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C00000"/>
        </w:rPr>
        <w:t>NOTE ON COMPLETION STATUS: Track B (Local VM - Tiny Core) is filled in with real evidence: VM settings, boot/terminal output, and a recovery snapshot. Docker evidence is partly filled (version check + hello-world + nginx container start confirmed); the browser test at localhost:8080, docker logs output, and container stop/remove are still marked [Rework] pending those screenshots. Track A (Azure) was not used. Fields still marked [TO BE COMPLETED] - GitHub link, submission date, reflection answers, defense statement, and signature - need to be added by the student.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48"/>
        <w:gridCol w:w="5148"/>
      </w:tblGrid>
      <w:tr>
        <w:trPr/>
        <w:tc>
          <w:tcPr>
            <w:tcW w:w="514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inline distT="0" distB="0" distL="0" distR="0">
                  <wp:extent cx="1993265" cy="2565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265" cy="256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34"/>
                <w:u w:val="none"/>
              </w:rPr>
              <w:t>SIMATS ENGINEERING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334155"/>
                <w:sz w:val="20"/>
                <w:u w:val="none"/>
              </w:rPr>
              <w:t>Department of Computer Science and Engineering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2F6690"/>
                <w:sz w:val="24"/>
                <w:u w:val="none"/>
              </w:rPr>
              <w:t>CSA15 Cloud Computing and Big Data Analytics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24"/>
                <w:u w:val="none"/>
              </w:rPr>
              <w:t>CO2 AT2 - VM Configuration and Security Evidence Workbook</w:t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334155"/>
                <w:sz w:val="19"/>
                <w:u w:val="none"/>
              </w:rPr>
              <w:t>Guided practical workbook for Azure VM, local VM, Docker container, security checks, recovery evidence and GitHub submission</w:t>
            </w:r>
          </w:p>
        </w:tc>
      </w:tr>
    </w:tbl>
    <w:p>
      <w:pPr>
        <w:pStyle w:val="Normal"/>
        <w:spacing w:before="20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Assessment Metadata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48"/>
        <w:gridCol w:w="5148"/>
      </w:tblGrid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Course Code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CSA15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Course Title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Cloud Computing and Big Data Analytics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Assessment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CO2 AT2 - VM Configuration and Security Evidence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Submission Type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Individual digital workbook based on the same capstone title used in CO1 and CO2 AT1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Faculty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Dr C. Rajesh Babu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Employee ID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SSETSCS415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Submission Mode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Completed workbook, evidence screenshots and GitHub repository link through Google Classroom</w:t>
            </w:r>
          </w:p>
        </w:tc>
      </w:tr>
    </w:tbl>
    <w:p>
      <w:pPr>
        <w:pStyle w:val="Normal"/>
        <w:spacing w:before="20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How This Workbook Works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Use the same capstone title carried from CO1 and CO2 AT1.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Read each procedure block, perform the action, verify the checkpoint and then fill the response table.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Use Azure first when account activation is available. Use the local VM path when Azure is blocked. Use Docker for container comparison. Use simulation only when practical deployment is blocked.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Screenshots must show the student's actual configuration or verified simulation work. Hide credentials, keys, tokens and sensitive account details.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Upload the completed workbook and evidence to GitHub, then submit the GitHub repository link through Google Classroom.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172200" cy="3374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37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96"/>
      </w:tblGrid>
      <w:tr>
        <w:trPr/>
        <w:tc>
          <w:tcPr>
            <w:tcW w:w="10296" w:type="dxa"/>
            <w:tcBorders>
              <w:top w:val="single" w:sz="6" w:space="0" w:color="88A9C3"/>
              <w:start w:val="single" w:sz="6" w:space="0" w:color="88A9C3"/>
              <w:bottom w:val="single" w:sz="6" w:space="0" w:color="88A9C3"/>
              <w:end w:val="single" w:sz="6" w:space="0" w:color="88A9C3"/>
            </w:tcBorders>
            <w:shd w:fill="F8FAFC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Technical Orientation</w:t>
            </w:r>
          </w:p>
          <w:p>
            <w:pPr>
              <w:pStyle w:val="Normal"/>
              <w:spacing w:before="0" w:after="2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The practical work is not limited to clicking through screens. Each checkpoint requires observation: what appeared on screen, why it appeared, what it proves and how it connects to the capstone infrastructure plan.</w:t>
            </w:r>
          </w:p>
        </w:tc>
      </w:tr>
    </w:tbl>
    <w:p>
      <w:pPr>
        <w:pStyle w:val="Normal"/>
        <w:spacing w:before="20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Part 1: Student and Capstone Baseline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48"/>
        <w:gridCol w:w="5148"/>
      </w:tblGrid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Student Name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Jagadeesh A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Register Number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192521294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Class / Slot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Slot B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Capstone Title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CrowdCare - Cloud Event Safety Platform With Density Estimation and Incident Routing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CO2 AT1 Recommended VM Size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vCPU: 2   RAM: 4 GB   Disk: 25 GB  [confirm against your actual CO2 AT1 document]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Selected Practical Track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[SELECT: Azure VM / Local VM / Docker / Simulation - based on your account/device access]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GitHub Repository Link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[https://github.com/Jaga-A5/CSA15-CO--Assessments-192521294/tree/main]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Google Classroom Submission Date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</w:t>
            </w:r>
            <w:r>
              <w:rPr>
                <w:rFonts w:ascii="Times New Roman" w:hAnsi="Times New Roman"/>
              </w:rPr>
              <w:t>11/08/2026</w:t>
            </w:r>
            <w:r>
              <w:rPr>
                <w:rFonts w:ascii="Times New Roman" w:hAnsi="Times New Roman"/>
              </w:rPr>
              <w:t>]</w: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172200" cy="3209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0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48"/>
        <w:gridCol w:w="5148"/>
      </w:tblGrid>
      <w:tr>
        <w:trPr/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Capstone Infrastructure Element</w:t>
            </w:r>
          </w:p>
        </w:tc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Carry-Forward from CO2 AT1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Workload type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Real-time event-safety monitoring platform combining live crowd density estimation with automated incident routing and alerting.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Main application modules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Density estimation module (crowd counting from camera/sensor feed), incident routing/alerting service, event control dashboard, backend API.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Expected users / traffic assumption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Bursty load concentrated during live events (event stewards, security control room, admins); near-idle between events.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Database need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Relational/document database to store incident records, zone-wise density history and event metadata.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File storage need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Storage for video frames/snapshots, model artifacts and incident evidence images.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AI/Python/analytics need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Python-based density estimation model performing inference on incoming camera/sensor frames in near real time.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Security concern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Protecting camera feed privacy and preventing unauthorized access to the incident-routing/alerting pipeline.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Recovery concern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Avoiding loss of live density/alert state during an active event; needs fast VM/container restart and state recovery.</w:t>
            </w:r>
          </w:p>
        </w:tc>
      </w:tr>
    </w:tbl>
    <w:p>
      <w:pPr>
        <w:pStyle w:val="Normal"/>
        <w:spacing w:before="20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Part 2: OS Image Selection Guide</w:t>
      </w:r>
    </w:p>
    <w:p>
      <w:pPr>
        <w:pStyle w:val="Normal"/>
        <w:spacing w:lineRule="auto" w:line="264" w:before="0" w:after="80"/>
        <w:rPr>
          <w:rFonts w:ascii="Times New Roman" w:hAnsi="Times New Roman" w:eastAsia="Calibri"/>
          <w:b w:val="false"/>
          <w:i w:val="false"/>
          <w:color w:val="1F2937"/>
          <w:sz w:val="20"/>
          <w:u w:val="none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20"/>
          <w:u w:val="none"/>
        </w:rPr>
        <w:t>Select the operating system image based on the available network, device capacity and learning objective. The objective is to complete VM creation, boot, login, basic command verification, snapshot/clone planning and security reflection.</w:t>
      </w:r>
    </w:p>
    <w:p>
      <w:pPr>
        <w:pStyle w:val="Normal"/>
        <w:spacing w:lineRule="auto" w:line="264" w:before="0" w:after="80"/>
        <w:rPr>
          <w:rFonts w:ascii="Times New Roman" w:hAnsi="Times New Roman" w:eastAsia="Calibri"/>
          <w:b w:val="false"/>
          <w:i w:val="false"/>
          <w:color w:val="1F2937"/>
          <w:sz w:val="20"/>
          <w:u w:val="none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20"/>
          <w:u w:val="none"/>
        </w:rPr>
      </w:r>
    </w:p>
    <w:p>
      <w:pPr>
        <w:pStyle w:val="Normal"/>
        <w:spacing w:lineRule="auto" w:line="264" w:before="0" w:after="80"/>
        <w:rPr>
          <w:rFonts w:ascii="Times New Roman" w:hAnsi="Times New Roman" w:eastAsia="Calibri"/>
          <w:b w:val="false"/>
          <w:i w:val="false"/>
          <w:color w:val="1F2937"/>
          <w:sz w:val="20"/>
          <w:u w:val="none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20"/>
          <w:u w:val="none"/>
        </w:rPr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74"/>
        <w:gridCol w:w="857"/>
        <w:gridCol w:w="1717"/>
        <w:gridCol w:w="1716"/>
        <w:gridCol w:w="858"/>
        <w:gridCol w:w="2574"/>
      </w:tblGrid>
      <w:tr>
        <w:trPr/>
        <w:tc>
          <w:tcPr>
            <w:tcW w:w="2574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4"/>
                <w:u w:val="none"/>
              </w:rPr>
              <w:t>OS Option</w:t>
            </w:r>
          </w:p>
        </w:tc>
        <w:tc>
          <w:tcPr>
            <w:tcW w:w="2574" w:type="dxa"/>
            <w:gridSpan w:val="2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4"/>
                <w:u w:val="none"/>
              </w:rPr>
              <w:t>Approximate Download Size / Nature</w:t>
            </w:r>
          </w:p>
        </w:tc>
        <w:tc>
          <w:tcPr>
            <w:tcW w:w="2574" w:type="dxa"/>
            <w:gridSpan w:val="2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4"/>
                <w:u w:val="none"/>
              </w:rPr>
              <w:t>Best Use in This Assessment</w:t>
            </w:r>
          </w:p>
        </w:tc>
        <w:tc>
          <w:tcPr>
            <w:tcW w:w="2574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4"/>
                <w:u w:val="none"/>
              </w:rPr>
              <w:t>Link</w:t>
            </w:r>
          </w:p>
        </w:tc>
      </w:tr>
      <w:tr>
        <w:trPr/>
        <w:tc>
          <w:tcPr>
            <w:tcW w:w="2574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4"/>
                <w:u w:val="none"/>
              </w:rPr>
              <w:t>Tiny Core Linux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4"/>
                <w:u w:val="none"/>
              </w:rPr>
              <w:t>TinyCore around 23 MB; very lightweight GUI option.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4"/>
                <w:u w:val="none"/>
              </w:rPr>
              <w:t>Fastest local VM demonstration where the main objective is boot, resource allocation and snapshot evidence.</w:t>
            </w:r>
          </w:p>
        </w:tc>
        <w:tc>
          <w:tcPr>
            <w:tcW w:w="2574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4"/>
                <w:u w:val="none"/>
              </w:rPr>
              <w:t>https://distro.ibiblio.org/tinycorelinux/downloads.html</w:t>
            </w:r>
          </w:p>
        </w:tc>
      </w:tr>
      <w:tr>
        <w:trPr/>
        <w:tc>
          <w:tcPr>
            <w:tcW w:w="2574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4"/>
                <w:u w:val="none"/>
              </w:rPr>
              <w:t>Alpine Linux virt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4"/>
                <w:u w:val="none"/>
              </w:rPr>
              <w:t>Alpine virt ISO around 66 MB in the current x86_64 stable directory.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4"/>
                <w:u w:val="none"/>
              </w:rPr>
              <w:t>Lightweight server-style Linux VM for command-line practice and container-like thinking.</w:t>
            </w:r>
          </w:p>
        </w:tc>
        <w:tc>
          <w:tcPr>
            <w:tcW w:w="2574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4"/>
                <w:u w:val="none"/>
              </w:rPr>
              <w:t>https://dl-cdn.alpinelinux.org/alpine/latest-stable/releases/x86_64/</w:t>
            </w:r>
          </w:p>
        </w:tc>
      </w:tr>
      <w:tr>
        <w:trPr/>
        <w:tc>
          <w:tcPr>
            <w:tcW w:w="2574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4"/>
                <w:u w:val="none"/>
              </w:rPr>
              <w:t>Debian netinst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4"/>
                <w:u w:val="none"/>
              </w:rPr>
              <w:t>Network installer; moderate ISO size, downloads packages during installation.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4"/>
                <w:u w:val="none"/>
              </w:rPr>
              <w:t>More realistic Linux installation when internet is stable and time is available.</w:t>
            </w:r>
          </w:p>
        </w:tc>
        <w:tc>
          <w:tcPr>
            <w:tcW w:w="2574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4"/>
                <w:u w:val="none"/>
              </w:rPr>
              <w:t>https://www.debian.org/download</w:t>
            </w:r>
          </w:p>
        </w:tc>
      </w:tr>
      <w:tr>
        <w:trPr/>
        <w:tc>
          <w:tcPr>
            <w:tcW w:w="2574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4"/>
                <w:u w:val="none"/>
              </w:rPr>
              <w:t>Ubuntu Server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4"/>
                <w:u w:val="none"/>
              </w:rPr>
              <w:t>Larger server ISO; familiar cloud VM image.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4"/>
                <w:u w:val="none"/>
              </w:rPr>
              <w:t>Recommended for Azure Linux VM and for local VM only when download time is acceptable.</w:t>
            </w:r>
          </w:p>
        </w:tc>
        <w:tc>
          <w:tcPr>
            <w:tcW w:w="2574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4"/>
                <w:u w:val="none"/>
              </w:rPr>
              <w:t>https://ubuntu.com/download/server</w:t>
            </w:r>
          </w:p>
        </w:tc>
      </w:tr>
      <w:tr>
        <w:trPr/>
        <w:tc>
          <w:tcPr>
            <w:tcW w:w="10296" w:type="dxa"/>
            <w:gridSpan w:val="6"/>
            <w:tcBorders>
              <w:top w:val="single" w:sz="6" w:space="0" w:color="88A9C3"/>
              <w:start w:val="single" w:sz="6" w:space="0" w:color="88A9C3"/>
              <w:bottom w:val="single" w:sz="6" w:space="0" w:color="88A9C3"/>
              <w:end w:val="single" w:sz="6" w:space="0" w:color="88A9C3"/>
            </w:tcBorders>
            <w:shd w:fill="F8FAFC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Selection Guidance</w:t>
            </w:r>
          </w:p>
          <w:p>
            <w:pPr>
              <w:pStyle w:val="Normal"/>
              <w:spacing w:before="0" w:after="2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For a 3-6 hour lab, the preferred sequence is: Azure Ubuntu VM if student account is active; otherwise local Tiny Core or Alpine VM; Docker path for container evidence; simulation path only when practical execution is blocked.</w:t>
            </w:r>
          </w:p>
        </w:tc>
      </w:tr>
      <w:tr>
        <w:trPr/>
        <w:tc>
          <w:tcPr>
            <w:tcW w:w="3431" w:type="dxa"/>
            <w:gridSpan w:val="2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w="3433" w:type="dxa"/>
            <w:gridSpan w:val="2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Status</w:t>
            </w:r>
          </w:p>
        </w:tc>
        <w:tc>
          <w:tcPr>
            <w:tcW w:w="3432" w:type="dxa"/>
            <w:gridSpan w:val="2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Evidence / Observation</w:t>
            </w:r>
          </w:p>
        </w:tc>
      </w:tr>
      <w:tr>
        <w:trPr/>
        <w:tc>
          <w:tcPr>
            <w:tcW w:w="3431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I have selected an OS image suitable for my device and network.</w:t>
            </w:r>
          </w:p>
        </w:tc>
        <w:tc>
          <w:tcPr>
            <w:tcW w:w="3433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1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I have recorded the official download page or cloud image name.</w:t>
            </w:r>
          </w:p>
        </w:tc>
        <w:tc>
          <w:tcPr>
            <w:tcW w:w="3433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1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I have checked whether the ISO is small enough for the lab duration.</w:t>
            </w:r>
          </w:p>
        </w:tc>
        <w:tc>
          <w:tcPr>
            <w:tcW w:w="3433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0296" w:type="dxa"/>
            <w:gridSpan w:val="6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Student Entry: Selected OS image, version, reason and link used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anchor distT="0" distB="0" distL="0" distR="0" simplePos="0" relativeHeight="1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400800" cy="3393440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393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Normal"/>
        <w:spacing w:before="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Part 3: Track A - Azure Linux VM Guided Procedure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96"/>
      </w:tblGrid>
      <w:tr>
        <w:trPr/>
        <w:tc>
          <w:tcPr>
            <w:tcW w:w="10296" w:type="dxa"/>
            <w:tcBorders>
              <w:top w:val="single" w:sz="6" w:space="0" w:color="88A9C3"/>
              <w:start w:val="single" w:sz="6" w:space="0" w:color="88A9C3"/>
              <w:bottom w:val="single" w:sz="6" w:space="0" w:color="88A9C3"/>
              <w:end w:val="single" w:sz="6" w:space="0" w:color="88A9C3"/>
            </w:tcBorders>
            <w:shd w:fill="F8FAFC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Preferred Cloud Path</w:t>
            </w:r>
          </w:p>
          <w:p>
            <w:pPr>
              <w:pStyle w:val="Normal"/>
              <w:spacing w:before="0" w:after="2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Use Azure first when the student account is active. Azure for Students currently provides a student-focused cloud account with credit and no credit card requirement at sign-up, subject to Microsoft eligibility and verification rules.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Azure for Students: https://azure.microsoft.com/en-us/free/students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Azure for Students offer details: https://azure.microsoft.com/en-us/pricing/offers/ms-azr-0170p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Azure Linux VM quickstart: https://learn.microsoft.com/en-us/azure/virtual-machines/linux/quick-create-portal</w:t>
      </w:r>
    </w:p>
    <w:p>
      <w:pPr>
        <w:pStyle w:val="Normal"/>
        <w:spacing w:before="12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2F6690"/>
          <w:sz w:val="23"/>
          <w:u w:val="none"/>
        </w:rPr>
        <w:t>A. Account Activation and Portal Access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Open the Azure for Students page and choose the student sign-up option.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Sign in using the official student email account when available.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Complete student verification using the available institutional email or academic verification method shown by Microsoft.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Open the Azure portal after activation and confirm that a subscription is visible.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Record the subscription name only; do not paste passwords, payment details, tokens or sensitive account information.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32"/>
        <w:gridCol w:w="3432"/>
        <w:gridCol w:w="3432"/>
      </w:tblGrid>
      <w:tr>
        <w:trPr/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Evidence / Observation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Azure portal opens successfully.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A student or valid Azure subscription is visible.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The student understands that resources must be stopped or deleted after evidence capture.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0296" w:type="dxa"/>
            <w:gridSpan w:val="3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Evidence Space: Paste account activation/portal screenshot with sensitive details hidden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spacing w:before="12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2F6690"/>
          <w:sz w:val="23"/>
          <w:u w:val="none"/>
        </w:rPr>
        <w:t>B. Create the Linux Virtual Machine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In Azure portal, search for Virtual machines and choose Create.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Create or select a resource group using a clear name such as csa15-co2at2-yourregno.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Enter a VM name such as csa15-vm-yourregno.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Select a nearby Azure region available in the subscription.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Choose Ubuntu Server LTS as the image unless faculty instructs another Linux image.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Select a small size for lab evidence, such as a B-series burstable VM if available in the subscription.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Select SSH public key or password according to faculty guidance. Do not share credentials in the workbook.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Allow SSH port 22 only when required. If a web service is tested, add HTTP port 80 only for the test window.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Review and create the VM. Wait until deployment succeeds.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32"/>
        <w:gridCol w:w="1716"/>
        <w:gridCol w:w="1716"/>
        <w:gridCol w:w="3432"/>
      </w:tblGrid>
      <w:tr>
        <w:trPr/>
        <w:tc>
          <w:tcPr>
            <w:tcW w:w="5148" w:type="dxa"/>
            <w:gridSpan w:val="2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Azure Setting</w:t>
            </w:r>
          </w:p>
        </w:tc>
        <w:tc>
          <w:tcPr>
            <w:tcW w:w="5148" w:type="dxa"/>
            <w:gridSpan w:val="2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Student Value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Resource group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VM name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Region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Image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VM size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vCPU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RAM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Disk type and size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Authentication method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7"/>
                <w:u w:val="none"/>
              </w:rPr>
              <w:t>SSH key / password - do not paste secret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Open inbound ports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w="3432" w:type="dxa"/>
            <w:gridSpan w:val="2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Evidence / Observation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VM deployment status shows success.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VM overview page shows running status.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Public IP or connection method is visible.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The selected VM size is compared with CO2 AT1 sizing recommendation.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0296" w:type="dxa"/>
            <w:gridSpan w:val="4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Evidence Space: Paste VM overview and configuration screenshot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spacing w:before="12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2F6690"/>
          <w:sz w:val="23"/>
          <w:u w:val="none"/>
        </w:rPr>
        <w:t>C. Connect and Verify the VM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Open the Connect option in Azure portal and copy the SSH command shown by Azure.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Connect from Terminal, PowerShell or Azure Cloud Shell according to device availability.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After login, run: uname -a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Run: lsb_release -a or cat /etc/os-release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Run: free -h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Run: df -h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Run: ip addr or hostname -I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Record the output as screenshot evidence.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32"/>
        <w:gridCol w:w="3432"/>
        <w:gridCol w:w="3432"/>
      </w:tblGrid>
      <w:tr>
        <w:trPr/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Verification Command</w:t>
            </w:r>
          </w:p>
        </w:tc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Expected Purpose</w:t>
            </w:r>
          </w:p>
        </w:tc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Student Observation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uname -a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Kernel and OS environment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cat /etc/os-release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Linux distribution details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free -h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RAM allocation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df -h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Disk allocation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hostname -I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Private IP / network evidence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0296" w:type="dxa"/>
            <w:gridSpan w:val="3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Evidence Space: Paste command output screenshot or copied terminal output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400800" cy="3122295"/>
                  <wp:effectExtent l="0" t="0" r="0" b="0"/>
                  <wp:wrapSquare wrapText="largest"/>
                  <wp:docPr id="5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122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spacing w:before="12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2F6690"/>
          <w:sz w:val="23"/>
          <w:u w:val="none"/>
        </w:rPr>
        <w:t>D. Optional Web Service Check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Install a lightweight web server only if allowed by subscription and lab network: sudo apt update followed by sudo apt install nginx -y.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Start or verify the service: systemctl status nginx.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If HTTP port 80 is open, visit the public IP in the browser and capture the test page.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If port 80 is not opened, record the reason and keep SSH-only evidence.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32"/>
        <w:gridCol w:w="3432"/>
        <w:gridCol w:w="3432"/>
      </w:tblGrid>
      <w:tr>
        <w:trPr/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Evidence / Observation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The student can explain why a public port was opened or not opened.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The service status or browser test was captured.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The public exposure was kept temporary for the assessment.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spacing w:before="12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2F6690"/>
          <w:sz w:val="23"/>
          <w:u w:val="none"/>
        </w:rPr>
        <w:t>E. Azure Security and Cost-Control Closeout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Review Networking and record inbound port rules.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Confirm that no unnecessary public ports are open.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Stop the VM after evidence capture if it may be reused with faculty approval, or delete the resource group if the exercise is complete.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Capture stopped/deallocated or deletion evidence.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Record what would change for a production capstone deployment.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48"/>
        <w:gridCol w:w="5148"/>
      </w:tblGrid>
      <w:tr>
        <w:trPr/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Security / Cost-Control Item</w:t>
            </w:r>
          </w:p>
        </w:tc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Student Evidence / Decision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Inbound ports allowed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Authentication method used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Public IP required?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Stopped/deallocated or deleted?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Reason for closeout choice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0296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Evidence Space: Paste networking rule and shutdown/deletion screenshot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400800" cy="2556510"/>
                  <wp:effectExtent l="0" t="0" r="0" b="0"/>
                  <wp:wrapSquare wrapText="largest"/>
                  <wp:docPr id="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556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Normal"/>
        <w:spacing w:before="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Part 4: Track B - Local VM Guided Procedure</w:t>
      </w:r>
    </w:p>
    <w:p>
      <w:pPr>
        <w:pStyle w:val="Normal"/>
        <w:spacing w:lineRule="auto" w:line="264" w:before="0" w:after="8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20"/>
          <w:u w:val="none"/>
        </w:rPr>
        <w:t>Use this path when Azure account activation is delayed or when local hypervisor practice is required. VirtualBox is recommended for broad accessibility. VMware Workstation/Fusion may be used where available.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VirtualBox downloads: https://www.virtualbox.org/wiki/Downloads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VMware Workstation and Fusion: https://www.vmware.com/products/desktop-hypervisor/workstation-and-fusion</w:t>
      </w:r>
    </w:p>
    <w:p>
      <w:pPr>
        <w:pStyle w:val="Normal"/>
        <w:spacing w:before="12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2F6690"/>
          <w:sz w:val="23"/>
          <w:u w:val="none"/>
        </w:rPr>
        <w:t>A. Install the Hypervisor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Download VirtualBox or VMware only from the official website.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Install the application using the default options unless faculty gives a specific lab configuration.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Restart the system if the installer requests it.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Open the hypervisor and confirm that the main window loads without errors.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On macOS or Windows, allow required system permissions only from trusted operating system prompts.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32"/>
        <w:gridCol w:w="1716"/>
        <w:gridCol w:w="1716"/>
        <w:gridCol w:w="3432"/>
      </w:tblGrid>
      <w:tr>
        <w:trPr/>
        <w:tc>
          <w:tcPr>
            <w:tcW w:w="5148" w:type="dxa"/>
            <w:gridSpan w:val="2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Item</w:t>
            </w:r>
          </w:p>
        </w:tc>
        <w:tc>
          <w:tcPr>
            <w:tcW w:w="5148" w:type="dxa"/>
            <w:gridSpan w:val="2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Student Entry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Hypervisor selected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VirtualBox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Version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Host operating system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Windows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Host CPU and RAM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[Add host CPU/RAM - check Task Manager &gt; Performance]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Reason for selected hypervisor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Free, widely supported, fastest path to local VM evidence without Azure account activation delay.</w:t>
            </w:r>
          </w:p>
        </w:tc>
      </w:tr>
      <w:tr>
        <w:trPr/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w="3432" w:type="dxa"/>
            <w:gridSpan w:val="2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Evidence / Observation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Hypervisor opens successfully.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[X]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Student can locate New VM/Create VM option.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[X]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Student has downloaded or selected a suitable OS image.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[X]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spacing w:before="12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2F6690"/>
          <w:sz w:val="23"/>
          <w:u w:val="none"/>
        </w:rPr>
        <w:t>B. Create the VM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Choose New VM or Create a New Virtual Machine.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Enter a clear VM name such as csa15-localvm-yourregno.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Select Linux as the type and the closest version available.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Attach the selected ISO image: Tiny Core, Alpine, Debian netinst or Ubuntu Server.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Allocate CPU based on CO2 AT1 sizing, but keep within safe host limits.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Allocate RAM based on CO2 AT1 sizing, but do not allocate more than half of host RAM for this lab VM.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Create a virtual disk. For Tiny Core or Alpine, 2-8 GB is enough for evidence. For Debian/Ubuntu, use 15-25 GB when storage permits.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Finish creation and start the VM.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32"/>
        <w:gridCol w:w="3432"/>
        <w:gridCol w:w="3432"/>
      </w:tblGrid>
      <w:tr>
        <w:trPr/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VM Setting</w:t>
            </w:r>
          </w:p>
        </w:tc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Recommended Lab Range</w:t>
            </w:r>
          </w:p>
        </w:tc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Student Value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VM name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csa15-localvm-regno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crowdcare-localvm-192521294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OS image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Tiny Core / Alpine / Debian / Ubuntu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Tiny Core Linux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vCPU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1-2 for lightweight OS; 2+ if host allows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[Add vCPU count set in VirtualBox settings]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RAM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512 MB-2 GB lightweight; 2-4 GB Ubuntu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3.0 GB (per free -h output)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Virtual disk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2-8 GB lightweight; 15-25 GB Debian/Ubuntu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2.7 GB (rootfs, per df -h output)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Network mode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NAT for normal lab use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 (eth0, 10.0.2.15 - default VirtualBox NAT range)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Display / boot mode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Default unless OS requires change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Default</w:t>
            </w:r>
          </w:p>
        </w:tc>
      </w:tr>
      <w:tr>
        <w:trPr/>
        <w:tc>
          <w:tcPr>
            <w:tcW w:w="10296" w:type="dxa"/>
            <w:gridSpan w:val="3"/>
            <w:tcBorders>
              <w:top w:val="single" w:sz="6" w:space="0" w:color="88A9C3"/>
              <w:start w:val="single" w:sz="6" w:space="0" w:color="88A9C3"/>
              <w:bottom w:val="single" w:sz="6" w:space="0" w:color="88A9C3"/>
              <w:end w:val="single" w:sz="6" w:space="0" w:color="88A9C3"/>
            </w:tcBorders>
            <w:shd w:fill="F8FAFC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Host Safety Guidance</w:t>
            </w:r>
          </w:p>
          <w:p>
            <w:pPr>
              <w:pStyle w:val="Normal"/>
              <w:spacing w:before="0" w:after="2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Do not allocate all host resources to the VM. Keep enough CPU and RAM for the host operating system, browser and documentation work. If the host has 8 GB RAM, a 1 GB or 2 GB VM is more appropriate than a 6 GB VM.</w:t>
            </w:r>
          </w:p>
        </w:tc>
      </w:tr>
      <w:tr>
        <w:trPr/>
        <w:tc>
          <w:tcPr>
            <w:tcW w:w="10296" w:type="dxa"/>
            <w:gridSpan w:val="3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Evidence Space: Paste VM settings screenshot before first boot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inline distT="0" distB="0" distL="0" distR="0">
                  <wp:extent cx="5029200" cy="3798570"/>
                  <wp:effectExtent l="0" t="0" r="0" b="0"/>
                  <wp:docPr id="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3798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TinyCore boot menu prior to VM startup.</w:t>
            </w:r>
          </w:p>
        </w:tc>
      </w:tr>
    </w:tbl>
    <w:p>
      <w:pPr>
        <w:pStyle w:val="Normal"/>
        <w:spacing w:before="12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2F6690"/>
          <w:sz w:val="23"/>
          <w:u w:val="none"/>
        </w:rPr>
        <w:t>C. Boot and Verify the VM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Start the VM and wait for the OS boot screen.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For Tiny Core, confirm that the graphical desktop appears.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For Alpine, login if prompted and follow setup guidance shown by the OS where applicable.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For Debian/Ubuntu, complete installation only if time permits; otherwise capture installer boot and configuration screens as evidence.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Open terminal inside the VM where possible.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Run or record equivalent commands: uname -a, free -h, df -h and ip addr.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32"/>
        <w:gridCol w:w="3432"/>
        <w:gridCol w:w="3432"/>
      </w:tblGrid>
      <w:tr>
        <w:trPr/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Evidence / Observation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VM starts without boot error.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[X]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Boot menu appeared cleanly, TinyCore booted to desktop within seconds.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OS screen or terminal is visible.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[X]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TinyCore desktop and terminal confirmed via screenshot.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CPU/RAM/disk allocation is verified.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[X]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free -h and df -h confirm 3.0G RAM, 2.7G root filesystem.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Network mode is recorded.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[X]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ifconfig confirms eth0 with inet addr 10.0.2.15 (NAT range) - note: 'ip addr' command not available on TinyCore, ifconfig used instead.</w:t>
            </w:r>
          </w:p>
        </w:tc>
      </w:tr>
      <w:tr>
        <w:trPr/>
        <w:tc>
          <w:tcPr>
            <w:tcW w:w="10296" w:type="dxa"/>
            <w:gridSpan w:val="3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Evidence Space: Paste VM boot/login/terminal screenshots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inline distT="0" distB="0" distL="0" distR="0">
                  <wp:extent cx="5029200" cy="3721735"/>
                  <wp:effectExtent l="0" t="0" r="0" b="0"/>
                  <wp:docPr id="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3721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TinyCore terminal: uname -a, free -h, df -h, ifconfig output.</w:t>
            </w:r>
          </w:p>
        </w:tc>
      </w:tr>
    </w:tbl>
    <w:p>
      <w:pPr>
        <w:pStyle w:val="Normal"/>
        <w:spacing w:before="12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2F6690"/>
          <w:sz w:val="23"/>
          <w:u w:val="none"/>
        </w:rPr>
        <w:t>D. Snapshot and Clone Practice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Shut down or pause the VM as required by the hypervisor before snapshot if instructed.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Create a snapshot named before-update-or-demo.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Record snapshot name, date and reason.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Create a linked clone or full clone if the device has enough storage. If not, write the reason and create a clone plan.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Start the VM again and confirm it still boots.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48"/>
        <w:gridCol w:w="5148"/>
      </w:tblGrid>
      <w:tr>
        <w:trPr/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Recovery Item</w:t>
            </w:r>
          </w:p>
        </w:tc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Student Evidence / Decision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Snapshot name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-demo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Snapshot timing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04/08/2026 10:29 AM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Snapshot reason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Checkpoint of clean VM state before further configuration changes, to allow rollback.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Clone attempted?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[Add Yes/No - not visible in current evidence]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Clone type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[Add Full / Linked / Not attempted]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Storage impact observed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Minimal - rootfs shows 33.5M used of 2.7G available at snapshot time.</w:t>
            </w:r>
          </w:p>
        </w:tc>
      </w:tr>
      <w:tr>
        <w:trPr/>
        <w:tc>
          <w:tcPr>
            <w:tcW w:w="10296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Evidence Space: Paste snapshot manager and clone wizard/evidence screenshot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inline distT="0" distB="0" distL="0" distR="0">
                  <wp:extent cx="5029200" cy="3534410"/>
                  <wp:effectExtent l="0" t="0" r="0" b="0"/>
                  <wp:docPr id="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3534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VirtualBox Snapshot Manager showing '-demo' snapshot taken 04/08/2026 10:29 AM.</w:t>
            </w:r>
          </w:p>
        </w:tc>
      </w:tr>
    </w:tbl>
    <w:p>
      <w:pPr>
        <w:pStyle w:val="Normal"/>
        <w:spacing w:before="12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2F6690"/>
          <w:sz w:val="23"/>
          <w:u w:val="none"/>
        </w:rPr>
        <w:t>E. Local VM Security Reflection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48"/>
        <w:gridCol w:w="5148"/>
      </w:tblGrid>
      <w:tr>
        <w:trPr/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Security Area</w:t>
            </w:r>
          </w:p>
        </w:tc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Student Decision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VM network mode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7"/>
                <w:u w:val="none"/>
              </w:rPr>
              <w:t>NAT / Bridged / Host-only / Other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Why this mode is selected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Guest password policy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Shared folders enabled?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7"/>
                <w:u w:val="none"/>
              </w:rPr>
              <w:t>Yes / No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Clipboard/drag-drop enabled?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7"/>
                <w:u w:val="none"/>
              </w:rPr>
              <w:t>Yes / No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Risk if VM is exposed to public network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Normal"/>
        <w:spacing w:before="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Part 5: Track C - Docker Container Practical and Comparison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Docker Desktop: https://www.docker.com/products/docker-desktop/</w:t>
      </w:r>
    </w:p>
    <w:p>
      <w:pPr>
        <w:pStyle w:val="Normal"/>
        <w:spacing w:lineRule="auto" w:line="264" w:before="0" w:after="8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20"/>
          <w:u w:val="none"/>
        </w:rPr>
        <w:t>This path helps students understand how a container differs from a VM. A VM virtualizes hardware and runs a guest OS. A container packages an application process with its dependencies while sharing the host OS kernel.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32"/>
        <w:gridCol w:w="3432"/>
        <w:gridCol w:w="3432"/>
      </w:tblGrid>
      <w:tr>
        <w:trPr/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Dimension</w:t>
            </w:r>
          </w:p>
        </w:tc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Virtual Machine</w:t>
            </w:r>
          </w:p>
        </w:tc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Container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Isolation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Full guest OS isolation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Process-level isolation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Startup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Usually slower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Usually faster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Resource use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Higher due to guest OS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Lower and lightweight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Best fit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Full OS, database VM, legacy application, security boundary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API service, microservice, portable backend, quick deployment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Evidence in this AT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VM settings, boot, login, commands, snapshot/clone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Image, container run, port mapping, logs, service test</w:t>
            </w:r>
          </w:p>
        </w:tc>
      </w:tr>
    </w:tbl>
    <w:p>
      <w:pPr>
        <w:pStyle w:val="Normal"/>
        <w:spacing w:before="12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2F6690"/>
          <w:sz w:val="23"/>
          <w:u w:val="none"/>
        </w:rPr>
        <w:t>A. Container Verification Steps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Install Docker Desktop from the official site if allowed on the device.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Open Terminal or PowerShell and run: docker --version.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Run a lightweight container such as: docker run --rm hello-world.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For a web service test, run a simple NGINX container: docker run --name csa15-nginx -p 8080:80 -d nginx.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Open http://localhost:8080 and capture the browser output if the container starts successfully.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Check logs using: docker logs csa15-nginx.</w:t>
      </w:r>
    </w:p>
    <w:p>
      <w:pPr>
        <w:pStyle w:val="ListNumber"/>
        <w:numPr>
          <w:ilvl w:val="0"/>
          <w:numId w:val="4"/>
        </w:numPr>
        <w:spacing w:lineRule="auto" w:line="259" w:before="0" w:after="40"/>
        <w:contextualSpacing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19"/>
          <w:u w:val="none"/>
        </w:rPr>
        <w:t>Stop and remove the container after evidence capture: docker stop csa15-nginx followed by docker rm csa15-nginx.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32"/>
        <w:gridCol w:w="1716"/>
        <w:gridCol w:w="1716"/>
        <w:gridCol w:w="3432"/>
      </w:tblGrid>
      <w:tr>
        <w:trPr/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w="3432" w:type="dxa"/>
            <w:gridSpan w:val="2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Evidence / Observation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docker --version output is captured.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[X]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Docker version 29.6.2, build dfc4efb.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A container run command is captured.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[X]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hello-world ran successfully; nginx container started with docker run --name csa15-nginx -p 8080:80 -d nginx.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Port mapping or service evidence is captured if web test is used.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  ] Yes  [X]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Container started with port mapping 8080:80 - browser confirmation at localhost:8080 still pending.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Container logs or status are captured.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  ] Yes  [X]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Pending - run docker logs csa15-nginx and capture output.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Container is stopped/removed after evidence capture.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  ] Yes  [X]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Pending - run docker stop csa15-nginx &amp;&amp; docker rm csa15-nginx after evidence capture.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Docker Evidence</w:t>
            </w:r>
          </w:p>
        </w:tc>
        <w:tc>
          <w:tcPr>
            <w:tcW w:w="5148" w:type="dxa"/>
            <w:gridSpan w:val="2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Student Observation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Docker version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29.6.2, build dfc4efb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Image used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hello-world, nginx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Container name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csa15-nginx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Port mapping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8080:80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Service URL tested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http://localhost:8080 [pending browser screenshot]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Log/status observation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[Add docker logs csa15-nginx output]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Stop/remove evidence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[Add screenshot/output of docker stop and docker rm]</w:t>
            </w:r>
          </w:p>
        </w:tc>
      </w:tr>
      <w:tr>
        <w:trPr/>
        <w:tc>
          <w:tcPr>
            <w:tcW w:w="10296" w:type="dxa"/>
            <w:gridSpan w:val="4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Evidence Space: Paste Docker command and browser/service screenshots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inline distT="0" distB="0" distL="0" distR="0">
                  <wp:extent cx="5029200" cy="4105275"/>
                  <wp:effectExtent l="0" t="0" r="0" b="0"/>
                  <wp:docPr id="1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410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Docker version check, hello-world run, and nginx container start (port 8080:80).</w:t>
            </w:r>
          </w:p>
        </w:tc>
      </w:tr>
    </w:tbl>
    <w:p>
      <w:pPr>
        <w:pStyle w:val="Normal"/>
        <w:spacing w:before="12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2F6690"/>
          <w:sz w:val="23"/>
          <w:u w:val="none"/>
        </w:rPr>
        <w:t>B. Capstone Module Decision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32"/>
        <w:gridCol w:w="3432"/>
        <w:gridCol w:w="3432"/>
      </w:tblGrid>
      <w:tr>
        <w:trPr/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Capstone Module</w:t>
            </w:r>
          </w:p>
        </w:tc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VM / Container / Managed Service</w:t>
            </w:r>
          </w:p>
        </w:tc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Technical Reason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Frontend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Container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Stateless UI, scales horizontally, fast redeploy for dashboard updates.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Backend/API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Container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Needs fast startup and easy scaling during event-time traffic spikes.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Database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Managed Service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Durability, automated backups and recovery matter more than raw control.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File storage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Managed Service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Cheap, durable storage for video frames/snapshots without managing disks.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AI/Python module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VM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Density-estimation inference needs consistent, higher CPU/GPU resources than a typical container limit.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Analytics/dashboard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Container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Lightweight, rebuilt/updated frequently.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Notification/background job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Container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Short-lived, event-driven, scales independently of the main API.</w:t>
            </w:r>
          </w:p>
        </w:tc>
      </w:tr>
    </w:tbl>
    <w:p>
      <w:pPr>
        <w:pStyle w:val="Normal"/>
        <w:spacing w:before="12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2F6690"/>
          <w:sz w:val="23"/>
          <w:u w:val="none"/>
        </w:rPr>
        <w:t>C. Optional Container and Orchestration Extension</w:t>
      </w:r>
    </w:p>
    <w:p>
      <w:pPr>
        <w:pStyle w:val="Normal"/>
        <w:spacing w:lineRule="auto" w:line="264" w:before="0" w:after="8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20"/>
          <w:u w:val="none"/>
        </w:rPr>
        <w:t>Students who cannot use Docker Desktop may record an equivalent Podman attempt. Students with stronger device support may add a Minikube/Kubernetes observation, but this is an extension and not a replacement for the VM evidence.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Podman: https://podman.io/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Minikube: https://minikube.sigs.k8s.io/docs/start/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Kubernetes documentation: https://kubernetes.io/docs/home/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32"/>
        <w:gridCol w:w="3432"/>
        <w:gridCol w:w="3432"/>
      </w:tblGrid>
      <w:tr>
        <w:trPr/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Optional Tool</w:t>
            </w:r>
          </w:p>
        </w:tc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Possible Evidence</w:t>
            </w:r>
          </w:p>
        </w:tc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Student Observation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Podman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podman --version, image pull/run, logs, stop/remove evidence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Minikube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minikube start/status, kubectl get nodes/pods evidence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Kubernetes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Simple deployment/service YAML or command evidence if attempted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Normal"/>
        <w:spacing w:before="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Part 6: Track D - Technical Simulation Path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96"/>
      </w:tblGrid>
      <w:tr>
        <w:trPr/>
        <w:tc>
          <w:tcPr>
            <w:tcW w:w="10296" w:type="dxa"/>
            <w:tcBorders>
              <w:top w:val="single" w:sz="6" w:space="0" w:color="88A9C3"/>
              <w:start w:val="single" w:sz="6" w:space="0" w:color="88A9C3"/>
              <w:bottom w:val="single" w:sz="6" w:space="0" w:color="88A9C3"/>
              <w:end w:val="single" w:sz="6" w:space="0" w:color="88A9C3"/>
            </w:tcBorders>
            <w:shd w:fill="F8FAFC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Use Only When Required</w:t>
            </w:r>
          </w:p>
          <w:p>
            <w:pPr>
              <w:pStyle w:val="Normal"/>
              <w:spacing w:before="0" w:after="2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This path is permitted only when account activation, device capability, installation permission or lab network restrictions prevent practical deployment. The student must record the blocker clearly and still produce engineering-level configuration evidence.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CloudSim: https://github.com/Cloudslab/cloudsim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48"/>
        <w:gridCol w:w="5148"/>
      </w:tblGrid>
      <w:tr>
        <w:trPr/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Simulation Artifact</w:t>
            </w:r>
          </w:p>
        </w:tc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Required Content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Blocker statement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Exact reason practical execution could not be completed and evidence of attempted setup.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VM configuration table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Cloud/local VM size, CPU, RAM, disk, OS image, region/host, network, access method.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Security table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Ports, authentication method, firewall rule, public exposure, password/SSH decision.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Snapshot/clone plan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Names, timing, retention and rollback purpose.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Command plan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Commands that would verify OS, memory, disk, IP and service status.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Architecture diagram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User, VM/container, database/storage, firewall/network and monitoring/evidence flow.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Risk analysis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Cost, public IP exposure, weak credentials, lost data, insufficient host resources.</w:t>
            </w:r>
          </w:p>
        </w:tc>
      </w:tr>
      <w:tr>
        <w:trPr/>
        <w:tc>
          <w:tcPr>
            <w:tcW w:w="10296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Blocker Evidence and Justification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Planned Configuration</w:t>
            </w:r>
          </w:p>
        </w:tc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Student Value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Platform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7"/>
                <w:u w:val="none"/>
              </w:rPr>
              <w:t>Azure / VirtualBox / VMware / Docker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OS image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vCPU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RAM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Disk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Network mode / firewall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Access method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Service to verify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0296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Paste or draw the simulation architecture diagram here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anchor distT="0" distB="0" distL="0" distR="0" simplePos="0" relativeHeight="11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400800" cy="3451225"/>
                  <wp:effectExtent l="0" t="0" r="0" b="0"/>
                  <wp:wrapSquare wrapText="largest"/>
                  <wp:docPr id="11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451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Normal"/>
        <w:spacing w:before="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Part 7: CO2 Reflection and Infrastructure Defense</w:t>
      </w:r>
    </w:p>
    <w:p>
      <w:pPr>
        <w:pStyle w:val="Normal"/>
        <w:spacing w:lineRule="auto" w:line="264" w:before="0" w:after="8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20"/>
          <w:u w:val="none"/>
        </w:rPr>
        <w:t>This section converts practical evidence into engineering understanding. The student must explain how the selected VM, container or simulation work supports the capstone infrastructure plan.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48"/>
        <w:gridCol w:w="5148"/>
      </w:tblGrid>
      <w:tr>
        <w:trPr/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Reflection Prompt</w:t>
            </w:r>
          </w:p>
        </w:tc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Student Response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What CO2 concept became clearer through this activity?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How did the practical configuration confirm or challenge the CO2 AT1 VM sizing estimate?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Which evidence proves that CPU, RAM, disk, OS image and network settings were understood?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Which security decision is most important for the capstone product and why?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What will be carried forward from CO2 AT2 to CO2 AT3 infrastructure defense?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0296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9"/>
                <w:u w:val="none"/>
              </w:rPr>
              <w:t>Short Defense Statement: In 8-10 technical lines, defend whether the selected VM/container setup is suitable for the capstone prototype.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spacing w:before="20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Student-Facing Assessment Criteria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48"/>
        <w:gridCol w:w="5148"/>
      </w:tblGrid>
      <w:tr>
        <w:trPr/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Criteria</w:t>
            </w:r>
          </w:p>
        </w:tc>
        <w:tc>
          <w:tcPr>
            <w:tcW w:w="5148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Descriptor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Capstone continuity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Evidence connects clearly to the same capstone title and CO2 AT1 sizing decision.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Practical configuration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VM, cloud resource, container or approved simulation configuration is technically valid and complete.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Checkpoint reasoning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Screenshots are supported by observations explaining what each output proves.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Security and resource responsibility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Credentials, ports, public exposure, shutdown/deletion and recovery choices are handled responsibly.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Comparison and reflection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Student compares VM/container/cloud options and explains how the learning connects to CO2.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Submission quality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GitHub repository, README, evidence files and Google Classroom submission are organized and traceable.</w:t>
            </w:r>
          </w:p>
        </w:tc>
      </w:tr>
    </w:tbl>
    <w:p>
      <w:pPr>
        <w:pStyle w:val="Normal"/>
        <w:spacing w:before="20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Part 8: Evidence Index, GitHub and Google Classroom Submission</w:t>
      </w:r>
    </w:p>
    <w:p>
      <w:pPr>
        <w:pStyle w:val="Normal"/>
        <w:spacing w:lineRule="auto" w:line="264" w:before="0" w:after="8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20"/>
          <w:u w:val="none"/>
        </w:rPr>
        <w:t>The submission must be traceable. The GitHub repository is the digital evidence folder, while Google Classroom is the official submission channel.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32"/>
        <w:gridCol w:w="1716"/>
        <w:gridCol w:w="1716"/>
        <w:gridCol w:w="3432"/>
      </w:tblGrid>
      <w:tr>
        <w:trPr/>
        <w:tc>
          <w:tcPr>
            <w:tcW w:w="5148" w:type="dxa"/>
            <w:gridSpan w:val="2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Repository Item</w:t>
            </w:r>
          </w:p>
        </w:tc>
        <w:tc>
          <w:tcPr>
            <w:tcW w:w="5148" w:type="dxa"/>
            <w:gridSpan w:val="2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7"/>
                <w:u w:val="none"/>
              </w:rPr>
              <w:t>Expected Content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README.md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7"/>
                <w:u w:val="none"/>
              </w:rPr>
              <w:t>Student details, capstone title, selected track, configuration summary, evidence index and reflection.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Workbook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7"/>
                <w:u w:val="none"/>
              </w:rPr>
              <w:t>Completed DOCX/PDF workbook with screenshots and tables filled.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Evidence folder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7"/>
                <w:u w:val="none"/>
              </w:rPr>
              <w:t>Screenshots named in sequence, such as 01-azure-vm-overview.png.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Optional diagrams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7"/>
                <w:u w:val="none"/>
              </w:rPr>
              <w:t>Architecture or simulation diagrams if created separately.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7"/>
                <w:u w:val="none"/>
              </w:rPr>
              <w:t>Reflection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7"/>
                <w:u w:val="none"/>
              </w:rPr>
              <w:t>CO2 reflection and short defense statement from this workbook.</w:t>
            </w:r>
          </w:p>
        </w:tc>
      </w:tr>
      <w:tr>
        <w:trPr/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Evidence No.</w:t>
            </w:r>
          </w:p>
        </w:tc>
        <w:tc>
          <w:tcPr>
            <w:tcW w:w="3432" w:type="dxa"/>
            <w:gridSpan w:val="2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File / Screenshot Name</w:t>
            </w:r>
          </w:p>
        </w:tc>
        <w:tc>
          <w:tcPr>
            <w:tcW w:w="3432" w:type="dxa"/>
            <w:tcBorders>
              <w:top w:val="single" w:sz="6" w:space="0" w:color="1F4E79"/>
              <w:start w:val="single" w:sz="6" w:space="0" w:color="1F4E79"/>
              <w:bottom w:val="single" w:sz="6" w:space="0" w:color="1F4E79"/>
              <w:end w:val="single" w:sz="6" w:space="0" w:color="1F4E79"/>
            </w:tcBorders>
            <w:shd w:fill="1F4E7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What It Proves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1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01-tinycore-boot-menu.png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Proves VM was created and boots to the TinyCore boot menu.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2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02-tinycore-terminal.png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Proves OS, RAM (3.0G) and disk (2.7G rootfs) allocation via uname -a, free -h, df -h, ifconfig.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3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03-vm-snapshot.png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Proves a recovery snapshot ('-demo') was taken for rollback capability.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4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04-docker-terminal.png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Proves Docker installed (v29.6.2), hello-world container ran, and nginx container started with port mapping 8080:80.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5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6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7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6"/>
                <w:u w:val="none"/>
              </w:rPr>
              <w:t>8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Checkpoint</w:t>
            </w:r>
          </w:p>
        </w:tc>
        <w:tc>
          <w:tcPr>
            <w:tcW w:w="3432" w:type="dxa"/>
            <w:gridSpan w:val="2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start w:val="single" w:sz="6" w:space="0" w:color="2F6690"/>
              <w:bottom w:val="single" w:sz="6" w:space="0" w:color="2F6690"/>
              <w:end w:val="single" w:sz="6" w:space="0" w:color="2F6690"/>
            </w:tcBorders>
            <w:shd w:fill="2F6690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FFFFFF"/>
                <w:sz w:val="16"/>
                <w:u w:val="none"/>
              </w:rPr>
              <w:t>Evidence / Observation</w:t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Repository is created under student's GitHub account.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README.md is complete.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Workbook is uploaded.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Screenshots are uploaded and named clearly.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Google Classroom submission contains the GitHub repository link.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2937"/>
                <w:sz w:val="16"/>
                <w:u w:val="none"/>
              </w:rPr>
              <w:t>No passwords, private keys, tokens or sensitive account details are uploaded.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EF2F6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6"/>
                <w:u w:val="none"/>
              </w:rPr>
              <w:t>[  ] Yes  [  ] Rework</w:t>
            </w:r>
          </w:p>
        </w:tc>
        <w:tc>
          <w:tcPr>
            <w:tcW w:w="3432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spacing w:before="20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Student Assurance</w:t>
      </w:r>
    </w:p>
    <w:p>
      <w:pPr>
        <w:pStyle w:val="Normal"/>
        <w:spacing w:lineRule="auto" w:line="264" w:before="0" w:after="8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1F2937"/>
          <w:sz w:val="20"/>
          <w:u w:val="none"/>
        </w:rPr>
        <w:t>I confirm that this workbook, evidence screenshots, analysis and repository submission were prepared individually by me for the stated capstone title. I have not uploaded passwords, tokens, private keys or sensitive account information.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48"/>
        <w:gridCol w:w="5148"/>
      </w:tblGrid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Student Name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Jagadeesh A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Register Number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192521294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Signature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[Sign after completing all practical evidence]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Date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[Add date of completion]</w:t>
            </w:r>
          </w:p>
        </w:tc>
      </w:tr>
    </w:tbl>
    <w:p>
      <w:pPr>
        <w:pStyle w:val="Normal"/>
        <w:spacing w:before="20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Faculty Verification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48"/>
        <w:gridCol w:w="5148"/>
      </w:tblGrid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Faculty Name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Dr C. Rajesh Babu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Employee ID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olor w:val="1F2937"/>
                <w:sz w:val="18"/>
                <w:u w:val="none"/>
              </w:rPr>
              <w:t>SSETSCS415</w:t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Constructive Feedback / Remarks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Strength Observed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Improvement Suggested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FFFFF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E8F1F8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b/>
                <w:i w:val="false"/>
                <w:color w:val="1F4E79"/>
                <w:sz w:val="18"/>
                <w:u w:val="none"/>
              </w:rPr>
              <w:t>Signature / Date</w:t>
            </w:r>
          </w:p>
        </w:tc>
        <w:tc>
          <w:tcPr>
            <w:tcW w:w="5148" w:type="dxa"/>
            <w:tcBorders>
              <w:top w:val="single" w:sz="6" w:space="0" w:color="B7C9D9"/>
              <w:start w:val="single" w:sz="6" w:space="0" w:color="B7C9D9"/>
              <w:bottom w:val="single" w:sz="6" w:space="0" w:color="B7C9D9"/>
              <w:end w:val="single" w:sz="6" w:space="0" w:color="B7C9D9"/>
            </w:tcBorders>
            <w:shd w:fill="F6F8FB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spacing w:before="200" w:after="80"/>
        <w:rPr>
          <w:rFonts w:ascii="Times New Roman" w:hAnsi="Times New Roman"/>
        </w:rPr>
      </w:pPr>
      <w:r>
        <w:rPr>
          <w:rFonts w:eastAsia="Calibri" w:ascii="Times New Roman" w:hAnsi="Times New Roman"/>
          <w:b/>
          <w:i w:val="false"/>
          <w:color w:val="1F4E79"/>
          <w:sz w:val="28"/>
          <w:u w:val="none"/>
        </w:rPr>
        <w:t>Reference Links Used in This Workbook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Azure for Students: https://azure.microsoft.com/en-us/free/students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Azure for Students offer details: https://azure.microsoft.com/en-us/pricing/offers/ms-azr-0170p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Azure Linux VM quickstart: https://learn.microsoft.com/en-us/azure/virtual-machines/linux/quick-create-portal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VirtualBox downloads: https://www.virtualbox.org/wiki/Downloads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VMware Workstation and Fusion: https://www.vmware.com/products/desktop-hypervisor/workstation-and-fusion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Tiny Core Linux downloads: https://distro.ibiblio.org/tinycorelinux/downloads.html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Alpine Linux downloads: https://alpinelinux.org/downloads/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Alpine virt ISO directory: https://dl-cdn.alpinelinux.org/alpine/latest-stable/releases/x86_64/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Debian netinst: https://www.debian.org/download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Debian network install: https://www.debian.org/CD/netinst/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Ubuntu Server: https://ubuntu.com/download/server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Docker Desktop: https://www.docker.com/products/docker-desktop/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Podman: https://podman.io/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Minikube: https://minikube.sigs.k8s.io/docs/start/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Kubernetes: https://kubernetes.io/docs/home/</w:t>
      </w:r>
    </w:p>
    <w:p>
      <w:pPr>
        <w:pStyle w:val="Normal"/>
        <w:spacing w:before="0" w:after="40"/>
        <w:rPr>
          <w:rFonts w:ascii="Times New Roman" w:hAnsi="Times New Roman"/>
        </w:rPr>
      </w:pPr>
      <w:r>
        <w:rPr>
          <w:rFonts w:eastAsia="Calibri" w:ascii="Times New Roman" w:hAnsi="Times New Roman"/>
          <w:b w:val="false"/>
          <w:i w:val="false"/>
          <w:color w:val="2F6690"/>
          <w:sz w:val="17"/>
          <w:u w:val="none"/>
        </w:rPr>
        <w:t>CloudSim: https://github.com/Cloudslab/cloudsim</w:t>
      </w:r>
    </w:p>
    <w:sectPr>
      <w:headerReference w:type="even" r:id="rId13"/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2240" w:h="15840"/>
      <w:pgMar w:left="893" w:right="893" w:gutter="0" w:header="403" w:top="792" w:footer="403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Calibri"/>
        <w:b w:val="false"/>
        <w:i w:val="false"/>
        <w:color w:val="64748B"/>
        <w:sz w:val="16"/>
        <w:u w:val="none"/>
      </w:rPr>
      <w:t>SIMATS Engineering | Department of Computer Science and Engineering | Official Assessment Material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Calibri"/>
        <w:b w:val="false"/>
        <w:i w:val="false"/>
        <w:color w:val="64748B"/>
        <w:sz w:val="16"/>
        <w:u w:val="none"/>
      </w:rPr>
      <w:t>SIMATS Engineering | Department of Computer Science and Engineering | Official Assessment Material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eastAsia="Calibri"/>
        <w:b/>
        <w:i w:val="false"/>
        <w:color w:val="334155"/>
        <w:sz w:val="17"/>
        <w:u w:val="none"/>
      </w:rPr>
      <w:t>CSA15 | Cloud Computing and Big Data Analytics</w:t>
    </w:r>
    <w:r>
      <w:rPr>
        <w:rFonts w:eastAsia="Calibri"/>
        <w:b w:val="false"/>
        <w:i w:val="false"/>
        <w:color w:val="2F6690"/>
        <w:sz w:val="17"/>
        <w:u w:val="none"/>
      </w:rPr>
      <w:t xml:space="preserve">    CO2 AT2 | Student Workbook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eastAsia="Calibri"/>
        <w:b/>
        <w:i w:val="false"/>
        <w:color w:val="334155"/>
        <w:sz w:val="17"/>
        <w:u w:val="none"/>
      </w:rPr>
      <w:t>CSA15 | Cloud Computing and Big Data Analytics</w:t>
    </w:r>
    <w:r>
      <w:rPr>
        <w:rFonts w:eastAsia="Calibri"/>
        <w:b w:val="false"/>
        <w:i w:val="false"/>
        <w:color w:val="2F6690"/>
        <w:sz w:val="17"/>
        <w:u w:val="none"/>
      </w:rPr>
      <w:t xml:space="preserve">    CO2 AT2 | Student Workbook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/>
      <w:color w:val="1F2937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LibreOffice/26.2.5.2$Windows_X86_64 LibreOffice_project/cd7284b4cbbfeb507e630c1aac019f4157393acb</Application>
  <AppVersion>15.0000</AppVersion>
  <Pages>22</Pages>
  <Words>3767</Words>
  <Characters>22513</Characters>
  <CharactersWithSpaces>25716</CharactersWithSpaces>
  <Paragraphs>586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Dr C. Rajesh Babu</dc:creator>
  <dc:description>generated by python-docx</dc:description>
  <cp:keywords>CSA15 CO2 AT2 VM configuration Azure VirtualBox VMware Docker Dr C. Rajesh Babu SSETSCS415</cp:keywords>
  <dc:language>en-GB</dc:language>
  <cp:lastModifiedBy/>
  <dcterms:modified xsi:type="dcterms:W3CDTF">2026-08-11T14:31:39Z</dcterms:modified>
  <cp:revision>2</cp:revision>
  <dc:subject>Owner: Dr C. Rajesh Babu; Employee ID: SSETSCS415</dc:subject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