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5912" w14:textId="77777777" w:rsidR="00E30300" w:rsidRPr="00E30300" w:rsidRDefault="00E30300" w:rsidP="00E30300">
      <w:pPr>
        <w:rPr>
          <w:b/>
          <w:bCs/>
        </w:rPr>
      </w:pPr>
      <w:r w:rsidRPr="00E30300">
        <w:rPr>
          <w:b/>
          <w:bCs/>
        </w:rPr>
        <w:t>Executive Business Report</w:t>
      </w:r>
    </w:p>
    <w:p w14:paraId="3BFCC581" w14:textId="77777777" w:rsidR="00E30300" w:rsidRPr="00E30300" w:rsidRDefault="00E30300" w:rsidP="00E30300">
      <w:pPr>
        <w:rPr>
          <w:b/>
          <w:bCs/>
        </w:rPr>
      </w:pPr>
      <w:r w:rsidRPr="00E30300">
        <w:rPr>
          <w:b/>
          <w:bCs/>
        </w:rPr>
        <w:t>End-to-End Sales Forecasting &amp; Demand Intelligence System</w:t>
      </w:r>
    </w:p>
    <w:p w14:paraId="6B31C804" w14:textId="77777777" w:rsidR="00E30300" w:rsidRPr="00E30300" w:rsidRDefault="00E30300" w:rsidP="00E30300">
      <w:pPr>
        <w:rPr>
          <w:b/>
          <w:bCs/>
        </w:rPr>
      </w:pPr>
      <w:r w:rsidRPr="00E30300">
        <w:rPr>
          <w:b/>
          <w:bCs/>
        </w:rPr>
        <w:t>Prepared By</w:t>
      </w:r>
    </w:p>
    <w:p w14:paraId="6FD33FB4" w14:textId="3B997162" w:rsidR="00E30300" w:rsidRPr="00E30300" w:rsidRDefault="00E30300" w:rsidP="00E30300">
      <w:r w:rsidRPr="00E30300">
        <w:rPr>
          <w:b/>
          <w:bCs/>
        </w:rPr>
        <w:t>J</w:t>
      </w:r>
      <w:r>
        <w:rPr>
          <w:b/>
          <w:bCs/>
        </w:rPr>
        <w:t>agadeesh</w:t>
      </w:r>
    </w:p>
    <w:p w14:paraId="163FDF25" w14:textId="77777777" w:rsidR="00E30300" w:rsidRPr="00E30300" w:rsidRDefault="00E30300" w:rsidP="00E30300">
      <w:r w:rsidRPr="00E30300">
        <w:pict w14:anchorId="45D05272">
          <v:rect id="_x0000_i1127" style="width:0;height:1.5pt" o:hralign="center" o:hrstd="t" o:hr="t" fillcolor="#a0a0a0" stroked="f"/>
        </w:pict>
      </w:r>
    </w:p>
    <w:p w14:paraId="2B604092" w14:textId="77777777" w:rsidR="00E30300" w:rsidRPr="00E30300" w:rsidRDefault="00E30300" w:rsidP="00E30300">
      <w:pPr>
        <w:rPr>
          <w:b/>
          <w:bCs/>
        </w:rPr>
      </w:pPr>
      <w:r w:rsidRPr="00E30300">
        <w:rPr>
          <w:b/>
          <w:bCs/>
        </w:rPr>
        <w:t>Executive Summary</w:t>
      </w:r>
    </w:p>
    <w:p w14:paraId="2699E85F" w14:textId="77777777" w:rsidR="00E30300" w:rsidRPr="00E30300" w:rsidRDefault="00E30300" w:rsidP="00E30300">
      <w:r w:rsidRPr="00E30300">
        <w:t>This project presents an end-to-end sales forecasting and demand intelligence system developed using the Superstore Sales dataset. The objective was to forecast future sales, identify unusual sales behavior, segment products based on demand, and provide business insights for inventory planning. Multiple forecasting models including SARIMA, Prophet, and XGBoost were evaluated. In addition, anomaly detection techniques and product clustering were applied to support strategic decision-making. The developed Streamlit dashboard enables interactive visualization of sales performance and forecasting results.</w:t>
      </w:r>
    </w:p>
    <w:p w14:paraId="79745B5A" w14:textId="77777777" w:rsidR="00E30300" w:rsidRPr="00E30300" w:rsidRDefault="00E30300" w:rsidP="00E30300">
      <w:r w:rsidRPr="00E30300">
        <w:pict w14:anchorId="63F7CA43">
          <v:rect id="_x0000_i1128" style="width:0;height:1.5pt" o:hralign="center" o:hrstd="t" o:hr="t" fillcolor="#a0a0a0" stroked="f"/>
        </w:pict>
      </w:r>
    </w:p>
    <w:p w14:paraId="7FE17989" w14:textId="77777777" w:rsidR="00E30300" w:rsidRPr="00E30300" w:rsidRDefault="00E30300" w:rsidP="00E30300">
      <w:pPr>
        <w:rPr>
          <w:b/>
          <w:bCs/>
        </w:rPr>
      </w:pPr>
      <w:r w:rsidRPr="00E30300">
        <w:rPr>
          <w:b/>
          <w:bCs/>
        </w:rPr>
        <w:t>1. Business Problem</w:t>
      </w:r>
    </w:p>
    <w:p w14:paraId="08008811" w14:textId="77777777" w:rsidR="00E30300" w:rsidRPr="00E30300" w:rsidRDefault="00E30300" w:rsidP="00E30300">
      <w:r w:rsidRPr="00E30300">
        <w:t>Retail organizations face significant challenges in balancing inventory levels. Overstocking increases storage costs, while understocking results in lost sales and dissatisfied customers. Accurate demand forecasting enables companies to optimize inventory management, reduce operational costs, and improve customer satisfaction.</w:t>
      </w:r>
    </w:p>
    <w:p w14:paraId="17709B11" w14:textId="77777777" w:rsidR="00E30300" w:rsidRPr="00E30300" w:rsidRDefault="00E30300" w:rsidP="00E30300">
      <w:r w:rsidRPr="00E30300">
        <w:pict w14:anchorId="341746EE">
          <v:rect id="_x0000_i1129" style="width:0;height:1.5pt" o:hralign="center" o:hrstd="t" o:hr="t" fillcolor="#a0a0a0" stroked="f"/>
        </w:pict>
      </w:r>
    </w:p>
    <w:p w14:paraId="55F99911" w14:textId="77777777" w:rsidR="00E30300" w:rsidRPr="00E30300" w:rsidRDefault="00E30300" w:rsidP="00E30300">
      <w:pPr>
        <w:rPr>
          <w:b/>
          <w:bCs/>
        </w:rPr>
      </w:pPr>
      <w:r w:rsidRPr="00E30300">
        <w:rPr>
          <w:b/>
          <w:bCs/>
        </w:rPr>
        <w:t>2. Exploratory Data Analysis (EDA)</w:t>
      </w:r>
    </w:p>
    <w:p w14:paraId="6371FC5D" w14:textId="77777777" w:rsidR="00E30300" w:rsidRPr="00E30300" w:rsidRDefault="00E30300" w:rsidP="00E30300">
      <w:r w:rsidRPr="00E30300">
        <w:t>The dataset contains four years of sales data across multiple product categories and geographical regions.</w:t>
      </w:r>
    </w:p>
    <w:p w14:paraId="26EB57CD" w14:textId="77777777" w:rsidR="00E30300" w:rsidRPr="00E30300" w:rsidRDefault="00E30300" w:rsidP="00E30300">
      <w:r w:rsidRPr="00E30300">
        <w:t>Key observations include:</w:t>
      </w:r>
    </w:p>
    <w:p w14:paraId="2D94090C" w14:textId="77777777" w:rsidR="00E30300" w:rsidRPr="00E30300" w:rsidRDefault="00E30300" w:rsidP="00E30300">
      <w:pPr>
        <w:numPr>
          <w:ilvl w:val="0"/>
          <w:numId w:val="1"/>
        </w:numPr>
      </w:pPr>
      <w:r w:rsidRPr="00E30300">
        <w:t xml:space="preserve">Technology products generated the highest overall revenue. </w:t>
      </w:r>
    </w:p>
    <w:p w14:paraId="232BE655" w14:textId="77777777" w:rsidR="00E30300" w:rsidRPr="00E30300" w:rsidRDefault="00E30300" w:rsidP="00E30300">
      <w:pPr>
        <w:numPr>
          <w:ilvl w:val="0"/>
          <w:numId w:val="1"/>
        </w:numPr>
      </w:pPr>
      <w:r w:rsidRPr="00E30300">
        <w:t xml:space="preserve">The West region contributed the highest sales. </w:t>
      </w:r>
    </w:p>
    <w:p w14:paraId="662FFD9A" w14:textId="77777777" w:rsidR="00E30300" w:rsidRPr="00E30300" w:rsidRDefault="00E30300" w:rsidP="00E30300">
      <w:pPr>
        <w:numPr>
          <w:ilvl w:val="0"/>
          <w:numId w:val="1"/>
        </w:numPr>
      </w:pPr>
      <w:r w:rsidRPr="00E30300">
        <w:t xml:space="preserve">Monthly sales showed a clear seasonal pattern. </w:t>
      </w:r>
    </w:p>
    <w:p w14:paraId="5A20FC06" w14:textId="77777777" w:rsidR="00E30300" w:rsidRPr="00E30300" w:rsidRDefault="00E30300" w:rsidP="00E30300">
      <w:pPr>
        <w:numPr>
          <w:ilvl w:val="0"/>
          <w:numId w:val="1"/>
        </w:numPr>
      </w:pPr>
      <w:r w:rsidRPr="00E30300">
        <w:t xml:space="preserve">November and December consistently recorded peak sales. </w:t>
      </w:r>
    </w:p>
    <w:p w14:paraId="3E714E6B" w14:textId="77777777" w:rsidR="00E30300" w:rsidRPr="00E30300" w:rsidRDefault="00E30300" w:rsidP="00E30300">
      <w:pPr>
        <w:numPr>
          <w:ilvl w:val="0"/>
          <w:numId w:val="1"/>
        </w:numPr>
      </w:pPr>
      <w:r w:rsidRPr="00E30300">
        <w:lastRenderedPageBreak/>
        <w:t xml:space="preserve">Average shipping time remained stable across regions. </w:t>
      </w:r>
    </w:p>
    <w:p w14:paraId="1BDA295A" w14:textId="77777777" w:rsidR="00E30300" w:rsidRPr="00E30300" w:rsidRDefault="00E30300" w:rsidP="00E30300">
      <w:r w:rsidRPr="00E30300">
        <w:pict w14:anchorId="7C08E316">
          <v:rect id="_x0000_i1130" style="width:0;height:1.5pt" o:hralign="center" o:hrstd="t" o:hr="t" fillcolor="#a0a0a0" stroked="f"/>
        </w:pict>
      </w:r>
    </w:p>
    <w:p w14:paraId="1B712A4E" w14:textId="77777777" w:rsidR="00E30300" w:rsidRPr="00E30300" w:rsidRDefault="00E30300" w:rsidP="00E30300">
      <w:pPr>
        <w:rPr>
          <w:b/>
          <w:bCs/>
        </w:rPr>
      </w:pPr>
      <w:r w:rsidRPr="00E30300">
        <w:rPr>
          <w:b/>
          <w:bCs/>
        </w:rPr>
        <w:t>3. Time Series Analysis</w:t>
      </w:r>
    </w:p>
    <w:p w14:paraId="5F70A62F" w14:textId="77777777" w:rsidR="00E30300" w:rsidRPr="00E30300" w:rsidRDefault="00E30300" w:rsidP="00E30300">
      <w:r w:rsidRPr="00E30300">
        <w:t>Time series decomposition separated the sales data into three components:</w:t>
      </w:r>
    </w:p>
    <w:p w14:paraId="7FA44D96" w14:textId="77777777" w:rsidR="00E30300" w:rsidRPr="00E30300" w:rsidRDefault="00E30300" w:rsidP="00E30300">
      <w:pPr>
        <w:rPr>
          <w:b/>
          <w:bCs/>
        </w:rPr>
      </w:pPr>
      <w:r w:rsidRPr="00E30300">
        <w:rPr>
          <w:b/>
          <w:bCs/>
        </w:rPr>
        <w:t>Trend</w:t>
      </w:r>
    </w:p>
    <w:p w14:paraId="5D415EA3" w14:textId="77777777" w:rsidR="00E30300" w:rsidRPr="00E30300" w:rsidRDefault="00E30300" w:rsidP="00E30300">
      <w:r w:rsidRPr="00E30300">
        <w:t>The long-term trend indicates a gradual increase in sales over time.</w:t>
      </w:r>
    </w:p>
    <w:p w14:paraId="2FD889D4" w14:textId="77777777" w:rsidR="00E30300" w:rsidRPr="00E30300" w:rsidRDefault="00E30300" w:rsidP="00E30300">
      <w:pPr>
        <w:rPr>
          <w:b/>
          <w:bCs/>
        </w:rPr>
      </w:pPr>
      <w:r w:rsidRPr="00E30300">
        <w:rPr>
          <w:b/>
          <w:bCs/>
        </w:rPr>
        <w:t>Seasonality</w:t>
      </w:r>
    </w:p>
    <w:p w14:paraId="212C5219" w14:textId="77777777" w:rsidR="00E30300" w:rsidRPr="00E30300" w:rsidRDefault="00E30300" w:rsidP="00E30300">
      <w:r w:rsidRPr="00E30300">
        <w:t>Sales exhibit strong seasonal behavior, especially during year-end shopping periods.</w:t>
      </w:r>
    </w:p>
    <w:p w14:paraId="3C5658E2" w14:textId="77777777" w:rsidR="00E30300" w:rsidRPr="00E30300" w:rsidRDefault="00E30300" w:rsidP="00E30300">
      <w:pPr>
        <w:rPr>
          <w:b/>
          <w:bCs/>
        </w:rPr>
      </w:pPr>
      <w:r w:rsidRPr="00E30300">
        <w:rPr>
          <w:b/>
          <w:bCs/>
        </w:rPr>
        <w:t>Residual Component</w:t>
      </w:r>
    </w:p>
    <w:p w14:paraId="579C9ABC" w14:textId="77777777" w:rsidR="00E30300" w:rsidRPr="00E30300" w:rsidRDefault="00E30300" w:rsidP="00E30300">
      <w:r w:rsidRPr="00E30300">
        <w:t>Residuals indicate occasional unexpected spikes caused by promotional events or holidays.</w:t>
      </w:r>
    </w:p>
    <w:p w14:paraId="2DE906D3" w14:textId="77777777" w:rsidR="00E30300" w:rsidRPr="00E30300" w:rsidRDefault="00E30300" w:rsidP="00E30300">
      <w:r w:rsidRPr="00E30300">
        <w:t>The Augmented Dickey-Fuller (ADF) test confirmed that differencing was required before building forecasting models.</w:t>
      </w:r>
    </w:p>
    <w:p w14:paraId="5FB78F0A" w14:textId="77777777" w:rsidR="00E30300" w:rsidRPr="00E30300" w:rsidRDefault="00E30300" w:rsidP="00E30300">
      <w:r w:rsidRPr="00E30300">
        <w:pict w14:anchorId="7BFCBFE5">
          <v:rect id="_x0000_i1131" style="width:0;height:1.5pt" o:hralign="center" o:hrstd="t" o:hr="t" fillcolor="#a0a0a0" stroked="f"/>
        </w:pict>
      </w:r>
    </w:p>
    <w:p w14:paraId="1FF749ED" w14:textId="77777777" w:rsidR="00E30300" w:rsidRPr="00E30300" w:rsidRDefault="00E30300" w:rsidP="00E30300">
      <w:pPr>
        <w:rPr>
          <w:b/>
          <w:bCs/>
        </w:rPr>
      </w:pPr>
      <w:r w:rsidRPr="00E30300">
        <w:rPr>
          <w:b/>
          <w:bCs/>
        </w:rPr>
        <w:t>4. Forecasting Models</w:t>
      </w:r>
    </w:p>
    <w:p w14:paraId="6CDBD406" w14:textId="77777777" w:rsidR="00E30300" w:rsidRPr="00E30300" w:rsidRDefault="00E30300" w:rsidP="00E30300">
      <w:r w:rsidRPr="00E30300">
        <w:t>Three forecasting approaches were developed and compared.</w:t>
      </w:r>
    </w:p>
    <w:p w14:paraId="4861DC98" w14:textId="77777777" w:rsidR="00E30300" w:rsidRPr="00E30300" w:rsidRDefault="00E30300" w:rsidP="00E30300">
      <w:pPr>
        <w:rPr>
          <w:b/>
          <w:bCs/>
        </w:rPr>
      </w:pPr>
      <w:r w:rsidRPr="00E30300">
        <w:rPr>
          <w:b/>
          <w:bCs/>
        </w:rPr>
        <w:t>Model 1 – SARIMA</w:t>
      </w:r>
    </w:p>
    <w:p w14:paraId="6D589B24" w14:textId="77777777" w:rsidR="00E30300" w:rsidRPr="00E30300" w:rsidRDefault="00E30300" w:rsidP="00E30300">
      <w:pPr>
        <w:numPr>
          <w:ilvl w:val="0"/>
          <w:numId w:val="2"/>
        </w:numPr>
      </w:pPr>
      <w:r w:rsidRPr="00E30300">
        <w:t xml:space="preserve">Statistical forecasting model </w:t>
      </w:r>
    </w:p>
    <w:p w14:paraId="7B44B1CE" w14:textId="77777777" w:rsidR="00E30300" w:rsidRPr="00E30300" w:rsidRDefault="00E30300" w:rsidP="00E30300">
      <w:pPr>
        <w:numPr>
          <w:ilvl w:val="0"/>
          <w:numId w:val="2"/>
        </w:numPr>
      </w:pPr>
      <w:r w:rsidRPr="00E30300">
        <w:t xml:space="preserve">Captures trend and seasonality </w:t>
      </w:r>
    </w:p>
    <w:p w14:paraId="15662440" w14:textId="77777777" w:rsidR="00E30300" w:rsidRPr="00E30300" w:rsidRDefault="00E30300" w:rsidP="00E30300">
      <w:pPr>
        <w:numPr>
          <w:ilvl w:val="0"/>
          <w:numId w:val="2"/>
        </w:numPr>
      </w:pPr>
      <w:r w:rsidRPr="00E30300">
        <w:t xml:space="preserve">Suitable for structured time-series data </w:t>
      </w:r>
    </w:p>
    <w:p w14:paraId="0A895AD5" w14:textId="77777777" w:rsidR="00E30300" w:rsidRPr="00E30300" w:rsidRDefault="00E30300" w:rsidP="00E30300">
      <w:pPr>
        <w:rPr>
          <w:b/>
          <w:bCs/>
        </w:rPr>
      </w:pPr>
      <w:r w:rsidRPr="00E30300">
        <w:rPr>
          <w:b/>
          <w:bCs/>
        </w:rPr>
        <w:t>Model 2 – Facebook Prophet</w:t>
      </w:r>
    </w:p>
    <w:p w14:paraId="526E5DF7" w14:textId="77777777" w:rsidR="00E30300" w:rsidRPr="00E30300" w:rsidRDefault="00E30300" w:rsidP="00E30300">
      <w:pPr>
        <w:numPr>
          <w:ilvl w:val="0"/>
          <w:numId w:val="3"/>
        </w:numPr>
      </w:pPr>
      <w:r w:rsidRPr="00E30300">
        <w:t xml:space="preserve">Automatic trend detection </w:t>
      </w:r>
    </w:p>
    <w:p w14:paraId="6F17BC99" w14:textId="77777777" w:rsidR="00E30300" w:rsidRPr="00E30300" w:rsidRDefault="00E30300" w:rsidP="00E30300">
      <w:pPr>
        <w:numPr>
          <w:ilvl w:val="0"/>
          <w:numId w:val="3"/>
        </w:numPr>
      </w:pPr>
      <w:r w:rsidRPr="00E30300">
        <w:t xml:space="preserve">Handles yearly and monthly seasonality </w:t>
      </w:r>
    </w:p>
    <w:p w14:paraId="7CAB1AB0" w14:textId="77777777" w:rsidR="00E30300" w:rsidRPr="00E30300" w:rsidRDefault="00E30300" w:rsidP="00E30300">
      <w:pPr>
        <w:numPr>
          <w:ilvl w:val="0"/>
          <w:numId w:val="3"/>
        </w:numPr>
      </w:pPr>
      <w:r w:rsidRPr="00E30300">
        <w:t xml:space="preserve">Easy to interpret </w:t>
      </w:r>
    </w:p>
    <w:p w14:paraId="4B2BBB5C" w14:textId="77777777" w:rsidR="00E30300" w:rsidRPr="00E30300" w:rsidRDefault="00E30300" w:rsidP="00E30300">
      <w:pPr>
        <w:rPr>
          <w:b/>
          <w:bCs/>
        </w:rPr>
      </w:pPr>
      <w:r w:rsidRPr="00E30300">
        <w:rPr>
          <w:b/>
          <w:bCs/>
        </w:rPr>
        <w:t>Model 3 – XGBoost</w:t>
      </w:r>
    </w:p>
    <w:p w14:paraId="67BFA823" w14:textId="77777777" w:rsidR="00E30300" w:rsidRPr="00E30300" w:rsidRDefault="00E30300" w:rsidP="00E30300">
      <w:pPr>
        <w:numPr>
          <w:ilvl w:val="0"/>
          <w:numId w:val="4"/>
        </w:numPr>
      </w:pPr>
      <w:r w:rsidRPr="00E30300">
        <w:t xml:space="preserve">Machine learning approach </w:t>
      </w:r>
    </w:p>
    <w:p w14:paraId="3EA24040" w14:textId="77777777" w:rsidR="00E30300" w:rsidRPr="00E30300" w:rsidRDefault="00E30300" w:rsidP="00E30300">
      <w:pPr>
        <w:numPr>
          <w:ilvl w:val="0"/>
          <w:numId w:val="4"/>
        </w:numPr>
      </w:pPr>
      <w:r w:rsidRPr="00E30300">
        <w:t xml:space="preserve">Uses lag variables and rolling averages </w:t>
      </w:r>
    </w:p>
    <w:p w14:paraId="7187A28D" w14:textId="77777777" w:rsidR="00E30300" w:rsidRPr="00E30300" w:rsidRDefault="00E30300" w:rsidP="00E30300">
      <w:pPr>
        <w:numPr>
          <w:ilvl w:val="0"/>
          <w:numId w:val="4"/>
        </w:numPr>
      </w:pPr>
      <w:r w:rsidRPr="00E30300">
        <w:lastRenderedPageBreak/>
        <w:t xml:space="preserve">Captures nonlinear relationships </w:t>
      </w:r>
    </w:p>
    <w:p w14:paraId="7B73EA1D" w14:textId="77777777" w:rsidR="00E30300" w:rsidRPr="00E30300" w:rsidRDefault="00E30300" w:rsidP="00E30300">
      <w:r w:rsidRPr="00E30300">
        <w:t>The best-performing model was selected based on MAE, RMSE, and MAPE.</w:t>
      </w:r>
    </w:p>
    <w:p w14:paraId="28E95425" w14:textId="77777777" w:rsidR="00E30300" w:rsidRPr="00E30300" w:rsidRDefault="00E30300" w:rsidP="00E30300">
      <w:r w:rsidRPr="00E30300">
        <w:pict w14:anchorId="2A5AAC9A">
          <v:rect id="_x0000_i1132" style="width:0;height:1.5pt" o:hralign="center" o:hrstd="t" o:hr="t" fillcolor="#a0a0a0" stroked="f"/>
        </w:pict>
      </w:r>
    </w:p>
    <w:p w14:paraId="1A4DE1CA" w14:textId="77777777" w:rsidR="00E30300" w:rsidRPr="00E30300" w:rsidRDefault="00E30300" w:rsidP="00E30300">
      <w:pPr>
        <w:rPr>
          <w:b/>
          <w:bCs/>
        </w:rPr>
      </w:pPr>
      <w:r w:rsidRPr="00E30300">
        <w:rPr>
          <w:b/>
          <w:bCs/>
        </w:rPr>
        <w:t>5. Three-Month Sales Forecast</w:t>
      </w:r>
    </w:p>
    <w:p w14:paraId="38DBCDC3" w14:textId="77777777" w:rsidR="00E30300" w:rsidRPr="00E30300" w:rsidRDefault="00E30300" w:rsidP="00E30300">
      <w:r w:rsidRPr="00E30300">
        <w:t>The selected forecasting model predicts stable growth over the next three months.</w:t>
      </w:r>
    </w:p>
    <w:p w14:paraId="63718156" w14:textId="77777777" w:rsidR="00E30300" w:rsidRPr="00E30300" w:rsidRDefault="00E30300" w:rsidP="00E30300">
      <w:r w:rsidRPr="00E30300">
        <w:t>Forecasts indicate:</w:t>
      </w:r>
    </w:p>
    <w:p w14:paraId="147BB5BC" w14:textId="77777777" w:rsidR="00E30300" w:rsidRPr="00E30300" w:rsidRDefault="00E30300" w:rsidP="00E30300">
      <w:pPr>
        <w:numPr>
          <w:ilvl w:val="0"/>
          <w:numId w:val="5"/>
        </w:numPr>
      </w:pPr>
      <w:r w:rsidRPr="00E30300">
        <w:t xml:space="preserve">Continued increase in Technology sales. </w:t>
      </w:r>
    </w:p>
    <w:p w14:paraId="68F79994" w14:textId="77777777" w:rsidR="00E30300" w:rsidRPr="00E30300" w:rsidRDefault="00E30300" w:rsidP="00E30300">
      <w:pPr>
        <w:numPr>
          <w:ilvl w:val="0"/>
          <w:numId w:val="5"/>
        </w:numPr>
      </w:pPr>
      <w:r w:rsidRPr="00E30300">
        <w:t xml:space="preserve">Stable demand for Office Supplies. </w:t>
      </w:r>
    </w:p>
    <w:p w14:paraId="7DCBAA03" w14:textId="77777777" w:rsidR="00E30300" w:rsidRPr="00E30300" w:rsidRDefault="00E30300" w:rsidP="00E30300">
      <w:pPr>
        <w:numPr>
          <w:ilvl w:val="0"/>
          <w:numId w:val="5"/>
        </w:numPr>
      </w:pPr>
      <w:r w:rsidRPr="00E30300">
        <w:t xml:space="preserve">Moderate growth in Furniture products. </w:t>
      </w:r>
    </w:p>
    <w:p w14:paraId="094640D6" w14:textId="77777777" w:rsidR="00E30300" w:rsidRPr="00E30300" w:rsidRDefault="00E30300" w:rsidP="00E30300">
      <w:r w:rsidRPr="00E30300">
        <w:t>These forecasts support proactive inventory planning and procurement.</w:t>
      </w:r>
    </w:p>
    <w:p w14:paraId="6731FC13" w14:textId="77777777" w:rsidR="00E30300" w:rsidRPr="00E30300" w:rsidRDefault="00E30300" w:rsidP="00E30300">
      <w:r w:rsidRPr="00E30300">
        <w:pict w14:anchorId="739C65E3">
          <v:rect id="_x0000_i1133" style="width:0;height:1.5pt" o:hralign="center" o:hrstd="t" o:hr="t" fillcolor="#a0a0a0" stroked="f"/>
        </w:pict>
      </w:r>
    </w:p>
    <w:p w14:paraId="03A056CC" w14:textId="77777777" w:rsidR="00E30300" w:rsidRPr="00E30300" w:rsidRDefault="00E30300" w:rsidP="00E30300">
      <w:pPr>
        <w:rPr>
          <w:b/>
          <w:bCs/>
        </w:rPr>
      </w:pPr>
      <w:r w:rsidRPr="00E30300">
        <w:rPr>
          <w:b/>
          <w:bCs/>
        </w:rPr>
        <w:t>6. Anomaly Detection</w:t>
      </w:r>
    </w:p>
    <w:p w14:paraId="392E872F" w14:textId="77777777" w:rsidR="00E30300" w:rsidRPr="00E30300" w:rsidRDefault="00E30300" w:rsidP="00E30300">
      <w:r w:rsidRPr="00E30300">
        <w:t>Two anomaly detection methods were applied.</w:t>
      </w:r>
    </w:p>
    <w:p w14:paraId="4904DCF5" w14:textId="77777777" w:rsidR="00E30300" w:rsidRPr="00E30300" w:rsidRDefault="00E30300" w:rsidP="00E30300">
      <w:pPr>
        <w:rPr>
          <w:b/>
          <w:bCs/>
        </w:rPr>
      </w:pPr>
      <w:r w:rsidRPr="00E30300">
        <w:rPr>
          <w:b/>
          <w:bCs/>
        </w:rPr>
        <w:t>Isolation Forest</w:t>
      </w:r>
    </w:p>
    <w:p w14:paraId="5A9D7666" w14:textId="77777777" w:rsidR="00E30300" w:rsidRPr="00E30300" w:rsidRDefault="00E30300" w:rsidP="00E30300">
      <w:r w:rsidRPr="00E30300">
        <w:t>Successfully detected unusual sales weeks caused by promotions and seasonal demand.</w:t>
      </w:r>
    </w:p>
    <w:p w14:paraId="65D40743" w14:textId="77777777" w:rsidR="00E30300" w:rsidRPr="00E30300" w:rsidRDefault="00E30300" w:rsidP="00E30300">
      <w:pPr>
        <w:rPr>
          <w:b/>
          <w:bCs/>
        </w:rPr>
      </w:pPr>
      <w:r w:rsidRPr="00E30300">
        <w:rPr>
          <w:b/>
          <w:bCs/>
        </w:rPr>
        <w:t>Z-Score Detection</w:t>
      </w:r>
    </w:p>
    <w:p w14:paraId="122777E0" w14:textId="77777777" w:rsidR="00E30300" w:rsidRPr="00E30300" w:rsidRDefault="00E30300" w:rsidP="00E30300">
      <w:r w:rsidRPr="00E30300">
        <w:t>Identified statistically extreme sales values.</w:t>
      </w:r>
    </w:p>
    <w:p w14:paraId="0F2E7A62" w14:textId="77777777" w:rsidR="00E30300" w:rsidRPr="00E30300" w:rsidRDefault="00E30300" w:rsidP="00E30300">
      <w:r w:rsidRPr="00E30300">
        <w:t>Both techniques highlighted similar high-impact events, increasing confidence in the detected anomalies.</w:t>
      </w:r>
    </w:p>
    <w:p w14:paraId="0519C950" w14:textId="77777777" w:rsidR="00E30300" w:rsidRPr="00E30300" w:rsidRDefault="00E30300" w:rsidP="00E30300">
      <w:r w:rsidRPr="00E30300">
        <w:t>Possible causes include:</w:t>
      </w:r>
    </w:p>
    <w:p w14:paraId="494CAF05" w14:textId="77777777" w:rsidR="00E30300" w:rsidRPr="00E30300" w:rsidRDefault="00E30300" w:rsidP="00E30300">
      <w:pPr>
        <w:numPr>
          <w:ilvl w:val="0"/>
          <w:numId w:val="6"/>
        </w:numPr>
      </w:pPr>
      <w:r w:rsidRPr="00E30300">
        <w:t xml:space="preserve">Black Friday sales </w:t>
      </w:r>
    </w:p>
    <w:p w14:paraId="1DE32C0F" w14:textId="77777777" w:rsidR="00E30300" w:rsidRPr="00E30300" w:rsidRDefault="00E30300" w:rsidP="00E30300">
      <w:pPr>
        <w:numPr>
          <w:ilvl w:val="0"/>
          <w:numId w:val="6"/>
        </w:numPr>
      </w:pPr>
      <w:r w:rsidRPr="00E30300">
        <w:t xml:space="preserve">Christmas shopping </w:t>
      </w:r>
    </w:p>
    <w:p w14:paraId="2F1DFBBD" w14:textId="77777777" w:rsidR="00E30300" w:rsidRPr="00E30300" w:rsidRDefault="00E30300" w:rsidP="00E30300">
      <w:pPr>
        <w:numPr>
          <w:ilvl w:val="0"/>
          <w:numId w:val="6"/>
        </w:numPr>
      </w:pPr>
      <w:r w:rsidRPr="00E30300">
        <w:t xml:space="preserve">Flash sales </w:t>
      </w:r>
    </w:p>
    <w:p w14:paraId="2C4F55A8" w14:textId="77777777" w:rsidR="00E30300" w:rsidRPr="00E30300" w:rsidRDefault="00E30300" w:rsidP="00E30300">
      <w:pPr>
        <w:numPr>
          <w:ilvl w:val="0"/>
          <w:numId w:val="6"/>
        </w:numPr>
      </w:pPr>
      <w:r w:rsidRPr="00E30300">
        <w:t xml:space="preserve">Inventory shortages </w:t>
      </w:r>
    </w:p>
    <w:p w14:paraId="7A95D942" w14:textId="77777777" w:rsidR="00E30300" w:rsidRPr="00E30300" w:rsidRDefault="00E30300" w:rsidP="00E30300">
      <w:pPr>
        <w:numPr>
          <w:ilvl w:val="0"/>
          <w:numId w:val="6"/>
        </w:numPr>
      </w:pPr>
      <w:r w:rsidRPr="00E30300">
        <w:t xml:space="preserve">Regional promotions </w:t>
      </w:r>
    </w:p>
    <w:p w14:paraId="61BCA0E6" w14:textId="77777777" w:rsidR="00E30300" w:rsidRPr="00E30300" w:rsidRDefault="00E30300" w:rsidP="00E30300">
      <w:r w:rsidRPr="00E30300">
        <w:pict w14:anchorId="51FD9C6A">
          <v:rect id="_x0000_i1134" style="width:0;height:1.5pt" o:hralign="center" o:hrstd="t" o:hr="t" fillcolor="#a0a0a0" stroked="f"/>
        </w:pict>
      </w:r>
    </w:p>
    <w:p w14:paraId="1C75955D" w14:textId="77777777" w:rsidR="00E30300" w:rsidRPr="00E30300" w:rsidRDefault="00E30300" w:rsidP="00E30300">
      <w:pPr>
        <w:rPr>
          <w:b/>
          <w:bCs/>
        </w:rPr>
      </w:pPr>
      <w:r w:rsidRPr="00E30300">
        <w:rPr>
          <w:b/>
          <w:bCs/>
        </w:rPr>
        <w:lastRenderedPageBreak/>
        <w:t>7. Product Demand Segmentation</w:t>
      </w:r>
    </w:p>
    <w:p w14:paraId="65EFC349" w14:textId="77777777" w:rsidR="00E30300" w:rsidRPr="00E30300" w:rsidRDefault="00E30300" w:rsidP="00E30300">
      <w:r w:rsidRPr="00E30300">
        <w:t>K-Means clustering grouped products into four demand categories.</w:t>
      </w:r>
    </w:p>
    <w:p w14:paraId="3A23B1B2" w14:textId="77777777" w:rsidR="00E30300" w:rsidRPr="00E30300" w:rsidRDefault="00E30300" w:rsidP="00E30300">
      <w:pPr>
        <w:rPr>
          <w:b/>
          <w:bCs/>
        </w:rPr>
      </w:pPr>
      <w:r w:rsidRPr="00E30300">
        <w:rPr>
          <w:b/>
          <w:bCs/>
        </w:rPr>
        <w:t>Cluster 1</w:t>
      </w:r>
    </w:p>
    <w:p w14:paraId="0664BBE8" w14:textId="77777777" w:rsidR="00E30300" w:rsidRPr="00E30300" w:rsidRDefault="00E30300" w:rsidP="00E30300">
      <w:r w:rsidRPr="00E30300">
        <w:t>High Volume Stable Demand</w:t>
      </w:r>
    </w:p>
    <w:p w14:paraId="61895645" w14:textId="77777777" w:rsidR="00E30300" w:rsidRPr="00E30300" w:rsidRDefault="00E30300" w:rsidP="00E30300">
      <w:r w:rsidRPr="00E30300">
        <w:t>Recommendation:</w:t>
      </w:r>
    </w:p>
    <w:p w14:paraId="6CBF8E99" w14:textId="77777777" w:rsidR="00E30300" w:rsidRPr="00E30300" w:rsidRDefault="00E30300" w:rsidP="00E30300">
      <w:r w:rsidRPr="00E30300">
        <w:t>Maintain high inventory levels.</w:t>
      </w:r>
    </w:p>
    <w:p w14:paraId="0BCE7540" w14:textId="77777777" w:rsidR="00E30300" w:rsidRPr="00E30300" w:rsidRDefault="00E30300" w:rsidP="00E30300">
      <w:r w:rsidRPr="00E30300">
        <w:pict w14:anchorId="09667E87">
          <v:rect id="_x0000_i1135" style="width:0;height:1.5pt" o:hralign="center" o:hrstd="t" o:hr="t" fillcolor="#a0a0a0" stroked="f"/>
        </w:pict>
      </w:r>
    </w:p>
    <w:p w14:paraId="0A74E0DC" w14:textId="77777777" w:rsidR="00E30300" w:rsidRPr="00E30300" w:rsidRDefault="00E30300" w:rsidP="00E30300">
      <w:pPr>
        <w:rPr>
          <w:b/>
          <w:bCs/>
        </w:rPr>
      </w:pPr>
      <w:r w:rsidRPr="00E30300">
        <w:rPr>
          <w:b/>
          <w:bCs/>
        </w:rPr>
        <w:t>Cluster 2</w:t>
      </w:r>
    </w:p>
    <w:p w14:paraId="40E30BC6" w14:textId="77777777" w:rsidR="00E30300" w:rsidRPr="00E30300" w:rsidRDefault="00E30300" w:rsidP="00E30300">
      <w:r w:rsidRPr="00E30300">
        <w:t>Growing Demand</w:t>
      </w:r>
    </w:p>
    <w:p w14:paraId="61477914" w14:textId="77777777" w:rsidR="00E30300" w:rsidRPr="00E30300" w:rsidRDefault="00E30300" w:rsidP="00E30300">
      <w:r w:rsidRPr="00E30300">
        <w:t>Recommendation:</w:t>
      </w:r>
    </w:p>
    <w:p w14:paraId="0DFCDF6B" w14:textId="77777777" w:rsidR="00E30300" w:rsidRPr="00E30300" w:rsidRDefault="00E30300" w:rsidP="00E30300">
      <w:r w:rsidRPr="00E30300">
        <w:t>Increase procurement gradually.</w:t>
      </w:r>
    </w:p>
    <w:p w14:paraId="3913B59B" w14:textId="77777777" w:rsidR="00E30300" w:rsidRPr="00E30300" w:rsidRDefault="00E30300" w:rsidP="00E30300">
      <w:r w:rsidRPr="00E30300">
        <w:pict w14:anchorId="3C10C9B9">
          <v:rect id="_x0000_i1136" style="width:0;height:1.5pt" o:hralign="center" o:hrstd="t" o:hr="t" fillcolor="#a0a0a0" stroked="f"/>
        </w:pict>
      </w:r>
    </w:p>
    <w:p w14:paraId="442ADBD1" w14:textId="77777777" w:rsidR="00E30300" w:rsidRPr="00E30300" w:rsidRDefault="00E30300" w:rsidP="00E30300">
      <w:pPr>
        <w:rPr>
          <w:b/>
          <w:bCs/>
        </w:rPr>
      </w:pPr>
      <w:r w:rsidRPr="00E30300">
        <w:rPr>
          <w:b/>
          <w:bCs/>
        </w:rPr>
        <w:t>Cluster 3</w:t>
      </w:r>
    </w:p>
    <w:p w14:paraId="3B3FB8F8" w14:textId="77777777" w:rsidR="00E30300" w:rsidRPr="00E30300" w:rsidRDefault="00E30300" w:rsidP="00E30300">
      <w:r w:rsidRPr="00E30300">
        <w:t>Low Volume High Volatility</w:t>
      </w:r>
    </w:p>
    <w:p w14:paraId="16A7C5FB" w14:textId="77777777" w:rsidR="00E30300" w:rsidRPr="00E30300" w:rsidRDefault="00E30300" w:rsidP="00E30300">
      <w:r w:rsidRPr="00E30300">
        <w:t>Recommendation:</w:t>
      </w:r>
    </w:p>
    <w:p w14:paraId="3D62F764" w14:textId="77777777" w:rsidR="00E30300" w:rsidRPr="00E30300" w:rsidRDefault="00E30300" w:rsidP="00E30300">
      <w:r w:rsidRPr="00E30300">
        <w:t>Maintain safety stock.</w:t>
      </w:r>
    </w:p>
    <w:p w14:paraId="18B97C91" w14:textId="77777777" w:rsidR="00E30300" w:rsidRPr="00E30300" w:rsidRDefault="00E30300" w:rsidP="00E30300">
      <w:r w:rsidRPr="00E30300">
        <w:pict w14:anchorId="6B179F63">
          <v:rect id="_x0000_i1137" style="width:0;height:1.5pt" o:hralign="center" o:hrstd="t" o:hr="t" fillcolor="#a0a0a0" stroked="f"/>
        </w:pict>
      </w:r>
    </w:p>
    <w:p w14:paraId="1EEC73DC" w14:textId="77777777" w:rsidR="00E30300" w:rsidRPr="00E30300" w:rsidRDefault="00E30300" w:rsidP="00E30300">
      <w:pPr>
        <w:rPr>
          <w:b/>
          <w:bCs/>
        </w:rPr>
      </w:pPr>
      <w:r w:rsidRPr="00E30300">
        <w:rPr>
          <w:b/>
          <w:bCs/>
        </w:rPr>
        <w:t>Cluster 4</w:t>
      </w:r>
    </w:p>
    <w:p w14:paraId="702586B3" w14:textId="77777777" w:rsidR="00E30300" w:rsidRPr="00E30300" w:rsidRDefault="00E30300" w:rsidP="00E30300">
      <w:r w:rsidRPr="00E30300">
        <w:t>Declining Demand</w:t>
      </w:r>
    </w:p>
    <w:p w14:paraId="6AAD81AD" w14:textId="77777777" w:rsidR="00E30300" w:rsidRPr="00E30300" w:rsidRDefault="00E30300" w:rsidP="00E30300">
      <w:r w:rsidRPr="00E30300">
        <w:t>Recommendation:</w:t>
      </w:r>
    </w:p>
    <w:p w14:paraId="1D54C568" w14:textId="77777777" w:rsidR="00E30300" w:rsidRPr="00E30300" w:rsidRDefault="00E30300" w:rsidP="00E30300">
      <w:r w:rsidRPr="00E30300">
        <w:t>Reduce inventory and promotional investment.</w:t>
      </w:r>
    </w:p>
    <w:p w14:paraId="5825EE69" w14:textId="77777777" w:rsidR="00E30300" w:rsidRPr="00E30300" w:rsidRDefault="00E30300" w:rsidP="00E30300">
      <w:r w:rsidRPr="00E30300">
        <w:pict w14:anchorId="044A895C">
          <v:rect id="_x0000_i1138" style="width:0;height:1.5pt" o:hralign="center" o:hrstd="t" o:hr="t" fillcolor="#a0a0a0" stroked="f"/>
        </w:pict>
      </w:r>
    </w:p>
    <w:p w14:paraId="423824DC" w14:textId="77777777" w:rsidR="00E30300" w:rsidRPr="00E30300" w:rsidRDefault="00E30300" w:rsidP="00E30300">
      <w:pPr>
        <w:rPr>
          <w:b/>
          <w:bCs/>
        </w:rPr>
      </w:pPr>
      <w:r w:rsidRPr="00E30300">
        <w:rPr>
          <w:b/>
          <w:bCs/>
        </w:rPr>
        <w:t>8. Business Recommendations</w:t>
      </w:r>
    </w:p>
    <w:p w14:paraId="7EEAE947" w14:textId="77777777" w:rsidR="00E30300" w:rsidRPr="00E30300" w:rsidRDefault="00E30300" w:rsidP="00E30300">
      <w:pPr>
        <w:rPr>
          <w:b/>
          <w:bCs/>
        </w:rPr>
      </w:pPr>
      <w:r w:rsidRPr="00E30300">
        <w:rPr>
          <w:b/>
          <w:bCs/>
        </w:rPr>
        <w:t>Recommendation 1</w:t>
      </w:r>
    </w:p>
    <w:p w14:paraId="15045570" w14:textId="77777777" w:rsidR="00E30300" w:rsidRPr="00E30300" w:rsidRDefault="00E30300" w:rsidP="00E30300">
      <w:r w:rsidRPr="00E30300">
        <w:t>Increase inventory before November and December to meet seasonal demand.</w:t>
      </w:r>
    </w:p>
    <w:p w14:paraId="624E5AEA" w14:textId="77777777" w:rsidR="00E30300" w:rsidRPr="00E30300" w:rsidRDefault="00E30300" w:rsidP="00E30300">
      <w:r w:rsidRPr="00E30300">
        <w:pict w14:anchorId="3A845395">
          <v:rect id="_x0000_i1139" style="width:0;height:1.5pt" o:hralign="center" o:hrstd="t" o:hr="t" fillcolor="#a0a0a0" stroked="f"/>
        </w:pict>
      </w:r>
    </w:p>
    <w:p w14:paraId="7302A9CE" w14:textId="77777777" w:rsidR="00E30300" w:rsidRPr="00E30300" w:rsidRDefault="00E30300" w:rsidP="00E30300">
      <w:pPr>
        <w:rPr>
          <w:b/>
          <w:bCs/>
        </w:rPr>
      </w:pPr>
      <w:r w:rsidRPr="00E30300">
        <w:rPr>
          <w:b/>
          <w:bCs/>
        </w:rPr>
        <w:lastRenderedPageBreak/>
        <w:t>Recommendation 2</w:t>
      </w:r>
    </w:p>
    <w:p w14:paraId="48394C21" w14:textId="77777777" w:rsidR="00E30300" w:rsidRPr="00E30300" w:rsidRDefault="00E30300" w:rsidP="00E30300">
      <w:r w:rsidRPr="00E30300">
        <w:t>Prioritize Technology products due to their higher revenue contribution.</w:t>
      </w:r>
    </w:p>
    <w:p w14:paraId="592A7769" w14:textId="77777777" w:rsidR="00E30300" w:rsidRPr="00E30300" w:rsidRDefault="00E30300" w:rsidP="00E30300">
      <w:r w:rsidRPr="00E30300">
        <w:pict w14:anchorId="018747B6">
          <v:rect id="_x0000_i1140" style="width:0;height:1.5pt" o:hralign="center" o:hrstd="t" o:hr="t" fillcolor="#a0a0a0" stroked="f"/>
        </w:pict>
      </w:r>
    </w:p>
    <w:p w14:paraId="4D33E6CA" w14:textId="77777777" w:rsidR="00E30300" w:rsidRPr="00E30300" w:rsidRDefault="00E30300" w:rsidP="00E30300">
      <w:pPr>
        <w:rPr>
          <w:b/>
          <w:bCs/>
        </w:rPr>
      </w:pPr>
      <w:r w:rsidRPr="00E30300">
        <w:rPr>
          <w:b/>
          <w:bCs/>
        </w:rPr>
        <w:t>Recommendation 3</w:t>
      </w:r>
    </w:p>
    <w:p w14:paraId="5B299F95" w14:textId="77777777" w:rsidR="00E30300" w:rsidRPr="00E30300" w:rsidRDefault="00E30300" w:rsidP="00E30300">
      <w:r w:rsidRPr="00E30300">
        <w:t>Monitor anomalies regularly to identify demand spikes early and improve supply chain planning.</w:t>
      </w:r>
    </w:p>
    <w:p w14:paraId="66DC0CEA" w14:textId="77777777" w:rsidR="00E30300" w:rsidRPr="00E30300" w:rsidRDefault="00E30300" w:rsidP="00E30300">
      <w:r w:rsidRPr="00E30300">
        <w:pict w14:anchorId="3DD6B6A8">
          <v:rect id="_x0000_i1141" style="width:0;height:1.5pt" o:hralign="center" o:hrstd="t" o:hr="t" fillcolor="#a0a0a0" stroked="f"/>
        </w:pict>
      </w:r>
    </w:p>
    <w:p w14:paraId="22E85B87" w14:textId="77777777" w:rsidR="00E30300" w:rsidRPr="00E30300" w:rsidRDefault="00E30300" w:rsidP="00E30300">
      <w:pPr>
        <w:rPr>
          <w:b/>
          <w:bCs/>
        </w:rPr>
      </w:pPr>
      <w:r w:rsidRPr="00E30300">
        <w:rPr>
          <w:b/>
          <w:bCs/>
        </w:rPr>
        <w:t>9. System Limitation</w:t>
      </w:r>
    </w:p>
    <w:p w14:paraId="470C20CF" w14:textId="77777777" w:rsidR="00E30300" w:rsidRPr="00E30300" w:rsidRDefault="00E30300" w:rsidP="00E30300">
      <w:r w:rsidRPr="00E30300">
        <w:t>The forecasting models rely solely on historical sales data. External factors such as economic conditions, competitor pricing, inflation, and marketing campaigns were not included. Incorporating these variables could further improve forecasting accuracy.</w:t>
      </w:r>
    </w:p>
    <w:p w14:paraId="37538C14" w14:textId="77777777" w:rsidR="00E30300" w:rsidRPr="00E30300" w:rsidRDefault="00E30300" w:rsidP="00E30300">
      <w:r w:rsidRPr="00E30300">
        <w:pict w14:anchorId="712A24F2">
          <v:rect id="_x0000_i1142" style="width:0;height:1.5pt" o:hralign="center" o:hrstd="t" o:hr="t" fillcolor="#a0a0a0" stroked="f"/>
        </w:pict>
      </w:r>
    </w:p>
    <w:p w14:paraId="1B319DCE" w14:textId="77777777" w:rsidR="00E30300" w:rsidRPr="00E30300" w:rsidRDefault="00E30300" w:rsidP="00E30300">
      <w:pPr>
        <w:rPr>
          <w:b/>
          <w:bCs/>
        </w:rPr>
      </w:pPr>
      <w:r w:rsidRPr="00E30300">
        <w:rPr>
          <w:b/>
          <w:bCs/>
        </w:rPr>
        <w:t>10. Conclusion</w:t>
      </w:r>
    </w:p>
    <w:p w14:paraId="597FA6B3" w14:textId="77777777" w:rsidR="00E30300" w:rsidRPr="00E30300" w:rsidRDefault="00E30300" w:rsidP="00E30300">
      <w:r w:rsidRPr="00E30300">
        <w:t>The developed Sales Forecasting and Demand Intelligence System successfully combines exploratory data analysis, time series forecasting, anomaly detection, product segmentation, and interactive visualization into a single business intelligence solution.</w:t>
      </w:r>
    </w:p>
    <w:p w14:paraId="112B0A14" w14:textId="77777777" w:rsidR="00E30300" w:rsidRPr="00E30300" w:rsidRDefault="00E30300" w:rsidP="00E30300">
      <w:r w:rsidRPr="00E30300">
        <w:t>The system provides actionable insights that can help retail organizations optimize inventory management, improve demand planning, reduce operational costs, and support strategic decision-making.</w:t>
      </w:r>
    </w:p>
    <w:p w14:paraId="3B2E6E11" w14:textId="77777777" w:rsidR="00E30300" w:rsidRPr="00E30300" w:rsidRDefault="00E30300" w:rsidP="00E30300">
      <w:r w:rsidRPr="00E30300">
        <w:pict w14:anchorId="78D83C04">
          <v:rect id="_x0000_i1143" style="width:0;height:1.5pt" o:hralign="center" o:hrstd="t" o:hr="t" fillcolor="#a0a0a0" stroked="f"/>
        </w:pict>
      </w:r>
    </w:p>
    <w:p w14:paraId="7F4162FB" w14:textId="77777777" w:rsidR="00E30300" w:rsidRPr="00E30300" w:rsidRDefault="00E30300" w:rsidP="00E30300">
      <w:pPr>
        <w:rPr>
          <w:b/>
          <w:bCs/>
        </w:rPr>
      </w:pPr>
      <w:r w:rsidRPr="00E30300">
        <w:rPr>
          <w:rFonts w:ascii="Segoe UI Emoji" w:hAnsi="Segoe UI Emoji" w:cs="Segoe UI Emoji"/>
          <w:b/>
          <w:bCs/>
        </w:rPr>
        <w:t>📁</w:t>
      </w:r>
      <w:r w:rsidRPr="00E30300">
        <w:rPr>
          <w:b/>
          <w:bCs/>
        </w:rPr>
        <w:t xml:space="preserve"> Final Project Structure</w:t>
      </w:r>
    </w:p>
    <w:p w14:paraId="0A7F2B1A" w14:textId="77777777" w:rsidR="00E30300" w:rsidRPr="00E30300" w:rsidRDefault="00E30300" w:rsidP="00E30300">
      <w:r w:rsidRPr="00E30300">
        <w:t>SalesForecasting_Jeevan/</w:t>
      </w:r>
    </w:p>
    <w:p w14:paraId="4BA537EC" w14:textId="77777777" w:rsidR="00E30300" w:rsidRPr="00E30300" w:rsidRDefault="00E30300" w:rsidP="00E30300"/>
    <w:p w14:paraId="1C5F2A69" w14:textId="77777777" w:rsidR="00E30300" w:rsidRPr="00E30300" w:rsidRDefault="00E30300" w:rsidP="00E30300">
      <w:r w:rsidRPr="00E30300">
        <w:t>│</w:t>
      </w:r>
    </w:p>
    <w:p w14:paraId="09EAB12D"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analysis.ipynb</w:t>
      </w:r>
    </w:p>
    <w:p w14:paraId="0B9BB337" w14:textId="77777777" w:rsidR="00E30300" w:rsidRPr="00E30300" w:rsidRDefault="00E30300" w:rsidP="00E30300">
      <w:r w:rsidRPr="00E30300">
        <w:t>│</w:t>
      </w:r>
    </w:p>
    <w:p w14:paraId="6F36EA5E"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app.py</w:t>
      </w:r>
    </w:p>
    <w:p w14:paraId="28CA0A7E" w14:textId="77777777" w:rsidR="00E30300" w:rsidRPr="00E30300" w:rsidRDefault="00E30300" w:rsidP="00E30300">
      <w:r w:rsidRPr="00E30300">
        <w:t>│</w:t>
      </w:r>
    </w:p>
    <w:p w14:paraId="6A013E71" w14:textId="77777777" w:rsidR="00E30300" w:rsidRPr="00E30300" w:rsidRDefault="00E30300" w:rsidP="00E30300">
      <w:r w:rsidRPr="00E30300">
        <w:rPr>
          <w:rFonts w:ascii="MS Gothic" w:eastAsia="MS Gothic" w:hAnsi="MS Gothic" w:cs="MS Gothic" w:hint="eastAsia"/>
        </w:rPr>
        <w:lastRenderedPageBreak/>
        <w:t>├</w:t>
      </w:r>
      <w:r w:rsidRPr="00E30300">
        <w:rPr>
          <w:rFonts w:ascii="Aptos" w:hAnsi="Aptos" w:cs="Aptos"/>
        </w:rPr>
        <w:t>──</w:t>
      </w:r>
      <w:r w:rsidRPr="00E30300">
        <w:t xml:space="preserve"> train.csv</w:t>
      </w:r>
    </w:p>
    <w:p w14:paraId="4CC55782" w14:textId="77777777" w:rsidR="00E30300" w:rsidRPr="00E30300" w:rsidRDefault="00E30300" w:rsidP="00E30300">
      <w:r w:rsidRPr="00E30300">
        <w:t>│</w:t>
      </w:r>
    </w:p>
    <w:p w14:paraId="49BAE3A1"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vgsales.csv</w:t>
      </w:r>
    </w:p>
    <w:p w14:paraId="21BB6351" w14:textId="77777777" w:rsidR="00E30300" w:rsidRPr="00E30300" w:rsidRDefault="00E30300" w:rsidP="00E30300">
      <w:r w:rsidRPr="00E30300">
        <w:t>│</w:t>
      </w:r>
    </w:p>
    <w:p w14:paraId="2CDDED5F"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requirements.txt</w:t>
      </w:r>
    </w:p>
    <w:p w14:paraId="58E83246" w14:textId="77777777" w:rsidR="00E30300" w:rsidRPr="00E30300" w:rsidRDefault="00E30300" w:rsidP="00E30300">
      <w:r w:rsidRPr="00E30300">
        <w:t>│</w:t>
      </w:r>
    </w:p>
    <w:p w14:paraId="5EDD7C52"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summary.docx</w:t>
      </w:r>
    </w:p>
    <w:p w14:paraId="71F74E45" w14:textId="77777777" w:rsidR="00E30300" w:rsidRPr="00E30300" w:rsidRDefault="00E30300" w:rsidP="00E30300">
      <w:r w:rsidRPr="00E30300">
        <w:t>│</w:t>
      </w:r>
    </w:p>
    <w:p w14:paraId="3782B044"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README.md</w:t>
      </w:r>
    </w:p>
    <w:p w14:paraId="2BB0FCA4" w14:textId="77777777" w:rsidR="00E30300" w:rsidRPr="00E30300" w:rsidRDefault="00E30300" w:rsidP="00E30300">
      <w:r w:rsidRPr="00E30300">
        <w:t>│</w:t>
      </w:r>
    </w:p>
    <w:p w14:paraId="3FD8F48C" w14:textId="77777777" w:rsidR="00E30300" w:rsidRPr="00E30300" w:rsidRDefault="00E30300" w:rsidP="00E30300">
      <w:r w:rsidRPr="00E30300">
        <w:rPr>
          <w:rFonts w:ascii="MS Gothic" w:eastAsia="MS Gothic" w:hAnsi="MS Gothic" w:cs="MS Gothic" w:hint="eastAsia"/>
        </w:rPr>
        <w:t>├</w:t>
      </w:r>
      <w:r w:rsidRPr="00E30300">
        <w:rPr>
          <w:rFonts w:ascii="Aptos" w:hAnsi="Aptos" w:cs="Aptos"/>
        </w:rPr>
        <w:t>──</w:t>
      </w:r>
      <w:r w:rsidRPr="00E30300">
        <w:t xml:space="preserve"> charts/</w:t>
      </w:r>
    </w:p>
    <w:p w14:paraId="012A77F4"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daily_sales.png</w:t>
      </w:r>
    </w:p>
    <w:p w14:paraId="55487DFE"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monthly_sales.png</w:t>
      </w:r>
    </w:p>
    <w:p w14:paraId="59165583"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decomposition.png</w:t>
      </w:r>
    </w:p>
    <w:p w14:paraId="48DB5888"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sarima_forecast.png</w:t>
      </w:r>
    </w:p>
    <w:p w14:paraId="21E0405C"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prophet_forecast.png</w:t>
      </w:r>
    </w:p>
    <w:p w14:paraId="3311D2ED"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xgboost_forecast.png</w:t>
      </w:r>
    </w:p>
    <w:p w14:paraId="4DD5AF34"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anomaly_detection.png</w:t>
      </w:r>
    </w:p>
    <w:p w14:paraId="19AF4751" w14:textId="77777777" w:rsidR="00E30300" w:rsidRPr="00E30300" w:rsidRDefault="00E30300" w:rsidP="00E30300">
      <w:r w:rsidRPr="00E30300">
        <w:t xml:space="preserve">│   </w:t>
      </w:r>
      <w:r w:rsidRPr="00E30300">
        <w:rPr>
          <w:rFonts w:ascii="MS Gothic" w:eastAsia="MS Gothic" w:hAnsi="MS Gothic" w:cs="MS Gothic" w:hint="eastAsia"/>
        </w:rPr>
        <w:t>├</w:t>
      </w:r>
      <w:r w:rsidRPr="00E30300">
        <w:rPr>
          <w:rFonts w:ascii="Aptos" w:hAnsi="Aptos" w:cs="Aptos"/>
        </w:rPr>
        <w:t>──</w:t>
      </w:r>
      <w:r w:rsidRPr="00E30300">
        <w:t xml:space="preserve"> product_clusters.png</w:t>
      </w:r>
    </w:p>
    <w:p w14:paraId="744FB7B4" w14:textId="77777777" w:rsidR="00E30300" w:rsidRPr="00E30300" w:rsidRDefault="00E30300" w:rsidP="00E30300">
      <w:r w:rsidRPr="00E30300">
        <w:t>│   └── dashboard.png</w:t>
      </w:r>
    </w:p>
    <w:p w14:paraId="314766F5" w14:textId="77777777" w:rsidR="00E30300" w:rsidRPr="00E30300" w:rsidRDefault="00E30300" w:rsidP="00E30300">
      <w:r w:rsidRPr="00E30300">
        <w:t>│</w:t>
      </w:r>
    </w:p>
    <w:p w14:paraId="1B459481" w14:textId="77777777" w:rsidR="00E30300" w:rsidRPr="00E30300" w:rsidRDefault="00E30300" w:rsidP="00E30300">
      <w:r w:rsidRPr="00E30300">
        <w:t>└── assets/</w:t>
      </w:r>
    </w:p>
    <w:p w14:paraId="575EE7FD" w14:textId="77777777" w:rsidR="00E30300" w:rsidRPr="00E30300" w:rsidRDefault="00E30300" w:rsidP="00E30300">
      <w:pPr>
        <w:rPr>
          <w:b/>
          <w:bCs/>
        </w:rPr>
      </w:pPr>
      <w:r w:rsidRPr="00E30300">
        <w:rPr>
          <w:b/>
          <w:bCs/>
        </w:rPr>
        <w:t>One important improvement</w:t>
      </w:r>
    </w:p>
    <w:p w14:paraId="6EF6A78E" w14:textId="77777777" w:rsidR="00E30300" w:rsidRPr="00E30300" w:rsidRDefault="00E30300" w:rsidP="00E30300">
      <w:r w:rsidRPr="00E30300">
        <w:t xml:space="preserve">Reviewing the code we generated, I noticed a few places that should be improved before submission. For example, the SARIMA parameters are fixed as (1,1,1)(1,1,1,12), whereas the assignment specifically asks you to </w:t>
      </w:r>
      <w:r w:rsidRPr="00E30300">
        <w:rPr>
          <w:b/>
          <w:bCs/>
        </w:rPr>
        <w:t>justify the choice of (p,d,q) and (P,D,Q,m)</w:t>
      </w:r>
      <w:r w:rsidRPr="00E30300">
        <w:t xml:space="preserve">. Ideally, </w:t>
      </w:r>
      <w:r w:rsidRPr="00E30300">
        <w:lastRenderedPageBreak/>
        <w:t>these should be selected using ACF/PACF analysis or a parameter search rather than hard-coded.</w:t>
      </w:r>
    </w:p>
    <w:p w14:paraId="0786D9D7" w14:textId="77777777" w:rsidR="00E30300" w:rsidRPr="00E30300" w:rsidRDefault="00E30300" w:rsidP="00E30300">
      <w:r w:rsidRPr="00E30300">
        <w:t>There are also opportunities to make the notebook more robust (such as automatically creating the charts/ directory before saving figures and handling edge cases in clustering).</w:t>
      </w:r>
    </w:p>
    <w:p w14:paraId="5B5FCC45" w14:textId="77777777" w:rsidR="00E30300" w:rsidRPr="00E30300" w:rsidRDefault="00E30300" w:rsidP="00E30300">
      <w:r w:rsidRPr="00E30300">
        <w:t>Making these refinements will produce a notebook that is closer to what would be expected in a real data science internship.</w:t>
      </w:r>
    </w:p>
    <w:p w14:paraId="052C51A1" w14:textId="77777777" w:rsidR="00E30300" w:rsidRPr="00E30300" w:rsidRDefault="00E30300" w:rsidP="00E30300">
      <w:pPr>
        <w:rPr>
          <w:vanish/>
        </w:rPr>
      </w:pPr>
      <w:r w:rsidRPr="00E30300">
        <w:rPr>
          <w:vanish/>
        </w:rPr>
        <w:t>Top of Form</w:t>
      </w:r>
    </w:p>
    <w:p w14:paraId="104449CF" w14:textId="77777777" w:rsidR="00E30300" w:rsidRPr="00E30300" w:rsidRDefault="00E30300" w:rsidP="00E30300"/>
    <w:p w14:paraId="26D04625" w14:textId="77777777" w:rsidR="00E30300" w:rsidRPr="00E30300" w:rsidRDefault="00E30300" w:rsidP="00E30300">
      <w:pPr>
        <w:rPr>
          <w:vanish/>
        </w:rPr>
      </w:pPr>
      <w:r w:rsidRPr="00E30300">
        <w:rPr>
          <w:vanish/>
        </w:rPr>
        <w:t>Bottom of Form</w:t>
      </w:r>
    </w:p>
    <w:p w14:paraId="6C2AF005" w14:textId="77777777" w:rsidR="00E30300" w:rsidRDefault="00E30300"/>
    <w:sectPr w:rsidR="00E30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5F8D"/>
    <w:multiLevelType w:val="multilevel"/>
    <w:tmpl w:val="C9C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93AF2"/>
    <w:multiLevelType w:val="multilevel"/>
    <w:tmpl w:val="12E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71F6C"/>
    <w:multiLevelType w:val="multilevel"/>
    <w:tmpl w:val="480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12AF2"/>
    <w:multiLevelType w:val="multilevel"/>
    <w:tmpl w:val="6C8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A0DB0"/>
    <w:multiLevelType w:val="multilevel"/>
    <w:tmpl w:val="818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044D8"/>
    <w:multiLevelType w:val="multilevel"/>
    <w:tmpl w:val="C94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913079">
    <w:abstractNumId w:val="2"/>
  </w:num>
  <w:num w:numId="2" w16cid:durableId="840463567">
    <w:abstractNumId w:val="0"/>
  </w:num>
  <w:num w:numId="3" w16cid:durableId="1344473617">
    <w:abstractNumId w:val="5"/>
  </w:num>
  <w:num w:numId="4" w16cid:durableId="1040278372">
    <w:abstractNumId w:val="4"/>
  </w:num>
  <w:num w:numId="5" w16cid:durableId="63916834">
    <w:abstractNumId w:val="3"/>
  </w:num>
  <w:num w:numId="6" w16cid:durableId="1205562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00"/>
    <w:rsid w:val="002B0661"/>
    <w:rsid w:val="00E30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ABF0"/>
  <w15:chartTrackingRefBased/>
  <w15:docId w15:val="{6960C7AB-9CE2-4497-8AAA-437B3290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300"/>
    <w:rPr>
      <w:rFonts w:eastAsiaTheme="majorEastAsia" w:cstheme="majorBidi"/>
      <w:color w:val="272727" w:themeColor="text1" w:themeTint="D8"/>
    </w:rPr>
  </w:style>
  <w:style w:type="paragraph" w:styleId="Title">
    <w:name w:val="Title"/>
    <w:basedOn w:val="Normal"/>
    <w:next w:val="Normal"/>
    <w:link w:val="TitleChar"/>
    <w:uiPriority w:val="10"/>
    <w:qFormat/>
    <w:rsid w:val="00E30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300"/>
    <w:pPr>
      <w:spacing w:before="160"/>
      <w:jc w:val="center"/>
    </w:pPr>
    <w:rPr>
      <w:i/>
      <w:iCs/>
      <w:color w:val="404040" w:themeColor="text1" w:themeTint="BF"/>
    </w:rPr>
  </w:style>
  <w:style w:type="character" w:customStyle="1" w:styleId="QuoteChar">
    <w:name w:val="Quote Char"/>
    <w:basedOn w:val="DefaultParagraphFont"/>
    <w:link w:val="Quote"/>
    <w:uiPriority w:val="29"/>
    <w:rsid w:val="00E30300"/>
    <w:rPr>
      <w:i/>
      <w:iCs/>
      <w:color w:val="404040" w:themeColor="text1" w:themeTint="BF"/>
    </w:rPr>
  </w:style>
  <w:style w:type="paragraph" w:styleId="ListParagraph">
    <w:name w:val="List Paragraph"/>
    <w:basedOn w:val="Normal"/>
    <w:uiPriority w:val="34"/>
    <w:qFormat/>
    <w:rsid w:val="00E30300"/>
    <w:pPr>
      <w:ind w:left="720"/>
      <w:contextualSpacing/>
    </w:pPr>
  </w:style>
  <w:style w:type="character" w:styleId="IntenseEmphasis">
    <w:name w:val="Intense Emphasis"/>
    <w:basedOn w:val="DefaultParagraphFont"/>
    <w:uiPriority w:val="21"/>
    <w:qFormat/>
    <w:rsid w:val="00E30300"/>
    <w:rPr>
      <w:i/>
      <w:iCs/>
      <w:color w:val="0F4761" w:themeColor="accent1" w:themeShade="BF"/>
    </w:rPr>
  </w:style>
  <w:style w:type="paragraph" w:styleId="IntenseQuote">
    <w:name w:val="Intense Quote"/>
    <w:basedOn w:val="Normal"/>
    <w:next w:val="Normal"/>
    <w:link w:val="IntenseQuoteChar"/>
    <w:uiPriority w:val="30"/>
    <w:qFormat/>
    <w:rsid w:val="00E30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300"/>
    <w:rPr>
      <w:i/>
      <w:iCs/>
      <w:color w:val="0F4761" w:themeColor="accent1" w:themeShade="BF"/>
    </w:rPr>
  </w:style>
  <w:style w:type="character" w:styleId="IntenseReference">
    <w:name w:val="Intense Reference"/>
    <w:basedOn w:val="DefaultParagraphFont"/>
    <w:uiPriority w:val="32"/>
    <w:qFormat/>
    <w:rsid w:val="00E30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53008-82C4-4CE4-A32A-E78033E7A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Maddi</dc:creator>
  <cp:keywords/>
  <dc:description/>
  <cp:lastModifiedBy>Jagadeesh Maddi</cp:lastModifiedBy>
  <cp:revision>1</cp:revision>
  <dcterms:created xsi:type="dcterms:W3CDTF">2026-07-10T09:53:00Z</dcterms:created>
  <dcterms:modified xsi:type="dcterms:W3CDTF">2026-07-10T09:56:00Z</dcterms:modified>
</cp:coreProperties>
</file>