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session-14-neural-networks"/>
    <w:p>
      <w:pPr>
        <w:pStyle w:val="Heading1"/>
      </w:pPr>
      <w:r>
        <w:t xml:space="preserve">SESSION 14 — Neural Networks</w:t>
      </w:r>
    </w:p>
    <w:p>
      <w:pPr>
        <w:pStyle w:val="FirstParagraph"/>
      </w:pPr>
      <w:r>
        <w:t xml:space="preserve">Quiz + Experiments + Model Behavior Analysis</w:t>
      </w:r>
    </w:p>
    <w:p>
      <w:r>
        <w:pict>
          <v:rect style="width:0;height:1.5pt" o:hralign="center" o:hrstd="t" o:hr="t"/>
        </w:pict>
      </w:r>
    </w:p>
    <w:bookmarkStart w:id="31" w:name="X87bca0a72ee775644bcb543758373036aa625d8"/>
    <w:p>
      <w:pPr>
        <w:pStyle w:val="Heading2"/>
      </w:pPr>
      <w:r>
        <w:t xml:space="preserve">PART 1 — NEURAL NETWORK QUIZ (EXPLAINED SIMPLY)</w:t>
      </w:r>
    </w:p>
    <w:bookmarkStart w:id="20" w:name="Xef328a6ac5a4b3cb39373829779e95a55de6be3"/>
    <w:p>
      <w:pPr>
        <w:pStyle w:val="Heading3"/>
      </w:pPr>
      <w:r>
        <w:t xml:space="preserve">Q1. Why does a neural network without activation functions behave like linear regression?</w:t>
      </w:r>
    </w:p>
    <w:p>
      <w:pPr>
        <w:pStyle w:val="FirstParagraph"/>
      </w:pPr>
      <w:r>
        <w:t xml:space="preserve">A neural network without activation functions is just a stack of linear equations. Combining multiple linear functions still results in a linear function. Therefore, the network cannot learn curves or complex patterns and behaves exactly like linear regression.</w:t>
      </w:r>
    </w:p>
    <w:p>
      <w:r>
        <w:pict>
          <v:rect style="width:0;height:1.5pt" o:hralign="center" o:hrstd="t" o:hr="t"/>
        </w:pict>
      </w:r>
    </w:p>
    <w:bookmarkEnd w:id="20"/>
    <w:bookmarkStart w:id="21" w:name="X8232fcd41534e6250e0a669eec6c94208b882b2"/>
    <w:p>
      <w:pPr>
        <w:pStyle w:val="Heading3"/>
      </w:pPr>
      <w:r>
        <w:t xml:space="preserve">Q2. Why is ReLU preferred over Sigmoid in hidden layers?</w:t>
      </w:r>
    </w:p>
    <w:p>
      <w:pPr>
        <w:pStyle w:val="FirstParagraph"/>
      </w:pPr>
      <w:r>
        <w:rPr>
          <w:b/>
          <w:bCs/>
        </w:rPr>
        <w:t xml:space="preserve">Correct Answer: B — It avoids vanishing gradients</w:t>
      </w:r>
    </w:p>
    <w:p>
      <w:pPr>
        <w:pStyle w:val="BodyText"/>
      </w:pPr>
      <w:r>
        <w:t xml:space="preserve">Sigmoid squashes values between 0 and 1, making gradients very small during backpropagation. ReLU keeps gradients strong for positive values, allowing faster and deeper learning.</w:t>
      </w:r>
    </w:p>
    <w:p>
      <w:r>
        <w:pict>
          <v:rect style="width:0;height:1.5pt" o:hralign="center" o:hrstd="t" o:hr="t"/>
        </w:pict>
      </w:r>
    </w:p>
    <w:bookmarkEnd w:id="21"/>
    <w:bookmarkStart w:id="22" w:name="Xcc8e528a812b4d2ee4f5d109d2189e07a98b3e7"/>
    <w:p>
      <w:pPr>
        <w:pStyle w:val="Heading3"/>
      </w:pPr>
      <w:r>
        <w:t xml:space="preserve">Q3. What happens if learning rate is too high?</w:t>
      </w:r>
    </w:p>
    <w:p>
      <w:pPr>
        <w:pStyle w:val="FirstParagraph"/>
      </w:pPr>
      <w:r>
        <w:rPr>
          <w:b/>
          <w:bCs/>
        </w:rPr>
        <w:t xml:space="preserve">Correct Answer: Model oscillates or diverges</w:t>
      </w:r>
    </w:p>
    <w:p>
      <w:pPr>
        <w:pStyle w:val="BodyText"/>
      </w:pPr>
      <w:r>
        <w:t xml:space="preserve">A very high learning rate causes the model to overshoot the minimum loss point, resulting in unstable training.</w:t>
      </w:r>
    </w:p>
    <w:p>
      <w:r>
        <w:pict>
          <v:rect style="width:0;height:1.5pt" o:hralign="center" o:hrstd="t" o:hr="t"/>
        </w:pict>
      </w:r>
    </w:p>
    <w:bookmarkEnd w:id="22"/>
    <w:bookmarkStart w:id="23" w:name="X91583133e09662d5e448879bd16678c0242bc60"/>
    <w:p>
      <w:pPr>
        <w:pStyle w:val="Heading3"/>
      </w:pPr>
      <w:r>
        <w:t xml:space="preserve">Q4. Increasing epochs too much usually causes?</w:t>
      </w:r>
    </w:p>
    <w:p>
      <w:pPr>
        <w:pStyle w:val="FirstParagraph"/>
      </w:pPr>
      <w:r>
        <w:rPr>
          <w:b/>
          <w:bCs/>
        </w:rPr>
        <w:t xml:space="preserve">Correct Answer: Overfitting</w:t>
      </w:r>
    </w:p>
    <w:p>
      <w:pPr>
        <w:pStyle w:val="BodyText"/>
      </w:pPr>
      <w:r>
        <w:t xml:space="preserve">The model starts memorizing training data and performs poorly on unseen data.</w:t>
      </w:r>
    </w:p>
    <w:p>
      <w:r>
        <w:pict>
          <v:rect style="width:0;height:1.5pt" o:hralign="center" o:hrstd="t" o:hr="t"/>
        </w:pict>
      </w:r>
    </w:p>
    <w:bookmarkEnd w:id="23"/>
    <w:bookmarkStart w:id="24" w:name="X4f763bc9f45bfe08f876d21dd5a4d2bac86f83c"/>
    <w:p>
      <w:pPr>
        <w:pStyle w:val="Heading3"/>
      </w:pPr>
      <w:r>
        <w:t xml:space="preserve">Q5. Activation used in output layer for multi-class classification</w:t>
      </w:r>
    </w:p>
    <w:p>
      <w:pPr>
        <w:pStyle w:val="FirstParagraph"/>
      </w:pPr>
      <w:r>
        <w:rPr>
          <w:b/>
          <w:bCs/>
        </w:rPr>
        <w:t xml:space="preserve">Softmax</w:t>
      </w:r>
      <w:r>
        <w:t xml:space="preserve"> </w:t>
      </w:r>
      <w:r>
        <w:t xml:space="preserve">— converts outputs into probabilities that sum to 1.</w:t>
      </w:r>
    </w:p>
    <w:p>
      <w:r>
        <w:pict>
          <v:rect style="width:0;height:1.5pt" o:hralign="center" o:hrstd="t" o:hr="t"/>
        </w:pict>
      </w:r>
    </w:p>
    <w:bookmarkEnd w:id="24"/>
    <w:bookmarkStart w:id="25" w:name="q6.-batch-size-controls"/>
    <w:p>
      <w:pPr>
        <w:pStyle w:val="Heading3"/>
      </w:pPr>
      <w:r>
        <w:t xml:space="preserve">Q6. Batch size controls?</w:t>
      </w:r>
    </w:p>
    <w:p>
      <w:pPr>
        <w:pStyle w:val="FirstParagraph"/>
      </w:pPr>
      <w:r>
        <w:rPr>
          <w:b/>
          <w:bCs/>
        </w:rPr>
        <w:t xml:space="preserve">How many samples are processed before updating weights</w:t>
      </w:r>
    </w:p>
    <w:p>
      <w:r>
        <w:pict>
          <v:rect style="width:0;height:1.5pt" o:hralign="center" o:hrstd="t" o:hr="t"/>
        </w:pict>
      </w:r>
    </w:p>
    <w:bookmarkEnd w:id="25"/>
    <w:bookmarkStart w:id="26" w:name="Xeb305b7ecc72661388a32e195ed276581657d70"/>
    <w:p>
      <w:pPr>
        <w:pStyle w:val="Heading3"/>
      </w:pPr>
      <w:r>
        <w:t xml:space="preserve">Q7. Optimizer that adapts learning rate automatically</w:t>
      </w:r>
    </w:p>
    <w:p>
      <w:pPr>
        <w:pStyle w:val="FirstParagraph"/>
      </w:pPr>
      <w:r>
        <w:rPr>
          <w:b/>
          <w:bCs/>
        </w:rPr>
        <w:t xml:space="preserve">Adam Optimizer</w:t>
      </w:r>
    </w:p>
    <w:p>
      <w:r>
        <w:pict>
          <v:rect style="width:0;height:1.5pt" o:hralign="center" o:hrstd="t" o:hr="t"/>
        </w:pict>
      </w:r>
    </w:p>
    <w:bookmarkEnd w:id="26"/>
    <w:bookmarkStart w:id="27" w:name="q8.-why-normalize-input-data"/>
    <w:p>
      <w:pPr>
        <w:pStyle w:val="Heading3"/>
      </w:pPr>
      <w:r>
        <w:t xml:space="preserve">Q8. Why normalize input data?</w:t>
      </w:r>
    </w:p>
    <w:p>
      <w:pPr>
        <w:pStyle w:val="Compact"/>
        <w:numPr>
          <w:ilvl w:val="0"/>
          <w:numId w:val="1001"/>
        </w:numPr>
      </w:pPr>
      <w:r>
        <w:t xml:space="preserve">Faster convergence</w:t>
      </w:r>
    </w:p>
    <w:p>
      <w:pPr>
        <w:pStyle w:val="Compact"/>
        <w:numPr>
          <w:ilvl w:val="0"/>
          <w:numId w:val="1001"/>
        </w:numPr>
      </w:pPr>
      <w:r>
        <w:t xml:space="preserve">Stable gradients</w:t>
      </w:r>
    </w:p>
    <w:p>
      <w:pPr>
        <w:pStyle w:val="Compact"/>
        <w:numPr>
          <w:ilvl w:val="0"/>
          <w:numId w:val="1001"/>
        </w:numPr>
      </w:pPr>
      <w:r>
        <w:t xml:space="preserve">Prevents dominance of large values</w:t>
      </w:r>
    </w:p>
    <w:p>
      <w:r>
        <w:pict>
          <v:rect style="width:0;height:1.5pt" o:hralign="center" o:hrstd="t" o:hr="t"/>
        </w:pict>
      </w:r>
    </w:p>
    <w:bookmarkEnd w:id="27"/>
    <w:bookmarkStart w:id="28" w:name="Xf15fe20e8884ace5d66e7a69da1b315b1934c87"/>
    <w:p>
      <w:pPr>
        <w:pStyle w:val="Heading3"/>
      </w:pPr>
      <w:r>
        <w:t xml:space="preserve">Q9. Best loss function for MNIST digit classification</w:t>
      </w:r>
    </w:p>
    <w:p>
      <w:pPr>
        <w:pStyle w:val="FirstParagraph"/>
      </w:pPr>
      <w:r>
        <w:rPr>
          <w:b/>
          <w:bCs/>
        </w:rPr>
        <w:t xml:space="preserve">Categorical Cross-Entropy</w:t>
      </w:r>
    </w:p>
    <w:p>
      <w:r>
        <w:pict>
          <v:rect style="width:0;height:1.5pt" o:hralign="center" o:hrstd="t" o:hr="t"/>
        </w:pict>
      </w:r>
    </w:p>
    <w:bookmarkEnd w:id="28"/>
    <w:bookmarkStart w:id="29" w:name="X6f62d3b36806a28ab244bb4a2497c1217e314c5"/>
    <w:p>
      <w:pPr>
        <w:pStyle w:val="Heading3"/>
      </w:pPr>
      <w:r>
        <w:t xml:space="preserve">Q10. Why recall is more important than accuracy in medical diagnosis?</w:t>
      </w:r>
    </w:p>
    <w:p>
      <w:pPr>
        <w:pStyle w:val="FirstParagraph"/>
      </w:pPr>
      <w:r>
        <w:t xml:space="preserve">Missing a disease (false negative) can be life-threatening. High recall ensures most sick patients are identified.</w:t>
      </w:r>
    </w:p>
    <w:p>
      <w:r>
        <w:pict>
          <v:rect style="width:0;height:1.5pt" o:hralign="center" o:hrstd="t" o:hr="t"/>
        </w:pict>
      </w:r>
    </w:p>
    <w:bookmarkEnd w:id="29"/>
    <w:bookmarkStart w:id="30" w:name="real-world-analogies"/>
    <w:p>
      <w:pPr>
        <w:pStyle w:val="Heading3"/>
      </w:pPr>
      <w:r>
        <w:t xml:space="preserve">Real-World Analogies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Epoch</w:t>
      </w:r>
      <w:r>
        <w:t xml:space="preserve">: Reading the entire textbook once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Batch Size</w:t>
      </w:r>
      <w:r>
        <w:t xml:space="preserve">: Number of pages read before taking notes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9b5f960da9ee9e5ee62da34cc9674ceb9bba493"/>
    <w:p>
      <w:pPr>
        <w:pStyle w:val="Heading2"/>
      </w:pPr>
      <w:r>
        <w:t xml:space="preserve">PART 2 — ACTIVATION FUNCTION EXPERIMENT (CONCEPT)</w:t>
      </w:r>
    </w:p>
    <w:p>
      <w:pPr>
        <w:pStyle w:val="FirstParagraph"/>
      </w:pPr>
      <w:r>
        <w:t xml:space="preserve">Activation functions decide how information flows through the network.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Activation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Sigmoid</w:t>
            </w:r>
          </w:p>
        </w:tc>
        <w:tc>
          <w:tcPr/>
          <w:p>
            <w:pPr>
              <w:pStyle w:val="Compact"/>
            </w:pPr>
            <w:r>
              <w:t xml:space="preserve">Slow, vanishing gradient</w:t>
            </w:r>
          </w:p>
        </w:tc>
        <w:tc>
          <w:tcPr/>
          <w:p>
            <w:pPr>
              <w:pStyle w:val="Compact"/>
            </w:pPr>
            <w:r>
              <w:t xml:space="preserve">Binary classification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Tanh</w:t>
            </w:r>
          </w:p>
        </w:tc>
        <w:tc>
          <w:tcPr/>
          <w:p>
            <w:pPr>
              <w:pStyle w:val="Compact"/>
            </w:pPr>
            <w:r>
              <w:t xml:space="preserve">Zero-centered</w:t>
            </w:r>
          </w:p>
        </w:tc>
        <w:tc>
          <w:tcPr/>
          <w:p>
            <w:pPr>
              <w:pStyle w:val="Compact"/>
            </w:pPr>
            <w:r>
              <w:t xml:space="preserve">RNNs, time series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ReLU</w:t>
            </w:r>
          </w:p>
        </w:tc>
        <w:tc>
          <w:tcPr/>
          <w:p>
            <w:pPr>
              <w:pStyle w:val="Compact"/>
            </w:pPr>
            <w:r>
              <w:t xml:space="preserve">Fast, stable</w:t>
            </w:r>
          </w:p>
        </w:tc>
        <w:tc>
          <w:tcPr/>
          <w:p>
            <w:pPr>
              <w:pStyle w:val="Compact"/>
            </w:pPr>
            <w:r>
              <w:t xml:space="preserve">Vision, NLP, speech</w:t>
            </w:r>
          </w:p>
        </w:tc>
      </w:tr>
    </w:tbl>
    <w:p>
      <w:pPr>
        <w:pStyle w:val="BodyText"/>
      </w:pPr>
      <w:r>
        <w:t xml:space="preserve">ReLU converges faster and performs best in deep networks.</w:t>
      </w:r>
    </w:p>
    <w:p>
      <w:r>
        <w:pict>
          <v:rect style="width:0;height:1.5pt" o:hralign="center" o:hrstd="t" o:hr="t"/>
        </w:pict>
      </w:r>
    </w:p>
    <w:bookmarkEnd w:id="32"/>
    <w:bookmarkStart w:id="36" w:name="Xc2f6986e0685bbbb985f34daba2a44a7f33fa4a"/>
    <w:p>
      <w:pPr>
        <w:pStyle w:val="Heading2"/>
      </w:pPr>
      <w:r>
        <w:t xml:space="preserve">PART 3 — EPOCH EXPERIMENT (LEARNING BEHAVIOR)</w:t>
      </w:r>
    </w:p>
    <w:bookmarkStart w:id="33" w:name="definition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An epoch is one full pass through the training dataset.</w:t>
      </w:r>
    </w:p>
    <w:bookmarkEnd w:id="33"/>
    <w:bookmarkStart w:id="34" w:name="observation"/>
    <w:p>
      <w:pPr>
        <w:pStyle w:val="Heading3"/>
      </w:pPr>
      <w:r>
        <w:t xml:space="preserve">Observation</w:t>
      </w:r>
    </w:p>
    <w:p>
      <w:pPr>
        <w:pStyle w:val="Compact"/>
        <w:numPr>
          <w:ilvl w:val="0"/>
          <w:numId w:val="1003"/>
        </w:numPr>
      </w:pPr>
      <w:r>
        <w:t xml:space="preserve">Too few epochs → underfitting</w:t>
      </w:r>
    </w:p>
    <w:p>
      <w:pPr>
        <w:pStyle w:val="Compact"/>
        <w:numPr>
          <w:ilvl w:val="0"/>
          <w:numId w:val="1003"/>
        </w:numPr>
      </w:pPr>
      <w:r>
        <w:t xml:space="preserve">Too many epochs → overfitting</w:t>
      </w:r>
    </w:p>
    <w:p>
      <w:pPr>
        <w:pStyle w:val="Compact"/>
        <w:numPr>
          <w:ilvl w:val="0"/>
          <w:numId w:val="1003"/>
        </w:numPr>
      </w:pPr>
      <w:r>
        <w:t xml:space="preserve">Optimal point occurs when validation accuracy stops improving</w:t>
      </w:r>
    </w:p>
    <w:bookmarkEnd w:id="34"/>
    <w:bookmarkStart w:id="35" w:name="real-world-analogy"/>
    <w:p>
      <w:pPr>
        <w:pStyle w:val="Heading3"/>
      </w:pPr>
      <w:r>
        <w:t xml:space="preserve">Real-World Analogy</w:t>
      </w:r>
    </w:p>
    <w:p>
      <w:pPr>
        <w:pStyle w:val="Compact"/>
        <w:numPr>
          <w:ilvl w:val="0"/>
          <w:numId w:val="1004"/>
        </w:numPr>
      </w:pPr>
      <w:r>
        <w:t xml:space="preserve">Too little study → fail exam</w:t>
      </w:r>
    </w:p>
    <w:p>
      <w:pPr>
        <w:pStyle w:val="Compact"/>
        <w:numPr>
          <w:ilvl w:val="0"/>
          <w:numId w:val="1004"/>
        </w:numPr>
      </w:pPr>
      <w:r>
        <w:t xml:space="preserve">Too much study → memorization and burnout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part-4-batch-size-experiment"/>
    <w:p>
      <w:pPr>
        <w:pStyle w:val="Heading2"/>
      </w:pPr>
      <w:r>
        <w:t xml:space="preserve">PART 4 — BATCH SIZE EXPERIMENT</w:t>
      </w:r>
    </w:p>
    <w:bookmarkStart w:id="37" w:name="definition-1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Batch size is the number of samples processed before updating weights.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Batch Size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Small</w:t>
            </w:r>
          </w:p>
        </w:tc>
        <w:tc>
          <w:tcPr/>
          <w:p>
            <w:pPr>
              <w:pStyle w:val="Compact"/>
            </w:pPr>
            <w:r>
              <w:t xml:space="preserve">Better generalization, slower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</w:t>
            </w:r>
          </w:p>
        </w:tc>
        <w:tc>
          <w:tcPr/>
          <w:p>
            <w:pPr>
              <w:pStyle w:val="Compact"/>
            </w:pPr>
            <w:r>
              <w:t xml:space="preserve">Faster training, less stable</w:t>
            </w:r>
          </w:p>
        </w:tc>
      </w:tr>
    </w:tbl>
    <w:bookmarkEnd w:id="37"/>
    <w:bookmarkStart w:id="38" w:name="choice"/>
    <w:p>
      <w:pPr>
        <w:pStyle w:val="Heading3"/>
      </w:pPr>
      <w:r>
        <w:t xml:space="preserve">Choice</w:t>
      </w:r>
    </w:p>
    <w:p>
      <w:pPr>
        <w:pStyle w:val="Compact"/>
        <w:numPr>
          <w:ilvl w:val="0"/>
          <w:numId w:val="1005"/>
        </w:numPr>
      </w:pPr>
      <w:r>
        <w:t xml:space="preserve">Mobile applications → small batch (16–32)</w:t>
      </w:r>
    </w:p>
    <w:p>
      <w:pPr>
        <w:pStyle w:val="Compact"/>
        <w:numPr>
          <w:ilvl w:val="0"/>
          <w:numId w:val="1005"/>
        </w:numPr>
      </w:pPr>
      <w:r>
        <w:t xml:space="preserve">Cloud/GPU systems → large batch (64–128)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part-5-algorithmic-thinking-tasks"/>
    <w:p>
      <w:pPr>
        <w:pStyle w:val="Heading2"/>
      </w:pPr>
      <w:r>
        <w:t xml:space="preserve">PART 5 — ALGORITHMIC THINKING TASKS</w:t>
      </w:r>
    </w:p>
    <w:bookmarkStart w:id="40" w:name="algorithm-1-manual-forward-pass"/>
    <w:p>
      <w:pPr>
        <w:pStyle w:val="Heading3"/>
      </w:pPr>
      <w:r>
        <w:t xml:space="preserve">Algorithm 1 — Manual Forward Pass</w:t>
      </w:r>
    </w:p>
    <w:p>
      <w:pPr>
        <w:pStyle w:val="FirstParagraph"/>
      </w:pPr>
      <w:r>
        <w:t xml:space="preserve">Given:</w:t>
      </w:r>
      <w:r>
        <w:t xml:space="preserve"> </w:t>
      </w:r>
      <w:r>
        <w:t xml:space="preserve">- Inputs: [1, 0.5]</w:t>
      </w:r>
      <w:r>
        <w:t xml:space="preserve"> </w:t>
      </w:r>
      <w:r>
        <w:t xml:space="preserve">- Weights: [0.8, -0.2]</w:t>
      </w:r>
      <w:r>
        <w:t xml:space="preserve"> </w:t>
      </w:r>
      <w:r>
        <w:t xml:space="preserve">- Bias: 0.1</w:t>
      </w:r>
    </w:p>
    <w:p>
      <w:pPr>
        <w:pStyle w:val="BodyText"/>
      </w:pPr>
      <w:r>
        <w:t xml:space="preserve">Weighted Sum:</w:t>
      </w:r>
      <w:r>
        <w:t xml:space="preserve"> </w:t>
      </w:r>
      <w:r>
        <w:t xml:space="preserve">(1 × 0.8) + (0.5 × -0.2) + 0.1 = 0.8</w:t>
      </w:r>
    </w:p>
    <w:p>
      <w:pPr>
        <w:pStyle w:val="BodyText"/>
      </w:pPr>
      <w:r>
        <w:t xml:space="preserve">Apply ReLU:</w:t>
      </w:r>
      <w:r>
        <w:t xml:space="preserve"> </w:t>
      </w:r>
      <w:r>
        <w:t xml:space="preserve">ReLU(0.8) = 0.8</w:t>
      </w:r>
    </w:p>
    <w:p>
      <w:pPr>
        <w:pStyle w:val="BodyText"/>
      </w:pPr>
      <w:r>
        <w:t xml:space="preserve">Interpretation: Neuron is activated.</w:t>
      </w:r>
    </w:p>
    <w:p>
      <w:r>
        <w:pict>
          <v:rect style="width:0;height:1.5pt" o:hralign="center" o:hrstd="t" o:hr="t"/>
        </w:pict>
      </w:r>
    </w:p>
    <w:bookmarkEnd w:id="40"/>
    <w:bookmarkStart w:id="41" w:name="algorithm-2-gradient-descent-logic"/>
    <w:p>
      <w:pPr>
        <w:pStyle w:val="Heading3"/>
      </w:pPr>
      <w:r>
        <w:t xml:space="preserve">Algorithm 2 — Gradient Descent Logic</w:t>
      </w:r>
    </w:p>
    <w:p>
      <w:pPr>
        <w:pStyle w:val="Compact"/>
        <w:numPr>
          <w:ilvl w:val="0"/>
          <w:numId w:val="1006"/>
        </w:numPr>
      </w:pPr>
      <w:r>
        <w:t xml:space="preserve">Compute prediction</w:t>
      </w:r>
    </w:p>
    <w:p>
      <w:pPr>
        <w:pStyle w:val="Compact"/>
        <w:numPr>
          <w:ilvl w:val="0"/>
          <w:numId w:val="1006"/>
        </w:numPr>
      </w:pPr>
      <w:r>
        <w:t xml:space="preserve">Compute loss</w:t>
      </w:r>
    </w:p>
    <w:p>
      <w:pPr>
        <w:pStyle w:val="Compact"/>
        <w:numPr>
          <w:ilvl w:val="0"/>
          <w:numId w:val="1006"/>
        </w:numPr>
      </w:pPr>
      <w:r>
        <w:t xml:space="preserve">Calculate gradients</w:t>
      </w:r>
    </w:p>
    <w:p>
      <w:pPr>
        <w:pStyle w:val="Compact"/>
        <w:numPr>
          <w:ilvl w:val="0"/>
          <w:numId w:val="1006"/>
        </w:numPr>
      </w:pPr>
      <w:r>
        <w:t xml:space="preserve">Update weights to reduce loss</w:t>
      </w:r>
    </w:p>
    <w:p>
      <w:r>
        <w:pict>
          <v:rect style="width:0;height:1.5pt" o:hralign="center" o:hrstd="t" o:hr="t"/>
        </w:pict>
      </w:r>
    </w:p>
    <w:bookmarkEnd w:id="41"/>
    <w:bookmarkStart w:id="42" w:name="Xd9f8cffee67f73e287b4d61ef5d6fce7033e476"/>
    <w:p>
      <w:pPr>
        <w:pStyle w:val="Heading3"/>
      </w:pPr>
      <w:r>
        <w:t xml:space="preserve">Algorithm 3 — Hyperparameter Search Strategy</w:t>
      </w:r>
    </w:p>
    <w:p>
      <w:pPr>
        <w:pStyle w:val="Compact"/>
        <w:numPr>
          <w:ilvl w:val="0"/>
          <w:numId w:val="1007"/>
        </w:numPr>
      </w:pPr>
      <w:r>
        <w:t xml:space="preserve">Tune learning rate first (largest impact)</w:t>
      </w:r>
    </w:p>
    <w:p>
      <w:pPr>
        <w:pStyle w:val="Compact"/>
        <w:numPr>
          <w:ilvl w:val="0"/>
          <w:numId w:val="1007"/>
        </w:numPr>
      </w:pPr>
      <w:r>
        <w:t xml:space="preserve">Then batch size and epochs</w:t>
      </w:r>
    </w:p>
    <w:p>
      <w:pPr>
        <w:pStyle w:val="Compact"/>
        <w:numPr>
          <w:ilvl w:val="0"/>
          <w:numId w:val="1007"/>
        </w:numPr>
      </w:pPr>
      <w:r>
        <w:t xml:space="preserve">Use validation metrics instead of random trial-and-error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part-6-real-world-use-cases"/>
    <w:p>
      <w:pPr>
        <w:pStyle w:val="Heading2"/>
      </w:pPr>
      <w:r>
        <w:t xml:space="preserve">PART 6 — REAL-WORLD USE CASES</w:t>
      </w:r>
    </w:p>
    <w:bookmarkStart w:id="44" w:name="handwritten-digit-recognition"/>
    <w:p>
      <w:pPr>
        <w:pStyle w:val="Heading3"/>
      </w:pPr>
      <w:r>
        <w:t xml:space="preserve">Handwritten Digit Recognition</w:t>
      </w:r>
    </w:p>
    <w:p>
      <w:pPr>
        <w:pStyle w:val="Compact"/>
        <w:numPr>
          <w:ilvl w:val="0"/>
          <w:numId w:val="1008"/>
        </w:numPr>
      </w:pPr>
      <w:r>
        <w:t xml:space="preserve">ReLU → faster learning</w:t>
      </w:r>
    </w:p>
    <w:p>
      <w:pPr>
        <w:pStyle w:val="Compact"/>
        <w:numPr>
          <w:ilvl w:val="0"/>
          <w:numId w:val="1008"/>
        </w:numPr>
      </w:pPr>
      <w:r>
        <w:t xml:space="preserve">Small batch → better accuracy</w:t>
      </w:r>
    </w:p>
    <w:p>
      <w:pPr>
        <w:pStyle w:val="Compact"/>
        <w:numPr>
          <w:ilvl w:val="0"/>
          <w:numId w:val="1008"/>
        </w:numPr>
      </w:pPr>
      <w:r>
        <w:t xml:space="preserve">Adam → stable convergence</w:t>
      </w:r>
    </w:p>
    <w:bookmarkEnd w:id="44"/>
    <w:bookmarkStart w:id="45" w:name="fraud-detection"/>
    <w:p>
      <w:pPr>
        <w:pStyle w:val="Heading3"/>
      </w:pPr>
      <w:r>
        <w:t xml:space="preserve">Fraud Detection</w:t>
      </w:r>
    </w:p>
    <w:p>
      <w:pPr>
        <w:pStyle w:val="Compact"/>
        <w:numPr>
          <w:ilvl w:val="0"/>
          <w:numId w:val="1009"/>
        </w:numPr>
      </w:pPr>
      <w:r>
        <w:t xml:space="preserve">Sigmoid output</w:t>
      </w:r>
    </w:p>
    <w:p>
      <w:pPr>
        <w:pStyle w:val="Compact"/>
        <w:numPr>
          <w:ilvl w:val="0"/>
          <w:numId w:val="1009"/>
        </w:numPr>
      </w:pPr>
      <w:r>
        <w:t xml:space="preserve">Focus on recall to catch fraud cases</w:t>
      </w:r>
    </w:p>
    <w:bookmarkEnd w:id="45"/>
    <w:bookmarkStart w:id="46" w:name="face-recognition"/>
    <w:p>
      <w:pPr>
        <w:pStyle w:val="Heading3"/>
      </w:pPr>
      <w:r>
        <w:t xml:space="preserve">Face Recognition</w:t>
      </w:r>
    </w:p>
    <w:p>
      <w:pPr>
        <w:pStyle w:val="Compact"/>
        <w:numPr>
          <w:ilvl w:val="0"/>
          <w:numId w:val="1010"/>
        </w:numPr>
      </w:pPr>
      <w:r>
        <w:t xml:space="preserve">Deep network</w:t>
      </w:r>
    </w:p>
    <w:p>
      <w:pPr>
        <w:pStyle w:val="Compact"/>
        <w:numPr>
          <w:ilvl w:val="0"/>
          <w:numId w:val="1010"/>
        </w:numPr>
      </w:pPr>
      <w:r>
        <w:t xml:space="preserve">ReLU + Softmax</w:t>
      </w:r>
    </w:p>
    <w:p>
      <w:pPr>
        <w:pStyle w:val="Compact"/>
        <w:numPr>
          <w:ilvl w:val="0"/>
          <w:numId w:val="1010"/>
        </w:numPr>
      </w:pPr>
      <w:r>
        <w:t xml:space="preserve">Large batch on GPU</w:t>
      </w:r>
    </w:p>
    <w:bookmarkEnd w:id="46"/>
    <w:bookmarkStart w:id="47" w:name="recommendation-systems"/>
    <w:p>
      <w:pPr>
        <w:pStyle w:val="Heading3"/>
      </w:pPr>
      <w:r>
        <w:t xml:space="preserve">Recommendation Systems</w:t>
      </w:r>
    </w:p>
    <w:p>
      <w:pPr>
        <w:pStyle w:val="Compact"/>
        <w:numPr>
          <w:ilvl w:val="0"/>
          <w:numId w:val="1011"/>
        </w:numPr>
      </w:pPr>
      <w:r>
        <w:t xml:space="preserve">Epoch tuning critical</w:t>
      </w:r>
    </w:p>
    <w:p>
      <w:pPr>
        <w:pStyle w:val="Compact"/>
        <w:numPr>
          <w:ilvl w:val="0"/>
          <w:numId w:val="1011"/>
        </w:numPr>
      </w:pPr>
      <w:r>
        <w:t xml:space="preserve">Overfitting leads to poor recommendations</w:t>
      </w:r>
    </w:p>
    <w:bookmarkEnd w:id="47"/>
    <w:bookmarkStart w:id="48" w:name="voice-recognition"/>
    <w:p>
      <w:pPr>
        <w:pStyle w:val="Heading3"/>
      </w:pPr>
      <w:r>
        <w:t xml:space="preserve">Voice Recognition</w:t>
      </w:r>
    </w:p>
    <w:p>
      <w:pPr>
        <w:pStyle w:val="Compact"/>
        <w:numPr>
          <w:ilvl w:val="0"/>
          <w:numId w:val="1012"/>
        </w:numPr>
      </w:pPr>
      <w:r>
        <w:t xml:space="preserve">Large datasets</w:t>
      </w:r>
    </w:p>
    <w:p>
      <w:pPr>
        <w:pStyle w:val="Compact"/>
        <w:numPr>
          <w:ilvl w:val="0"/>
          <w:numId w:val="1012"/>
        </w:numPr>
      </w:pPr>
      <w:r>
        <w:t xml:space="preserve">Optimizer choice crucial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part-7-mini-challenge-sample-answer"/>
    <w:p>
      <w:pPr>
        <w:pStyle w:val="Heading2"/>
      </w:pPr>
      <w:r>
        <w:t xml:space="preserve">PART 7 — MINI CHALLENGE (SAMPLE ANSWER)</w:t>
      </w:r>
    </w:p>
    <w:bookmarkStart w:id="50" w:name="chosen-configuration"/>
    <w:p>
      <w:pPr>
        <w:pStyle w:val="Heading3"/>
      </w:pPr>
      <w:r>
        <w:t xml:space="preserve">Chosen Configuration</w:t>
      </w:r>
    </w:p>
    <w:p>
      <w:pPr>
        <w:pStyle w:val="Compact"/>
        <w:numPr>
          <w:ilvl w:val="0"/>
          <w:numId w:val="1013"/>
        </w:numPr>
      </w:pPr>
      <w:r>
        <w:t xml:space="preserve">Activation: ReLU</w:t>
      </w:r>
    </w:p>
    <w:p>
      <w:pPr>
        <w:pStyle w:val="Compact"/>
        <w:numPr>
          <w:ilvl w:val="0"/>
          <w:numId w:val="1013"/>
        </w:numPr>
      </w:pPr>
      <w:r>
        <w:t xml:space="preserve">Batch Size: 32</w:t>
      </w:r>
    </w:p>
    <w:p>
      <w:pPr>
        <w:pStyle w:val="Compact"/>
        <w:numPr>
          <w:ilvl w:val="0"/>
          <w:numId w:val="1013"/>
        </w:numPr>
      </w:pPr>
      <w:r>
        <w:t xml:space="preserve">Epochs: 10</w:t>
      </w:r>
    </w:p>
    <w:bookmarkEnd w:id="50"/>
    <w:bookmarkStart w:id="51" w:name="justification-5-lines"/>
    <w:p>
      <w:pPr>
        <w:pStyle w:val="Heading3"/>
      </w:pPr>
      <w:r>
        <w:t xml:space="preserve">Justification (5 Lines)</w:t>
      </w:r>
    </w:p>
    <w:p>
      <w:pPr>
        <w:pStyle w:val="Compact"/>
        <w:numPr>
          <w:ilvl w:val="0"/>
          <w:numId w:val="1014"/>
        </w:numPr>
      </w:pPr>
      <w:r>
        <w:t xml:space="preserve">ReLU avoids vanishing gradients</w:t>
      </w:r>
    </w:p>
    <w:p>
      <w:pPr>
        <w:pStyle w:val="Compact"/>
        <w:numPr>
          <w:ilvl w:val="0"/>
          <w:numId w:val="1014"/>
        </w:numPr>
      </w:pPr>
      <w:r>
        <w:t xml:space="preserve">Batch size 32 balances speed and accuracy</w:t>
      </w:r>
    </w:p>
    <w:p>
      <w:pPr>
        <w:pStyle w:val="Compact"/>
        <w:numPr>
          <w:ilvl w:val="0"/>
          <w:numId w:val="1014"/>
        </w:numPr>
      </w:pPr>
      <w:r>
        <w:t xml:space="preserve">10 epochs prevent overfitting</w:t>
      </w:r>
    </w:p>
    <w:p>
      <w:pPr>
        <w:pStyle w:val="Compact"/>
        <w:numPr>
          <w:ilvl w:val="0"/>
          <w:numId w:val="1014"/>
        </w:numPr>
      </w:pPr>
      <w:r>
        <w:t xml:space="preserve">Learning remains stable</w:t>
      </w:r>
    </w:p>
    <w:p>
      <w:pPr>
        <w:pStyle w:val="Compact"/>
        <w:numPr>
          <w:ilvl w:val="0"/>
          <w:numId w:val="1014"/>
        </w:numPr>
      </w:pPr>
      <w:r>
        <w:t xml:space="preserve">Trade-off: larger batches are faster but generalize less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final-takeaway"/>
    <w:p>
      <w:pPr>
        <w:pStyle w:val="Heading2"/>
      </w:pPr>
      <w:r>
        <w:t xml:space="preserve">FINAL TAKEAWAY</w:t>
      </w:r>
    </w:p>
    <w:p>
      <w:pPr>
        <w:pStyle w:val="Compact"/>
        <w:numPr>
          <w:ilvl w:val="0"/>
          <w:numId w:val="1015"/>
        </w:numPr>
      </w:pPr>
      <w:r>
        <w:t xml:space="preserve">Activation controls learning power</w:t>
      </w:r>
    </w:p>
    <w:p>
      <w:pPr>
        <w:pStyle w:val="Compact"/>
        <w:numPr>
          <w:ilvl w:val="0"/>
          <w:numId w:val="1015"/>
        </w:numPr>
      </w:pPr>
      <w:r>
        <w:t xml:space="preserve">Epochs control memorization</w:t>
      </w:r>
    </w:p>
    <w:p>
      <w:pPr>
        <w:pStyle w:val="Compact"/>
        <w:numPr>
          <w:ilvl w:val="0"/>
          <w:numId w:val="1015"/>
        </w:numPr>
      </w:pPr>
      <w:r>
        <w:t xml:space="preserve">Batch size controls stability vs speed</w:t>
      </w:r>
    </w:p>
    <w:p>
      <w:pPr>
        <w:pStyle w:val="Compact"/>
        <w:numPr>
          <w:ilvl w:val="0"/>
          <w:numId w:val="1015"/>
        </w:numPr>
      </w:pPr>
      <w:r>
        <w:t xml:space="preserve">Correct metrics depend on the problem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✔ END OF SESSION 14 DOCUMENT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2025-12-18T05:41:30Z</dcterms:created>
  <dcterms:modified xsi:type="dcterms:W3CDTF">2025-12-18T05:41:30Z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