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DATABASE MANAGEMENT SYSTEMS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Name: GK JAGADEESH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number: 192324006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ER Diagram : Traffic Flow Management System (TFMS)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Answers: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Task 1: Entity Identification and Attributes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Entities and their Attributes: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1. Roads: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RoadID(PK): Unique identifier for each road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RoadName: Name of the road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Length: Length of the road in meters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SpeedLimit: Maximum speed limit in km/h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2. Intersections: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IntersectionID(PK): Unique identifier for each intersection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IntersectionName: Name of the intersection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Latitude: Geographic latitude of the intersection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Longitude: Geographic longitude of the intersection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3. Traffic Signals: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SignalID(PK): Unique identifier for each traffic signal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SignalStatus: Current status of the signal (Green, Yellow, Red)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Timer: Countdown timer to the next signal change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IntersectionID(FK): Foreign key referring to the IntersectionID in Intersections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4. Traffic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TrafficDataID (PK): Unique identifier for each traffic data entry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Timestamp: Date and time when the data was collected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Speed: Average speed on the road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CongestionLevel: Degree of traffic congestion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RoadID(FK): Foreign key referring to the RoadID in Roads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Task 2: Relationship Modeling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Relationships and their Cardinality: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1. Roads to Intersections: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Relationship: Roads intersect at Intersections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Cardinality: Many-to-Many (A road can be part of multiple intersections, and an intersection can be connected by multiple roads)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Optionality: Mandatory on both sides (each intersection must be connected by roads and each road must connect to intersections)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2. Intersections to Traffic Signals: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Relationship: Intersections have Traffic Signals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Cardinality: One-to-Many (An intersection can have multiple traffic signals, but a traffic signal belongs to only one intersection)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Optionality: Mandatory for Traffic Signals (each signal must be at an intersection), Optional for Intersections (an intersection may not have traffic signals at all times)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3. Traffic Data to Roads: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Relationship: Traffic Data is collected for Roads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Cardinality: Many-to-One (Multiple traffic data records can be associated with a single road)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Optionality: Mandatory for Traffic Data (each data record must be associated with a road), Optional for Roads (a road might not have recent traffic data)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ER Diagram Design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731510" cy="292989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Roads are connected to Intersections through a many-to-many relationship.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Intersections are connected to Traffic Signals through a one-to-many relationship.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Traffic Data is connected to Roads through a many-to-one relationship.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Task 4: Justification and Normalization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Justification: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1. Scalability and Real-Time Data Processing: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The design allows for the addition of new roads, intersections, and traffic signals without affecting existing data.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Traffic data is collected and stored in a way that supports real-time updates, ensuring that traffic conditions can be managed dynamically.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2. Efficient Traffic Management: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The relationships ensure that traffic signals are managed at intersections and that traffic data is accurately linked to specific roads, facilitating better traffic management and route optimization.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Normalization Considerations: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1. 1NF (First Normal Form):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Each table has a primary key, and attributes are atomic, ensuring no repeating groups or arrays.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2. 2NF (Second Normal Form):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All non-key attributes are fully functionally dependent on the primary key. For example, Traffic Data attributes depend solely on the TrafficDataID, and not on other attributes.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3. 3NF (Third Normal Form):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No transitive dependencies exist. For instance, Traffic Data attributes do not depend on non-key attributes of Roads.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Question 1: Top 3 Departments with Highest Average Salary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Step 1: 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Departments (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DeptID INT PRIMARY KEY,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DeptName VARCHAR(100)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Employees (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EmpID INT PRIMARY KEY,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DeptID INT,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Salary DECIMAL(10, 2),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FOREIGN KEY (DeptID) REFERENCES Departments(DeptID)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136334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22809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Departments (DeptID, DeptName) VALUES (1, 'HR');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Departments (DeptID, DeptName) VALUES (2, 'Engineering');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Departments (DeptID, DeptName) VALUES (3, 'Sales');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Departments (DeptID, DeptName) VALUES (4, 'Marketing');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Employees (EmpID, DeptID, Salary) VALUES (1, 1, 50000);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Employees (EmpID, DeptID, Salary) VALUES (2, 1, 60000);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Employees (EmpID, DeptID, Salary) VALUES (3, 2, 80000);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Employees (EmpID, DeptID, Salary) VALUES (4, 2, 90000);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Employees (EmpID, DeptID, Salary) VALUES (5, 3, 70000); </w:t>
      </w:r>
      <w:r w:rsidDel="00000000" w:rsidR="00000000" w:rsidRPr="00000000">
        <w:rPr/>
        <w:drawing>
          <wp:inline distB="0" distT="0" distL="0" distR="0">
            <wp:extent cx="5731510" cy="1790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62369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d.DeptID,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d.DeptName,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AVG(e.Salary) AS AvgSalary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Departments 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Employees e ON d.DeptID = e.DeptID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d.DeptID, d.DeptName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AvgSalary DESC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FETCH FIRST 3 ROWS ONLY;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731510" cy="89789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Departments with No Employees: `LEFT JOIN` ensures that departments with no employees are included with `NULL` for `AvgSalary`.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Average Salary Calculation: `AVG(e.Salary)` computes the average salary for each department.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Result Limitation: `FETCH FIRST 3 ROWS ONLY` limits the results to the top 3 departments by average salary.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Question 2: Retrieving Hierarchical Category Paths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Step 1: Create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Categories (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CategoryID INT PRIMARY KEY,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CategoryName VARCHAR(100),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ParentCategoryID INT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731510" cy="137414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(1, 'Electronics', NULL);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(2, 'Computers', 1);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(3, 'Laptops', 2);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(4, 'Smartphones', 1);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(5, 'Accessories', 2);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WITH RECURSIVE CategoryPaths AS (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CategoryID,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CategoryName,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ParentCategoryID,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CategoryName AS Path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Categories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ParentCategoryID IS NULL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c.CategoryID,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c.CategoryName,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c.ParentCategoryID,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CONCAT(cp.Path, ' &gt; ', c.CategoryName) AS Path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Categories c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CategoryPaths cp ON c.ParentCategoryID = cp.CategoryID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CategoryID,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CategoryName,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CategoryPaths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Path;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5731510" cy="177990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Recursive CTE: `CategoryPaths` starts from root categories and recursively joins child categories to build paths.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Base Case: Initial selection includes categories with `NULL` for `ParentCategoryID`.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Recursive Case: Continues to build paths by joining parent categories.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Question 3: Total Distinct Customers by Month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Step 1: 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Customers (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CustomerID INT PRIMARY KEY,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CustomerName VARCHAR(100)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Purchases (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PurchaseID INT PRIMARY KEY,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CustomerID INT,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PurchaseDate DATE,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FOREIGN KEY (CustomerID) REFERENCES Customers(CustomerID)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CalendarMonths (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MonthNumber INT PRIMARY KEY,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MonthName VARCHAR(20)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5731510" cy="120459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0" distT="0" distL="0" distR="0">
            <wp:extent cx="5731510" cy="138874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0" distT="0" distL="0" distR="0">
            <wp:extent cx="5731510" cy="122682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Customers (CustomerID, CustomerName) VALUES (1, 'Alice');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Customers (CustomerID, CustomerName) VALUES (2, 'Bob');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Customers (CustomerID, CustomerName) VALUES (3, 'Charlie');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Purchases (PurchaseID, CustomerID, PurchaseDate) VALUES (1, 1, '2024-07-05');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Purchases (PurchaseID, CustomerID, PurchaseDate) VALUES (2, 2, '2024-07-15');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Purchases (PurchaseID, CustomerID, PurchaseDate) VALUES (3, 1, '2024-08-20');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CalendarMonths (MonthNumber, MonthName) VALUES (1, 'January');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CalendarMonths (MonthNumber, MonthName) VALUES (2, 'February');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CalendarMonths (MonthNumber, MonthName) VALUES (3, 'March');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CalendarMonths (MonthNumber, MonthName) VALUES (4, 'April');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CalendarMonths (MonthNumber, MonthName) VALUES (5, 'May');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CalendarMonths (MonthNumber, MonthName) VALUES (6, 'June');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CalendarMonths (MonthNumber, MonthName) VALUES (7, 'July');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CalendarMonths (MonthNumber, MonthName) VALUES (8, 'August');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CalendarMonths (MonthNumber, MonthName) VALUES (9, 'September');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CalendarMonths (MonthNumber, MonthName) VALUES (10, 'October');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CalendarMonths (MonthNumber, MonthName) VALUES (11, 'November');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CalendarMonths (MonthNumber, MonthName) VALUES (12, 'December');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0" distT="0" distL="0" distR="0">
            <wp:extent cx="5731510" cy="179006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0" distT="0" distL="0" distR="0">
            <wp:extent cx="5731510" cy="14446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0" distT="0" distL="0" distR="0">
            <wp:extent cx="5731510" cy="275018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WITH MonthlyPurchases AS (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TO_CHAR(p.PurchaseDate, 'MM') AS MonthNumber,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TO_CHAR(p.PurchaseDate, 'Month') AS MonthName,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COUNT(DISTINCT p.CustomerID) AS CustomerCount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Purchases p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EXTRACT(YEAR FROM p.PurchaseDate) = EXTRACT(YEAR FROM SYSDATE)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TO_CHAR(p.PurchaseDate, 'MM'), TO_CHAR(p.PurchaseDate, 'Month')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cm.MonthName,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COALESCE(mp.CustomerCount, 0) AS CustomerCount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CalendarMonths cm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MonthlyPurchases mp ON cm.MonthNumber = mp.MonthNumber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cm.MonthNumber;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0" distT="0" distL="0" distR="0">
            <wp:extent cx="5731510" cy="108140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Calendar Table: `CalendarMonths` ensures all months are covered.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Distinct Customer Counts: `MonthlyPurchases` calculates distinct customers per month.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Including Zero Counts: `LEFT JOIN` and `COALESCE` ensure all months are included, even those with zero activity.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Question 4: Finding Closest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Step 1: Create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 TABLE Locations (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LocationID INT PRIMARY KEY,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LocationName VARCHAR(100),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Latitude DECIMAL(9, 6),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Longitude DECIMAL(9, 6)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0" distT="0" distL="0" distR="0">
            <wp:extent cx="5731510" cy="151003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(1, 'Location A', 40.730610, -73.935242);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(2, 'Location B', 40.740610, -73.925242);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(3, 'Location C', 40.750610, -73.915242);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(4, 'Location D', 40.720610, -73.955242);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(5, 'Location E', 40.710610, -73.965242);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(6, 'Location F', 40.735610, -73.945242);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0" distT="0" distL="0" distR="0">
            <wp:extent cx="5731510" cy="197866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v_Latitude DECIMAL(9, 6) := 40.730610; -- Example Latitude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v_Longitude DECIMAL(9, 6) := -73.935242; -- Example Longitude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LocationID,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LocationName,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Latitude,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Longitude,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(6371 * ACOS(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COS(RADIANS(v_Latitude)) * COS(RADIANS(Latitude)) *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COS(RADIANS(Longitude) - RADIANS(v_Longitude)) +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SIN(RADIANS(v_Latitude)) * SIN(RADIANS(Latitude))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)) AS Distance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Locations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Distance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FETCH FIRST 5 ROWS ONLY;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5731510" cy="107505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Distance Calculation: Uses the Haversine formula to compute distances based on latitude and longitude.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Ordering and Limiting: Results are sorted by calculated distance, and the closest 5 locations are returned.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Question 5: Optimizing Query for Orders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Step 1: Create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TABLE Orders (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OrderID INT PRIMARY KEY,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CustomerID INT,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OrderDate DATE,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TotalAmount DECIMAL(10, 2)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0" distT="0" distL="0" distR="0">
            <wp:extent cx="5731510" cy="151828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(1, 1, '2024-07-25', 250.00);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(2, 2, '2024-07-26', 150.00);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(3, 1, '2024-07-27', 300.00);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(4, 3, '2024-07-28', 100.00);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(5, 2, '2024-07-29', 200.00);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0" distT="0" distL="0" distR="0">
            <wp:extent cx="5731510" cy="17716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OrderID,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CustomerID,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OrderDate,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TotalAmount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Orders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OrderDate &gt;= CURRENT_DATE - INTERVAL '7' DAY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OrderDate DESC;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0" distT="0" distL="0" distR="0">
            <wp:extent cx="5731510" cy="116586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Optimization Strategies: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1. Indexing: Create an index on the `OrderDate` column to speed up queries filtering by date.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2. Query Rewriting: Using `CURRENT_DATE - INTERVAL '7' DAY` ensures efficient date range filtering.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3. Performance Monitoring: Regularly review execution plans and adjust indexes as needed based on query performance.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5.png"/><Relationship Id="rId21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5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11" Type="http://schemas.openxmlformats.org/officeDocument/2006/relationships/image" Target="media/image2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16CF71326C2C4E779D4661757CD33928_12</vt:lpwstr>
  </property>
</Properties>
</file>