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6. Draw a Use case diagram to model for a quiz system. A user can request a quiz for the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system. The system picks a set of questions from its database, and composes them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together to make a quiz. It rates the user’s answers and gives hints if the user requests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it. In addition to users, we also have helpers who provide questions and hints. And also,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administrators who must certify questions to make sure they are not too trivial, and that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they are correct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design a Use Case diagram for an online quiz system.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Actors: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Takes quizzes.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Selects and rates questions.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Helper</w:t>
      </w:r>
      <w:r w:rsidDel="00000000" w:rsidR="00000000" w:rsidRPr="00000000">
        <w:rPr>
          <w:rtl w:val="0"/>
        </w:rPr>
        <w:t xml:space="preserve">: Provides questions and hints.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Certifies quiz questions to ensure quality.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Use Cases: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a quiz.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quiz questions from the database.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user’s answers.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hints upon request.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and certify quiz questions.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Diagrams: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 Diagram</w:t>
      </w:r>
      <w:r w:rsidDel="00000000" w:rsidR="00000000" w:rsidRPr="00000000">
        <w:rPr>
          <w:rtl w:val="0"/>
        </w:rPr>
        <w:t xml:space="preserve">: Represents quiz interactions between users, helpers, and admins.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DIAGRAMS: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 :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Use Case diagram clarifies the quiz system’s functionalities and interactions, providing an efficient framework for system design and implementation.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