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D5B29" w14:textId="37166BD9" w:rsidR="002945D4" w:rsidRPr="002945D4" w:rsidRDefault="002945D4" w:rsidP="002945D4">
      <w:r w:rsidRPr="002945D4">
        <w:rPr>
          <w:b/>
          <w:bCs/>
        </w:rPr>
        <w:t>Slide 1: Introduction</w:t>
      </w:r>
      <w:r w:rsidRPr="002945D4">
        <w:t xml:space="preserve"> </w:t>
      </w:r>
      <w:r w:rsidR="001372F0" w:rsidRPr="001372F0">
        <w:t xml:space="preserve">"Hello everyone. Today, we're excited to share our project on </w:t>
      </w:r>
      <w:proofErr w:type="spellStart"/>
      <w:r w:rsidR="001372F0" w:rsidRPr="001372F0">
        <w:t>analyzing</w:t>
      </w:r>
      <w:proofErr w:type="spellEnd"/>
      <w:r w:rsidR="001372F0" w:rsidRPr="001372F0">
        <w:t xml:space="preserve"> heart attacks. Our goal is to use data to find patterns that can help predict and prevent heart attacks. By combining information from medical records, lifestyle choices, and social and economic factors, we hope to provide useful insights for improving heart health."</w:t>
      </w:r>
    </w:p>
    <w:p w14:paraId="249233C5" w14:textId="77777777" w:rsidR="002945D4" w:rsidRDefault="002945D4" w:rsidP="002945D4">
      <w:r w:rsidRPr="002945D4">
        <w:rPr>
          <w:b/>
          <w:bCs/>
        </w:rPr>
        <w:t>Slide 2: Aim and Objectives</w:t>
      </w:r>
      <w:r w:rsidRPr="002945D4">
        <w:t xml:space="preserve"> "Our primary aim is to use predictive </w:t>
      </w:r>
      <w:proofErr w:type="spellStart"/>
      <w:r w:rsidRPr="002945D4">
        <w:t>modeling</w:t>
      </w:r>
      <w:proofErr w:type="spellEnd"/>
      <w:r w:rsidRPr="002945D4">
        <w:t xml:space="preserve"> to identify high-risk individuals and suggest timely interventions. The objectives of our project include leveraging diverse data sets to better understand the factors contributing to heart health and deploying advanced analytics to predict heart attack risks."</w:t>
      </w:r>
    </w:p>
    <w:p w14:paraId="1E6CAEC0" w14:textId="7C174A81" w:rsidR="002945D4" w:rsidRPr="002945D4" w:rsidRDefault="002945D4" w:rsidP="002945D4">
      <w:r w:rsidRPr="002945D4">
        <w:rPr>
          <w:b/>
          <w:bCs/>
        </w:rPr>
        <w:t>Factors Influencing Heart Health</w:t>
      </w:r>
      <w:r w:rsidRPr="002945D4">
        <w:t xml:space="preserve"> "In our analysis, we focus on several key factors: blood pressure, heart rate, cholesterol levels, diabetes, and stress. Each of these plays a significant role in an individual’s heart health, and understanding their impact helps us in creating more accurate models."</w:t>
      </w:r>
    </w:p>
    <w:p w14:paraId="622702DA" w14:textId="77777777" w:rsidR="005F5862" w:rsidRDefault="002945D4" w:rsidP="002945D4">
      <w:r w:rsidRPr="002945D4">
        <w:rPr>
          <w:b/>
          <w:bCs/>
        </w:rPr>
        <w:t xml:space="preserve">Slide </w:t>
      </w:r>
      <w:r>
        <w:rPr>
          <w:b/>
          <w:bCs/>
        </w:rPr>
        <w:t>3</w:t>
      </w:r>
      <w:r w:rsidRPr="002945D4">
        <w:rPr>
          <w:b/>
          <w:bCs/>
        </w:rPr>
        <w:t>: Dataset Overview</w:t>
      </w:r>
      <w:r w:rsidRPr="002945D4">
        <w:t xml:space="preserve"> "</w:t>
      </w:r>
      <w:r w:rsidR="005F5862" w:rsidRPr="005F5862">
        <w:t xml:space="preserve"> </w:t>
      </w:r>
      <w:r w:rsidR="005F5862" w:rsidRPr="005F5862">
        <w:t>"We’ve utilized extensive datasets from an ongoing Kaggle competition that encompass socioeconomic, lifestyle, and medical variables. This includes patient-specific information like age, gender, vital signs, medical history, and lifestyle habits such as smoking, alcohol consumption, exercise routines, and stress levels."</w:t>
      </w:r>
    </w:p>
    <w:p w14:paraId="163CCF56" w14:textId="637387A0" w:rsidR="002945D4" w:rsidRPr="002945D4" w:rsidRDefault="002945D4" w:rsidP="002945D4">
      <w:r w:rsidRPr="002945D4">
        <w:rPr>
          <w:b/>
          <w:bCs/>
        </w:rPr>
        <w:t xml:space="preserve">Slide </w:t>
      </w:r>
      <w:r>
        <w:rPr>
          <w:b/>
          <w:bCs/>
        </w:rPr>
        <w:t>4</w:t>
      </w:r>
      <w:r w:rsidRPr="002945D4">
        <w:rPr>
          <w:b/>
          <w:bCs/>
        </w:rPr>
        <w:t>: Exploratory Data Analysis (EDA)</w:t>
      </w:r>
      <w:r w:rsidRPr="002945D4">
        <w:t xml:space="preserve"> "Now, let's delve into the exploratory data analysis or EDA, where we start to uncover patterns and insights from our dataset. We'll be looking at several aspects:"</w:t>
      </w:r>
    </w:p>
    <w:p w14:paraId="42E5E774" w14:textId="77777777" w:rsidR="006111E2" w:rsidRPr="006111E2" w:rsidRDefault="006111E2" w:rsidP="006111E2"/>
    <w:p w14:paraId="08ED1F91" w14:textId="77777777" w:rsidR="006111E2" w:rsidRPr="006111E2" w:rsidRDefault="006111E2" w:rsidP="006111E2">
      <w:r w:rsidRPr="006111E2">
        <w:t>**Age Observation:**</w:t>
      </w:r>
    </w:p>
    <w:p w14:paraId="0BE0A9AA" w14:textId="77777777" w:rsidR="006111E2" w:rsidRPr="006111E2" w:rsidRDefault="006111E2" w:rsidP="006111E2">
      <w:r w:rsidRPr="006111E2">
        <w:t>"In our analysis of age distribution, the chart shows a pronounced increase in heart attack risk as age progresses. Notably, individuals in the age bracket of 50-70 show the highest incidence rates, indicating a significant risk factor for heart attacks in this demographic."</w:t>
      </w:r>
    </w:p>
    <w:p w14:paraId="44D983C6" w14:textId="77777777" w:rsidR="006111E2" w:rsidRDefault="006111E2" w:rsidP="006111E2"/>
    <w:p w14:paraId="0B2ECAB9" w14:textId="77777777" w:rsidR="006111E2" w:rsidRDefault="006111E2" w:rsidP="006111E2"/>
    <w:p w14:paraId="04E49CE9" w14:textId="77777777" w:rsidR="006111E2" w:rsidRPr="006111E2" w:rsidRDefault="006111E2" w:rsidP="006111E2"/>
    <w:p w14:paraId="67A1126D" w14:textId="77777777" w:rsidR="006111E2" w:rsidRPr="006111E2" w:rsidRDefault="006111E2" w:rsidP="006111E2">
      <w:r w:rsidRPr="006111E2">
        <w:t>**Gender Distribution:**</w:t>
      </w:r>
    </w:p>
    <w:p w14:paraId="294CD516" w14:textId="77777777" w:rsidR="006111E2" w:rsidRPr="006111E2" w:rsidRDefault="006111E2" w:rsidP="006111E2">
      <w:r w:rsidRPr="006111E2">
        <w:t>"The gender distribution chart clearly differentiates heart attack occurrences between males and females. We observe that males tend to have a higher frequency of heart attacks, especially in middle age, highlighting the need for targeted prevention strategies in this group."</w:t>
      </w:r>
    </w:p>
    <w:p w14:paraId="03977FA4" w14:textId="77777777" w:rsidR="006111E2" w:rsidRPr="006111E2" w:rsidRDefault="006111E2" w:rsidP="006111E2"/>
    <w:p w14:paraId="66087777" w14:textId="77777777" w:rsidR="006111E2" w:rsidRPr="006111E2" w:rsidRDefault="006111E2" w:rsidP="006111E2">
      <w:r w:rsidRPr="006111E2">
        <w:t>**Impact of Diabetes:**</w:t>
      </w:r>
    </w:p>
    <w:p w14:paraId="6DDBF59B" w14:textId="77777777" w:rsidR="006111E2" w:rsidRPr="006111E2" w:rsidRDefault="006111E2" w:rsidP="006111E2">
      <w:r w:rsidRPr="006111E2">
        <w:t>"Our diabetes impact chart correlates the presence of diabetes with increased heart attack rates. Patients with diabetes show a significantly higher prevalence of heart attacks, underscoring diabetes as a critical risk factor requiring close management."</w:t>
      </w:r>
    </w:p>
    <w:p w14:paraId="2A6A324C" w14:textId="77777777" w:rsidR="006111E2" w:rsidRPr="006111E2" w:rsidRDefault="006111E2" w:rsidP="006111E2"/>
    <w:p w14:paraId="4718522B" w14:textId="77777777" w:rsidR="006111E2" w:rsidRPr="006111E2" w:rsidRDefault="006111E2" w:rsidP="006111E2">
      <w:r w:rsidRPr="006111E2">
        <w:t>**Family Health History:**</w:t>
      </w:r>
    </w:p>
    <w:p w14:paraId="0B151D2E" w14:textId="77777777" w:rsidR="006111E2" w:rsidRPr="006111E2" w:rsidRDefault="006111E2" w:rsidP="006111E2">
      <w:r w:rsidRPr="006111E2">
        <w:t>"The chart on family health history reveals that individuals with a family history of heart disease are more prone to heart attacks. This trend is consistent across all age groups, emphasizing the importance of genetic factors in heart health assessments."</w:t>
      </w:r>
    </w:p>
    <w:p w14:paraId="440D3438" w14:textId="77777777" w:rsidR="006111E2" w:rsidRPr="006111E2" w:rsidRDefault="006111E2" w:rsidP="006111E2"/>
    <w:p w14:paraId="49991F43" w14:textId="77777777" w:rsidR="006111E2" w:rsidRPr="006111E2" w:rsidRDefault="006111E2" w:rsidP="006111E2">
      <w:r w:rsidRPr="006111E2">
        <w:t>**Smoking and Alcohol Consumption:**</w:t>
      </w:r>
    </w:p>
    <w:p w14:paraId="12511BCB" w14:textId="77777777" w:rsidR="006111E2" w:rsidRPr="006111E2" w:rsidRDefault="006111E2" w:rsidP="006111E2">
      <w:r w:rsidRPr="006111E2">
        <w:t>"Our lifestyle choices chart, focusing on smoking and alcohol consumption, illustrates distinct patterns. Smokers and heavy drinkers have a noticeably higher risk of heart attacks compared to non-smokers and moderate drinkers, pointing to lifestyle modification as a key intervention area."</w:t>
      </w:r>
    </w:p>
    <w:p w14:paraId="4CA3F50A" w14:textId="77777777" w:rsidR="006111E2" w:rsidRPr="006111E2" w:rsidRDefault="006111E2" w:rsidP="006111E2"/>
    <w:p w14:paraId="48FC669C" w14:textId="77777777" w:rsidR="006111E2" w:rsidRPr="006111E2" w:rsidRDefault="006111E2" w:rsidP="006111E2">
      <w:r w:rsidRPr="006111E2">
        <w:t>**Stress Levels:**</w:t>
      </w:r>
    </w:p>
    <w:p w14:paraId="15F950AE" w14:textId="77777777" w:rsidR="006111E2" w:rsidRPr="006111E2" w:rsidRDefault="006111E2" w:rsidP="006111E2">
      <w:r w:rsidRPr="006111E2">
        <w:t>"The correlation chart between stress levels and heart attack frequency shows a clear link. Higher stress levels correlate with increased heart attack incidences, suggesting that stress reduction should be part of heart health strategies."</w:t>
      </w:r>
    </w:p>
    <w:p w14:paraId="1898ED2B" w14:textId="77777777" w:rsidR="006111E2" w:rsidRPr="006111E2" w:rsidRDefault="006111E2" w:rsidP="006111E2"/>
    <w:p w14:paraId="3DCF48D0" w14:textId="77777777" w:rsidR="006111E2" w:rsidRPr="006111E2" w:rsidRDefault="006111E2" w:rsidP="006111E2">
      <w:r w:rsidRPr="006111E2">
        <w:t>**Cholesterol by Gender:**</w:t>
      </w:r>
    </w:p>
    <w:p w14:paraId="54292442" w14:textId="77777777" w:rsidR="006111E2" w:rsidRPr="006111E2" w:rsidRDefault="006111E2" w:rsidP="006111E2">
      <w:r w:rsidRPr="006111E2">
        <w:t>"In the chart comparing cholesterol levels by gender, we see that high cholesterol levels are more prevalent in males, particularly those above the age of 50, which correlates with higher heart attack rates in this group. This pattern highlights the need for gender-specific health interventions."</w:t>
      </w:r>
    </w:p>
    <w:p w14:paraId="4960E9DE" w14:textId="77777777" w:rsidR="006111E2" w:rsidRPr="006111E2" w:rsidRDefault="006111E2" w:rsidP="006111E2"/>
    <w:p w14:paraId="25F8C716" w14:textId="77777777" w:rsidR="006111E2" w:rsidRPr="006111E2" w:rsidRDefault="006111E2" w:rsidP="006111E2">
      <w:r w:rsidRPr="006111E2">
        <w:t>**Geographic Distribution:**</w:t>
      </w:r>
    </w:p>
    <w:p w14:paraId="53FA5DE0" w14:textId="77777777" w:rsidR="006111E2" w:rsidRPr="006111E2" w:rsidRDefault="006111E2" w:rsidP="006111E2">
      <w:r w:rsidRPr="006111E2">
        <w:t>"Finally, our geographic distribution chart shows varying heart attack rates across different regions. Factors like access to healthcare, lifestyle, and dietary habits influence these regional differences, providing insights into how local interventions could be tailored."</w:t>
      </w:r>
    </w:p>
    <w:p w14:paraId="0A7CD65A" w14:textId="4C640C80" w:rsidR="0001605F" w:rsidRPr="006111E2" w:rsidRDefault="0001605F" w:rsidP="002945D4"/>
    <w:sectPr w:rsidR="0001605F" w:rsidRPr="006111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682C"/>
    <w:multiLevelType w:val="multilevel"/>
    <w:tmpl w:val="3FCA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3882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05F"/>
    <w:rsid w:val="0001605F"/>
    <w:rsid w:val="001372F0"/>
    <w:rsid w:val="00242DFC"/>
    <w:rsid w:val="002945D4"/>
    <w:rsid w:val="005F5862"/>
    <w:rsid w:val="006111E2"/>
    <w:rsid w:val="00EF7E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A315C15"/>
  <w15:chartTrackingRefBased/>
  <w15:docId w15:val="{792382B4-5139-7349-8CE4-C54D0E1DA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0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60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60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60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60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60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0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0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0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0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60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60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60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60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60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0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0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05F"/>
    <w:rPr>
      <w:rFonts w:eastAsiaTheme="majorEastAsia" w:cstheme="majorBidi"/>
      <w:color w:val="272727" w:themeColor="text1" w:themeTint="D8"/>
    </w:rPr>
  </w:style>
  <w:style w:type="paragraph" w:styleId="Title">
    <w:name w:val="Title"/>
    <w:basedOn w:val="Normal"/>
    <w:next w:val="Normal"/>
    <w:link w:val="TitleChar"/>
    <w:uiPriority w:val="10"/>
    <w:qFormat/>
    <w:rsid w:val="000160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0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0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0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05F"/>
    <w:pPr>
      <w:spacing w:before="160"/>
      <w:jc w:val="center"/>
    </w:pPr>
    <w:rPr>
      <w:i/>
      <w:iCs/>
      <w:color w:val="404040" w:themeColor="text1" w:themeTint="BF"/>
    </w:rPr>
  </w:style>
  <w:style w:type="character" w:customStyle="1" w:styleId="QuoteChar">
    <w:name w:val="Quote Char"/>
    <w:basedOn w:val="DefaultParagraphFont"/>
    <w:link w:val="Quote"/>
    <w:uiPriority w:val="29"/>
    <w:rsid w:val="0001605F"/>
    <w:rPr>
      <w:i/>
      <w:iCs/>
      <w:color w:val="404040" w:themeColor="text1" w:themeTint="BF"/>
    </w:rPr>
  </w:style>
  <w:style w:type="paragraph" w:styleId="ListParagraph">
    <w:name w:val="List Paragraph"/>
    <w:basedOn w:val="Normal"/>
    <w:uiPriority w:val="34"/>
    <w:qFormat/>
    <w:rsid w:val="0001605F"/>
    <w:pPr>
      <w:ind w:left="720"/>
      <w:contextualSpacing/>
    </w:pPr>
  </w:style>
  <w:style w:type="character" w:styleId="IntenseEmphasis">
    <w:name w:val="Intense Emphasis"/>
    <w:basedOn w:val="DefaultParagraphFont"/>
    <w:uiPriority w:val="21"/>
    <w:qFormat/>
    <w:rsid w:val="0001605F"/>
    <w:rPr>
      <w:i/>
      <w:iCs/>
      <w:color w:val="0F4761" w:themeColor="accent1" w:themeShade="BF"/>
    </w:rPr>
  </w:style>
  <w:style w:type="paragraph" w:styleId="IntenseQuote">
    <w:name w:val="Intense Quote"/>
    <w:basedOn w:val="Normal"/>
    <w:next w:val="Normal"/>
    <w:link w:val="IntenseQuoteChar"/>
    <w:uiPriority w:val="30"/>
    <w:qFormat/>
    <w:rsid w:val="000160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605F"/>
    <w:rPr>
      <w:i/>
      <w:iCs/>
      <w:color w:val="0F4761" w:themeColor="accent1" w:themeShade="BF"/>
    </w:rPr>
  </w:style>
  <w:style w:type="character" w:styleId="IntenseReference">
    <w:name w:val="Intense Reference"/>
    <w:basedOn w:val="DefaultParagraphFont"/>
    <w:uiPriority w:val="32"/>
    <w:qFormat/>
    <w:rsid w:val="000160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118057">
      <w:bodyDiv w:val="1"/>
      <w:marLeft w:val="0"/>
      <w:marRight w:val="0"/>
      <w:marTop w:val="0"/>
      <w:marBottom w:val="0"/>
      <w:divBdr>
        <w:top w:val="none" w:sz="0" w:space="0" w:color="auto"/>
        <w:left w:val="none" w:sz="0" w:space="0" w:color="auto"/>
        <w:bottom w:val="none" w:sz="0" w:space="0" w:color="auto"/>
        <w:right w:val="none" w:sz="0" w:space="0" w:color="auto"/>
      </w:divBdr>
    </w:div>
    <w:div w:id="166589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Kalyanapu, Jagadeeshwar</dc:creator>
  <cp:keywords/>
  <dc:description/>
  <cp:lastModifiedBy>Kalyanapu, Jagadeeshwar</cp:lastModifiedBy>
  <cp:revision>2</cp:revision>
  <dcterms:created xsi:type="dcterms:W3CDTF">2024-04-30T19:55:00Z</dcterms:created>
  <dcterms:modified xsi:type="dcterms:W3CDTF">2024-04-30T21:57:00Z</dcterms:modified>
</cp:coreProperties>
</file>