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55FAF" w14:textId="146186C3" w:rsidR="00EF4D17" w:rsidRPr="00D333B2" w:rsidRDefault="00EF4D17">
      <w:pPr>
        <w:spacing w:after="0" w:line="360" w:lineRule="auto"/>
        <w:rPr>
          <w:rFonts w:ascii="Times New Roman" w:hAnsi="Times New Roman" w:cs="Times New Roman"/>
        </w:rPr>
      </w:pPr>
    </w:p>
    <w:p w14:paraId="2669557E" w14:textId="1767AA5D" w:rsidR="00EF4D17" w:rsidRPr="00D333B2" w:rsidRDefault="00000000" w:rsidP="00983CF6">
      <w:pPr>
        <w:spacing w:before="157" w:after="157" w:line="270" w:lineRule="auto"/>
        <w:jc w:val="center"/>
        <w:rPr>
          <w:rFonts w:ascii="Times New Roman" w:hAnsi="Times New Roman" w:cs="Times New Roman"/>
        </w:rPr>
      </w:pPr>
      <w:r w:rsidRPr="00D333B2">
        <w:rPr>
          <w:rFonts w:ascii="Times New Roman" w:eastAsia="inter" w:hAnsi="Times New Roman" w:cs="Times New Roman"/>
          <w:b/>
          <w:color w:val="000000"/>
          <w:sz w:val="39"/>
        </w:rPr>
        <w:t>Air Pollution Analysis in Indian Cities</w:t>
      </w:r>
    </w:p>
    <w:p w14:paraId="28F8F4B3" w14:textId="77777777" w:rsidR="00983CF6" w:rsidRPr="00D333B2" w:rsidRDefault="00983CF6" w:rsidP="00983CF6">
      <w:pPr>
        <w:spacing w:before="157" w:after="157" w:line="270" w:lineRule="auto"/>
        <w:jc w:val="center"/>
        <w:rPr>
          <w:rFonts w:ascii="Times New Roman" w:hAnsi="Times New Roman" w:cs="Times New Roman"/>
        </w:rPr>
      </w:pPr>
    </w:p>
    <w:p w14:paraId="071C115A" w14:textId="77777777" w:rsidR="00983CF6" w:rsidRPr="00D333B2"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Problem Statement</w:t>
      </w:r>
    </w:p>
    <w:p w14:paraId="5AD26530" w14:textId="526D97E0" w:rsidR="00983CF6" w:rsidRPr="00D333B2" w:rsidRDefault="00D333B2" w:rsidP="00D333B2">
      <w:pPr>
        <w:spacing w:before="157" w:after="157" w:line="270" w:lineRule="auto"/>
        <w:ind w:firstLine="720"/>
        <w:rPr>
          <w:rFonts w:ascii="Times New Roman" w:hAnsi="Times New Roman" w:cs="Times New Roman"/>
          <w:sz w:val="24"/>
          <w:szCs w:val="28"/>
        </w:rPr>
      </w:pPr>
      <w:r w:rsidRPr="00D333B2">
        <w:rPr>
          <w:rFonts w:ascii="Times New Roman" w:hAnsi="Times New Roman" w:cs="Times New Roman"/>
          <w:sz w:val="24"/>
          <w:szCs w:val="28"/>
        </w:rPr>
        <w:t>Air pollution is one of the most pressing environmental and public health issues in India. Rapid urbanization, increasing vehicular emissions, and industrial activity have led to significant deterioration in air quality across Indian cities. Understanding spatial and temporal patterns of pollutants like PM2.5, PM10, SO₂, and NO₂ is essential for designing effective mitigation strategies and policymaking.</w:t>
      </w:r>
    </w:p>
    <w:p w14:paraId="5480C4D1" w14:textId="77777777" w:rsidR="00983CF6"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Objective</w:t>
      </w:r>
    </w:p>
    <w:p w14:paraId="5CB89F0B" w14:textId="075909CE" w:rsidR="00D333B2" w:rsidRPr="00D333B2" w:rsidRDefault="00D333B2" w:rsidP="00983CF6">
      <w:pPr>
        <w:spacing w:before="157" w:after="157" w:line="270" w:lineRule="auto"/>
        <w:rPr>
          <w:rFonts w:ascii="Times New Roman" w:hAnsi="Times New Roman" w:cs="Times New Roman"/>
          <w:sz w:val="24"/>
          <w:szCs w:val="28"/>
        </w:rPr>
      </w:pPr>
      <w:r w:rsidRPr="00D333B2">
        <w:rPr>
          <w:rFonts w:ascii="Times New Roman" w:hAnsi="Times New Roman" w:cs="Times New Roman"/>
          <w:sz w:val="24"/>
          <w:szCs w:val="28"/>
        </w:rPr>
        <w:tab/>
      </w:r>
      <w:r w:rsidRPr="00D333B2">
        <w:rPr>
          <w:rFonts w:ascii="Times New Roman" w:hAnsi="Times New Roman" w:cs="Times New Roman"/>
          <w:sz w:val="24"/>
          <w:szCs w:val="28"/>
        </w:rPr>
        <w:t>To analyze air pollution trends in Indian cities with a focus on PM2.5, PM10, and NO₂ levels over the past 5 years. The goal is to identify hotspots, study correlations among pollutants, and provide actionable insights for policymakers and researchers.</w:t>
      </w:r>
    </w:p>
    <w:p w14:paraId="6B0B72B8" w14:textId="77777777" w:rsidR="00983CF6" w:rsidRPr="00D333B2" w:rsidRDefault="00983CF6" w:rsidP="00983CF6">
      <w:pPr>
        <w:spacing w:before="157" w:after="157" w:line="270" w:lineRule="auto"/>
        <w:rPr>
          <w:rFonts w:ascii="Times New Roman" w:hAnsi="Times New Roman" w:cs="Times New Roman"/>
          <w:b/>
          <w:bCs/>
          <w:sz w:val="24"/>
          <w:szCs w:val="28"/>
        </w:rPr>
      </w:pPr>
    </w:p>
    <w:p w14:paraId="313CF328" w14:textId="77777777" w:rsidR="00983CF6"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Dataset Description</w:t>
      </w:r>
    </w:p>
    <w:p w14:paraId="436FE81F" w14:textId="42C4F215" w:rsidR="00D333B2" w:rsidRDefault="00D333B2" w:rsidP="00983CF6">
      <w:pPr>
        <w:spacing w:before="157" w:after="157" w:line="270" w:lineRule="auto"/>
        <w:rPr>
          <w:rFonts w:ascii="Times New Roman" w:hAnsi="Times New Roman" w:cs="Times New Roman"/>
          <w:sz w:val="24"/>
          <w:szCs w:val="28"/>
        </w:rPr>
      </w:pPr>
      <w:r w:rsidRPr="00D333B2">
        <w:rPr>
          <w:rFonts w:ascii="Times New Roman" w:hAnsi="Times New Roman" w:cs="Times New Roman"/>
          <w:b/>
          <w:bCs/>
          <w:sz w:val="24"/>
          <w:szCs w:val="28"/>
        </w:rPr>
        <w:t xml:space="preserve">Source: </w:t>
      </w:r>
      <w:r w:rsidRPr="00D333B2">
        <w:rPr>
          <w:rFonts w:ascii="Times New Roman" w:hAnsi="Times New Roman" w:cs="Times New Roman"/>
          <w:sz w:val="24"/>
          <w:szCs w:val="28"/>
        </w:rPr>
        <w:t>Kaggle dataset “India Air Quality Data” compiled from official air quality monitoring networks (CPCB &amp; others).</w:t>
      </w:r>
    </w:p>
    <w:p w14:paraId="54D7BA7F" w14:textId="77777777" w:rsidR="00D333B2" w:rsidRPr="00D333B2" w:rsidRDefault="00D333B2" w:rsidP="00D333B2">
      <w:pPr>
        <w:spacing w:before="157" w:after="157" w:line="270" w:lineRule="auto"/>
        <w:rPr>
          <w:rFonts w:ascii="Times New Roman" w:hAnsi="Times New Roman" w:cs="Times New Roman"/>
          <w:b/>
          <w:bCs/>
          <w:sz w:val="24"/>
          <w:szCs w:val="28"/>
          <w:lang w:val="en-IN"/>
        </w:rPr>
      </w:pPr>
      <w:r w:rsidRPr="00D333B2">
        <w:rPr>
          <w:rFonts w:ascii="Times New Roman" w:hAnsi="Times New Roman" w:cs="Times New Roman"/>
          <w:b/>
          <w:bCs/>
          <w:sz w:val="24"/>
          <w:szCs w:val="28"/>
          <w:lang w:val="en-IN"/>
        </w:rPr>
        <w:t>Columns:</w:t>
      </w:r>
    </w:p>
    <w:p w14:paraId="731A8AFA" w14:textId="77777777" w:rsidR="00D333B2" w:rsidRPr="00D333B2" w:rsidRDefault="00D333B2" w:rsidP="00D333B2">
      <w:pPr>
        <w:numPr>
          <w:ilvl w:val="0"/>
          <w:numId w:val="10"/>
        </w:numPr>
        <w:spacing w:before="157" w:after="157" w:line="270" w:lineRule="auto"/>
        <w:rPr>
          <w:rFonts w:ascii="Times New Roman" w:hAnsi="Times New Roman" w:cs="Times New Roman"/>
          <w:b/>
          <w:bCs/>
          <w:sz w:val="24"/>
          <w:szCs w:val="28"/>
          <w:lang w:val="en-IN"/>
        </w:rPr>
      </w:pPr>
      <w:r w:rsidRPr="00D333B2">
        <w:rPr>
          <w:rFonts w:ascii="Times New Roman" w:hAnsi="Times New Roman" w:cs="Times New Roman"/>
          <w:b/>
          <w:bCs/>
          <w:sz w:val="24"/>
          <w:szCs w:val="28"/>
          <w:lang w:val="en-IN"/>
        </w:rPr>
        <w:t>Spatial</w:t>
      </w:r>
      <w:r w:rsidRPr="00D333B2">
        <w:rPr>
          <w:rFonts w:ascii="Times New Roman" w:hAnsi="Times New Roman" w:cs="Times New Roman"/>
          <w:sz w:val="24"/>
          <w:szCs w:val="28"/>
          <w:lang w:val="en-IN"/>
        </w:rPr>
        <w:t xml:space="preserve">: state, location, </w:t>
      </w:r>
      <w:proofErr w:type="spellStart"/>
      <w:r w:rsidRPr="00D333B2">
        <w:rPr>
          <w:rFonts w:ascii="Times New Roman" w:hAnsi="Times New Roman" w:cs="Times New Roman"/>
          <w:sz w:val="24"/>
          <w:szCs w:val="28"/>
          <w:lang w:val="en-IN"/>
        </w:rPr>
        <w:t>station_code</w:t>
      </w:r>
      <w:proofErr w:type="spellEnd"/>
      <w:r w:rsidRPr="00D333B2">
        <w:rPr>
          <w:rFonts w:ascii="Times New Roman" w:hAnsi="Times New Roman" w:cs="Times New Roman"/>
          <w:sz w:val="24"/>
          <w:szCs w:val="28"/>
          <w:lang w:val="en-IN"/>
        </w:rPr>
        <w:t xml:space="preserve">, agency, </w:t>
      </w:r>
      <w:proofErr w:type="spellStart"/>
      <w:r w:rsidRPr="00D333B2">
        <w:rPr>
          <w:rFonts w:ascii="Times New Roman" w:hAnsi="Times New Roman" w:cs="Times New Roman"/>
          <w:sz w:val="24"/>
          <w:szCs w:val="28"/>
          <w:lang w:val="en-IN"/>
        </w:rPr>
        <w:t>location_monitoring_station</w:t>
      </w:r>
      <w:proofErr w:type="spellEnd"/>
    </w:p>
    <w:p w14:paraId="5C529ECA" w14:textId="77777777" w:rsidR="00D333B2" w:rsidRPr="00D333B2" w:rsidRDefault="00D333B2" w:rsidP="00D333B2">
      <w:pPr>
        <w:numPr>
          <w:ilvl w:val="0"/>
          <w:numId w:val="10"/>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Temporal: </w:t>
      </w:r>
      <w:proofErr w:type="spellStart"/>
      <w:r w:rsidRPr="00D333B2">
        <w:rPr>
          <w:rFonts w:ascii="Times New Roman" w:hAnsi="Times New Roman" w:cs="Times New Roman"/>
          <w:sz w:val="24"/>
          <w:szCs w:val="28"/>
          <w:lang w:val="en-IN"/>
        </w:rPr>
        <w:t>sampling_date</w:t>
      </w:r>
      <w:proofErr w:type="spellEnd"/>
      <w:r w:rsidRPr="00D333B2">
        <w:rPr>
          <w:rFonts w:ascii="Times New Roman" w:hAnsi="Times New Roman" w:cs="Times New Roman"/>
          <w:sz w:val="24"/>
          <w:szCs w:val="28"/>
          <w:lang w:val="en-IN"/>
        </w:rPr>
        <w:t xml:space="preserve"> (converted into date)</w:t>
      </w:r>
    </w:p>
    <w:p w14:paraId="2005391E" w14:textId="0170316D" w:rsidR="00D333B2" w:rsidRPr="00D333B2" w:rsidRDefault="00D333B2" w:rsidP="00983CF6">
      <w:pPr>
        <w:numPr>
          <w:ilvl w:val="0"/>
          <w:numId w:val="10"/>
        </w:numPr>
        <w:spacing w:before="157" w:after="157" w:line="270" w:lineRule="auto"/>
        <w:rPr>
          <w:rFonts w:ascii="Times New Roman" w:hAnsi="Times New Roman" w:cs="Times New Roman"/>
          <w:b/>
          <w:bCs/>
          <w:sz w:val="24"/>
          <w:szCs w:val="28"/>
          <w:lang w:val="en-IN"/>
        </w:rPr>
      </w:pPr>
      <w:r w:rsidRPr="00D333B2">
        <w:rPr>
          <w:rFonts w:ascii="Times New Roman" w:hAnsi="Times New Roman" w:cs="Times New Roman"/>
          <w:b/>
          <w:bCs/>
          <w:sz w:val="24"/>
          <w:szCs w:val="28"/>
          <w:lang w:val="en-IN"/>
        </w:rPr>
        <w:t xml:space="preserve">Pollutants: </w:t>
      </w:r>
      <w:r w:rsidRPr="00D333B2">
        <w:rPr>
          <w:rFonts w:ascii="Times New Roman" w:hAnsi="Times New Roman" w:cs="Times New Roman"/>
          <w:sz w:val="24"/>
          <w:szCs w:val="28"/>
          <w:lang w:val="en-IN"/>
        </w:rPr>
        <w:t xml:space="preserve">so2, no2, </w:t>
      </w:r>
      <w:proofErr w:type="spellStart"/>
      <w:r w:rsidRPr="00D333B2">
        <w:rPr>
          <w:rFonts w:ascii="Times New Roman" w:hAnsi="Times New Roman" w:cs="Times New Roman"/>
          <w:sz w:val="24"/>
          <w:szCs w:val="28"/>
          <w:lang w:val="en-IN"/>
        </w:rPr>
        <w:t>rspm</w:t>
      </w:r>
      <w:proofErr w:type="spellEnd"/>
      <w:r w:rsidRPr="00D333B2">
        <w:rPr>
          <w:rFonts w:ascii="Times New Roman" w:hAnsi="Times New Roman" w:cs="Times New Roman"/>
          <w:sz w:val="24"/>
          <w:szCs w:val="28"/>
          <w:lang w:val="en-IN"/>
        </w:rPr>
        <w:t xml:space="preserve">, </w:t>
      </w:r>
      <w:proofErr w:type="spellStart"/>
      <w:r w:rsidRPr="00D333B2">
        <w:rPr>
          <w:rFonts w:ascii="Times New Roman" w:hAnsi="Times New Roman" w:cs="Times New Roman"/>
          <w:sz w:val="24"/>
          <w:szCs w:val="28"/>
          <w:lang w:val="en-IN"/>
        </w:rPr>
        <w:t>spm</w:t>
      </w:r>
      <w:proofErr w:type="spellEnd"/>
      <w:r w:rsidRPr="00D333B2">
        <w:rPr>
          <w:rFonts w:ascii="Times New Roman" w:hAnsi="Times New Roman" w:cs="Times New Roman"/>
          <w:sz w:val="24"/>
          <w:szCs w:val="28"/>
          <w:lang w:val="en-IN"/>
        </w:rPr>
        <w:t>, pm2_5</w:t>
      </w:r>
    </w:p>
    <w:p w14:paraId="0A49182E" w14:textId="77777777" w:rsidR="00983CF6" w:rsidRPr="00D333B2" w:rsidRDefault="00983CF6" w:rsidP="00983CF6">
      <w:pPr>
        <w:spacing w:before="157" w:after="157" w:line="270" w:lineRule="auto"/>
        <w:rPr>
          <w:rFonts w:ascii="Times New Roman" w:hAnsi="Times New Roman" w:cs="Times New Roman"/>
          <w:b/>
          <w:bCs/>
          <w:sz w:val="24"/>
          <w:szCs w:val="28"/>
        </w:rPr>
      </w:pPr>
    </w:p>
    <w:p w14:paraId="31315D9A" w14:textId="0D8D845F" w:rsidR="00983CF6"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Exploratory Data Analysis (EDA)</w:t>
      </w:r>
      <w:r w:rsidR="00D333B2">
        <w:rPr>
          <w:rFonts w:ascii="Times New Roman" w:hAnsi="Times New Roman" w:cs="Times New Roman"/>
          <w:b/>
          <w:bCs/>
          <w:sz w:val="24"/>
          <w:szCs w:val="28"/>
        </w:rPr>
        <w:t>:</w:t>
      </w:r>
    </w:p>
    <w:p w14:paraId="112C6FF6" w14:textId="5079B4CF" w:rsidR="00397783" w:rsidRDefault="00397783" w:rsidP="00D333B2">
      <w:pPr>
        <w:spacing w:before="157" w:after="157" w:line="270" w:lineRule="auto"/>
        <w:rPr>
          <w:rFonts w:ascii="Times New Roman" w:hAnsi="Times New Roman" w:cs="Times New Roman"/>
          <w:b/>
          <w:bCs/>
          <w:sz w:val="24"/>
          <w:szCs w:val="28"/>
          <w:lang w:val="en-IN"/>
        </w:rPr>
      </w:pPr>
      <w:r w:rsidRPr="00397783">
        <w:rPr>
          <w:rFonts w:ascii="Times New Roman" w:hAnsi="Times New Roman" w:cs="Times New Roman"/>
          <w:b/>
          <w:bCs/>
          <w:sz w:val="24"/>
          <w:szCs w:val="28"/>
          <w:lang w:val="en-IN"/>
        </w:rPr>
        <w:t>1. Basic Statistics</w:t>
      </w:r>
    </w:p>
    <w:p w14:paraId="0E992196" w14:textId="1E432699" w:rsidR="00D333B2" w:rsidRPr="00D333B2" w:rsidRDefault="00D333B2" w:rsidP="00397783">
      <w:pPr>
        <w:spacing w:before="157" w:after="157" w:line="270" w:lineRule="auto"/>
        <w:ind w:left="360"/>
        <w:rPr>
          <w:rFonts w:ascii="Times New Roman" w:hAnsi="Times New Roman" w:cs="Times New Roman"/>
          <w:b/>
          <w:bCs/>
          <w:sz w:val="24"/>
          <w:szCs w:val="28"/>
          <w:lang w:val="en-IN"/>
        </w:rPr>
      </w:pPr>
      <w:r w:rsidRPr="00D333B2">
        <w:rPr>
          <w:rFonts w:ascii="Times New Roman" w:hAnsi="Times New Roman" w:cs="Times New Roman"/>
          <w:b/>
          <w:bCs/>
          <w:sz w:val="24"/>
          <w:szCs w:val="28"/>
          <w:lang w:val="en-IN"/>
        </w:rPr>
        <w:t>Count of valid records:</w:t>
      </w:r>
    </w:p>
    <w:p w14:paraId="23AA2BF2" w14:textId="77777777" w:rsidR="00D333B2" w:rsidRPr="00D333B2" w:rsidRDefault="00D333B2" w:rsidP="00397783">
      <w:pPr>
        <w:numPr>
          <w:ilvl w:val="0"/>
          <w:numId w:val="11"/>
        </w:numPr>
        <w:tabs>
          <w:tab w:val="clear" w:pos="720"/>
          <w:tab w:val="num" w:pos="1080"/>
        </w:tabs>
        <w:spacing w:before="157" w:after="157" w:line="270" w:lineRule="auto"/>
        <w:ind w:left="1080"/>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PM2.5: </w:t>
      </w:r>
      <w:r w:rsidRPr="00D333B2">
        <w:rPr>
          <w:rFonts w:ascii="Times New Roman" w:hAnsi="Times New Roman" w:cs="Times New Roman"/>
          <w:sz w:val="24"/>
          <w:szCs w:val="28"/>
          <w:lang w:val="en-IN"/>
        </w:rPr>
        <w:t>~9,314 data points</w:t>
      </w:r>
    </w:p>
    <w:p w14:paraId="52649C15" w14:textId="77777777" w:rsidR="00D333B2" w:rsidRPr="00D333B2" w:rsidRDefault="00D333B2" w:rsidP="00397783">
      <w:pPr>
        <w:numPr>
          <w:ilvl w:val="0"/>
          <w:numId w:val="11"/>
        </w:numPr>
        <w:tabs>
          <w:tab w:val="clear" w:pos="720"/>
          <w:tab w:val="num" w:pos="1080"/>
        </w:tabs>
        <w:spacing w:before="157" w:after="157" w:line="270" w:lineRule="auto"/>
        <w:ind w:left="1080"/>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PM10: </w:t>
      </w:r>
      <w:r w:rsidRPr="00D333B2">
        <w:rPr>
          <w:rFonts w:ascii="Times New Roman" w:hAnsi="Times New Roman" w:cs="Times New Roman"/>
          <w:sz w:val="24"/>
          <w:szCs w:val="28"/>
          <w:lang w:val="en-IN"/>
        </w:rPr>
        <w:t>~395,520</w:t>
      </w:r>
    </w:p>
    <w:p w14:paraId="78C4C22B" w14:textId="77777777" w:rsidR="00D333B2" w:rsidRPr="00D333B2" w:rsidRDefault="00D333B2" w:rsidP="00397783">
      <w:pPr>
        <w:numPr>
          <w:ilvl w:val="0"/>
          <w:numId w:val="11"/>
        </w:numPr>
        <w:tabs>
          <w:tab w:val="clear" w:pos="720"/>
          <w:tab w:val="num" w:pos="1080"/>
        </w:tabs>
        <w:spacing w:before="157" w:after="157" w:line="270" w:lineRule="auto"/>
        <w:ind w:left="1080"/>
        <w:rPr>
          <w:rFonts w:ascii="Times New Roman" w:hAnsi="Times New Roman" w:cs="Times New Roman"/>
          <w:b/>
          <w:bCs/>
          <w:sz w:val="24"/>
          <w:szCs w:val="28"/>
          <w:lang w:val="en-IN"/>
        </w:rPr>
      </w:pPr>
      <w:r w:rsidRPr="00D333B2">
        <w:rPr>
          <w:rFonts w:ascii="Times New Roman" w:hAnsi="Times New Roman" w:cs="Times New Roman"/>
          <w:b/>
          <w:bCs/>
          <w:sz w:val="24"/>
          <w:szCs w:val="28"/>
          <w:lang w:val="en-IN"/>
        </w:rPr>
        <w:t xml:space="preserve">NO₂: </w:t>
      </w:r>
      <w:r w:rsidRPr="00D333B2">
        <w:rPr>
          <w:rFonts w:ascii="Times New Roman" w:hAnsi="Times New Roman" w:cs="Times New Roman"/>
          <w:sz w:val="24"/>
          <w:szCs w:val="28"/>
          <w:lang w:val="en-IN"/>
        </w:rPr>
        <w:t>~419,509</w:t>
      </w:r>
    </w:p>
    <w:p w14:paraId="2F59E515" w14:textId="77777777" w:rsidR="00D333B2" w:rsidRPr="00D333B2" w:rsidRDefault="00D333B2" w:rsidP="00397783">
      <w:pPr>
        <w:numPr>
          <w:ilvl w:val="0"/>
          <w:numId w:val="11"/>
        </w:numPr>
        <w:tabs>
          <w:tab w:val="clear" w:pos="720"/>
          <w:tab w:val="num" w:pos="1080"/>
        </w:tabs>
        <w:spacing w:before="157" w:after="157" w:line="270" w:lineRule="auto"/>
        <w:ind w:left="1080"/>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SO₂: </w:t>
      </w:r>
      <w:r w:rsidRPr="00D333B2">
        <w:rPr>
          <w:rFonts w:ascii="Times New Roman" w:hAnsi="Times New Roman" w:cs="Times New Roman"/>
          <w:sz w:val="24"/>
          <w:szCs w:val="28"/>
          <w:lang w:val="en-IN"/>
        </w:rPr>
        <w:t>~401,096</w:t>
      </w:r>
    </w:p>
    <w:p w14:paraId="3076146A" w14:textId="77777777" w:rsidR="00397783" w:rsidRDefault="00397783" w:rsidP="00397783">
      <w:pPr>
        <w:spacing w:before="157" w:after="157" w:line="270" w:lineRule="auto"/>
        <w:ind w:firstLine="360"/>
        <w:rPr>
          <w:rFonts w:ascii="Times New Roman" w:hAnsi="Times New Roman" w:cs="Times New Roman"/>
          <w:b/>
          <w:bCs/>
          <w:sz w:val="24"/>
          <w:szCs w:val="28"/>
          <w:lang w:val="en-IN"/>
        </w:rPr>
      </w:pPr>
    </w:p>
    <w:p w14:paraId="26B61B0A" w14:textId="429A31D2" w:rsidR="00D333B2" w:rsidRPr="00D333B2" w:rsidRDefault="00D333B2" w:rsidP="00397783">
      <w:pPr>
        <w:spacing w:before="157" w:after="157" w:line="270" w:lineRule="auto"/>
        <w:rPr>
          <w:rFonts w:ascii="Times New Roman" w:hAnsi="Times New Roman" w:cs="Times New Roman"/>
          <w:b/>
          <w:bCs/>
          <w:sz w:val="24"/>
          <w:szCs w:val="28"/>
          <w:lang w:val="en-IN"/>
        </w:rPr>
      </w:pPr>
      <w:r w:rsidRPr="00D333B2">
        <w:rPr>
          <w:rFonts w:ascii="Times New Roman" w:hAnsi="Times New Roman" w:cs="Times New Roman"/>
          <w:b/>
          <w:bCs/>
          <w:sz w:val="24"/>
          <w:szCs w:val="28"/>
          <w:lang w:val="en-IN"/>
        </w:rPr>
        <w:lastRenderedPageBreak/>
        <w:t>Mean levels:</w:t>
      </w:r>
    </w:p>
    <w:p w14:paraId="33382241" w14:textId="77777777" w:rsidR="00D333B2" w:rsidRPr="00D333B2" w:rsidRDefault="00D333B2" w:rsidP="00D333B2">
      <w:pPr>
        <w:numPr>
          <w:ilvl w:val="0"/>
          <w:numId w:val="12"/>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PM2.5: </w:t>
      </w:r>
      <w:r w:rsidRPr="00D333B2">
        <w:rPr>
          <w:rFonts w:ascii="Times New Roman" w:hAnsi="Times New Roman" w:cs="Times New Roman"/>
          <w:sz w:val="24"/>
          <w:szCs w:val="28"/>
          <w:lang w:val="en-IN"/>
        </w:rPr>
        <w:t xml:space="preserve">~40.8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w:t>
      </w:r>
    </w:p>
    <w:p w14:paraId="0B86E65E" w14:textId="77777777" w:rsidR="00D333B2" w:rsidRPr="00D333B2" w:rsidRDefault="00D333B2" w:rsidP="00D333B2">
      <w:pPr>
        <w:numPr>
          <w:ilvl w:val="0"/>
          <w:numId w:val="12"/>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PM10: </w:t>
      </w:r>
      <w:r w:rsidRPr="00D333B2">
        <w:rPr>
          <w:rFonts w:ascii="Times New Roman" w:hAnsi="Times New Roman" w:cs="Times New Roman"/>
          <w:sz w:val="24"/>
          <w:szCs w:val="28"/>
          <w:lang w:val="en-IN"/>
        </w:rPr>
        <w:t xml:space="preserve">~108.8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w:t>
      </w:r>
    </w:p>
    <w:p w14:paraId="514053F4" w14:textId="77777777" w:rsidR="00D333B2" w:rsidRPr="00D333B2" w:rsidRDefault="00D333B2" w:rsidP="00D333B2">
      <w:pPr>
        <w:numPr>
          <w:ilvl w:val="0"/>
          <w:numId w:val="12"/>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NO₂: </w:t>
      </w:r>
      <w:r w:rsidRPr="00D333B2">
        <w:rPr>
          <w:rFonts w:ascii="Times New Roman" w:hAnsi="Times New Roman" w:cs="Times New Roman"/>
          <w:sz w:val="24"/>
          <w:szCs w:val="28"/>
          <w:lang w:val="en-IN"/>
        </w:rPr>
        <w:t xml:space="preserve">~25.8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w:t>
      </w:r>
    </w:p>
    <w:p w14:paraId="2BE18D23" w14:textId="77777777" w:rsidR="00D333B2" w:rsidRPr="00D333B2" w:rsidRDefault="00D333B2" w:rsidP="00D333B2">
      <w:pPr>
        <w:numPr>
          <w:ilvl w:val="0"/>
          <w:numId w:val="12"/>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SO₂: </w:t>
      </w:r>
      <w:r w:rsidRPr="00D333B2">
        <w:rPr>
          <w:rFonts w:ascii="Times New Roman" w:hAnsi="Times New Roman" w:cs="Times New Roman"/>
          <w:sz w:val="24"/>
          <w:szCs w:val="28"/>
          <w:lang w:val="en-IN"/>
        </w:rPr>
        <w:t xml:space="preserve">~10.8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w:t>
      </w:r>
    </w:p>
    <w:p w14:paraId="06F034DC" w14:textId="58397CFD" w:rsidR="00D333B2" w:rsidRPr="00D333B2" w:rsidRDefault="00D333B2" w:rsidP="00D333B2">
      <w:pPr>
        <w:spacing w:before="157" w:after="157" w:line="270" w:lineRule="auto"/>
        <w:rPr>
          <w:rFonts w:ascii="Times New Roman" w:hAnsi="Times New Roman" w:cs="Times New Roman"/>
          <w:b/>
          <w:bCs/>
          <w:sz w:val="24"/>
          <w:szCs w:val="28"/>
          <w:lang w:val="en-IN"/>
        </w:rPr>
      </w:pPr>
      <w:r w:rsidRPr="00D333B2">
        <w:rPr>
          <w:rFonts w:ascii="Times New Roman" w:hAnsi="Times New Roman" w:cs="Times New Roman"/>
          <w:b/>
          <w:bCs/>
          <w:sz w:val="24"/>
          <w:szCs w:val="28"/>
          <w:lang w:val="en-IN"/>
        </w:rPr>
        <w:t xml:space="preserve">  Distribution:</w:t>
      </w:r>
    </w:p>
    <w:p w14:paraId="482897CA" w14:textId="77777777" w:rsidR="00D333B2" w:rsidRPr="00D333B2" w:rsidRDefault="00D333B2" w:rsidP="00D333B2">
      <w:pPr>
        <w:numPr>
          <w:ilvl w:val="0"/>
          <w:numId w:val="13"/>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PM2.5: </w:t>
      </w:r>
      <w:r w:rsidRPr="00D333B2">
        <w:rPr>
          <w:rFonts w:ascii="Times New Roman" w:hAnsi="Times New Roman" w:cs="Times New Roman"/>
          <w:sz w:val="24"/>
          <w:szCs w:val="28"/>
          <w:lang w:val="en-IN"/>
        </w:rPr>
        <w:t xml:space="preserve">mostly between ~24–46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 (25th–75th percentiles); minimum ~3, max ~504</w:t>
      </w:r>
    </w:p>
    <w:p w14:paraId="5853FF3E" w14:textId="77777777" w:rsidR="00D333B2" w:rsidRPr="00D333B2" w:rsidRDefault="00D333B2" w:rsidP="00D333B2">
      <w:pPr>
        <w:numPr>
          <w:ilvl w:val="0"/>
          <w:numId w:val="13"/>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PM10: </w:t>
      </w:r>
      <w:r w:rsidRPr="00D333B2">
        <w:rPr>
          <w:rFonts w:ascii="Times New Roman" w:hAnsi="Times New Roman" w:cs="Times New Roman"/>
          <w:sz w:val="24"/>
          <w:szCs w:val="28"/>
          <w:lang w:val="en-IN"/>
        </w:rPr>
        <w:t xml:space="preserve">56–142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 (25th–75th), dramatic max ~6307 (likely recording spikes or errors)</w:t>
      </w:r>
    </w:p>
    <w:p w14:paraId="2973C5B7" w14:textId="77777777" w:rsidR="00D333B2" w:rsidRPr="00D333B2" w:rsidRDefault="00D333B2" w:rsidP="00D333B2">
      <w:pPr>
        <w:numPr>
          <w:ilvl w:val="0"/>
          <w:numId w:val="13"/>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NO₂: </w:t>
      </w:r>
      <w:r w:rsidRPr="00D333B2">
        <w:rPr>
          <w:rFonts w:ascii="Times New Roman" w:hAnsi="Times New Roman" w:cs="Times New Roman"/>
          <w:sz w:val="24"/>
          <w:szCs w:val="28"/>
          <w:lang w:val="en-IN"/>
        </w:rPr>
        <w:t xml:space="preserve">14–32.2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 (IQR); max ~876</w:t>
      </w:r>
    </w:p>
    <w:p w14:paraId="5974CF4D" w14:textId="77777777" w:rsidR="00D333B2" w:rsidRPr="00D333B2" w:rsidRDefault="00D333B2" w:rsidP="00D333B2">
      <w:pPr>
        <w:numPr>
          <w:ilvl w:val="0"/>
          <w:numId w:val="13"/>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SO</w:t>
      </w:r>
      <w:r w:rsidRPr="00D333B2">
        <w:rPr>
          <w:rFonts w:ascii="Times New Roman" w:hAnsi="Times New Roman" w:cs="Times New Roman"/>
          <w:sz w:val="24"/>
          <w:szCs w:val="28"/>
          <w:lang w:val="en-IN"/>
        </w:rPr>
        <w:t xml:space="preserve">₂: 5–13.7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 (IQR); max ~909</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053"/>
        <w:gridCol w:w="1053"/>
        <w:gridCol w:w="1053"/>
      </w:tblGrid>
      <w:tr w:rsidR="00D333B2" w:rsidRPr="00D333B2" w14:paraId="198C5883" w14:textId="77777777" w:rsidTr="00397783">
        <w:trPr>
          <w:trHeight w:val="288"/>
          <w:jc w:val="center"/>
        </w:trPr>
        <w:tc>
          <w:tcPr>
            <w:tcW w:w="960" w:type="dxa"/>
            <w:noWrap/>
            <w:vAlign w:val="bottom"/>
            <w:hideMark/>
          </w:tcPr>
          <w:p w14:paraId="55790848" w14:textId="77777777" w:rsidR="00D333B2" w:rsidRPr="00D333B2" w:rsidRDefault="00D333B2" w:rsidP="00D333B2">
            <w:pPr>
              <w:spacing w:after="0" w:line="240" w:lineRule="auto"/>
              <w:rPr>
                <w:rFonts w:ascii="Times New Roman" w:eastAsia="Times New Roman" w:hAnsi="Times New Roman" w:cs="Times New Roman"/>
                <w:sz w:val="24"/>
                <w:szCs w:val="24"/>
                <w:lang w:val="en-IN" w:eastAsia="en-IN" w:bidi="te-IN"/>
              </w:rPr>
            </w:pPr>
          </w:p>
        </w:tc>
        <w:tc>
          <w:tcPr>
            <w:tcW w:w="1053" w:type="dxa"/>
            <w:noWrap/>
            <w:vAlign w:val="bottom"/>
            <w:hideMark/>
          </w:tcPr>
          <w:p w14:paraId="1F3FA03A" w14:textId="77777777" w:rsidR="00D333B2" w:rsidRPr="00D333B2" w:rsidRDefault="00D333B2" w:rsidP="00D333B2">
            <w:pPr>
              <w:spacing w:after="0" w:line="240" w:lineRule="auto"/>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pm2_5</w:t>
            </w:r>
          </w:p>
        </w:tc>
        <w:tc>
          <w:tcPr>
            <w:tcW w:w="1053" w:type="dxa"/>
            <w:noWrap/>
            <w:vAlign w:val="bottom"/>
            <w:hideMark/>
          </w:tcPr>
          <w:p w14:paraId="66F2A463" w14:textId="77777777" w:rsidR="00D333B2" w:rsidRPr="00D333B2" w:rsidRDefault="00D333B2" w:rsidP="00D333B2">
            <w:pPr>
              <w:spacing w:after="0" w:line="240" w:lineRule="auto"/>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pm10</w:t>
            </w:r>
          </w:p>
        </w:tc>
        <w:tc>
          <w:tcPr>
            <w:tcW w:w="1053" w:type="dxa"/>
            <w:noWrap/>
            <w:vAlign w:val="bottom"/>
            <w:hideMark/>
          </w:tcPr>
          <w:p w14:paraId="05996992" w14:textId="77777777" w:rsidR="00D333B2" w:rsidRPr="00D333B2" w:rsidRDefault="00D333B2" w:rsidP="00D333B2">
            <w:pPr>
              <w:spacing w:after="0" w:line="240" w:lineRule="auto"/>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no2</w:t>
            </w:r>
          </w:p>
        </w:tc>
        <w:tc>
          <w:tcPr>
            <w:tcW w:w="1053" w:type="dxa"/>
            <w:noWrap/>
            <w:vAlign w:val="bottom"/>
            <w:hideMark/>
          </w:tcPr>
          <w:p w14:paraId="6973C653" w14:textId="77777777" w:rsidR="00D333B2" w:rsidRPr="00D333B2" w:rsidRDefault="00D333B2" w:rsidP="00D333B2">
            <w:pPr>
              <w:spacing w:after="0" w:line="240" w:lineRule="auto"/>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so2</w:t>
            </w:r>
          </w:p>
        </w:tc>
      </w:tr>
      <w:tr w:rsidR="00D333B2" w:rsidRPr="00D333B2" w14:paraId="4026A316" w14:textId="77777777" w:rsidTr="00397783">
        <w:trPr>
          <w:trHeight w:val="288"/>
          <w:jc w:val="center"/>
        </w:trPr>
        <w:tc>
          <w:tcPr>
            <w:tcW w:w="960" w:type="dxa"/>
            <w:noWrap/>
            <w:vAlign w:val="bottom"/>
            <w:hideMark/>
          </w:tcPr>
          <w:p w14:paraId="382C64D2" w14:textId="77777777" w:rsidR="00D333B2" w:rsidRPr="00D333B2" w:rsidRDefault="00D333B2" w:rsidP="00D333B2">
            <w:pPr>
              <w:spacing w:after="0" w:line="240" w:lineRule="auto"/>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count</w:t>
            </w:r>
          </w:p>
        </w:tc>
        <w:tc>
          <w:tcPr>
            <w:tcW w:w="1053" w:type="dxa"/>
            <w:noWrap/>
            <w:vAlign w:val="bottom"/>
            <w:hideMark/>
          </w:tcPr>
          <w:p w14:paraId="1A248DDB"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9314</w:t>
            </w:r>
          </w:p>
        </w:tc>
        <w:tc>
          <w:tcPr>
            <w:tcW w:w="1053" w:type="dxa"/>
            <w:noWrap/>
            <w:vAlign w:val="bottom"/>
            <w:hideMark/>
          </w:tcPr>
          <w:p w14:paraId="0762BB91"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395520</w:t>
            </w:r>
          </w:p>
        </w:tc>
        <w:tc>
          <w:tcPr>
            <w:tcW w:w="1053" w:type="dxa"/>
            <w:noWrap/>
            <w:vAlign w:val="bottom"/>
            <w:hideMark/>
          </w:tcPr>
          <w:p w14:paraId="71C25535"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419509</w:t>
            </w:r>
          </w:p>
        </w:tc>
        <w:tc>
          <w:tcPr>
            <w:tcW w:w="1053" w:type="dxa"/>
            <w:noWrap/>
            <w:vAlign w:val="bottom"/>
            <w:hideMark/>
          </w:tcPr>
          <w:p w14:paraId="474BC08C"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401096</w:t>
            </w:r>
          </w:p>
        </w:tc>
      </w:tr>
      <w:tr w:rsidR="00D333B2" w:rsidRPr="00D333B2" w14:paraId="7CF81B61" w14:textId="77777777" w:rsidTr="00397783">
        <w:trPr>
          <w:trHeight w:val="288"/>
          <w:jc w:val="center"/>
        </w:trPr>
        <w:tc>
          <w:tcPr>
            <w:tcW w:w="960" w:type="dxa"/>
            <w:noWrap/>
            <w:vAlign w:val="bottom"/>
            <w:hideMark/>
          </w:tcPr>
          <w:p w14:paraId="254B4FDF" w14:textId="77777777" w:rsidR="00D333B2" w:rsidRPr="00D333B2" w:rsidRDefault="00D333B2" w:rsidP="00D333B2">
            <w:pPr>
              <w:spacing w:after="0" w:line="240" w:lineRule="auto"/>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mean</w:t>
            </w:r>
          </w:p>
        </w:tc>
        <w:tc>
          <w:tcPr>
            <w:tcW w:w="1053" w:type="dxa"/>
            <w:noWrap/>
            <w:vAlign w:val="bottom"/>
            <w:hideMark/>
          </w:tcPr>
          <w:p w14:paraId="5543DF6C"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40.79147</w:t>
            </w:r>
          </w:p>
        </w:tc>
        <w:tc>
          <w:tcPr>
            <w:tcW w:w="1053" w:type="dxa"/>
            <w:noWrap/>
            <w:vAlign w:val="bottom"/>
            <w:hideMark/>
          </w:tcPr>
          <w:p w14:paraId="27DF2207"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108.8328</w:t>
            </w:r>
          </w:p>
        </w:tc>
        <w:tc>
          <w:tcPr>
            <w:tcW w:w="1053" w:type="dxa"/>
            <w:noWrap/>
            <w:vAlign w:val="bottom"/>
            <w:hideMark/>
          </w:tcPr>
          <w:p w14:paraId="362940AF"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25.80962</w:t>
            </w:r>
          </w:p>
        </w:tc>
        <w:tc>
          <w:tcPr>
            <w:tcW w:w="1053" w:type="dxa"/>
            <w:noWrap/>
            <w:vAlign w:val="bottom"/>
            <w:hideMark/>
          </w:tcPr>
          <w:p w14:paraId="67A340C1"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10.82941</w:t>
            </w:r>
          </w:p>
        </w:tc>
      </w:tr>
      <w:tr w:rsidR="00D333B2" w:rsidRPr="00D333B2" w14:paraId="4A615D2E" w14:textId="77777777" w:rsidTr="00397783">
        <w:trPr>
          <w:trHeight w:val="288"/>
          <w:jc w:val="center"/>
        </w:trPr>
        <w:tc>
          <w:tcPr>
            <w:tcW w:w="960" w:type="dxa"/>
            <w:noWrap/>
            <w:vAlign w:val="bottom"/>
            <w:hideMark/>
          </w:tcPr>
          <w:p w14:paraId="553F4E53" w14:textId="77777777" w:rsidR="00D333B2" w:rsidRPr="00D333B2" w:rsidRDefault="00D333B2" w:rsidP="00D333B2">
            <w:pPr>
              <w:spacing w:after="0" w:line="240" w:lineRule="auto"/>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std</w:t>
            </w:r>
          </w:p>
        </w:tc>
        <w:tc>
          <w:tcPr>
            <w:tcW w:w="1053" w:type="dxa"/>
            <w:noWrap/>
            <w:vAlign w:val="bottom"/>
            <w:hideMark/>
          </w:tcPr>
          <w:p w14:paraId="78ACAA2E"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30.83252</w:t>
            </w:r>
          </w:p>
        </w:tc>
        <w:tc>
          <w:tcPr>
            <w:tcW w:w="1053" w:type="dxa"/>
            <w:noWrap/>
            <w:vAlign w:val="bottom"/>
            <w:hideMark/>
          </w:tcPr>
          <w:p w14:paraId="1309935C"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74.87243</w:t>
            </w:r>
          </w:p>
        </w:tc>
        <w:tc>
          <w:tcPr>
            <w:tcW w:w="1053" w:type="dxa"/>
            <w:noWrap/>
            <w:vAlign w:val="bottom"/>
            <w:hideMark/>
          </w:tcPr>
          <w:p w14:paraId="7166F295"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18.50309</w:t>
            </w:r>
          </w:p>
        </w:tc>
        <w:tc>
          <w:tcPr>
            <w:tcW w:w="1053" w:type="dxa"/>
            <w:noWrap/>
            <w:vAlign w:val="bottom"/>
            <w:hideMark/>
          </w:tcPr>
          <w:p w14:paraId="157526E2"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11.17719</w:t>
            </w:r>
          </w:p>
        </w:tc>
      </w:tr>
      <w:tr w:rsidR="00D333B2" w:rsidRPr="00D333B2" w14:paraId="424998C2" w14:textId="77777777" w:rsidTr="00397783">
        <w:trPr>
          <w:trHeight w:val="288"/>
          <w:jc w:val="center"/>
        </w:trPr>
        <w:tc>
          <w:tcPr>
            <w:tcW w:w="960" w:type="dxa"/>
            <w:noWrap/>
            <w:vAlign w:val="bottom"/>
            <w:hideMark/>
          </w:tcPr>
          <w:p w14:paraId="14408694" w14:textId="77777777" w:rsidR="00D333B2" w:rsidRPr="00D333B2" w:rsidRDefault="00D333B2" w:rsidP="00D333B2">
            <w:pPr>
              <w:spacing w:after="0" w:line="240" w:lineRule="auto"/>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min</w:t>
            </w:r>
          </w:p>
        </w:tc>
        <w:tc>
          <w:tcPr>
            <w:tcW w:w="1053" w:type="dxa"/>
            <w:noWrap/>
            <w:vAlign w:val="bottom"/>
            <w:hideMark/>
          </w:tcPr>
          <w:p w14:paraId="0A779F94"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3</w:t>
            </w:r>
          </w:p>
        </w:tc>
        <w:tc>
          <w:tcPr>
            <w:tcW w:w="1053" w:type="dxa"/>
            <w:noWrap/>
            <w:vAlign w:val="bottom"/>
            <w:hideMark/>
          </w:tcPr>
          <w:p w14:paraId="2A31B301"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0</w:t>
            </w:r>
          </w:p>
        </w:tc>
        <w:tc>
          <w:tcPr>
            <w:tcW w:w="1053" w:type="dxa"/>
            <w:noWrap/>
            <w:vAlign w:val="bottom"/>
            <w:hideMark/>
          </w:tcPr>
          <w:p w14:paraId="4FACF6B8"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0</w:t>
            </w:r>
          </w:p>
        </w:tc>
        <w:tc>
          <w:tcPr>
            <w:tcW w:w="1053" w:type="dxa"/>
            <w:noWrap/>
            <w:vAlign w:val="bottom"/>
            <w:hideMark/>
          </w:tcPr>
          <w:p w14:paraId="3981C404"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0</w:t>
            </w:r>
          </w:p>
        </w:tc>
      </w:tr>
      <w:tr w:rsidR="00D333B2" w:rsidRPr="00D333B2" w14:paraId="41BB8489" w14:textId="77777777" w:rsidTr="00397783">
        <w:trPr>
          <w:trHeight w:val="288"/>
          <w:jc w:val="center"/>
        </w:trPr>
        <w:tc>
          <w:tcPr>
            <w:tcW w:w="960" w:type="dxa"/>
            <w:noWrap/>
            <w:vAlign w:val="bottom"/>
            <w:hideMark/>
          </w:tcPr>
          <w:p w14:paraId="1C761302"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25%</w:t>
            </w:r>
          </w:p>
        </w:tc>
        <w:tc>
          <w:tcPr>
            <w:tcW w:w="1053" w:type="dxa"/>
            <w:noWrap/>
            <w:vAlign w:val="bottom"/>
            <w:hideMark/>
          </w:tcPr>
          <w:p w14:paraId="78C406F8"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24</w:t>
            </w:r>
          </w:p>
        </w:tc>
        <w:tc>
          <w:tcPr>
            <w:tcW w:w="1053" w:type="dxa"/>
            <w:noWrap/>
            <w:vAlign w:val="bottom"/>
            <w:hideMark/>
          </w:tcPr>
          <w:p w14:paraId="134C50BB"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56</w:t>
            </w:r>
          </w:p>
        </w:tc>
        <w:tc>
          <w:tcPr>
            <w:tcW w:w="1053" w:type="dxa"/>
            <w:noWrap/>
            <w:vAlign w:val="bottom"/>
            <w:hideMark/>
          </w:tcPr>
          <w:p w14:paraId="71C1DA7E"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14</w:t>
            </w:r>
          </w:p>
        </w:tc>
        <w:tc>
          <w:tcPr>
            <w:tcW w:w="1053" w:type="dxa"/>
            <w:noWrap/>
            <w:vAlign w:val="bottom"/>
            <w:hideMark/>
          </w:tcPr>
          <w:p w14:paraId="34E7F555"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5</w:t>
            </w:r>
          </w:p>
        </w:tc>
      </w:tr>
      <w:tr w:rsidR="00D333B2" w:rsidRPr="00D333B2" w14:paraId="604231AC" w14:textId="77777777" w:rsidTr="00397783">
        <w:trPr>
          <w:trHeight w:val="288"/>
          <w:jc w:val="center"/>
        </w:trPr>
        <w:tc>
          <w:tcPr>
            <w:tcW w:w="960" w:type="dxa"/>
            <w:noWrap/>
            <w:vAlign w:val="bottom"/>
            <w:hideMark/>
          </w:tcPr>
          <w:p w14:paraId="51D8609F"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50%</w:t>
            </w:r>
          </w:p>
        </w:tc>
        <w:tc>
          <w:tcPr>
            <w:tcW w:w="1053" w:type="dxa"/>
            <w:noWrap/>
            <w:vAlign w:val="bottom"/>
            <w:hideMark/>
          </w:tcPr>
          <w:p w14:paraId="74FFA054"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32</w:t>
            </w:r>
          </w:p>
        </w:tc>
        <w:tc>
          <w:tcPr>
            <w:tcW w:w="1053" w:type="dxa"/>
            <w:noWrap/>
            <w:vAlign w:val="bottom"/>
            <w:hideMark/>
          </w:tcPr>
          <w:p w14:paraId="0DB6BE4A"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90</w:t>
            </w:r>
          </w:p>
        </w:tc>
        <w:tc>
          <w:tcPr>
            <w:tcW w:w="1053" w:type="dxa"/>
            <w:noWrap/>
            <w:vAlign w:val="bottom"/>
            <w:hideMark/>
          </w:tcPr>
          <w:p w14:paraId="36AED574"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22</w:t>
            </w:r>
          </w:p>
        </w:tc>
        <w:tc>
          <w:tcPr>
            <w:tcW w:w="1053" w:type="dxa"/>
            <w:noWrap/>
            <w:vAlign w:val="bottom"/>
            <w:hideMark/>
          </w:tcPr>
          <w:p w14:paraId="6C3FA24C"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8</w:t>
            </w:r>
          </w:p>
        </w:tc>
      </w:tr>
      <w:tr w:rsidR="00D333B2" w:rsidRPr="00D333B2" w14:paraId="26D8D273" w14:textId="77777777" w:rsidTr="00397783">
        <w:trPr>
          <w:trHeight w:val="288"/>
          <w:jc w:val="center"/>
        </w:trPr>
        <w:tc>
          <w:tcPr>
            <w:tcW w:w="960" w:type="dxa"/>
            <w:noWrap/>
            <w:vAlign w:val="bottom"/>
            <w:hideMark/>
          </w:tcPr>
          <w:p w14:paraId="66787B42"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75%</w:t>
            </w:r>
          </w:p>
        </w:tc>
        <w:tc>
          <w:tcPr>
            <w:tcW w:w="1053" w:type="dxa"/>
            <w:noWrap/>
            <w:vAlign w:val="bottom"/>
            <w:hideMark/>
          </w:tcPr>
          <w:p w14:paraId="371D82C5"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46</w:t>
            </w:r>
          </w:p>
        </w:tc>
        <w:tc>
          <w:tcPr>
            <w:tcW w:w="1053" w:type="dxa"/>
            <w:noWrap/>
            <w:vAlign w:val="bottom"/>
            <w:hideMark/>
          </w:tcPr>
          <w:p w14:paraId="022E99B6"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142</w:t>
            </w:r>
          </w:p>
        </w:tc>
        <w:tc>
          <w:tcPr>
            <w:tcW w:w="1053" w:type="dxa"/>
            <w:noWrap/>
            <w:vAlign w:val="bottom"/>
            <w:hideMark/>
          </w:tcPr>
          <w:p w14:paraId="50CB7BEF"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32.2</w:t>
            </w:r>
          </w:p>
        </w:tc>
        <w:tc>
          <w:tcPr>
            <w:tcW w:w="1053" w:type="dxa"/>
            <w:noWrap/>
            <w:vAlign w:val="bottom"/>
            <w:hideMark/>
          </w:tcPr>
          <w:p w14:paraId="295E6F19"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13.7</w:t>
            </w:r>
          </w:p>
        </w:tc>
      </w:tr>
      <w:tr w:rsidR="00D333B2" w:rsidRPr="00D333B2" w14:paraId="60BE9DC6" w14:textId="77777777" w:rsidTr="00397783">
        <w:trPr>
          <w:trHeight w:val="288"/>
          <w:jc w:val="center"/>
        </w:trPr>
        <w:tc>
          <w:tcPr>
            <w:tcW w:w="960" w:type="dxa"/>
            <w:noWrap/>
            <w:vAlign w:val="bottom"/>
            <w:hideMark/>
          </w:tcPr>
          <w:p w14:paraId="670E3A60" w14:textId="77777777" w:rsidR="00D333B2" w:rsidRPr="00D333B2" w:rsidRDefault="00D333B2" w:rsidP="00D333B2">
            <w:pPr>
              <w:spacing w:after="0" w:line="240" w:lineRule="auto"/>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max</w:t>
            </w:r>
          </w:p>
        </w:tc>
        <w:tc>
          <w:tcPr>
            <w:tcW w:w="1053" w:type="dxa"/>
            <w:noWrap/>
            <w:vAlign w:val="bottom"/>
            <w:hideMark/>
          </w:tcPr>
          <w:p w14:paraId="27E26259"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504</w:t>
            </w:r>
          </w:p>
        </w:tc>
        <w:tc>
          <w:tcPr>
            <w:tcW w:w="1053" w:type="dxa"/>
            <w:noWrap/>
            <w:vAlign w:val="bottom"/>
            <w:hideMark/>
          </w:tcPr>
          <w:p w14:paraId="32E3B245"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6307.033</w:t>
            </w:r>
          </w:p>
        </w:tc>
        <w:tc>
          <w:tcPr>
            <w:tcW w:w="1053" w:type="dxa"/>
            <w:noWrap/>
            <w:vAlign w:val="bottom"/>
            <w:hideMark/>
          </w:tcPr>
          <w:p w14:paraId="643AD4E9"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876</w:t>
            </w:r>
          </w:p>
        </w:tc>
        <w:tc>
          <w:tcPr>
            <w:tcW w:w="1053" w:type="dxa"/>
            <w:noWrap/>
            <w:vAlign w:val="bottom"/>
            <w:hideMark/>
          </w:tcPr>
          <w:p w14:paraId="4006D24D" w14:textId="77777777" w:rsidR="00D333B2" w:rsidRPr="00D333B2" w:rsidRDefault="00D333B2" w:rsidP="00D333B2">
            <w:pPr>
              <w:spacing w:after="0" w:line="240" w:lineRule="auto"/>
              <w:jc w:val="right"/>
              <w:rPr>
                <w:rFonts w:ascii="Calibri" w:eastAsia="Times New Roman" w:hAnsi="Calibri" w:cs="Calibri"/>
                <w:color w:val="000000"/>
                <w:sz w:val="22"/>
                <w:lang w:val="en-IN" w:eastAsia="en-IN" w:bidi="te-IN"/>
              </w:rPr>
            </w:pPr>
            <w:r w:rsidRPr="00D333B2">
              <w:rPr>
                <w:rFonts w:ascii="Calibri" w:eastAsia="Times New Roman" w:hAnsi="Calibri" w:cs="Calibri"/>
                <w:color w:val="000000"/>
                <w:sz w:val="22"/>
                <w:lang w:val="en-IN" w:eastAsia="en-IN" w:bidi="te-IN"/>
              </w:rPr>
              <w:t>909</w:t>
            </w:r>
          </w:p>
        </w:tc>
      </w:tr>
    </w:tbl>
    <w:p w14:paraId="45752843" w14:textId="2B2AA5C4" w:rsidR="00D333B2" w:rsidRDefault="00397783" w:rsidP="00983CF6">
      <w:pPr>
        <w:spacing w:before="157" w:after="157" w:line="270" w:lineRule="auto"/>
        <w:rPr>
          <w:rFonts w:ascii="Times New Roman" w:hAnsi="Times New Roman" w:cs="Times New Roman"/>
          <w:b/>
          <w:bCs/>
          <w:sz w:val="24"/>
          <w:szCs w:val="28"/>
        </w:rPr>
      </w:pPr>
      <w:r w:rsidRPr="00397783">
        <w:rPr>
          <w:rFonts w:ascii="Times New Roman" w:hAnsi="Times New Roman" w:cs="Times New Roman"/>
          <w:b/>
          <w:bCs/>
          <w:sz w:val="24"/>
          <w:szCs w:val="28"/>
        </w:rPr>
        <w:t>2. Distribution Plots</w:t>
      </w:r>
    </w:p>
    <w:p w14:paraId="479FD72E" w14:textId="19933B68" w:rsidR="00397783" w:rsidRPr="00D333B2" w:rsidRDefault="00397783" w:rsidP="00983CF6">
      <w:pPr>
        <w:spacing w:before="157" w:after="157" w:line="270" w:lineRule="auto"/>
        <w:rPr>
          <w:rFonts w:ascii="Times New Roman" w:hAnsi="Times New Roman" w:cs="Times New Roman"/>
          <w:b/>
          <w:bCs/>
          <w:sz w:val="24"/>
          <w:szCs w:val="28"/>
        </w:rPr>
      </w:pPr>
      <w:r>
        <w:rPr>
          <w:rFonts w:ascii="Times New Roman" w:hAnsi="Times New Roman" w:cs="Times New Roman"/>
          <w:b/>
          <w:bCs/>
          <w:sz w:val="24"/>
          <w:szCs w:val="28"/>
        </w:rPr>
        <w:tab/>
      </w:r>
      <w:r>
        <w:rPr>
          <w:rFonts w:ascii="Times New Roman" w:hAnsi="Times New Roman" w:cs="Times New Roman"/>
          <w:b/>
          <w:bCs/>
          <w:noProof/>
          <w:sz w:val="24"/>
          <w:szCs w:val="28"/>
        </w:rPr>
        <w:drawing>
          <wp:inline distT="0" distB="0" distL="0" distR="0" wp14:anchorId="560AD057" wp14:editId="145C4701">
            <wp:extent cx="4640580" cy="3093720"/>
            <wp:effectExtent l="0" t="0" r="7620" b="0"/>
            <wp:docPr id="152598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0580" cy="3093720"/>
                    </a:xfrm>
                    <a:prstGeom prst="rect">
                      <a:avLst/>
                    </a:prstGeom>
                    <a:noFill/>
                    <a:ln>
                      <a:noFill/>
                    </a:ln>
                  </pic:spPr>
                </pic:pic>
              </a:graphicData>
            </a:graphic>
          </wp:inline>
        </w:drawing>
      </w:r>
    </w:p>
    <w:p w14:paraId="4DE09BF6" w14:textId="21B6129D" w:rsidR="00983CF6" w:rsidRDefault="00397783" w:rsidP="00983CF6">
      <w:pPr>
        <w:spacing w:before="157" w:after="157" w:line="270" w:lineRule="auto"/>
        <w:rPr>
          <w:rFonts w:ascii="Times New Roman" w:hAnsi="Times New Roman" w:cs="Times New Roman"/>
          <w:b/>
          <w:bCs/>
          <w:sz w:val="24"/>
          <w:szCs w:val="28"/>
        </w:rPr>
      </w:pPr>
      <w:r>
        <w:rPr>
          <w:rFonts w:ascii="Times New Roman" w:hAnsi="Times New Roman" w:cs="Times New Roman"/>
          <w:b/>
          <w:bCs/>
          <w:sz w:val="24"/>
          <w:szCs w:val="28"/>
        </w:rPr>
        <w:lastRenderedPageBreak/>
        <w:t xml:space="preserve">3. </w:t>
      </w:r>
      <w:r w:rsidRPr="00397783">
        <w:rPr>
          <w:rFonts w:ascii="Times New Roman" w:hAnsi="Times New Roman" w:cs="Times New Roman"/>
          <w:b/>
          <w:bCs/>
          <w:sz w:val="24"/>
          <w:szCs w:val="28"/>
        </w:rPr>
        <w:t>Correlation Analysis</w:t>
      </w:r>
    </w:p>
    <w:p w14:paraId="223FE8AF" w14:textId="13398C87" w:rsidR="00397783" w:rsidRDefault="00397783" w:rsidP="00983CF6">
      <w:pPr>
        <w:spacing w:before="157" w:after="157" w:line="270" w:lineRule="auto"/>
        <w:rPr>
          <w:rFonts w:ascii="Times New Roman" w:hAnsi="Times New Roman" w:cs="Times New Roman"/>
          <w:b/>
          <w:bCs/>
          <w:sz w:val="24"/>
          <w:szCs w:val="28"/>
        </w:rPr>
      </w:pPr>
      <w:r>
        <w:rPr>
          <w:rFonts w:ascii="Times New Roman" w:hAnsi="Times New Roman" w:cs="Times New Roman"/>
          <w:b/>
          <w:bCs/>
          <w:noProof/>
          <w:sz w:val="24"/>
          <w:szCs w:val="28"/>
        </w:rPr>
        <w:drawing>
          <wp:inline distT="0" distB="0" distL="0" distR="0" wp14:anchorId="57A044F2" wp14:editId="14301245">
            <wp:extent cx="6035040" cy="4526280"/>
            <wp:effectExtent l="0" t="0" r="3810" b="7620"/>
            <wp:docPr id="1031848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5040" cy="4526280"/>
                    </a:xfrm>
                    <a:prstGeom prst="rect">
                      <a:avLst/>
                    </a:prstGeom>
                    <a:noFill/>
                    <a:ln>
                      <a:noFill/>
                    </a:ln>
                  </pic:spPr>
                </pic:pic>
              </a:graphicData>
            </a:graphic>
          </wp:inline>
        </w:drawing>
      </w:r>
    </w:p>
    <w:p w14:paraId="63FB8AB5" w14:textId="4D5A6473" w:rsidR="00397783" w:rsidRDefault="00397783" w:rsidP="00983CF6">
      <w:pPr>
        <w:spacing w:before="157" w:after="157" w:line="270" w:lineRule="auto"/>
        <w:rPr>
          <w:rFonts w:ascii="Times New Roman" w:hAnsi="Times New Roman" w:cs="Times New Roman"/>
          <w:b/>
          <w:bCs/>
          <w:sz w:val="24"/>
          <w:szCs w:val="28"/>
        </w:rPr>
      </w:pPr>
      <w:r w:rsidRPr="00397783">
        <w:rPr>
          <w:rFonts w:ascii="Times New Roman" w:hAnsi="Times New Roman" w:cs="Times New Roman"/>
          <w:b/>
          <w:bCs/>
          <w:sz w:val="24"/>
          <w:szCs w:val="28"/>
        </w:rPr>
        <w:t>4. Top Cities by Average PM2.5</w:t>
      </w:r>
    </w:p>
    <w:p w14:paraId="6FE6CFFA" w14:textId="67C8C7C2" w:rsidR="00397783" w:rsidRDefault="00397783" w:rsidP="00983CF6">
      <w:pPr>
        <w:spacing w:before="157" w:after="157" w:line="270" w:lineRule="auto"/>
        <w:rPr>
          <w:rFonts w:ascii="Times New Roman" w:hAnsi="Times New Roman" w:cs="Times New Roman"/>
          <w:b/>
          <w:bCs/>
          <w:sz w:val="24"/>
          <w:szCs w:val="28"/>
        </w:rPr>
      </w:pPr>
      <w:r>
        <w:rPr>
          <w:rFonts w:ascii="Times New Roman" w:hAnsi="Times New Roman" w:cs="Times New Roman"/>
          <w:b/>
          <w:bCs/>
          <w:sz w:val="24"/>
          <w:szCs w:val="28"/>
        </w:rPr>
        <w:tab/>
      </w:r>
      <w:r>
        <w:rPr>
          <w:rFonts w:ascii="Times New Roman" w:hAnsi="Times New Roman" w:cs="Times New Roman"/>
          <w:b/>
          <w:bCs/>
          <w:noProof/>
          <w:sz w:val="24"/>
          <w:szCs w:val="28"/>
        </w:rPr>
        <w:drawing>
          <wp:inline distT="0" distB="0" distL="0" distR="0" wp14:anchorId="2C48F137" wp14:editId="2039DDE5">
            <wp:extent cx="5013960" cy="3007110"/>
            <wp:effectExtent l="0" t="0" r="0" b="3175"/>
            <wp:docPr id="19073055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7724" cy="3009367"/>
                    </a:xfrm>
                    <a:prstGeom prst="rect">
                      <a:avLst/>
                    </a:prstGeom>
                    <a:noFill/>
                    <a:ln>
                      <a:noFill/>
                    </a:ln>
                  </pic:spPr>
                </pic:pic>
              </a:graphicData>
            </a:graphic>
          </wp:inline>
        </w:drawing>
      </w:r>
    </w:p>
    <w:p w14:paraId="41958D20" w14:textId="77777777" w:rsidR="00397783" w:rsidRPr="00D333B2" w:rsidRDefault="00397783" w:rsidP="00983CF6">
      <w:pPr>
        <w:spacing w:before="157" w:after="157" w:line="270" w:lineRule="auto"/>
        <w:rPr>
          <w:rFonts w:ascii="Times New Roman" w:hAnsi="Times New Roman" w:cs="Times New Roman"/>
          <w:b/>
          <w:bCs/>
          <w:sz w:val="24"/>
          <w:szCs w:val="28"/>
        </w:rPr>
      </w:pPr>
    </w:p>
    <w:p w14:paraId="3CCBFCFE" w14:textId="2D43E249" w:rsidR="00983CF6" w:rsidRPr="00D333B2"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Model Building</w:t>
      </w:r>
    </w:p>
    <w:p w14:paraId="1A7EA554" w14:textId="5F2AFF60"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b/>
          <w:bCs/>
          <w:sz w:val="24"/>
          <w:szCs w:val="28"/>
          <w:lang w:val="en-IN"/>
        </w:rPr>
        <w:t>Pollution hotspots:</w:t>
      </w:r>
      <w:r w:rsidRPr="00397783">
        <w:rPr>
          <w:rFonts w:ascii="Times New Roman" w:hAnsi="Times New Roman" w:cs="Times New Roman"/>
          <w:sz w:val="24"/>
          <w:szCs w:val="28"/>
          <w:lang w:val="en-IN"/>
        </w:rPr>
        <w:t xml:space="preserve"> Cities with consistently high average PM2.5 should be targeted for strong intervention.</w:t>
      </w:r>
    </w:p>
    <w:p w14:paraId="07993A8C" w14:textId="52F774EC"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b/>
          <w:bCs/>
          <w:sz w:val="24"/>
          <w:szCs w:val="28"/>
          <w:lang w:val="en-IN"/>
        </w:rPr>
        <w:t>Pollutant correlations:</w:t>
      </w:r>
      <w:r w:rsidRPr="00397783">
        <w:rPr>
          <w:rFonts w:ascii="Times New Roman" w:hAnsi="Times New Roman" w:cs="Times New Roman"/>
          <w:sz w:val="24"/>
          <w:szCs w:val="28"/>
          <w:lang w:val="en-IN"/>
        </w:rPr>
        <w:t xml:space="preserve"> High PM2.5–PM10 correlation indicates that strategies reducing coarse particulate matter (e.g., dust control, open burning bans) will also benefit fine particulate levels.</w:t>
      </w:r>
    </w:p>
    <w:p w14:paraId="1C67B4B9" w14:textId="580DD531"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b/>
          <w:bCs/>
          <w:sz w:val="24"/>
          <w:szCs w:val="28"/>
          <w:lang w:val="en-IN"/>
        </w:rPr>
        <w:t>Policy tie-ins:</w:t>
      </w:r>
      <w:r w:rsidRPr="00397783">
        <w:rPr>
          <w:rFonts w:ascii="Times New Roman" w:hAnsi="Times New Roman" w:cs="Times New Roman"/>
          <w:sz w:val="24"/>
          <w:szCs w:val="28"/>
          <w:lang w:val="en-IN"/>
        </w:rPr>
        <w:t xml:space="preserve"> Stronger vehicular emission standards, expansion of green zones, and industrial regulations seem critical.</w:t>
      </w:r>
    </w:p>
    <w:p w14:paraId="518CE8F5" w14:textId="72ECDF04"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sz w:val="24"/>
          <w:szCs w:val="28"/>
          <w:lang w:val="en-IN"/>
        </w:rPr>
        <w:t>Buil</w:t>
      </w:r>
      <w:r>
        <w:rPr>
          <w:rFonts w:ascii="Times New Roman" w:hAnsi="Times New Roman" w:cs="Times New Roman"/>
          <w:sz w:val="24"/>
          <w:szCs w:val="28"/>
          <w:lang w:val="en-IN"/>
        </w:rPr>
        <w:t xml:space="preserve">t </w:t>
      </w:r>
      <w:r w:rsidRPr="00397783">
        <w:rPr>
          <w:rFonts w:ascii="Times New Roman" w:hAnsi="Times New Roman" w:cs="Times New Roman"/>
          <w:sz w:val="24"/>
          <w:szCs w:val="28"/>
          <w:lang w:val="en-IN"/>
        </w:rPr>
        <w:t>time-series forecasting models (ARIMA, Prophet, LSTM) to predict seasonal spikes, or deploy anomaly detection to flag days exceeding safe limits.</w:t>
      </w:r>
    </w:p>
    <w:p w14:paraId="78B560D4" w14:textId="77777777" w:rsidR="00983CF6" w:rsidRPr="00D333B2" w:rsidRDefault="00983CF6" w:rsidP="00983CF6">
      <w:pPr>
        <w:spacing w:before="157" w:after="157" w:line="270" w:lineRule="auto"/>
        <w:rPr>
          <w:rFonts w:ascii="Times New Roman" w:hAnsi="Times New Roman" w:cs="Times New Roman"/>
          <w:b/>
          <w:bCs/>
          <w:sz w:val="24"/>
          <w:szCs w:val="28"/>
        </w:rPr>
      </w:pPr>
    </w:p>
    <w:p w14:paraId="6150ACEF" w14:textId="77777777" w:rsidR="00983CF6" w:rsidRPr="00D333B2"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Conclusion</w:t>
      </w:r>
    </w:p>
    <w:p w14:paraId="73C1AD61" w14:textId="59C717EF"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sz w:val="24"/>
          <w:szCs w:val="28"/>
          <w:lang w:val="en-IN"/>
        </w:rPr>
        <w:t>Air quality in many Indian cities far exceeds WHO guidelines—especially for PM2.5 and PM10.</w:t>
      </w:r>
    </w:p>
    <w:p w14:paraId="68255759" w14:textId="773A2301"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sz w:val="24"/>
          <w:szCs w:val="28"/>
          <w:lang w:val="en-IN"/>
        </w:rPr>
        <w:t>Pollutant sources differ: traffic emissions (PM2.5, NO₂), industrial zones (SO₂), and dust/open burning (PM10).</w:t>
      </w:r>
    </w:p>
    <w:p w14:paraId="7B94EDEF" w14:textId="45D55BBC"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sz w:val="24"/>
          <w:szCs w:val="28"/>
          <w:lang w:val="en-IN"/>
        </w:rPr>
        <w:t>Mitigation strategies must be multi-pronged: regulatory enforcement, real-time monitoring, and public awareness.</w:t>
      </w:r>
    </w:p>
    <w:p w14:paraId="6F0739D8" w14:textId="720BA388" w:rsidR="00983CF6" w:rsidRPr="00D333B2" w:rsidRDefault="00983CF6" w:rsidP="00983CF6">
      <w:pPr>
        <w:spacing w:before="157" w:after="157" w:line="270" w:lineRule="auto"/>
        <w:rPr>
          <w:rFonts w:ascii="Times New Roman" w:hAnsi="Times New Roman" w:cs="Times New Roman"/>
          <w:b/>
          <w:bCs/>
          <w:sz w:val="24"/>
          <w:szCs w:val="28"/>
        </w:rPr>
      </w:pPr>
    </w:p>
    <w:p w14:paraId="0342F854" w14:textId="77777777" w:rsidR="00983CF6"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Future Scope</w:t>
      </w:r>
    </w:p>
    <w:p w14:paraId="7167E9AB" w14:textId="2A5AC11D"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sz w:val="24"/>
          <w:szCs w:val="28"/>
          <w:lang w:val="en-IN"/>
        </w:rPr>
        <w:t xml:space="preserve">Time-series </w:t>
      </w:r>
      <w:proofErr w:type="spellStart"/>
      <w:r w:rsidRPr="00397783">
        <w:rPr>
          <w:rFonts w:ascii="Times New Roman" w:hAnsi="Times New Roman" w:cs="Times New Roman"/>
          <w:sz w:val="24"/>
          <w:szCs w:val="28"/>
          <w:lang w:val="en-IN"/>
        </w:rPr>
        <w:t>modeling</w:t>
      </w:r>
      <w:proofErr w:type="spellEnd"/>
      <w:r w:rsidRPr="00397783">
        <w:rPr>
          <w:rFonts w:ascii="Times New Roman" w:hAnsi="Times New Roman" w:cs="Times New Roman"/>
          <w:sz w:val="24"/>
          <w:szCs w:val="28"/>
          <w:lang w:val="en-IN"/>
        </w:rPr>
        <w:t>: Forecast future pollutant levels, detect trends, and identify peak pollution seasons.</w:t>
      </w:r>
    </w:p>
    <w:p w14:paraId="3B3D4E83" w14:textId="077CACB1" w:rsidR="00983CF6" w:rsidRDefault="00397783" w:rsidP="00983CF6">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sz w:val="24"/>
          <w:szCs w:val="28"/>
          <w:lang w:val="en-IN"/>
        </w:rPr>
        <w:t>Interactive dashboards: Tools (</w:t>
      </w:r>
      <w:proofErr w:type="spellStart"/>
      <w:r w:rsidRPr="00397783">
        <w:rPr>
          <w:rFonts w:ascii="Times New Roman" w:hAnsi="Times New Roman" w:cs="Times New Roman"/>
          <w:sz w:val="24"/>
          <w:szCs w:val="28"/>
          <w:lang w:val="en-IN"/>
        </w:rPr>
        <w:t>Plotly</w:t>
      </w:r>
      <w:proofErr w:type="spellEnd"/>
      <w:r w:rsidRPr="00397783">
        <w:rPr>
          <w:rFonts w:ascii="Times New Roman" w:hAnsi="Times New Roman" w:cs="Times New Roman"/>
          <w:sz w:val="24"/>
          <w:szCs w:val="28"/>
          <w:lang w:val="en-IN"/>
        </w:rPr>
        <w:t xml:space="preserve"> Dash, Tableau) for dynamic visualization of spatial-temporal pollution patterns.</w:t>
      </w:r>
    </w:p>
    <w:p w14:paraId="0AC524B6" w14:textId="77777777" w:rsidR="00F73AF2" w:rsidRPr="00F73AF2" w:rsidRDefault="00F73AF2" w:rsidP="00983CF6">
      <w:pPr>
        <w:spacing w:before="157" w:after="157" w:line="270" w:lineRule="auto"/>
        <w:rPr>
          <w:rFonts w:ascii="Times New Roman" w:hAnsi="Times New Roman" w:cs="Times New Roman"/>
          <w:sz w:val="24"/>
          <w:szCs w:val="28"/>
          <w:lang w:val="en-IN"/>
        </w:rPr>
      </w:pPr>
    </w:p>
    <w:p w14:paraId="5E9033C5" w14:textId="39F9C093" w:rsidR="00983CF6"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References</w:t>
      </w:r>
    </w:p>
    <w:p w14:paraId="4AF3307F" w14:textId="4459FB4D" w:rsidR="00397783" w:rsidRDefault="00397783" w:rsidP="00397783">
      <w:pPr>
        <w:pStyle w:val="ListParagraph"/>
        <w:numPr>
          <w:ilvl w:val="1"/>
          <w:numId w:val="12"/>
        </w:numPr>
        <w:spacing w:before="157" w:after="157" w:line="270" w:lineRule="auto"/>
        <w:rPr>
          <w:rFonts w:ascii="Times New Roman" w:hAnsi="Times New Roman" w:cs="Times New Roman"/>
          <w:sz w:val="24"/>
          <w:szCs w:val="28"/>
        </w:rPr>
      </w:pPr>
      <w:r w:rsidRPr="00397783">
        <w:rPr>
          <w:rFonts w:ascii="Times New Roman" w:hAnsi="Times New Roman" w:cs="Times New Roman"/>
          <w:sz w:val="24"/>
          <w:szCs w:val="28"/>
        </w:rPr>
        <w:t>Kaggle: “India Air Quality Data” dataset.</w:t>
      </w:r>
    </w:p>
    <w:p w14:paraId="4956B764" w14:textId="32293574" w:rsidR="00397783" w:rsidRDefault="00397783" w:rsidP="00397783">
      <w:pPr>
        <w:pStyle w:val="ListParagraph"/>
        <w:numPr>
          <w:ilvl w:val="1"/>
          <w:numId w:val="12"/>
        </w:numPr>
        <w:spacing w:before="157" w:after="157" w:line="270" w:lineRule="auto"/>
        <w:rPr>
          <w:rFonts w:ascii="Times New Roman" w:hAnsi="Times New Roman" w:cs="Times New Roman"/>
          <w:sz w:val="24"/>
          <w:szCs w:val="28"/>
        </w:rPr>
      </w:pPr>
      <w:r w:rsidRPr="00397783">
        <w:rPr>
          <w:rFonts w:ascii="Times New Roman" w:hAnsi="Times New Roman" w:cs="Times New Roman"/>
          <w:sz w:val="24"/>
          <w:szCs w:val="28"/>
        </w:rPr>
        <w:t>Time-Series Forecasting (ARIMA, SARIMA, Seasonal Decomposition)</w:t>
      </w:r>
      <w:r>
        <w:rPr>
          <w:rFonts w:ascii="Times New Roman" w:hAnsi="Times New Roman" w:cs="Times New Roman"/>
          <w:sz w:val="24"/>
          <w:szCs w:val="28"/>
        </w:rPr>
        <w:t xml:space="preserve"> </w:t>
      </w:r>
      <w:hyperlink r:id="rId8" w:history="1">
        <w:r w:rsidRPr="00C15D84">
          <w:rPr>
            <w:rStyle w:val="Hyperlink"/>
            <w:rFonts w:ascii="Times New Roman" w:hAnsi="Times New Roman" w:cs="Times New Roman"/>
            <w:sz w:val="24"/>
            <w:szCs w:val="28"/>
          </w:rPr>
          <w:t>https://otexts.com/fpp3/</w:t>
        </w:r>
      </w:hyperlink>
    </w:p>
    <w:p w14:paraId="74658F5F" w14:textId="63A1891B" w:rsidR="00397783" w:rsidRDefault="00397783" w:rsidP="00397783">
      <w:pPr>
        <w:pStyle w:val="ListParagraph"/>
        <w:numPr>
          <w:ilvl w:val="1"/>
          <w:numId w:val="12"/>
        </w:numPr>
        <w:spacing w:before="157" w:after="157" w:line="270" w:lineRule="auto"/>
        <w:rPr>
          <w:rFonts w:ascii="Times New Roman" w:hAnsi="Times New Roman" w:cs="Times New Roman"/>
          <w:sz w:val="24"/>
          <w:szCs w:val="28"/>
        </w:rPr>
      </w:pPr>
      <w:r w:rsidRPr="00397783">
        <w:rPr>
          <w:rFonts w:ascii="Times New Roman" w:hAnsi="Times New Roman" w:cs="Times New Roman"/>
          <w:sz w:val="24"/>
          <w:szCs w:val="28"/>
        </w:rPr>
        <w:t>Exploratory Data Analysis (EDA)</w:t>
      </w:r>
    </w:p>
    <w:p w14:paraId="6B457557" w14:textId="36026152" w:rsidR="00397783" w:rsidRPr="00397783" w:rsidRDefault="00397783" w:rsidP="00397783">
      <w:pPr>
        <w:spacing w:before="157" w:after="157" w:line="270" w:lineRule="auto"/>
        <w:ind w:left="720" w:firstLine="720"/>
        <w:rPr>
          <w:rFonts w:ascii="Times New Roman" w:hAnsi="Times New Roman" w:cs="Times New Roman"/>
          <w:sz w:val="24"/>
          <w:szCs w:val="28"/>
        </w:rPr>
      </w:pPr>
      <w:hyperlink r:id="rId9" w:history="1">
        <w:r w:rsidRPr="00397783">
          <w:rPr>
            <w:rStyle w:val="Hyperlink"/>
            <w:rFonts w:ascii="Times New Roman" w:hAnsi="Times New Roman" w:cs="Times New Roman"/>
            <w:sz w:val="24"/>
            <w:szCs w:val="28"/>
          </w:rPr>
          <w:t>https://seaborn.pydata.org/</w:t>
        </w:r>
      </w:hyperlink>
    </w:p>
    <w:sectPr w:rsidR="00397783" w:rsidRPr="00397783">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91D6A"/>
    <w:multiLevelType w:val="multilevel"/>
    <w:tmpl w:val="7C9855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53C4F"/>
    <w:multiLevelType w:val="hybridMultilevel"/>
    <w:tmpl w:val="B82C1B18"/>
    <w:lvl w:ilvl="0" w:tplc="A9687D3C">
      <w:start w:val="1"/>
      <w:numFmt w:val="bullet"/>
      <w:lvlText w:val=""/>
      <w:lvlJc w:val="left"/>
      <w:pPr>
        <w:tabs>
          <w:tab w:val="num" w:pos="900"/>
        </w:tabs>
        <w:ind w:left="540" w:hanging="360"/>
      </w:pPr>
      <w:rPr>
        <w:rFonts w:ascii="Symbol" w:hAnsi="Symbol" w:hint="default"/>
      </w:rPr>
    </w:lvl>
    <w:lvl w:ilvl="1" w:tplc="FC563A12">
      <w:numFmt w:val="decimal"/>
      <w:lvlText w:val=""/>
      <w:lvlJc w:val="left"/>
    </w:lvl>
    <w:lvl w:ilvl="2" w:tplc="0E7635F8">
      <w:numFmt w:val="decimal"/>
      <w:lvlText w:val=""/>
      <w:lvlJc w:val="left"/>
    </w:lvl>
    <w:lvl w:ilvl="3" w:tplc="E8F47AAC">
      <w:numFmt w:val="decimal"/>
      <w:lvlText w:val=""/>
      <w:lvlJc w:val="left"/>
    </w:lvl>
    <w:lvl w:ilvl="4" w:tplc="A82E63CC">
      <w:numFmt w:val="decimal"/>
      <w:lvlText w:val=""/>
      <w:lvlJc w:val="left"/>
    </w:lvl>
    <w:lvl w:ilvl="5" w:tplc="E0B40E7C">
      <w:numFmt w:val="decimal"/>
      <w:lvlText w:val=""/>
      <w:lvlJc w:val="left"/>
    </w:lvl>
    <w:lvl w:ilvl="6" w:tplc="EDBCFA08">
      <w:numFmt w:val="decimal"/>
      <w:lvlText w:val=""/>
      <w:lvlJc w:val="left"/>
    </w:lvl>
    <w:lvl w:ilvl="7" w:tplc="BC5225C0">
      <w:numFmt w:val="decimal"/>
      <w:lvlText w:val=""/>
      <w:lvlJc w:val="left"/>
    </w:lvl>
    <w:lvl w:ilvl="8" w:tplc="B336AB8C">
      <w:numFmt w:val="decimal"/>
      <w:lvlText w:val=""/>
      <w:lvlJc w:val="left"/>
    </w:lvl>
  </w:abstractNum>
  <w:abstractNum w:abstractNumId="2" w15:restartNumberingAfterBreak="0">
    <w:nsid w:val="29931C52"/>
    <w:multiLevelType w:val="hybridMultilevel"/>
    <w:tmpl w:val="9BA828A6"/>
    <w:lvl w:ilvl="0" w:tplc="F2B0D5CC">
      <w:start w:val="1"/>
      <w:numFmt w:val="bullet"/>
      <w:lvlText w:val=""/>
      <w:lvlJc w:val="left"/>
      <w:pPr>
        <w:tabs>
          <w:tab w:val="num" w:pos="900"/>
        </w:tabs>
        <w:ind w:left="540" w:hanging="360"/>
      </w:pPr>
      <w:rPr>
        <w:rFonts w:ascii="Symbol" w:hAnsi="Symbol" w:hint="default"/>
      </w:rPr>
    </w:lvl>
    <w:lvl w:ilvl="1" w:tplc="778CC05E">
      <w:numFmt w:val="decimal"/>
      <w:lvlText w:val=""/>
      <w:lvlJc w:val="left"/>
    </w:lvl>
    <w:lvl w:ilvl="2" w:tplc="65303BBA">
      <w:numFmt w:val="decimal"/>
      <w:lvlText w:val=""/>
      <w:lvlJc w:val="left"/>
    </w:lvl>
    <w:lvl w:ilvl="3" w:tplc="E1EA9482">
      <w:numFmt w:val="decimal"/>
      <w:lvlText w:val=""/>
      <w:lvlJc w:val="left"/>
    </w:lvl>
    <w:lvl w:ilvl="4" w:tplc="E7460FF2">
      <w:numFmt w:val="decimal"/>
      <w:lvlText w:val=""/>
      <w:lvlJc w:val="left"/>
    </w:lvl>
    <w:lvl w:ilvl="5" w:tplc="33942E26">
      <w:numFmt w:val="decimal"/>
      <w:lvlText w:val=""/>
      <w:lvlJc w:val="left"/>
    </w:lvl>
    <w:lvl w:ilvl="6" w:tplc="E3AE2B72">
      <w:numFmt w:val="decimal"/>
      <w:lvlText w:val=""/>
      <w:lvlJc w:val="left"/>
    </w:lvl>
    <w:lvl w:ilvl="7" w:tplc="3E081814">
      <w:numFmt w:val="decimal"/>
      <w:lvlText w:val=""/>
      <w:lvlJc w:val="left"/>
    </w:lvl>
    <w:lvl w:ilvl="8" w:tplc="044E8D68">
      <w:numFmt w:val="decimal"/>
      <w:lvlText w:val=""/>
      <w:lvlJc w:val="left"/>
    </w:lvl>
  </w:abstractNum>
  <w:abstractNum w:abstractNumId="3" w15:restartNumberingAfterBreak="0">
    <w:nsid w:val="2E732194"/>
    <w:multiLevelType w:val="multilevel"/>
    <w:tmpl w:val="BA36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C5DDB"/>
    <w:multiLevelType w:val="hybridMultilevel"/>
    <w:tmpl w:val="AA24939E"/>
    <w:lvl w:ilvl="0" w:tplc="9EA6C7EE">
      <w:start w:val="1"/>
      <w:numFmt w:val="decimal"/>
      <w:lvlText w:val="%1."/>
      <w:lvlJc w:val="left"/>
      <w:pPr>
        <w:tabs>
          <w:tab w:val="num" w:pos="900"/>
        </w:tabs>
        <w:ind w:left="540" w:hanging="360"/>
      </w:pPr>
    </w:lvl>
    <w:lvl w:ilvl="1" w:tplc="6C428C9A">
      <w:numFmt w:val="decimal"/>
      <w:lvlText w:val=""/>
      <w:lvlJc w:val="left"/>
    </w:lvl>
    <w:lvl w:ilvl="2" w:tplc="62F6FBCE">
      <w:numFmt w:val="decimal"/>
      <w:lvlText w:val=""/>
      <w:lvlJc w:val="left"/>
    </w:lvl>
    <w:lvl w:ilvl="3" w:tplc="AE94DF96">
      <w:numFmt w:val="decimal"/>
      <w:lvlText w:val=""/>
      <w:lvlJc w:val="left"/>
    </w:lvl>
    <w:lvl w:ilvl="4" w:tplc="06B4A736">
      <w:numFmt w:val="decimal"/>
      <w:lvlText w:val=""/>
      <w:lvlJc w:val="left"/>
    </w:lvl>
    <w:lvl w:ilvl="5" w:tplc="67548E84">
      <w:numFmt w:val="decimal"/>
      <w:lvlText w:val=""/>
      <w:lvlJc w:val="left"/>
    </w:lvl>
    <w:lvl w:ilvl="6" w:tplc="EB9A276E">
      <w:numFmt w:val="decimal"/>
      <w:lvlText w:val=""/>
      <w:lvlJc w:val="left"/>
    </w:lvl>
    <w:lvl w:ilvl="7" w:tplc="349ED82A">
      <w:numFmt w:val="decimal"/>
      <w:lvlText w:val=""/>
      <w:lvlJc w:val="left"/>
    </w:lvl>
    <w:lvl w:ilvl="8" w:tplc="6D14FB5E">
      <w:numFmt w:val="decimal"/>
      <w:lvlText w:val=""/>
      <w:lvlJc w:val="left"/>
    </w:lvl>
  </w:abstractNum>
  <w:abstractNum w:abstractNumId="5" w15:restartNumberingAfterBreak="0">
    <w:nsid w:val="51753FB9"/>
    <w:multiLevelType w:val="hybridMultilevel"/>
    <w:tmpl w:val="B5AE8678"/>
    <w:lvl w:ilvl="0" w:tplc="47888996">
      <w:start w:val="1"/>
      <w:numFmt w:val="bullet"/>
      <w:lvlText w:val=""/>
      <w:lvlJc w:val="left"/>
      <w:pPr>
        <w:tabs>
          <w:tab w:val="num" w:pos="900"/>
        </w:tabs>
        <w:ind w:left="540" w:hanging="360"/>
      </w:pPr>
      <w:rPr>
        <w:rFonts w:ascii="Symbol" w:hAnsi="Symbol" w:hint="default"/>
      </w:rPr>
    </w:lvl>
    <w:lvl w:ilvl="1" w:tplc="BB0414AC">
      <w:numFmt w:val="decimal"/>
      <w:lvlText w:val=""/>
      <w:lvlJc w:val="left"/>
    </w:lvl>
    <w:lvl w:ilvl="2" w:tplc="6F162EE2">
      <w:numFmt w:val="decimal"/>
      <w:lvlText w:val=""/>
      <w:lvlJc w:val="left"/>
    </w:lvl>
    <w:lvl w:ilvl="3" w:tplc="E494907E">
      <w:numFmt w:val="decimal"/>
      <w:lvlText w:val=""/>
      <w:lvlJc w:val="left"/>
    </w:lvl>
    <w:lvl w:ilvl="4" w:tplc="CA5E1DFE">
      <w:numFmt w:val="decimal"/>
      <w:lvlText w:val=""/>
      <w:lvlJc w:val="left"/>
    </w:lvl>
    <w:lvl w:ilvl="5" w:tplc="071625EA">
      <w:numFmt w:val="decimal"/>
      <w:lvlText w:val=""/>
      <w:lvlJc w:val="left"/>
    </w:lvl>
    <w:lvl w:ilvl="6" w:tplc="03701A1A">
      <w:numFmt w:val="decimal"/>
      <w:lvlText w:val=""/>
      <w:lvlJc w:val="left"/>
    </w:lvl>
    <w:lvl w:ilvl="7" w:tplc="9E580E16">
      <w:numFmt w:val="decimal"/>
      <w:lvlText w:val=""/>
      <w:lvlJc w:val="left"/>
    </w:lvl>
    <w:lvl w:ilvl="8" w:tplc="D79611C2">
      <w:numFmt w:val="decimal"/>
      <w:lvlText w:val=""/>
      <w:lvlJc w:val="left"/>
    </w:lvl>
  </w:abstractNum>
  <w:abstractNum w:abstractNumId="6" w15:restartNumberingAfterBreak="0">
    <w:nsid w:val="5BC614A1"/>
    <w:multiLevelType w:val="hybridMultilevel"/>
    <w:tmpl w:val="34C600E0"/>
    <w:lvl w:ilvl="0" w:tplc="EF9E0DD0">
      <w:start w:val="1"/>
      <w:numFmt w:val="bullet"/>
      <w:lvlText w:val=""/>
      <w:lvlJc w:val="left"/>
      <w:pPr>
        <w:tabs>
          <w:tab w:val="num" w:pos="900"/>
        </w:tabs>
        <w:ind w:left="540" w:hanging="360"/>
      </w:pPr>
      <w:rPr>
        <w:rFonts w:ascii="Symbol" w:hAnsi="Symbol" w:hint="default"/>
      </w:rPr>
    </w:lvl>
    <w:lvl w:ilvl="1" w:tplc="2CAC3DF2">
      <w:numFmt w:val="decimal"/>
      <w:lvlText w:val=""/>
      <w:lvlJc w:val="left"/>
    </w:lvl>
    <w:lvl w:ilvl="2" w:tplc="E6C6E904">
      <w:numFmt w:val="decimal"/>
      <w:lvlText w:val=""/>
      <w:lvlJc w:val="left"/>
    </w:lvl>
    <w:lvl w:ilvl="3" w:tplc="DAE0537A">
      <w:numFmt w:val="decimal"/>
      <w:lvlText w:val=""/>
      <w:lvlJc w:val="left"/>
    </w:lvl>
    <w:lvl w:ilvl="4" w:tplc="DD42A76E">
      <w:numFmt w:val="decimal"/>
      <w:lvlText w:val=""/>
      <w:lvlJc w:val="left"/>
    </w:lvl>
    <w:lvl w:ilvl="5" w:tplc="A114238C">
      <w:numFmt w:val="decimal"/>
      <w:lvlText w:val=""/>
      <w:lvlJc w:val="left"/>
    </w:lvl>
    <w:lvl w:ilvl="6" w:tplc="12467A46">
      <w:numFmt w:val="decimal"/>
      <w:lvlText w:val=""/>
      <w:lvlJc w:val="left"/>
    </w:lvl>
    <w:lvl w:ilvl="7" w:tplc="52B09106">
      <w:numFmt w:val="decimal"/>
      <w:lvlText w:val=""/>
      <w:lvlJc w:val="left"/>
    </w:lvl>
    <w:lvl w:ilvl="8" w:tplc="1C380A12">
      <w:numFmt w:val="decimal"/>
      <w:lvlText w:val=""/>
      <w:lvlJc w:val="left"/>
    </w:lvl>
  </w:abstractNum>
  <w:abstractNum w:abstractNumId="7" w15:restartNumberingAfterBreak="0">
    <w:nsid w:val="620F29BB"/>
    <w:multiLevelType w:val="hybridMultilevel"/>
    <w:tmpl w:val="67606732"/>
    <w:lvl w:ilvl="0" w:tplc="7E0E5F36">
      <w:numFmt w:val="decimal"/>
      <w:lvlText w:val=""/>
      <w:lvlJc w:val="left"/>
    </w:lvl>
    <w:lvl w:ilvl="1" w:tplc="2C80B654">
      <w:numFmt w:val="decimal"/>
      <w:lvlText w:val=""/>
      <w:lvlJc w:val="left"/>
    </w:lvl>
    <w:lvl w:ilvl="2" w:tplc="46045744">
      <w:numFmt w:val="decimal"/>
      <w:lvlText w:val=""/>
      <w:lvlJc w:val="left"/>
    </w:lvl>
    <w:lvl w:ilvl="3" w:tplc="442E07E6">
      <w:numFmt w:val="decimal"/>
      <w:lvlText w:val=""/>
      <w:lvlJc w:val="left"/>
    </w:lvl>
    <w:lvl w:ilvl="4" w:tplc="4D8EBD40">
      <w:numFmt w:val="decimal"/>
      <w:lvlText w:val=""/>
      <w:lvlJc w:val="left"/>
    </w:lvl>
    <w:lvl w:ilvl="5" w:tplc="FBACB598">
      <w:numFmt w:val="decimal"/>
      <w:lvlText w:val=""/>
      <w:lvlJc w:val="left"/>
    </w:lvl>
    <w:lvl w:ilvl="6" w:tplc="033A2314">
      <w:numFmt w:val="decimal"/>
      <w:lvlText w:val=""/>
      <w:lvlJc w:val="left"/>
    </w:lvl>
    <w:lvl w:ilvl="7" w:tplc="13063E12">
      <w:numFmt w:val="decimal"/>
      <w:lvlText w:val=""/>
      <w:lvlJc w:val="left"/>
    </w:lvl>
    <w:lvl w:ilvl="8" w:tplc="B0A63C28">
      <w:numFmt w:val="decimal"/>
      <w:lvlText w:val=""/>
      <w:lvlJc w:val="left"/>
    </w:lvl>
  </w:abstractNum>
  <w:abstractNum w:abstractNumId="8" w15:restartNumberingAfterBreak="0">
    <w:nsid w:val="642E03D6"/>
    <w:multiLevelType w:val="hybridMultilevel"/>
    <w:tmpl w:val="A67C59D8"/>
    <w:lvl w:ilvl="0" w:tplc="473C4E92">
      <w:start w:val="1"/>
      <w:numFmt w:val="decimal"/>
      <w:lvlText w:val="%1."/>
      <w:lvlJc w:val="left"/>
      <w:pPr>
        <w:tabs>
          <w:tab w:val="num" w:pos="900"/>
        </w:tabs>
        <w:ind w:left="540" w:hanging="360"/>
      </w:pPr>
    </w:lvl>
    <w:lvl w:ilvl="1" w:tplc="B8E84240">
      <w:numFmt w:val="decimal"/>
      <w:lvlText w:val=""/>
      <w:lvlJc w:val="left"/>
    </w:lvl>
    <w:lvl w:ilvl="2" w:tplc="DBF61EEC">
      <w:numFmt w:val="decimal"/>
      <w:lvlText w:val=""/>
      <w:lvlJc w:val="left"/>
    </w:lvl>
    <w:lvl w:ilvl="3" w:tplc="8DFA23A6">
      <w:numFmt w:val="decimal"/>
      <w:lvlText w:val=""/>
      <w:lvlJc w:val="left"/>
    </w:lvl>
    <w:lvl w:ilvl="4" w:tplc="0F4086BE">
      <w:numFmt w:val="decimal"/>
      <w:lvlText w:val=""/>
      <w:lvlJc w:val="left"/>
    </w:lvl>
    <w:lvl w:ilvl="5" w:tplc="C3FA06D2">
      <w:numFmt w:val="decimal"/>
      <w:lvlText w:val=""/>
      <w:lvlJc w:val="left"/>
    </w:lvl>
    <w:lvl w:ilvl="6" w:tplc="11509960">
      <w:numFmt w:val="decimal"/>
      <w:lvlText w:val=""/>
      <w:lvlJc w:val="left"/>
    </w:lvl>
    <w:lvl w:ilvl="7" w:tplc="7598B12E">
      <w:numFmt w:val="decimal"/>
      <w:lvlText w:val=""/>
      <w:lvlJc w:val="left"/>
    </w:lvl>
    <w:lvl w:ilvl="8" w:tplc="DC624F34">
      <w:numFmt w:val="decimal"/>
      <w:lvlText w:val=""/>
      <w:lvlJc w:val="left"/>
    </w:lvl>
  </w:abstractNum>
  <w:abstractNum w:abstractNumId="9" w15:restartNumberingAfterBreak="0">
    <w:nsid w:val="696E73CC"/>
    <w:multiLevelType w:val="multilevel"/>
    <w:tmpl w:val="327E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43434"/>
    <w:multiLevelType w:val="multilevel"/>
    <w:tmpl w:val="CED0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A1C80"/>
    <w:multiLevelType w:val="hybridMultilevel"/>
    <w:tmpl w:val="12CA217C"/>
    <w:lvl w:ilvl="0" w:tplc="D5B4EDBE">
      <w:start w:val="1"/>
      <w:numFmt w:val="bullet"/>
      <w:lvlText w:val=""/>
      <w:lvlJc w:val="left"/>
      <w:pPr>
        <w:tabs>
          <w:tab w:val="num" w:pos="900"/>
        </w:tabs>
        <w:ind w:left="540" w:hanging="360"/>
      </w:pPr>
      <w:rPr>
        <w:rFonts w:ascii="Symbol" w:hAnsi="Symbol" w:hint="default"/>
      </w:rPr>
    </w:lvl>
    <w:lvl w:ilvl="1" w:tplc="5AE682AE">
      <w:numFmt w:val="decimal"/>
      <w:lvlText w:val=""/>
      <w:lvlJc w:val="left"/>
    </w:lvl>
    <w:lvl w:ilvl="2" w:tplc="D3F4C6DC">
      <w:numFmt w:val="decimal"/>
      <w:lvlText w:val=""/>
      <w:lvlJc w:val="left"/>
    </w:lvl>
    <w:lvl w:ilvl="3" w:tplc="8FD0BAA6">
      <w:numFmt w:val="decimal"/>
      <w:lvlText w:val=""/>
      <w:lvlJc w:val="left"/>
    </w:lvl>
    <w:lvl w:ilvl="4" w:tplc="2C204AF8">
      <w:numFmt w:val="decimal"/>
      <w:lvlText w:val=""/>
      <w:lvlJc w:val="left"/>
    </w:lvl>
    <w:lvl w:ilvl="5" w:tplc="795E7768">
      <w:numFmt w:val="decimal"/>
      <w:lvlText w:val=""/>
      <w:lvlJc w:val="left"/>
    </w:lvl>
    <w:lvl w:ilvl="6" w:tplc="69E4C23A">
      <w:numFmt w:val="decimal"/>
      <w:lvlText w:val=""/>
      <w:lvlJc w:val="left"/>
    </w:lvl>
    <w:lvl w:ilvl="7" w:tplc="C82E013E">
      <w:numFmt w:val="decimal"/>
      <w:lvlText w:val=""/>
      <w:lvlJc w:val="left"/>
    </w:lvl>
    <w:lvl w:ilvl="8" w:tplc="F756292E">
      <w:numFmt w:val="decimal"/>
      <w:lvlText w:val=""/>
      <w:lvlJc w:val="left"/>
    </w:lvl>
  </w:abstractNum>
  <w:abstractNum w:abstractNumId="12" w15:restartNumberingAfterBreak="0">
    <w:nsid w:val="7F84527C"/>
    <w:multiLevelType w:val="hybridMultilevel"/>
    <w:tmpl w:val="2DCE95CE"/>
    <w:lvl w:ilvl="0" w:tplc="9406492A">
      <w:start w:val="1"/>
      <w:numFmt w:val="bullet"/>
      <w:lvlText w:val=""/>
      <w:lvlJc w:val="left"/>
      <w:pPr>
        <w:tabs>
          <w:tab w:val="num" w:pos="900"/>
        </w:tabs>
        <w:ind w:left="540" w:hanging="360"/>
      </w:pPr>
      <w:rPr>
        <w:rFonts w:ascii="Symbol" w:hAnsi="Symbol" w:hint="default"/>
      </w:rPr>
    </w:lvl>
    <w:lvl w:ilvl="1" w:tplc="46F0EBAE">
      <w:numFmt w:val="decimal"/>
      <w:lvlText w:val=""/>
      <w:lvlJc w:val="left"/>
    </w:lvl>
    <w:lvl w:ilvl="2" w:tplc="0674D014">
      <w:numFmt w:val="decimal"/>
      <w:lvlText w:val=""/>
      <w:lvlJc w:val="left"/>
    </w:lvl>
    <w:lvl w:ilvl="3" w:tplc="30A233AA">
      <w:numFmt w:val="decimal"/>
      <w:lvlText w:val=""/>
      <w:lvlJc w:val="left"/>
    </w:lvl>
    <w:lvl w:ilvl="4" w:tplc="62B06AFA">
      <w:numFmt w:val="decimal"/>
      <w:lvlText w:val=""/>
      <w:lvlJc w:val="left"/>
    </w:lvl>
    <w:lvl w:ilvl="5" w:tplc="64DE3784">
      <w:numFmt w:val="decimal"/>
      <w:lvlText w:val=""/>
      <w:lvlJc w:val="left"/>
    </w:lvl>
    <w:lvl w:ilvl="6" w:tplc="0CE27F20">
      <w:numFmt w:val="decimal"/>
      <w:lvlText w:val=""/>
      <w:lvlJc w:val="left"/>
    </w:lvl>
    <w:lvl w:ilvl="7" w:tplc="940AB99C">
      <w:numFmt w:val="decimal"/>
      <w:lvlText w:val=""/>
      <w:lvlJc w:val="left"/>
    </w:lvl>
    <w:lvl w:ilvl="8" w:tplc="4DC62D8E">
      <w:numFmt w:val="decimal"/>
      <w:lvlText w:val=""/>
      <w:lvlJc w:val="left"/>
    </w:lvl>
  </w:abstractNum>
  <w:num w:numId="1" w16cid:durableId="181625313">
    <w:abstractNumId w:val="2"/>
  </w:num>
  <w:num w:numId="2" w16cid:durableId="1130586281">
    <w:abstractNumId w:val="5"/>
  </w:num>
  <w:num w:numId="3" w16cid:durableId="2035110242">
    <w:abstractNumId w:val="6"/>
  </w:num>
  <w:num w:numId="4" w16cid:durableId="617030796">
    <w:abstractNumId w:val="12"/>
  </w:num>
  <w:num w:numId="5" w16cid:durableId="951325308">
    <w:abstractNumId w:val="1"/>
  </w:num>
  <w:num w:numId="6" w16cid:durableId="312494600">
    <w:abstractNumId w:val="8"/>
  </w:num>
  <w:num w:numId="7" w16cid:durableId="1174807247">
    <w:abstractNumId w:val="11"/>
  </w:num>
  <w:num w:numId="8" w16cid:durableId="1053701187">
    <w:abstractNumId w:val="7"/>
  </w:num>
  <w:num w:numId="9" w16cid:durableId="1671063730">
    <w:abstractNumId w:val="4"/>
  </w:num>
  <w:num w:numId="10" w16cid:durableId="194470063">
    <w:abstractNumId w:val="9"/>
  </w:num>
  <w:num w:numId="11" w16cid:durableId="1868909919">
    <w:abstractNumId w:val="3"/>
  </w:num>
  <w:num w:numId="12" w16cid:durableId="2025786154">
    <w:abstractNumId w:val="0"/>
  </w:num>
  <w:num w:numId="13" w16cid:durableId="5394409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17"/>
    <w:rsid w:val="00397783"/>
    <w:rsid w:val="005E48F1"/>
    <w:rsid w:val="00983CF6"/>
    <w:rsid w:val="009B51F9"/>
    <w:rsid w:val="00D333B2"/>
    <w:rsid w:val="00EF4D17"/>
    <w:rsid w:val="00F73AF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88DD"/>
  <w15:docId w15:val="{6F2B0BA0-8297-4B94-B74C-B8FCE0C0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ListParagraph">
    <w:name w:val="List Paragraph"/>
    <w:basedOn w:val="Normal"/>
    <w:uiPriority w:val="34"/>
    <w:qFormat/>
    <w:rsid w:val="00397783"/>
    <w:pPr>
      <w:ind w:left="720"/>
      <w:contextualSpacing/>
    </w:pPr>
  </w:style>
  <w:style w:type="character" w:styleId="Hyperlink">
    <w:name w:val="Hyperlink"/>
    <w:basedOn w:val="DefaultParagraphFont"/>
    <w:uiPriority w:val="99"/>
    <w:unhideWhenUsed/>
    <w:rsid w:val="00397783"/>
    <w:rPr>
      <w:color w:val="0563C1" w:themeColor="hyperlink"/>
      <w:u w:val="single"/>
    </w:rPr>
  </w:style>
  <w:style w:type="character" w:styleId="UnresolvedMention">
    <w:name w:val="Unresolved Mention"/>
    <w:basedOn w:val="DefaultParagraphFont"/>
    <w:uiPriority w:val="99"/>
    <w:semiHidden/>
    <w:unhideWhenUsed/>
    <w:rsid w:val="00397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exts.com/fpp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Jagadeeswar J</cp:lastModifiedBy>
  <cp:revision>6</cp:revision>
  <dcterms:created xsi:type="dcterms:W3CDTF">2025-09-10T23:35:00Z</dcterms:created>
  <dcterms:modified xsi:type="dcterms:W3CDTF">2025-09-11T04:29:00Z</dcterms:modified>
</cp:coreProperties>
</file>