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995EF" w14:textId="77777777" w:rsidR="0095736F" w:rsidRPr="0095736F" w:rsidRDefault="0095736F" w:rsidP="0095736F">
      <w:r w:rsidRPr="0095736F">
        <w:t>Technical Improvements:</w:t>
      </w:r>
    </w:p>
    <w:p w14:paraId="52F9A18D" w14:textId="77777777" w:rsidR="0095736F" w:rsidRPr="0095736F" w:rsidRDefault="0095736F" w:rsidP="0095736F">
      <w:pPr>
        <w:numPr>
          <w:ilvl w:val="0"/>
          <w:numId w:val="1"/>
        </w:numPr>
      </w:pPr>
      <w:r w:rsidRPr="0095736F">
        <w:t>Advanced Machine Learning Integration (Page 14-15)</w:t>
      </w:r>
    </w:p>
    <w:p w14:paraId="4DB7931C" w14:textId="77777777" w:rsidR="0095736F" w:rsidRPr="0095736F" w:rsidRDefault="0095736F" w:rsidP="0095736F">
      <w:pPr>
        <w:numPr>
          <w:ilvl w:val="0"/>
          <w:numId w:val="2"/>
        </w:numPr>
      </w:pPr>
      <w:r w:rsidRPr="0095736F">
        <w:t>Enhance the cloud layer's machine learning capabilities</w:t>
      </w:r>
    </w:p>
    <w:p w14:paraId="169380CD" w14:textId="77777777" w:rsidR="0095736F" w:rsidRPr="0095736F" w:rsidRDefault="0095736F" w:rsidP="0095736F">
      <w:pPr>
        <w:numPr>
          <w:ilvl w:val="0"/>
          <w:numId w:val="2"/>
        </w:numPr>
      </w:pPr>
      <w:r w:rsidRPr="0095736F">
        <w:t xml:space="preserve">Implement advanced predictive models using: </w:t>
      </w:r>
    </w:p>
    <w:p w14:paraId="33C0F3F7" w14:textId="77777777" w:rsidR="0095736F" w:rsidRPr="0095736F" w:rsidRDefault="0095736F" w:rsidP="0095736F">
      <w:pPr>
        <w:numPr>
          <w:ilvl w:val="1"/>
          <w:numId w:val="2"/>
        </w:numPr>
      </w:pPr>
      <w:r w:rsidRPr="0095736F">
        <w:t>Reinforcement learning for dynamic energy optimization</w:t>
      </w:r>
    </w:p>
    <w:p w14:paraId="0C5C2D1D" w14:textId="77777777" w:rsidR="0095736F" w:rsidRPr="0095736F" w:rsidRDefault="0095736F" w:rsidP="0095736F">
      <w:pPr>
        <w:numPr>
          <w:ilvl w:val="1"/>
          <w:numId w:val="2"/>
        </w:numPr>
      </w:pPr>
      <w:r w:rsidRPr="0095736F">
        <w:t>Anomaly detection algorithms for battery health prediction</w:t>
      </w:r>
    </w:p>
    <w:p w14:paraId="473B77F8" w14:textId="77777777" w:rsidR="0095736F" w:rsidRPr="0095736F" w:rsidRDefault="0095736F" w:rsidP="0095736F">
      <w:pPr>
        <w:numPr>
          <w:ilvl w:val="1"/>
          <w:numId w:val="2"/>
        </w:numPr>
      </w:pPr>
      <w:r w:rsidRPr="0095736F">
        <w:t>Multi-objective optimization techniques for simultaneous energy efficiency and cost minimization</w:t>
      </w:r>
    </w:p>
    <w:p w14:paraId="4F76350B" w14:textId="77777777" w:rsidR="0095736F" w:rsidRPr="0095736F" w:rsidRDefault="0095736F" w:rsidP="0095736F">
      <w:pPr>
        <w:numPr>
          <w:ilvl w:val="0"/>
          <w:numId w:val="3"/>
        </w:numPr>
      </w:pPr>
      <w:r w:rsidRPr="0095736F">
        <w:t>Blockchain-based Energy Trading Module (New Section after Page 20)</w:t>
      </w:r>
    </w:p>
    <w:p w14:paraId="04DDB992" w14:textId="77777777" w:rsidR="0095736F" w:rsidRPr="0095736F" w:rsidRDefault="0095736F" w:rsidP="0095736F">
      <w:pPr>
        <w:numPr>
          <w:ilvl w:val="0"/>
          <w:numId w:val="4"/>
        </w:numPr>
      </w:pPr>
      <w:r w:rsidRPr="0095736F">
        <w:t>Add a decentralized energy trading mechanism</w:t>
      </w:r>
    </w:p>
    <w:p w14:paraId="4924CFF5" w14:textId="77777777" w:rsidR="0095736F" w:rsidRPr="0095736F" w:rsidRDefault="0095736F" w:rsidP="0095736F">
      <w:pPr>
        <w:numPr>
          <w:ilvl w:val="0"/>
          <w:numId w:val="4"/>
        </w:numPr>
      </w:pPr>
      <w:r w:rsidRPr="0095736F">
        <w:t>Enable peer-to-peer energy exchange between charging stations</w:t>
      </w:r>
    </w:p>
    <w:p w14:paraId="244AD381" w14:textId="77777777" w:rsidR="0095736F" w:rsidRPr="0095736F" w:rsidRDefault="0095736F" w:rsidP="0095736F">
      <w:pPr>
        <w:numPr>
          <w:ilvl w:val="0"/>
          <w:numId w:val="4"/>
        </w:numPr>
      </w:pPr>
      <w:r w:rsidRPr="0095736F">
        <w:t>Implement smart contracts for transparent, secure energy transactions</w:t>
      </w:r>
    </w:p>
    <w:p w14:paraId="65A0CC1C" w14:textId="77777777" w:rsidR="0095736F" w:rsidRPr="0095736F" w:rsidRDefault="0095736F" w:rsidP="0095736F">
      <w:pPr>
        <w:numPr>
          <w:ilvl w:val="0"/>
          <w:numId w:val="4"/>
        </w:numPr>
      </w:pPr>
      <w:r w:rsidRPr="0095736F">
        <w:t>Create a cryptocurrency-like token system for renewable energy credits</w:t>
      </w:r>
    </w:p>
    <w:p w14:paraId="64C33C9D" w14:textId="77777777" w:rsidR="0095736F" w:rsidRPr="0095736F" w:rsidRDefault="0095736F" w:rsidP="0095736F">
      <w:pPr>
        <w:numPr>
          <w:ilvl w:val="0"/>
          <w:numId w:val="5"/>
        </w:numPr>
      </w:pPr>
      <w:r w:rsidRPr="0095736F">
        <w:t>Cybersecurity Enhancement (Page 16-17)</w:t>
      </w:r>
    </w:p>
    <w:p w14:paraId="30F94933" w14:textId="77777777" w:rsidR="0095736F" w:rsidRPr="0095736F" w:rsidRDefault="0095736F" w:rsidP="0095736F">
      <w:pPr>
        <w:numPr>
          <w:ilvl w:val="0"/>
          <w:numId w:val="6"/>
        </w:numPr>
      </w:pPr>
      <w:r w:rsidRPr="0095736F">
        <w:t>Introduce advanced security protocols</w:t>
      </w:r>
    </w:p>
    <w:p w14:paraId="6679EE29" w14:textId="77777777" w:rsidR="0095736F" w:rsidRPr="0095736F" w:rsidRDefault="0095736F" w:rsidP="0095736F">
      <w:pPr>
        <w:numPr>
          <w:ilvl w:val="0"/>
          <w:numId w:val="6"/>
        </w:numPr>
      </w:pPr>
      <w:r w:rsidRPr="0095736F">
        <w:t xml:space="preserve">Implement: </w:t>
      </w:r>
    </w:p>
    <w:p w14:paraId="6EB2836B" w14:textId="77777777" w:rsidR="0095736F" w:rsidRPr="0095736F" w:rsidRDefault="0095736F" w:rsidP="0095736F">
      <w:pPr>
        <w:numPr>
          <w:ilvl w:val="1"/>
          <w:numId w:val="6"/>
        </w:numPr>
      </w:pPr>
      <w:r w:rsidRPr="0095736F">
        <w:t>Quantum-resistant encryption for data transmission</w:t>
      </w:r>
    </w:p>
    <w:p w14:paraId="5168889F" w14:textId="77777777" w:rsidR="0095736F" w:rsidRPr="0095736F" w:rsidRDefault="0095736F" w:rsidP="0095736F">
      <w:pPr>
        <w:numPr>
          <w:ilvl w:val="1"/>
          <w:numId w:val="6"/>
        </w:numPr>
      </w:pPr>
      <w:r w:rsidRPr="0095736F">
        <w:t>AI-driven intrusion detection systems</w:t>
      </w:r>
    </w:p>
    <w:p w14:paraId="324E1334" w14:textId="77777777" w:rsidR="0095736F" w:rsidRPr="0095736F" w:rsidRDefault="0095736F" w:rsidP="0095736F">
      <w:pPr>
        <w:numPr>
          <w:ilvl w:val="1"/>
          <w:numId w:val="6"/>
        </w:numPr>
      </w:pPr>
      <w:r w:rsidRPr="0095736F">
        <w:t>Secure multi-party computation for privacy preservation</w:t>
      </w:r>
    </w:p>
    <w:p w14:paraId="78438AC1" w14:textId="77777777" w:rsidR="0095736F" w:rsidRPr="0095736F" w:rsidRDefault="0095736F" w:rsidP="0095736F">
      <w:pPr>
        <w:numPr>
          <w:ilvl w:val="1"/>
          <w:numId w:val="6"/>
        </w:numPr>
      </w:pPr>
      <w:r w:rsidRPr="0095736F">
        <w:t>Zero-knowledge proof mechanisms for user authentication</w:t>
      </w:r>
    </w:p>
    <w:p w14:paraId="522EF849" w14:textId="77777777" w:rsidR="0095736F" w:rsidRPr="0095736F" w:rsidRDefault="0095736F" w:rsidP="0095736F">
      <w:pPr>
        <w:numPr>
          <w:ilvl w:val="0"/>
          <w:numId w:val="7"/>
        </w:numPr>
      </w:pPr>
      <w:r w:rsidRPr="0095736F">
        <w:t>Edge AI Optimization (Page 11-12)</w:t>
      </w:r>
    </w:p>
    <w:p w14:paraId="6EF7F131" w14:textId="77777777" w:rsidR="0095736F" w:rsidRPr="0095736F" w:rsidRDefault="0095736F" w:rsidP="0095736F">
      <w:pPr>
        <w:numPr>
          <w:ilvl w:val="0"/>
          <w:numId w:val="8"/>
        </w:numPr>
      </w:pPr>
      <w:r w:rsidRPr="0095736F">
        <w:t xml:space="preserve">Upgrade edge computing layer with: </w:t>
      </w:r>
    </w:p>
    <w:p w14:paraId="38ECDB7D" w14:textId="77777777" w:rsidR="0095736F" w:rsidRPr="0095736F" w:rsidRDefault="0095736F" w:rsidP="0095736F">
      <w:pPr>
        <w:numPr>
          <w:ilvl w:val="1"/>
          <w:numId w:val="8"/>
        </w:numPr>
      </w:pPr>
      <w:r w:rsidRPr="0095736F">
        <w:t>Federated learning for distributed intelligence</w:t>
      </w:r>
    </w:p>
    <w:p w14:paraId="71AD1975" w14:textId="77777777" w:rsidR="0095736F" w:rsidRPr="0095736F" w:rsidRDefault="0095736F" w:rsidP="0095736F">
      <w:pPr>
        <w:numPr>
          <w:ilvl w:val="1"/>
          <w:numId w:val="8"/>
        </w:numPr>
      </w:pPr>
      <w:r w:rsidRPr="0095736F">
        <w:t>Lightweight neural networks for real-time decision making</w:t>
      </w:r>
    </w:p>
    <w:p w14:paraId="18B68F8C" w14:textId="77777777" w:rsidR="0095736F" w:rsidRPr="0095736F" w:rsidRDefault="0095736F" w:rsidP="0095736F">
      <w:pPr>
        <w:numPr>
          <w:ilvl w:val="1"/>
          <w:numId w:val="8"/>
        </w:numPr>
      </w:pPr>
      <w:r w:rsidRPr="0095736F">
        <w:t>Adaptive model compression techniques</w:t>
      </w:r>
    </w:p>
    <w:p w14:paraId="2EADB305" w14:textId="77777777" w:rsidR="0095736F" w:rsidRPr="0095736F" w:rsidRDefault="0095736F" w:rsidP="0095736F">
      <w:pPr>
        <w:numPr>
          <w:ilvl w:val="1"/>
          <w:numId w:val="8"/>
        </w:numPr>
      </w:pPr>
      <w:r w:rsidRPr="0095736F">
        <w:t>Energy-efficient inference algorithms</w:t>
      </w:r>
    </w:p>
    <w:p w14:paraId="58B99364" w14:textId="77777777" w:rsidR="0095736F" w:rsidRPr="0095736F" w:rsidRDefault="0095736F" w:rsidP="0095736F">
      <w:pPr>
        <w:numPr>
          <w:ilvl w:val="0"/>
          <w:numId w:val="9"/>
        </w:numPr>
      </w:pPr>
      <w:r w:rsidRPr="0095736F">
        <w:t>Advanced Sensor Fusion (Page 8-9)</w:t>
      </w:r>
    </w:p>
    <w:p w14:paraId="62585598" w14:textId="77777777" w:rsidR="0095736F" w:rsidRPr="0095736F" w:rsidRDefault="0095736F" w:rsidP="0095736F">
      <w:pPr>
        <w:numPr>
          <w:ilvl w:val="0"/>
          <w:numId w:val="10"/>
        </w:numPr>
      </w:pPr>
      <w:r w:rsidRPr="0095736F">
        <w:t>Develop multi-modal sensor integration</w:t>
      </w:r>
    </w:p>
    <w:p w14:paraId="71D88221" w14:textId="77777777" w:rsidR="0095736F" w:rsidRPr="0095736F" w:rsidRDefault="0095736F" w:rsidP="0095736F">
      <w:pPr>
        <w:numPr>
          <w:ilvl w:val="0"/>
          <w:numId w:val="10"/>
        </w:numPr>
      </w:pPr>
      <w:r w:rsidRPr="0095736F">
        <w:t xml:space="preserve">Include: </w:t>
      </w:r>
    </w:p>
    <w:p w14:paraId="1A052AFF" w14:textId="77777777" w:rsidR="0095736F" w:rsidRPr="0095736F" w:rsidRDefault="0095736F" w:rsidP="0095736F">
      <w:pPr>
        <w:numPr>
          <w:ilvl w:val="1"/>
          <w:numId w:val="10"/>
        </w:numPr>
      </w:pPr>
      <w:r w:rsidRPr="0095736F">
        <w:lastRenderedPageBreak/>
        <w:t>Spectral analysis sensors</w:t>
      </w:r>
    </w:p>
    <w:p w14:paraId="534F279E" w14:textId="77777777" w:rsidR="0095736F" w:rsidRPr="0095736F" w:rsidRDefault="0095736F" w:rsidP="0095736F">
      <w:pPr>
        <w:numPr>
          <w:ilvl w:val="1"/>
          <w:numId w:val="10"/>
        </w:numPr>
      </w:pPr>
      <w:r w:rsidRPr="0095736F">
        <w:t>Hyperspectral imaging for battery condition monitoring</w:t>
      </w:r>
    </w:p>
    <w:p w14:paraId="1EAFADF8" w14:textId="77777777" w:rsidR="0095736F" w:rsidRPr="0095736F" w:rsidRDefault="0095736F" w:rsidP="0095736F">
      <w:pPr>
        <w:numPr>
          <w:ilvl w:val="1"/>
          <w:numId w:val="10"/>
        </w:numPr>
      </w:pPr>
      <w:r w:rsidRPr="0095736F">
        <w:t>Electromagnetic field sensors</w:t>
      </w:r>
    </w:p>
    <w:p w14:paraId="54B1C734" w14:textId="77777777" w:rsidR="0095736F" w:rsidRPr="0095736F" w:rsidRDefault="0095736F" w:rsidP="0095736F">
      <w:pPr>
        <w:numPr>
          <w:ilvl w:val="1"/>
          <w:numId w:val="10"/>
        </w:numPr>
      </w:pPr>
      <w:r w:rsidRPr="0095736F">
        <w:t>Advanced thermal imaging technologies</w:t>
      </w:r>
    </w:p>
    <w:p w14:paraId="4333F400" w14:textId="77777777" w:rsidR="0095736F" w:rsidRPr="0095736F" w:rsidRDefault="0095736F" w:rsidP="0095736F">
      <w:pPr>
        <w:numPr>
          <w:ilvl w:val="0"/>
          <w:numId w:val="11"/>
        </w:numPr>
      </w:pPr>
      <w:r w:rsidRPr="0095736F">
        <w:t>Dynamic Grid Interaction Protocol (New Section)</w:t>
      </w:r>
    </w:p>
    <w:p w14:paraId="3B24833C" w14:textId="77777777" w:rsidR="0095736F" w:rsidRPr="0095736F" w:rsidRDefault="0095736F" w:rsidP="0095736F">
      <w:pPr>
        <w:numPr>
          <w:ilvl w:val="0"/>
          <w:numId w:val="12"/>
        </w:numPr>
      </w:pPr>
      <w:r w:rsidRPr="0095736F">
        <w:t>Create an intelligent grid interaction framework</w:t>
      </w:r>
    </w:p>
    <w:p w14:paraId="02CB6978" w14:textId="77777777" w:rsidR="0095736F" w:rsidRPr="0095736F" w:rsidRDefault="0095736F" w:rsidP="0095736F">
      <w:pPr>
        <w:numPr>
          <w:ilvl w:val="0"/>
          <w:numId w:val="12"/>
        </w:numPr>
      </w:pPr>
      <w:r w:rsidRPr="0095736F">
        <w:t xml:space="preserve">Features: </w:t>
      </w:r>
    </w:p>
    <w:p w14:paraId="5099DDCF" w14:textId="77777777" w:rsidR="0095736F" w:rsidRPr="0095736F" w:rsidRDefault="0095736F" w:rsidP="0095736F">
      <w:pPr>
        <w:numPr>
          <w:ilvl w:val="1"/>
          <w:numId w:val="12"/>
        </w:numPr>
      </w:pPr>
      <w:r w:rsidRPr="0095736F">
        <w:t>Real-time grid stress prediction</w:t>
      </w:r>
    </w:p>
    <w:p w14:paraId="39DF3767" w14:textId="77777777" w:rsidR="0095736F" w:rsidRPr="0095736F" w:rsidRDefault="0095736F" w:rsidP="0095736F">
      <w:pPr>
        <w:numPr>
          <w:ilvl w:val="1"/>
          <w:numId w:val="12"/>
        </w:numPr>
      </w:pPr>
      <w:r w:rsidRPr="0095736F">
        <w:t>Automatic demand response mechanisms</w:t>
      </w:r>
    </w:p>
    <w:p w14:paraId="435D35CC" w14:textId="77777777" w:rsidR="0095736F" w:rsidRPr="0095736F" w:rsidRDefault="0095736F" w:rsidP="0095736F">
      <w:pPr>
        <w:numPr>
          <w:ilvl w:val="1"/>
          <w:numId w:val="12"/>
        </w:numPr>
      </w:pPr>
      <w:r w:rsidRPr="0095736F">
        <w:t>Predictive load balancing algorithms</w:t>
      </w:r>
    </w:p>
    <w:p w14:paraId="69E5A29B" w14:textId="77777777" w:rsidR="0095736F" w:rsidRPr="0095736F" w:rsidRDefault="0095736F" w:rsidP="0095736F">
      <w:pPr>
        <w:numPr>
          <w:ilvl w:val="1"/>
          <w:numId w:val="12"/>
        </w:numPr>
      </w:pPr>
      <w:r w:rsidRPr="0095736F">
        <w:t>Renewable energy integration optimization</w:t>
      </w:r>
    </w:p>
    <w:p w14:paraId="299C09CC" w14:textId="77777777" w:rsidR="0095736F" w:rsidRPr="0095736F" w:rsidRDefault="0095736F" w:rsidP="0095736F">
      <w:pPr>
        <w:numPr>
          <w:ilvl w:val="0"/>
          <w:numId w:val="13"/>
        </w:numPr>
      </w:pPr>
      <w:r w:rsidRPr="0095736F">
        <w:t>User Experience and Personalization Layer (Page 22-23)</w:t>
      </w:r>
    </w:p>
    <w:p w14:paraId="6230A9C1" w14:textId="77777777" w:rsidR="0095736F" w:rsidRPr="0095736F" w:rsidRDefault="0095736F" w:rsidP="0095736F">
      <w:pPr>
        <w:numPr>
          <w:ilvl w:val="0"/>
          <w:numId w:val="14"/>
        </w:numPr>
      </w:pPr>
      <w:r w:rsidRPr="0095736F">
        <w:t xml:space="preserve">Implement advanced personalization techniques: </w:t>
      </w:r>
    </w:p>
    <w:p w14:paraId="7FED385C" w14:textId="77777777" w:rsidR="0095736F" w:rsidRPr="0095736F" w:rsidRDefault="0095736F" w:rsidP="0095736F">
      <w:pPr>
        <w:numPr>
          <w:ilvl w:val="1"/>
          <w:numId w:val="14"/>
        </w:numPr>
      </w:pPr>
      <w:r w:rsidRPr="0095736F">
        <w:t>AI-driven charging preference learning</w:t>
      </w:r>
    </w:p>
    <w:p w14:paraId="4A982D2A" w14:textId="77777777" w:rsidR="0095736F" w:rsidRPr="0095736F" w:rsidRDefault="0095736F" w:rsidP="0095736F">
      <w:pPr>
        <w:numPr>
          <w:ilvl w:val="1"/>
          <w:numId w:val="14"/>
        </w:numPr>
      </w:pPr>
      <w:r w:rsidRPr="0095736F">
        <w:t>Predictive charging scheduling</w:t>
      </w:r>
    </w:p>
    <w:p w14:paraId="4B0974F5" w14:textId="77777777" w:rsidR="0095736F" w:rsidRPr="0095736F" w:rsidRDefault="0095736F" w:rsidP="0095736F">
      <w:pPr>
        <w:numPr>
          <w:ilvl w:val="1"/>
          <w:numId w:val="14"/>
        </w:numPr>
      </w:pPr>
      <w:r w:rsidRPr="0095736F">
        <w:t>Personalized energy consumption insights</w:t>
      </w:r>
    </w:p>
    <w:p w14:paraId="44D8A688" w14:textId="77777777" w:rsidR="0095736F" w:rsidRPr="0095736F" w:rsidRDefault="0095736F" w:rsidP="0095736F">
      <w:pPr>
        <w:numPr>
          <w:ilvl w:val="1"/>
          <w:numId w:val="14"/>
        </w:numPr>
      </w:pPr>
      <w:r w:rsidRPr="0095736F">
        <w:t>Gamification of energy-saving behaviors</w:t>
      </w:r>
    </w:p>
    <w:p w14:paraId="46798CD7" w14:textId="77777777" w:rsidR="0095736F" w:rsidRPr="0095736F" w:rsidRDefault="0095736F" w:rsidP="0095736F">
      <w:pPr>
        <w:numPr>
          <w:ilvl w:val="0"/>
          <w:numId w:val="15"/>
        </w:numPr>
      </w:pPr>
      <w:r w:rsidRPr="0095736F">
        <w:t>Autonomous Management Capabilities (Page 18-19)</w:t>
      </w:r>
    </w:p>
    <w:p w14:paraId="401D015A" w14:textId="77777777" w:rsidR="0095736F" w:rsidRPr="0095736F" w:rsidRDefault="0095736F" w:rsidP="0095736F">
      <w:pPr>
        <w:numPr>
          <w:ilvl w:val="0"/>
          <w:numId w:val="16"/>
        </w:numPr>
      </w:pPr>
      <w:r w:rsidRPr="0095736F">
        <w:t xml:space="preserve">Introduce self-healing and autonomous management features: </w:t>
      </w:r>
    </w:p>
    <w:p w14:paraId="33C9AD17" w14:textId="77777777" w:rsidR="0095736F" w:rsidRPr="0095736F" w:rsidRDefault="0095736F" w:rsidP="0095736F">
      <w:pPr>
        <w:numPr>
          <w:ilvl w:val="1"/>
          <w:numId w:val="16"/>
        </w:numPr>
      </w:pPr>
      <w:r w:rsidRPr="0095736F">
        <w:t>Automatic fault detection and recovery</w:t>
      </w:r>
    </w:p>
    <w:p w14:paraId="5B022B90" w14:textId="77777777" w:rsidR="0095736F" w:rsidRPr="0095736F" w:rsidRDefault="0095736F" w:rsidP="0095736F">
      <w:pPr>
        <w:numPr>
          <w:ilvl w:val="1"/>
          <w:numId w:val="16"/>
        </w:numPr>
      </w:pPr>
      <w:r w:rsidRPr="0095736F">
        <w:t>Predictive maintenance with root cause analysis</w:t>
      </w:r>
    </w:p>
    <w:p w14:paraId="7D4E15D7" w14:textId="77777777" w:rsidR="0095736F" w:rsidRPr="0095736F" w:rsidRDefault="0095736F" w:rsidP="0095736F">
      <w:pPr>
        <w:numPr>
          <w:ilvl w:val="1"/>
          <w:numId w:val="16"/>
        </w:numPr>
      </w:pPr>
      <w:r w:rsidRPr="0095736F">
        <w:t>Dynamic resource allocation</w:t>
      </w:r>
    </w:p>
    <w:p w14:paraId="37A8D3D7" w14:textId="77777777" w:rsidR="0095736F" w:rsidRPr="0095736F" w:rsidRDefault="0095736F" w:rsidP="0095736F">
      <w:pPr>
        <w:numPr>
          <w:ilvl w:val="1"/>
          <w:numId w:val="16"/>
        </w:numPr>
      </w:pPr>
      <w:r w:rsidRPr="0095736F">
        <w:t>Adaptive system reconfiguration</w:t>
      </w:r>
    </w:p>
    <w:p w14:paraId="62D3A6F6" w14:textId="77777777" w:rsidR="0095736F" w:rsidRPr="0095736F" w:rsidRDefault="0095736F" w:rsidP="0095736F">
      <w:r w:rsidRPr="0095736F">
        <w:t>Implementation Recommendations:</w:t>
      </w:r>
    </w:p>
    <w:p w14:paraId="6CB90C9F" w14:textId="77777777" w:rsidR="0095736F" w:rsidRPr="0095736F" w:rsidRDefault="0095736F" w:rsidP="0095736F">
      <w:pPr>
        <w:numPr>
          <w:ilvl w:val="0"/>
          <w:numId w:val="17"/>
        </w:numPr>
      </w:pPr>
      <w:r w:rsidRPr="0095736F">
        <w:t>Expand technical description with mathematical models</w:t>
      </w:r>
    </w:p>
    <w:p w14:paraId="12262720" w14:textId="77777777" w:rsidR="0095736F" w:rsidRPr="0095736F" w:rsidRDefault="0095736F" w:rsidP="0095736F">
      <w:pPr>
        <w:numPr>
          <w:ilvl w:val="0"/>
          <w:numId w:val="17"/>
        </w:numPr>
      </w:pPr>
      <w:r w:rsidRPr="0095736F">
        <w:t>Include more detailed algorithmic descriptions</w:t>
      </w:r>
    </w:p>
    <w:p w14:paraId="5CB7B7BC" w14:textId="77777777" w:rsidR="0095736F" w:rsidRPr="0095736F" w:rsidRDefault="0095736F" w:rsidP="0095736F">
      <w:pPr>
        <w:numPr>
          <w:ilvl w:val="0"/>
          <w:numId w:val="17"/>
        </w:numPr>
      </w:pPr>
      <w:r w:rsidRPr="0095736F">
        <w:t>Provide specific implementation pseudocode</w:t>
      </w:r>
    </w:p>
    <w:p w14:paraId="0F10A195" w14:textId="77777777" w:rsidR="0095736F" w:rsidRPr="0095736F" w:rsidRDefault="0095736F" w:rsidP="0095736F">
      <w:pPr>
        <w:numPr>
          <w:ilvl w:val="0"/>
          <w:numId w:val="17"/>
        </w:numPr>
      </w:pPr>
      <w:r w:rsidRPr="0095736F">
        <w:t>Add comprehensive experimental validation sections</w:t>
      </w:r>
    </w:p>
    <w:p w14:paraId="0C139564" w14:textId="77777777" w:rsidR="0095736F" w:rsidRPr="0095736F" w:rsidRDefault="0095736F" w:rsidP="0095736F">
      <w:r w:rsidRPr="0095736F">
        <w:t>Patent Claim Enhancements:</w:t>
      </w:r>
    </w:p>
    <w:p w14:paraId="6656E302" w14:textId="77777777" w:rsidR="0095736F" w:rsidRPr="0095736F" w:rsidRDefault="0095736F" w:rsidP="0095736F">
      <w:pPr>
        <w:numPr>
          <w:ilvl w:val="0"/>
          <w:numId w:val="18"/>
        </w:numPr>
      </w:pPr>
      <w:r w:rsidRPr="0095736F">
        <w:lastRenderedPageBreak/>
        <w:t>Broaden claim language to cover potential future technological variations</w:t>
      </w:r>
    </w:p>
    <w:p w14:paraId="2E4FC115" w14:textId="77777777" w:rsidR="0095736F" w:rsidRPr="0095736F" w:rsidRDefault="0095736F" w:rsidP="0095736F">
      <w:pPr>
        <w:numPr>
          <w:ilvl w:val="0"/>
          <w:numId w:val="18"/>
        </w:numPr>
      </w:pPr>
      <w:r w:rsidRPr="0095736F">
        <w:t>Include method claims for each technical innovation</w:t>
      </w:r>
    </w:p>
    <w:p w14:paraId="44AF180C" w14:textId="77777777" w:rsidR="0095736F" w:rsidRPr="0095736F" w:rsidRDefault="0095736F" w:rsidP="0095736F">
      <w:pPr>
        <w:numPr>
          <w:ilvl w:val="0"/>
          <w:numId w:val="18"/>
        </w:numPr>
      </w:pPr>
      <w:r w:rsidRPr="0095736F">
        <w:t>Create dependent claims focusing on specific implementation details</w:t>
      </w:r>
    </w:p>
    <w:p w14:paraId="0C3A60E6" w14:textId="77777777" w:rsidR="0095736F" w:rsidRPr="0095736F" w:rsidRDefault="0095736F" w:rsidP="0095736F">
      <w:r w:rsidRPr="0095736F">
        <w:t>Potential Commercial Value Additions:</w:t>
      </w:r>
    </w:p>
    <w:p w14:paraId="36A4178B" w14:textId="77777777" w:rsidR="0095736F" w:rsidRPr="0095736F" w:rsidRDefault="0095736F" w:rsidP="0095736F">
      <w:pPr>
        <w:numPr>
          <w:ilvl w:val="0"/>
          <w:numId w:val="19"/>
        </w:numPr>
      </w:pPr>
      <w:r w:rsidRPr="0095736F">
        <w:t>Highlight scalability across different electric vehicle ecosystems</w:t>
      </w:r>
    </w:p>
    <w:p w14:paraId="50280DFB" w14:textId="77777777" w:rsidR="0095736F" w:rsidRPr="0095736F" w:rsidRDefault="0095736F" w:rsidP="0095736F">
      <w:pPr>
        <w:numPr>
          <w:ilvl w:val="0"/>
          <w:numId w:val="19"/>
        </w:numPr>
      </w:pPr>
      <w:r w:rsidRPr="0095736F">
        <w:t>Emphasize environmental and economic benefits</w:t>
      </w:r>
    </w:p>
    <w:p w14:paraId="2BAD31E6" w14:textId="77777777" w:rsidR="0095736F" w:rsidRPr="0095736F" w:rsidRDefault="0095736F" w:rsidP="0095736F">
      <w:pPr>
        <w:numPr>
          <w:ilvl w:val="0"/>
          <w:numId w:val="19"/>
        </w:numPr>
      </w:pPr>
      <w:r w:rsidRPr="0095736F">
        <w:t>Demonstrate adaptability to emerging energy technologies</w:t>
      </w:r>
    </w:p>
    <w:p w14:paraId="2E60049F" w14:textId="77777777" w:rsidR="0095736F" w:rsidRPr="0095736F" w:rsidRDefault="0095736F" w:rsidP="0095736F">
      <w:r w:rsidRPr="0095736F">
        <w:t>Recommendation Process:</w:t>
      </w:r>
    </w:p>
    <w:p w14:paraId="349E06DA" w14:textId="77777777" w:rsidR="0095736F" w:rsidRPr="0095736F" w:rsidRDefault="0095736F" w:rsidP="0095736F">
      <w:pPr>
        <w:numPr>
          <w:ilvl w:val="0"/>
          <w:numId w:val="20"/>
        </w:numPr>
      </w:pPr>
      <w:r w:rsidRPr="0095736F">
        <w:t>Consult with technical experts in IoT, machine learning, and energy systems</w:t>
      </w:r>
    </w:p>
    <w:p w14:paraId="2D79B0CA" w14:textId="77777777" w:rsidR="0095736F" w:rsidRPr="0095736F" w:rsidRDefault="0095736F" w:rsidP="0095736F">
      <w:pPr>
        <w:numPr>
          <w:ilvl w:val="0"/>
          <w:numId w:val="20"/>
        </w:numPr>
      </w:pPr>
      <w:r w:rsidRPr="0095736F">
        <w:t>Conduct comprehensive prior art search</w:t>
      </w:r>
    </w:p>
    <w:p w14:paraId="307FF5D3" w14:textId="77777777" w:rsidR="0095736F" w:rsidRPr="0095736F" w:rsidRDefault="0095736F" w:rsidP="0095736F">
      <w:pPr>
        <w:numPr>
          <w:ilvl w:val="0"/>
          <w:numId w:val="20"/>
        </w:numPr>
      </w:pPr>
      <w:r w:rsidRPr="0095736F">
        <w:t>Validate novel technological contributions</w:t>
      </w:r>
    </w:p>
    <w:p w14:paraId="38065B39" w14:textId="77777777" w:rsidR="0095736F" w:rsidRPr="0095736F" w:rsidRDefault="0095736F" w:rsidP="0095736F">
      <w:pPr>
        <w:numPr>
          <w:ilvl w:val="0"/>
          <w:numId w:val="20"/>
        </w:numPr>
      </w:pPr>
      <w:r w:rsidRPr="0095736F">
        <w:t>Prepare detailed technical drawings and flowcharts</w:t>
      </w:r>
    </w:p>
    <w:p w14:paraId="11CB22C3" w14:textId="77777777" w:rsidR="00B66B86" w:rsidRDefault="00B66B86"/>
    <w:sectPr w:rsidR="00B66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1799A"/>
    <w:multiLevelType w:val="multilevel"/>
    <w:tmpl w:val="D5D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C13E7"/>
    <w:multiLevelType w:val="multilevel"/>
    <w:tmpl w:val="7BCE1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371A93"/>
    <w:multiLevelType w:val="multilevel"/>
    <w:tmpl w:val="3BF0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F7E8E"/>
    <w:multiLevelType w:val="multilevel"/>
    <w:tmpl w:val="DC20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C1BEC"/>
    <w:multiLevelType w:val="multilevel"/>
    <w:tmpl w:val="C82015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FE1306"/>
    <w:multiLevelType w:val="multilevel"/>
    <w:tmpl w:val="FDD8CC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601BAE"/>
    <w:multiLevelType w:val="multilevel"/>
    <w:tmpl w:val="495479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3E703B"/>
    <w:multiLevelType w:val="multilevel"/>
    <w:tmpl w:val="A3CC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C0EAB"/>
    <w:multiLevelType w:val="multilevel"/>
    <w:tmpl w:val="DEAE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1209F"/>
    <w:multiLevelType w:val="multilevel"/>
    <w:tmpl w:val="343A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E0FEC"/>
    <w:multiLevelType w:val="multilevel"/>
    <w:tmpl w:val="E264C9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1824C3"/>
    <w:multiLevelType w:val="multilevel"/>
    <w:tmpl w:val="194820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7754AE"/>
    <w:multiLevelType w:val="multilevel"/>
    <w:tmpl w:val="A976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E656C7"/>
    <w:multiLevelType w:val="multilevel"/>
    <w:tmpl w:val="CF36FE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4D46B0"/>
    <w:multiLevelType w:val="multilevel"/>
    <w:tmpl w:val="3F94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474330"/>
    <w:multiLevelType w:val="multilevel"/>
    <w:tmpl w:val="850A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C53B8E"/>
    <w:multiLevelType w:val="multilevel"/>
    <w:tmpl w:val="DC4E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F279F1"/>
    <w:multiLevelType w:val="multilevel"/>
    <w:tmpl w:val="B432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BB3011"/>
    <w:multiLevelType w:val="multilevel"/>
    <w:tmpl w:val="87B0F2D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CB5779"/>
    <w:multiLevelType w:val="multilevel"/>
    <w:tmpl w:val="2C447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905460">
    <w:abstractNumId w:val="1"/>
  </w:num>
  <w:num w:numId="2" w16cid:durableId="81803648">
    <w:abstractNumId w:val="14"/>
  </w:num>
  <w:num w:numId="3" w16cid:durableId="504629808">
    <w:abstractNumId w:val="6"/>
  </w:num>
  <w:num w:numId="4" w16cid:durableId="1924030602">
    <w:abstractNumId w:val="0"/>
  </w:num>
  <w:num w:numId="5" w16cid:durableId="1758405097">
    <w:abstractNumId w:val="13"/>
  </w:num>
  <w:num w:numId="6" w16cid:durableId="180438354">
    <w:abstractNumId w:val="2"/>
  </w:num>
  <w:num w:numId="7" w16cid:durableId="445084661">
    <w:abstractNumId w:val="5"/>
  </w:num>
  <w:num w:numId="8" w16cid:durableId="108286588">
    <w:abstractNumId w:val="17"/>
  </w:num>
  <w:num w:numId="9" w16cid:durableId="1254165238">
    <w:abstractNumId w:val="10"/>
  </w:num>
  <w:num w:numId="10" w16cid:durableId="913441586">
    <w:abstractNumId w:val="9"/>
  </w:num>
  <w:num w:numId="11" w16cid:durableId="1390885091">
    <w:abstractNumId w:val="11"/>
  </w:num>
  <w:num w:numId="12" w16cid:durableId="1879396229">
    <w:abstractNumId w:val="3"/>
  </w:num>
  <w:num w:numId="13" w16cid:durableId="332681749">
    <w:abstractNumId w:val="18"/>
  </w:num>
  <w:num w:numId="14" w16cid:durableId="1258560099">
    <w:abstractNumId w:val="8"/>
  </w:num>
  <w:num w:numId="15" w16cid:durableId="434445675">
    <w:abstractNumId w:val="4"/>
  </w:num>
  <w:num w:numId="16" w16cid:durableId="1185368626">
    <w:abstractNumId w:val="16"/>
  </w:num>
  <w:num w:numId="17" w16cid:durableId="1608390058">
    <w:abstractNumId w:val="7"/>
  </w:num>
  <w:num w:numId="18" w16cid:durableId="2018723792">
    <w:abstractNumId w:val="15"/>
  </w:num>
  <w:num w:numId="19" w16cid:durableId="921838916">
    <w:abstractNumId w:val="12"/>
  </w:num>
  <w:num w:numId="20" w16cid:durableId="13988963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27A"/>
    <w:rsid w:val="0000027A"/>
    <w:rsid w:val="000239B2"/>
    <w:rsid w:val="0095736F"/>
    <w:rsid w:val="00B66B86"/>
    <w:rsid w:val="00F27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D9A89B-B0C2-4486-8AEC-6F1AE6C17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1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467</Words>
  <Characters>2665</Characters>
  <Application>Microsoft Office Word</Application>
  <DocSecurity>0</DocSecurity>
  <Lines>22</Lines>
  <Paragraphs>6</Paragraphs>
  <ScaleCrop>false</ScaleCrop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Jagadeesh .</dc:creator>
  <cp:keywords/>
  <dc:description/>
  <cp:lastModifiedBy>Jagadeesh .</cp:lastModifiedBy>
  <cp:revision>2</cp:revision>
  <dcterms:created xsi:type="dcterms:W3CDTF">2025-01-26T06:31:00Z</dcterms:created>
  <dcterms:modified xsi:type="dcterms:W3CDTF">2025-01-26T06:31:00Z</dcterms:modified>
</cp:coreProperties>
</file>