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2F5B" w14:textId="5E641637" w:rsidR="00BB3388" w:rsidRPr="00BB3388" w:rsidRDefault="009A3790" w:rsidP="00E831FC">
      <w:pPr>
        <w:jc w:val="both"/>
        <w:rPr>
          <w:rFonts w:ascii="Times New Roman" w:hAnsi="Times New Roman" w:cs="Times New Roman"/>
          <w:b/>
          <w:sz w:val="36"/>
        </w:rPr>
      </w:pPr>
      <w:r>
        <w:rPr>
          <w:rFonts w:ascii="Times New Roman" w:hAnsi="Times New Roman" w:cs="Times New Roman"/>
          <w:b/>
          <w:sz w:val="36"/>
        </w:rPr>
        <w:t>Electricity Price Prediction</w:t>
      </w:r>
      <w:r w:rsidR="00BB3388" w:rsidRPr="00BB3388">
        <w:rPr>
          <w:rFonts w:ascii="Times New Roman" w:hAnsi="Times New Roman" w:cs="Times New Roman"/>
          <w:b/>
          <w:sz w:val="36"/>
        </w:rPr>
        <w:t xml:space="preserve"> Project Design and Innovation</w:t>
      </w:r>
    </w:p>
    <w:p w14:paraId="05635D40" w14:textId="77777777" w:rsidR="00BB3388" w:rsidRDefault="00BB3388" w:rsidP="00E831FC">
      <w:pPr>
        <w:jc w:val="both"/>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68C04F3F" w14:textId="77777777" w:rsidTr="002D0E20">
        <w:tc>
          <w:tcPr>
            <w:tcW w:w="3397" w:type="dxa"/>
          </w:tcPr>
          <w:p w14:paraId="4FFD13A7"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3AE7C6BF" w14:textId="77777777" w:rsidR="00BB3388" w:rsidRPr="00BB3388" w:rsidRDefault="002048E7" w:rsidP="00E831FC">
            <w:pPr>
              <w:jc w:val="both"/>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5FFE4ED9" w14:textId="77777777" w:rsidTr="002D0E20">
        <w:tc>
          <w:tcPr>
            <w:tcW w:w="3397" w:type="dxa"/>
          </w:tcPr>
          <w:p w14:paraId="34AD1721"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6F5D0E66" w14:textId="0A638B48" w:rsidR="00BB3388" w:rsidRPr="00BB3388" w:rsidRDefault="009A3790" w:rsidP="00E831FC">
            <w:pPr>
              <w:jc w:val="both"/>
              <w:rPr>
                <w:rFonts w:ascii="Times New Roman" w:hAnsi="Times New Roman" w:cs="Times New Roman"/>
                <w:b/>
                <w:sz w:val="28"/>
              </w:rPr>
            </w:pPr>
            <w:r>
              <w:rPr>
                <w:rFonts w:ascii="Times New Roman" w:hAnsi="Times New Roman" w:cs="Times New Roman"/>
                <w:b/>
                <w:sz w:val="28"/>
              </w:rPr>
              <w:t>3879</w:t>
            </w:r>
          </w:p>
        </w:tc>
      </w:tr>
      <w:tr w:rsidR="00BB3388" w:rsidRPr="00BB3388" w14:paraId="39AE0B7C" w14:textId="77777777" w:rsidTr="002D0E20">
        <w:tc>
          <w:tcPr>
            <w:tcW w:w="3397" w:type="dxa"/>
          </w:tcPr>
          <w:p w14:paraId="3A23B4F9"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06E27BA5" w14:textId="1E2CE8A9" w:rsidR="00BB3388" w:rsidRPr="00BB3388" w:rsidRDefault="009A3790" w:rsidP="00E831FC">
            <w:pPr>
              <w:jc w:val="both"/>
              <w:rPr>
                <w:rFonts w:ascii="Times New Roman" w:hAnsi="Times New Roman" w:cs="Times New Roman"/>
                <w:b/>
                <w:sz w:val="28"/>
              </w:rPr>
            </w:pPr>
            <w:r>
              <w:rPr>
                <w:rFonts w:ascii="Times New Roman" w:hAnsi="Times New Roman" w:cs="Times New Roman"/>
                <w:b/>
                <w:sz w:val="28"/>
              </w:rPr>
              <w:t>Electricity Price Prediction using Data Science</w:t>
            </w:r>
          </w:p>
        </w:tc>
      </w:tr>
    </w:tbl>
    <w:p w14:paraId="64FB63C5" w14:textId="77777777" w:rsidR="00BB3388" w:rsidRDefault="00BB3388" w:rsidP="00E831FC">
      <w:pPr>
        <w:jc w:val="both"/>
        <w:rPr>
          <w:rFonts w:ascii="Times New Roman" w:hAnsi="Times New Roman" w:cs="Times New Roman"/>
        </w:rPr>
      </w:pPr>
    </w:p>
    <w:p w14:paraId="1B2F6099" w14:textId="77777777" w:rsidR="00BB3388" w:rsidRPr="00BB3388" w:rsidRDefault="00BB3388" w:rsidP="00E831FC">
      <w:pPr>
        <w:jc w:val="both"/>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1DDC735" w14:textId="77777777" w:rsidTr="00BB3388">
        <w:tc>
          <w:tcPr>
            <w:tcW w:w="601" w:type="dxa"/>
          </w:tcPr>
          <w:p w14:paraId="039993DE"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1</w:t>
            </w:r>
          </w:p>
        </w:tc>
        <w:tc>
          <w:tcPr>
            <w:tcW w:w="3827" w:type="dxa"/>
          </w:tcPr>
          <w:p w14:paraId="35CA6DA9"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70B50D68" w14:textId="77777777" w:rsidTr="00BB3388">
        <w:tc>
          <w:tcPr>
            <w:tcW w:w="601" w:type="dxa"/>
          </w:tcPr>
          <w:p w14:paraId="24301BC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2</w:t>
            </w:r>
          </w:p>
        </w:tc>
        <w:tc>
          <w:tcPr>
            <w:tcW w:w="3827" w:type="dxa"/>
          </w:tcPr>
          <w:p w14:paraId="64A6DE8F"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8C5E630" w14:textId="77777777" w:rsidTr="00BB3388">
        <w:tc>
          <w:tcPr>
            <w:tcW w:w="601" w:type="dxa"/>
          </w:tcPr>
          <w:p w14:paraId="6CD0397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w:t>
            </w:r>
          </w:p>
        </w:tc>
        <w:tc>
          <w:tcPr>
            <w:tcW w:w="3827" w:type="dxa"/>
          </w:tcPr>
          <w:p w14:paraId="0B39F05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1825726F" w14:textId="77777777" w:rsidTr="00BB3388">
        <w:tc>
          <w:tcPr>
            <w:tcW w:w="601" w:type="dxa"/>
          </w:tcPr>
          <w:p w14:paraId="6B1C9C32"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3.1</w:t>
            </w:r>
          </w:p>
        </w:tc>
        <w:tc>
          <w:tcPr>
            <w:tcW w:w="3827" w:type="dxa"/>
          </w:tcPr>
          <w:p w14:paraId="43A1256C"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788815D" w14:textId="77777777" w:rsidTr="00BB3388">
        <w:tc>
          <w:tcPr>
            <w:tcW w:w="601" w:type="dxa"/>
          </w:tcPr>
          <w:p w14:paraId="6FA3C9C3"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3.2</w:t>
            </w:r>
          </w:p>
        </w:tc>
        <w:tc>
          <w:tcPr>
            <w:tcW w:w="3827" w:type="dxa"/>
          </w:tcPr>
          <w:p w14:paraId="79803BF1"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71D88E70" w14:textId="77777777" w:rsidTr="00BB3388">
        <w:tc>
          <w:tcPr>
            <w:tcW w:w="601" w:type="dxa"/>
          </w:tcPr>
          <w:p w14:paraId="5AD7AD84"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3.3</w:t>
            </w:r>
          </w:p>
        </w:tc>
        <w:tc>
          <w:tcPr>
            <w:tcW w:w="3827" w:type="dxa"/>
          </w:tcPr>
          <w:p w14:paraId="1F288DE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3ADEC286" w14:textId="77777777" w:rsidTr="00BB3388">
        <w:tc>
          <w:tcPr>
            <w:tcW w:w="601" w:type="dxa"/>
          </w:tcPr>
          <w:p w14:paraId="1BDD4F62"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3.4</w:t>
            </w:r>
          </w:p>
        </w:tc>
        <w:tc>
          <w:tcPr>
            <w:tcW w:w="3827" w:type="dxa"/>
          </w:tcPr>
          <w:p w14:paraId="143B1D46"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13442474" w14:textId="77777777" w:rsidTr="00BB3388">
        <w:tc>
          <w:tcPr>
            <w:tcW w:w="601" w:type="dxa"/>
          </w:tcPr>
          <w:p w14:paraId="0ED95C15"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3.5</w:t>
            </w:r>
          </w:p>
        </w:tc>
        <w:tc>
          <w:tcPr>
            <w:tcW w:w="3827" w:type="dxa"/>
          </w:tcPr>
          <w:p w14:paraId="43AE5D75"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227A01AB" w14:textId="77777777" w:rsidTr="00BB3388">
        <w:tc>
          <w:tcPr>
            <w:tcW w:w="601" w:type="dxa"/>
          </w:tcPr>
          <w:p w14:paraId="38372C8A"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3.6</w:t>
            </w:r>
          </w:p>
        </w:tc>
        <w:tc>
          <w:tcPr>
            <w:tcW w:w="3827" w:type="dxa"/>
          </w:tcPr>
          <w:p w14:paraId="37B47F07"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59F5B5A1" w14:textId="77777777" w:rsidTr="00BB3388">
        <w:tc>
          <w:tcPr>
            <w:tcW w:w="601" w:type="dxa"/>
          </w:tcPr>
          <w:p w14:paraId="3D9EB398"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3.7</w:t>
            </w:r>
          </w:p>
        </w:tc>
        <w:tc>
          <w:tcPr>
            <w:tcW w:w="3827" w:type="dxa"/>
          </w:tcPr>
          <w:p w14:paraId="0C5CAA16"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23EE42E9" w14:textId="77777777" w:rsidTr="00BB3388">
        <w:tc>
          <w:tcPr>
            <w:tcW w:w="601" w:type="dxa"/>
          </w:tcPr>
          <w:p w14:paraId="4245BEB3"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4</w:t>
            </w:r>
          </w:p>
        </w:tc>
        <w:tc>
          <w:tcPr>
            <w:tcW w:w="3827" w:type="dxa"/>
          </w:tcPr>
          <w:p w14:paraId="08B1B15F" w14:textId="77777777" w:rsidR="00BB3388" w:rsidRPr="00BB3388" w:rsidRDefault="00BB3388" w:rsidP="00E831FC">
            <w:pPr>
              <w:jc w:val="both"/>
              <w:rPr>
                <w:rFonts w:ascii="Times New Roman" w:hAnsi="Times New Roman" w:cs="Times New Roman"/>
              </w:rPr>
            </w:pPr>
            <w:r w:rsidRPr="00BB3388">
              <w:rPr>
                <w:rFonts w:ascii="Times New Roman" w:hAnsi="Times New Roman" w:cs="Times New Roman"/>
              </w:rPr>
              <w:t>Conclusion</w:t>
            </w:r>
          </w:p>
        </w:tc>
      </w:tr>
    </w:tbl>
    <w:p w14:paraId="06899D5E" w14:textId="77777777" w:rsidR="00BB3388" w:rsidRDefault="00BB3388" w:rsidP="00E831FC">
      <w:pPr>
        <w:jc w:val="both"/>
        <w:rPr>
          <w:rFonts w:ascii="Times New Roman" w:hAnsi="Times New Roman" w:cs="Times New Roman"/>
        </w:rPr>
      </w:pPr>
    </w:p>
    <w:p w14:paraId="6866E5E1" w14:textId="77777777" w:rsidR="00BB3388" w:rsidRDefault="00BB3388" w:rsidP="00E831FC">
      <w:pPr>
        <w:jc w:val="both"/>
        <w:rPr>
          <w:rFonts w:ascii="Times New Roman" w:hAnsi="Times New Roman" w:cs="Times New Roman"/>
        </w:rPr>
      </w:pPr>
    </w:p>
    <w:p w14:paraId="4E8DD48F" w14:textId="77777777" w:rsidR="00BB3388" w:rsidRDefault="00BB3388" w:rsidP="00E831FC">
      <w:pPr>
        <w:jc w:val="both"/>
        <w:rPr>
          <w:rFonts w:ascii="Times New Roman" w:hAnsi="Times New Roman" w:cs="Times New Roman"/>
        </w:rPr>
      </w:pPr>
    </w:p>
    <w:p w14:paraId="32205A67" w14:textId="77777777" w:rsidR="00BB3388" w:rsidRDefault="00BB3388" w:rsidP="00E831FC">
      <w:pPr>
        <w:jc w:val="both"/>
        <w:rPr>
          <w:rFonts w:ascii="Times New Roman" w:hAnsi="Times New Roman" w:cs="Times New Roman"/>
        </w:rPr>
      </w:pPr>
    </w:p>
    <w:p w14:paraId="1E38DCD7" w14:textId="77777777" w:rsidR="00BB3388" w:rsidRDefault="00BB3388" w:rsidP="00E831FC">
      <w:pPr>
        <w:jc w:val="both"/>
        <w:rPr>
          <w:rFonts w:ascii="Times New Roman" w:hAnsi="Times New Roman" w:cs="Times New Roman"/>
        </w:rPr>
      </w:pPr>
    </w:p>
    <w:p w14:paraId="067CD929" w14:textId="77777777" w:rsidR="00BB3388" w:rsidRDefault="00BB3388" w:rsidP="00E831FC">
      <w:pPr>
        <w:jc w:val="both"/>
        <w:rPr>
          <w:rFonts w:ascii="Times New Roman" w:hAnsi="Times New Roman" w:cs="Times New Roman"/>
        </w:rPr>
      </w:pPr>
    </w:p>
    <w:p w14:paraId="7EA39E15" w14:textId="77777777" w:rsidR="00BB3388" w:rsidRDefault="00BB3388" w:rsidP="00E831FC">
      <w:pPr>
        <w:jc w:val="both"/>
        <w:rPr>
          <w:rFonts w:ascii="Times New Roman" w:hAnsi="Times New Roman" w:cs="Times New Roman"/>
        </w:rPr>
      </w:pPr>
    </w:p>
    <w:p w14:paraId="65F48190" w14:textId="77777777" w:rsidR="00BB3388" w:rsidRDefault="00BB3388" w:rsidP="00E831FC">
      <w:pPr>
        <w:jc w:val="both"/>
        <w:rPr>
          <w:rFonts w:ascii="Times New Roman" w:hAnsi="Times New Roman" w:cs="Times New Roman"/>
        </w:rPr>
      </w:pPr>
    </w:p>
    <w:p w14:paraId="701B6DEA" w14:textId="77777777" w:rsidR="00BB3388" w:rsidRDefault="00BB3388" w:rsidP="00E831FC">
      <w:pPr>
        <w:jc w:val="both"/>
        <w:rPr>
          <w:rFonts w:ascii="Times New Roman" w:hAnsi="Times New Roman" w:cs="Times New Roman"/>
        </w:rPr>
      </w:pPr>
    </w:p>
    <w:p w14:paraId="6754ACD5" w14:textId="77777777" w:rsidR="00BB3388" w:rsidRP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8E84931" w14:textId="5314A1D9" w:rsidR="00BB3388" w:rsidRPr="00814EF6"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t>This document outlines the comprehensive design and innovation strategies for the development of a Data Science-based Electricity Price Prediction model. Accurate electricity price prediction is pivotal in the energy sector, facilitating informed decision-making for consumers and providers. This project is committed to leveraging innovative approaches to enhance prediction precision and contribute to a more efficient energy market.</w:t>
      </w:r>
    </w:p>
    <w:p w14:paraId="224C8989" w14:textId="77777777" w:rsid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3B8BEA85" w14:textId="6269A9B9" w:rsidR="0020740C" w:rsidRPr="0020740C" w:rsidRDefault="0020740C" w:rsidP="004B13BE">
      <w:pPr>
        <w:jc w:val="both"/>
        <w:rPr>
          <w:rFonts w:ascii="Times New Roman" w:hAnsi="Times New Roman" w:cs="Times New Roman"/>
          <w:bCs/>
          <w:sz w:val="24"/>
          <w:szCs w:val="24"/>
        </w:rPr>
      </w:pPr>
      <w:r w:rsidRPr="0020740C">
        <w:rPr>
          <w:rFonts w:ascii="Times New Roman" w:hAnsi="Times New Roman" w:cs="Times New Roman"/>
          <w:bCs/>
          <w:sz w:val="24"/>
          <w:szCs w:val="24"/>
        </w:rPr>
        <w:t>The objective is to build a predictive model that leverages historical electricity price data along with pertinent influencing factors to make accurate forecasts of future electricity prices. This model serves as a valuable tool for both energy providers and consumers, enabling them to make informed decisions regarding their electricity consumption and investment strategies. By analy</w:t>
      </w:r>
      <w:r w:rsidR="004B13BE">
        <w:rPr>
          <w:rFonts w:ascii="Times New Roman" w:hAnsi="Times New Roman" w:cs="Times New Roman"/>
          <w:bCs/>
          <w:sz w:val="24"/>
          <w:szCs w:val="24"/>
        </w:rPr>
        <w:t>s</w:t>
      </w:r>
      <w:r w:rsidRPr="0020740C">
        <w:rPr>
          <w:rFonts w:ascii="Times New Roman" w:hAnsi="Times New Roman" w:cs="Times New Roman"/>
          <w:bCs/>
          <w:sz w:val="24"/>
          <w:szCs w:val="24"/>
        </w:rPr>
        <w:t>ing past trends and considering key variables, such as demand, supply, and market dynamics, this model aims to provide valuable insights into the potential cost of electricity, facilitating better planning and decision-making in the energy sector.</w:t>
      </w:r>
    </w:p>
    <w:p w14:paraId="681452D0" w14:textId="77777777" w:rsidR="00BB3388" w:rsidRDefault="00BB3388" w:rsidP="00E831FC">
      <w:pPr>
        <w:jc w:val="both"/>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6EB9D252"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69C68F0B" w14:textId="23ACC792" w:rsidR="00BB3388" w:rsidRPr="00B76364" w:rsidRDefault="00BB3388" w:rsidP="004B13BE">
      <w:pPr>
        <w:jc w:val="both"/>
        <w:rPr>
          <w:rFonts w:ascii="Times New Roman" w:hAnsi="Times New Roman" w:cs="Times New Roman"/>
          <w:sz w:val="24"/>
        </w:rPr>
      </w:pPr>
      <w:r w:rsidRPr="00B76364">
        <w:rPr>
          <w:rFonts w:ascii="Times New Roman" w:hAnsi="Times New Roman" w:cs="Times New Roman"/>
          <w:sz w:val="24"/>
        </w:rPr>
        <w:t xml:space="preserve">Innovation: </w:t>
      </w:r>
      <w:r w:rsidR="00814EF6" w:rsidRPr="00814EF6">
        <w:rPr>
          <w:rFonts w:ascii="Times New Roman" w:hAnsi="Times New Roman" w:cs="Times New Roman"/>
          <w:sz w:val="24"/>
        </w:rPr>
        <w:t>Holistic Data Gathering</w:t>
      </w:r>
    </w:p>
    <w:p w14:paraId="7D932886" w14:textId="37AE80AD" w:rsidR="00BB3388" w:rsidRPr="004B13BE"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lastRenderedPageBreak/>
        <w:t xml:space="preserve">Employ advanced data collection methods, including real-time data feeds, historical pricing data, and regulatory updates, to create a comprehensive </w:t>
      </w:r>
      <w:proofErr w:type="spellStart"/>
      <w:r w:rsidRPr="00814EF6">
        <w:rPr>
          <w:rFonts w:ascii="Times New Roman" w:hAnsi="Times New Roman" w:cs="Times New Roman"/>
          <w:sz w:val="24"/>
          <w:szCs w:val="24"/>
        </w:rPr>
        <w:t>dataset.Apply</w:t>
      </w:r>
      <w:proofErr w:type="spellEnd"/>
      <w:r w:rsidRPr="00814EF6">
        <w:rPr>
          <w:rFonts w:ascii="Times New Roman" w:hAnsi="Times New Roman" w:cs="Times New Roman"/>
          <w:sz w:val="24"/>
          <w:szCs w:val="24"/>
        </w:rPr>
        <w:t xml:space="preserve"> innovative feature engineering techniques, including time-based aggregations, lag features, and domain-specific feature creation, to extract valuable insights from the </w:t>
      </w:r>
      <w:proofErr w:type="spellStart"/>
      <w:r w:rsidRPr="00814EF6">
        <w:rPr>
          <w:rFonts w:ascii="Times New Roman" w:hAnsi="Times New Roman" w:cs="Times New Roman"/>
          <w:sz w:val="24"/>
          <w:szCs w:val="24"/>
        </w:rPr>
        <w:t>data.Generate</w:t>
      </w:r>
      <w:proofErr w:type="spellEnd"/>
      <w:r w:rsidRPr="00814EF6">
        <w:rPr>
          <w:rFonts w:ascii="Times New Roman" w:hAnsi="Times New Roman" w:cs="Times New Roman"/>
          <w:sz w:val="24"/>
          <w:szCs w:val="24"/>
        </w:rPr>
        <w:t xml:space="preserve"> novel features such as renewable energy contribution, demand elasticity indicators, and market sentiment scores to enhance prediction accuracy</w:t>
      </w:r>
      <w:r w:rsidRPr="00814EF6">
        <w:rPr>
          <w:rFonts w:ascii="Times New Roman" w:hAnsi="Times New Roman" w:cs="Times New Roman"/>
        </w:rPr>
        <w:t>.</w:t>
      </w:r>
    </w:p>
    <w:p w14:paraId="1186A2A8"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0BD46AE1" w14:textId="77777777" w:rsidR="004B13BE" w:rsidRDefault="00BB3388" w:rsidP="004B13BE">
      <w:pPr>
        <w:rPr>
          <w:rFonts w:ascii="Times New Roman" w:hAnsi="Times New Roman" w:cs="Times New Roman"/>
          <w:sz w:val="24"/>
        </w:rPr>
      </w:pPr>
      <w:r w:rsidRPr="00B76364">
        <w:rPr>
          <w:rFonts w:ascii="Times New Roman" w:hAnsi="Times New Roman" w:cs="Times New Roman"/>
          <w:sz w:val="24"/>
        </w:rPr>
        <w:t xml:space="preserve">Innovation: </w:t>
      </w:r>
      <w:r w:rsidR="00814EF6" w:rsidRPr="00814EF6">
        <w:rPr>
          <w:rFonts w:ascii="Times New Roman" w:hAnsi="Times New Roman" w:cs="Times New Roman"/>
          <w:sz w:val="24"/>
        </w:rPr>
        <w:t>Anomaly Detection and Data Normalization</w:t>
      </w:r>
      <w:r w:rsidR="004B13BE">
        <w:rPr>
          <w:rFonts w:ascii="Times New Roman" w:hAnsi="Times New Roman" w:cs="Times New Roman"/>
          <w:sz w:val="24"/>
        </w:rPr>
        <w:t xml:space="preserve"> </w:t>
      </w:r>
    </w:p>
    <w:p w14:paraId="3950D8DA" w14:textId="0FA6B69F" w:rsidR="00BB3388" w:rsidRPr="004B13BE" w:rsidRDefault="00814EF6" w:rsidP="004B13BE">
      <w:pPr>
        <w:rPr>
          <w:rFonts w:ascii="Times New Roman" w:hAnsi="Times New Roman" w:cs="Times New Roman"/>
          <w:sz w:val="24"/>
        </w:rPr>
      </w:pPr>
      <w:r w:rsidRPr="00814EF6">
        <w:rPr>
          <w:rFonts w:ascii="Times New Roman" w:hAnsi="Times New Roman" w:cs="Times New Roman"/>
          <w:sz w:val="24"/>
          <w:szCs w:val="24"/>
        </w:rPr>
        <w:t>Utilize advanced statistical methods and machine learning algorithms for anomaly detection to identify and handle outliers effectively</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.Normalize data to account for varying scales and units, ensuring consistency across features and enhancing model performance</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.Implement time series decomposition to capture seasonality and trends within the electricity price data.</w:t>
      </w:r>
    </w:p>
    <w:p w14:paraId="6D9C05CC"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07E4D1D0" w14:textId="77777777" w:rsidR="00814EF6" w:rsidRPr="00814EF6" w:rsidRDefault="00814EF6" w:rsidP="00E831FC">
      <w:pPr>
        <w:jc w:val="both"/>
        <w:rPr>
          <w:rFonts w:ascii="Times New Roman" w:hAnsi="Times New Roman" w:cs="Times New Roman"/>
          <w:sz w:val="24"/>
          <w:szCs w:val="24"/>
        </w:rPr>
      </w:pPr>
      <w:r w:rsidRPr="00814EF6">
        <w:rPr>
          <w:rFonts w:ascii="Times New Roman" w:hAnsi="Times New Roman" w:cs="Times New Roman"/>
          <w:sz w:val="24"/>
          <w:szCs w:val="24"/>
        </w:rPr>
        <w:t>Innovation: Time Series Forecasting and Ensemble Learning</w:t>
      </w:r>
    </w:p>
    <w:p w14:paraId="43C47656" w14:textId="70FB30B6" w:rsidR="00BB3388" w:rsidRPr="00814EF6" w:rsidRDefault="00814EF6" w:rsidP="004B13BE">
      <w:pPr>
        <w:jc w:val="both"/>
        <w:rPr>
          <w:rFonts w:ascii="Times New Roman" w:hAnsi="Times New Roman" w:cs="Times New Roman"/>
          <w:sz w:val="24"/>
          <w:szCs w:val="24"/>
        </w:rPr>
      </w:pPr>
      <w:r w:rsidRPr="00814EF6">
        <w:rPr>
          <w:rFonts w:ascii="Times New Roman" w:hAnsi="Times New Roman" w:cs="Times New Roman"/>
          <w:sz w:val="24"/>
          <w:szCs w:val="24"/>
        </w:rPr>
        <w:t>Employ state-of-the-art time series forecasting models, including ARIMA, SARIMA, and Prophet, to capture temporal patterns and price fluctuations</w:t>
      </w:r>
      <w:r w:rsidR="004B13BE">
        <w:rPr>
          <w:rFonts w:ascii="Times New Roman" w:hAnsi="Times New Roman" w:cs="Times New Roman"/>
          <w:sz w:val="24"/>
          <w:szCs w:val="24"/>
        </w:rPr>
        <w:t xml:space="preserve"> </w:t>
      </w:r>
      <w:r w:rsidRPr="00814EF6">
        <w:rPr>
          <w:rFonts w:ascii="Times New Roman" w:hAnsi="Times New Roman" w:cs="Times New Roman"/>
          <w:sz w:val="24"/>
          <w:szCs w:val="24"/>
        </w:rPr>
        <w:t>.Leverage ensemble learning techniques such as Random Forests, Gradient Boosting, and XG</w:t>
      </w:r>
      <w:r w:rsidR="00864001">
        <w:rPr>
          <w:rFonts w:ascii="Times New Roman" w:hAnsi="Times New Roman" w:cs="Times New Roman"/>
          <w:sz w:val="24"/>
          <w:szCs w:val="24"/>
        </w:rPr>
        <w:t xml:space="preserve"> </w:t>
      </w:r>
      <w:r w:rsidRPr="00814EF6">
        <w:rPr>
          <w:rFonts w:ascii="Times New Roman" w:hAnsi="Times New Roman" w:cs="Times New Roman"/>
          <w:sz w:val="24"/>
          <w:szCs w:val="24"/>
        </w:rPr>
        <w:t xml:space="preserve">Boost to combine diverse models and enhance prediction </w:t>
      </w:r>
      <w:proofErr w:type="spellStart"/>
      <w:r w:rsidRPr="00814EF6">
        <w:rPr>
          <w:rFonts w:ascii="Times New Roman" w:hAnsi="Times New Roman" w:cs="Times New Roman"/>
          <w:sz w:val="24"/>
          <w:szCs w:val="24"/>
        </w:rPr>
        <w:t>accuracy</w:t>
      </w:r>
      <w:r w:rsidR="004B13BE">
        <w:rPr>
          <w:rFonts w:ascii="Times New Roman" w:hAnsi="Times New Roman" w:cs="Times New Roman"/>
          <w:sz w:val="24"/>
          <w:szCs w:val="24"/>
        </w:rPr>
        <w:t>.</w:t>
      </w:r>
      <w:r w:rsidRPr="00814EF6">
        <w:rPr>
          <w:rFonts w:ascii="Times New Roman" w:hAnsi="Times New Roman" w:cs="Times New Roman"/>
          <w:sz w:val="24"/>
          <w:szCs w:val="24"/>
        </w:rPr>
        <w:t>Incorporate</w:t>
      </w:r>
      <w:proofErr w:type="spellEnd"/>
      <w:r w:rsidRPr="00814EF6">
        <w:rPr>
          <w:rFonts w:ascii="Times New Roman" w:hAnsi="Times New Roman" w:cs="Times New Roman"/>
          <w:sz w:val="24"/>
          <w:szCs w:val="24"/>
        </w:rPr>
        <w:t xml:space="preserve"> deep learning architectures, such as Recurrent Neural Networks (RNNs) and Long Short-Term Memory (LSTM) networks, to capture intricate nonlinear relationships within the data</w:t>
      </w:r>
    </w:p>
    <w:p w14:paraId="62FC8B58" w14:textId="62524FE0"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 xml:space="preserve">3.4. </w:t>
      </w:r>
      <w:r w:rsidR="00A23034" w:rsidRPr="00A23034">
        <w:rPr>
          <w:rFonts w:ascii="Times New Roman" w:hAnsi="Times New Roman" w:cs="Times New Roman"/>
          <w:b/>
          <w:sz w:val="26"/>
          <w:szCs w:val="26"/>
        </w:rPr>
        <w:t>Weather and Demand Integration</w:t>
      </w:r>
    </w:p>
    <w:p w14:paraId="66E8AD4B" w14:textId="77777777" w:rsidR="004B13BE" w:rsidRDefault="00A23034" w:rsidP="004B13BE">
      <w:pPr>
        <w:jc w:val="both"/>
        <w:rPr>
          <w:rFonts w:ascii="Times New Roman" w:hAnsi="Times New Roman" w:cs="Times New Roman"/>
          <w:sz w:val="24"/>
        </w:rPr>
      </w:pPr>
      <w:r w:rsidRPr="00A23034">
        <w:rPr>
          <w:rFonts w:ascii="Times New Roman" w:hAnsi="Times New Roman" w:cs="Times New Roman"/>
          <w:sz w:val="24"/>
        </w:rPr>
        <w:t xml:space="preserve">Innovation: Weather-Based Predictions and Demand </w:t>
      </w:r>
      <w:proofErr w:type="spellStart"/>
      <w:r w:rsidRPr="00A23034">
        <w:rPr>
          <w:rFonts w:ascii="Times New Roman" w:hAnsi="Times New Roman" w:cs="Times New Roman"/>
          <w:sz w:val="24"/>
        </w:rPr>
        <w:t>Modeling</w:t>
      </w:r>
      <w:proofErr w:type="spellEnd"/>
      <w:r w:rsidR="004B13BE">
        <w:rPr>
          <w:rFonts w:ascii="Times New Roman" w:hAnsi="Times New Roman" w:cs="Times New Roman"/>
          <w:sz w:val="24"/>
        </w:rPr>
        <w:t xml:space="preserve">. </w:t>
      </w:r>
      <w:r w:rsidRPr="00A23034">
        <w:rPr>
          <w:rFonts w:ascii="Times New Roman" w:hAnsi="Times New Roman" w:cs="Times New Roman"/>
          <w:sz w:val="24"/>
        </w:rPr>
        <w:t>Integrate weather data into the model to account for its impact on electricity demand and supply</w:t>
      </w:r>
      <w:r w:rsidR="004B13BE">
        <w:rPr>
          <w:rFonts w:ascii="Times New Roman" w:hAnsi="Times New Roman" w:cs="Times New Roman"/>
          <w:sz w:val="24"/>
        </w:rPr>
        <w:t xml:space="preserve">. </w:t>
      </w:r>
    </w:p>
    <w:p w14:paraId="0823B25B" w14:textId="6FB75299" w:rsidR="00B76364" w:rsidRPr="00B76364" w:rsidRDefault="00A23034" w:rsidP="004B13BE">
      <w:pPr>
        <w:jc w:val="both"/>
        <w:rPr>
          <w:rFonts w:ascii="Times New Roman" w:hAnsi="Times New Roman" w:cs="Times New Roman"/>
          <w:sz w:val="24"/>
        </w:rPr>
      </w:pPr>
      <w:r w:rsidRPr="00A23034">
        <w:rPr>
          <w:rFonts w:ascii="Times New Roman" w:hAnsi="Times New Roman" w:cs="Times New Roman"/>
          <w:sz w:val="24"/>
        </w:rPr>
        <w:t>Develop demand forecasting models considering factors such as population growth, industrial activity, and economic indicators.</w:t>
      </w:r>
      <w:r w:rsidR="004B13BE">
        <w:rPr>
          <w:rFonts w:ascii="Times New Roman" w:hAnsi="Times New Roman" w:cs="Times New Roman"/>
          <w:sz w:val="24"/>
        </w:rPr>
        <w:t xml:space="preserve"> </w:t>
      </w:r>
      <w:r w:rsidRPr="00A23034">
        <w:rPr>
          <w:rFonts w:ascii="Times New Roman" w:hAnsi="Times New Roman" w:cs="Times New Roman"/>
          <w:sz w:val="24"/>
        </w:rPr>
        <w:t>Utilize advanced regression techniques to model the complex relationships between weather variables, demand, and electricity prices.</w:t>
      </w:r>
    </w:p>
    <w:p w14:paraId="3BE989D6" w14:textId="60E2829E" w:rsid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 xml:space="preserve">3.5. </w:t>
      </w:r>
      <w:r w:rsidR="00A23034" w:rsidRPr="00A23034">
        <w:rPr>
          <w:rFonts w:ascii="Times New Roman" w:hAnsi="Times New Roman" w:cs="Times New Roman"/>
          <w:b/>
          <w:sz w:val="26"/>
          <w:szCs w:val="26"/>
        </w:rPr>
        <w:t>Regulatory Analysis</w:t>
      </w:r>
    </w:p>
    <w:p w14:paraId="7749F246" w14:textId="77777777" w:rsidR="004B13BE" w:rsidRDefault="00A23034" w:rsidP="004B13BE">
      <w:pPr>
        <w:jc w:val="both"/>
        <w:rPr>
          <w:rFonts w:ascii="Times New Roman" w:hAnsi="Times New Roman" w:cs="Times New Roman"/>
          <w:bCs/>
          <w:sz w:val="24"/>
          <w:szCs w:val="24"/>
        </w:rPr>
      </w:pPr>
      <w:r w:rsidRPr="00A23034">
        <w:rPr>
          <w:rFonts w:ascii="Times New Roman" w:hAnsi="Times New Roman" w:cs="Times New Roman"/>
          <w:bCs/>
          <w:sz w:val="24"/>
          <w:szCs w:val="24"/>
        </w:rPr>
        <w:t xml:space="preserve">Innovation: Regulatory Impact </w:t>
      </w:r>
    </w:p>
    <w:p w14:paraId="3915F251" w14:textId="5033049C" w:rsidR="00A23034" w:rsidRPr="00A23034" w:rsidRDefault="00A23034" w:rsidP="004B13BE">
      <w:pPr>
        <w:jc w:val="both"/>
        <w:rPr>
          <w:rFonts w:ascii="Times New Roman" w:hAnsi="Times New Roman" w:cs="Times New Roman"/>
          <w:bCs/>
          <w:sz w:val="24"/>
          <w:szCs w:val="24"/>
        </w:rPr>
      </w:pPr>
      <w:r w:rsidRPr="00A23034">
        <w:rPr>
          <w:rFonts w:ascii="Times New Roman" w:hAnsi="Times New Roman" w:cs="Times New Roman"/>
          <w:bCs/>
          <w:sz w:val="24"/>
          <w:szCs w:val="24"/>
        </w:rPr>
        <w:t>Assessment</w:t>
      </w:r>
      <w:r w:rsidR="004B13BE">
        <w:rPr>
          <w:rFonts w:ascii="Times New Roman" w:hAnsi="Times New Roman" w:cs="Times New Roman"/>
          <w:bCs/>
          <w:sz w:val="24"/>
          <w:szCs w:val="24"/>
        </w:rPr>
        <w:t xml:space="preserve"> </w:t>
      </w:r>
      <w:r w:rsidRPr="00A23034">
        <w:rPr>
          <w:rFonts w:ascii="Times New Roman" w:hAnsi="Times New Roman" w:cs="Times New Roman"/>
          <w:bCs/>
          <w:sz w:val="24"/>
          <w:szCs w:val="24"/>
        </w:rPr>
        <w:t>Analy</w:t>
      </w:r>
      <w:r w:rsidR="00864001">
        <w:rPr>
          <w:rFonts w:ascii="Times New Roman" w:hAnsi="Times New Roman" w:cs="Times New Roman"/>
          <w:bCs/>
          <w:sz w:val="24"/>
          <w:szCs w:val="24"/>
        </w:rPr>
        <w:t>s</w:t>
      </w:r>
      <w:r w:rsidRPr="00A23034">
        <w:rPr>
          <w:rFonts w:ascii="Times New Roman" w:hAnsi="Times New Roman" w:cs="Times New Roman"/>
          <w:bCs/>
          <w:sz w:val="24"/>
          <w:szCs w:val="24"/>
        </w:rPr>
        <w:t xml:space="preserve">e the influence of regulatory changes, including pricing mechanisms and renewable energy policies, on electricity </w:t>
      </w:r>
      <w:proofErr w:type="gramStart"/>
      <w:r w:rsidRPr="00A23034">
        <w:rPr>
          <w:rFonts w:ascii="Times New Roman" w:hAnsi="Times New Roman" w:cs="Times New Roman"/>
          <w:bCs/>
          <w:sz w:val="24"/>
          <w:szCs w:val="24"/>
        </w:rPr>
        <w:t>prices.</w:t>
      </w:r>
      <w:r w:rsidR="004B13BE">
        <w:rPr>
          <w:rFonts w:ascii="Times New Roman" w:hAnsi="Times New Roman" w:cs="Times New Roman"/>
          <w:bCs/>
          <w:sz w:val="24"/>
          <w:szCs w:val="24"/>
        </w:rPr>
        <w:t>.</w:t>
      </w:r>
      <w:proofErr w:type="gramEnd"/>
      <w:r w:rsidR="004B13BE">
        <w:rPr>
          <w:rFonts w:ascii="Times New Roman" w:hAnsi="Times New Roman" w:cs="Times New Roman"/>
          <w:bCs/>
          <w:sz w:val="24"/>
          <w:szCs w:val="24"/>
        </w:rPr>
        <w:t xml:space="preserve"> </w:t>
      </w:r>
      <w:r w:rsidRPr="00A23034">
        <w:rPr>
          <w:rFonts w:ascii="Times New Roman" w:hAnsi="Times New Roman" w:cs="Times New Roman"/>
          <w:bCs/>
          <w:sz w:val="24"/>
          <w:szCs w:val="24"/>
        </w:rPr>
        <w:t>Develop predictive models incorporating regulatory factors to anticipate price fluctuations resulting from policy shifts</w:t>
      </w:r>
      <w:r w:rsidR="00864001">
        <w:rPr>
          <w:rFonts w:ascii="Times New Roman" w:hAnsi="Times New Roman" w:cs="Times New Roman"/>
          <w:bCs/>
          <w:sz w:val="24"/>
          <w:szCs w:val="24"/>
        </w:rPr>
        <w:t xml:space="preserve">. </w:t>
      </w:r>
      <w:r w:rsidRPr="00A23034">
        <w:rPr>
          <w:rFonts w:ascii="Times New Roman" w:hAnsi="Times New Roman" w:cs="Times New Roman"/>
          <w:bCs/>
          <w:sz w:val="24"/>
          <w:szCs w:val="24"/>
        </w:rPr>
        <w:t>Employ natural language processing (NLP) techniques to extract insights from regulatory documents and government communications.</w:t>
      </w:r>
    </w:p>
    <w:p w14:paraId="149EBE3C"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00A49862" w14:textId="77777777" w:rsidR="00A23034" w:rsidRPr="00A23034" w:rsidRDefault="00A23034" w:rsidP="00E831FC">
      <w:pPr>
        <w:jc w:val="both"/>
        <w:rPr>
          <w:rFonts w:ascii="Times New Roman" w:hAnsi="Times New Roman" w:cs="Times New Roman"/>
          <w:sz w:val="24"/>
          <w:szCs w:val="24"/>
        </w:rPr>
      </w:pPr>
      <w:r w:rsidRPr="00A23034">
        <w:rPr>
          <w:rFonts w:ascii="Times New Roman" w:hAnsi="Times New Roman" w:cs="Times New Roman"/>
          <w:sz w:val="24"/>
          <w:szCs w:val="24"/>
        </w:rPr>
        <w:t>Innovation: Model Transparency and Interpretability</w:t>
      </w:r>
    </w:p>
    <w:p w14:paraId="6E36182C" w14:textId="1A3D983C" w:rsidR="00BB3388" w:rsidRPr="00A23034" w:rsidRDefault="00A23034" w:rsidP="004B13BE">
      <w:pPr>
        <w:jc w:val="both"/>
        <w:rPr>
          <w:rFonts w:ascii="Times New Roman" w:hAnsi="Times New Roman" w:cs="Times New Roman"/>
          <w:sz w:val="24"/>
          <w:szCs w:val="24"/>
        </w:rPr>
      </w:pPr>
      <w:r w:rsidRPr="00A23034">
        <w:rPr>
          <w:rFonts w:ascii="Times New Roman" w:hAnsi="Times New Roman" w:cs="Times New Roman"/>
          <w:sz w:val="24"/>
          <w:szCs w:val="24"/>
        </w:rPr>
        <w:t>Implement Explainable AI (XAI) techniques,</w:t>
      </w:r>
      <w:r w:rsidR="004B13BE">
        <w:rPr>
          <w:rFonts w:ascii="Times New Roman" w:hAnsi="Times New Roman" w:cs="Times New Roman"/>
          <w:sz w:val="24"/>
          <w:szCs w:val="24"/>
        </w:rPr>
        <w:t xml:space="preserve"> </w:t>
      </w:r>
      <w:r w:rsidRPr="00A23034">
        <w:rPr>
          <w:rFonts w:ascii="Times New Roman" w:hAnsi="Times New Roman" w:cs="Times New Roman"/>
          <w:sz w:val="24"/>
          <w:szCs w:val="24"/>
        </w:rPr>
        <w:t>including SHAP (</w:t>
      </w:r>
      <w:proofErr w:type="spellStart"/>
      <w:r w:rsidR="00864001" w:rsidRPr="00864001">
        <w:rPr>
          <w:rFonts w:ascii="Times New Roman" w:hAnsi="Times New Roman" w:cs="Times New Roman"/>
          <w:sz w:val="24"/>
          <w:szCs w:val="24"/>
        </w:rPr>
        <w:t>SHapley</w:t>
      </w:r>
      <w:proofErr w:type="spellEnd"/>
      <w:r w:rsidR="00864001" w:rsidRPr="00864001">
        <w:rPr>
          <w:rFonts w:ascii="Times New Roman" w:hAnsi="Times New Roman" w:cs="Times New Roman"/>
          <w:sz w:val="24"/>
          <w:szCs w:val="24"/>
        </w:rPr>
        <w:t xml:space="preserve"> Additive</w:t>
      </w:r>
      <w:r w:rsidR="00864001">
        <w:rPr>
          <w:rFonts w:ascii="Times New Roman" w:hAnsi="Times New Roman" w:cs="Times New Roman"/>
          <w:sz w:val="24"/>
          <w:szCs w:val="24"/>
        </w:rPr>
        <w:t xml:space="preserve"> </w:t>
      </w:r>
      <w:proofErr w:type="spellStart"/>
      <w:r w:rsidR="00864001" w:rsidRPr="00864001">
        <w:rPr>
          <w:rFonts w:ascii="Times New Roman" w:hAnsi="Times New Roman" w:cs="Times New Roman"/>
          <w:sz w:val="24"/>
          <w:szCs w:val="24"/>
        </w:rPr>
        <w:t>exPlanations</w:t>
      </w:r>
      <w:proofErr w:type="spellEnd"/>
      <w:r w:rsidRPr="00A23034">
        <w:rPr>
          <w:rFonts w:ascii="Times New Roman" w:hAnsi="Times New Roman" w:cs="Times New Roman"/>
          <w:sz w:val="24"/>
          <w:szCs w:val="24"/>
        </w:rPr>
        <w:t>) values and feature importance analysis, to provide transparent explanations for price predictions.</w:t>
      </w:r>
      <w:r w:rsidR="00E831FC">
        <w:rPr>
          <w:rFonts w:ascii="Times New Roman" w:hAnsi="Times New Roman" w:cs="Times New Roman"/>
          <w:sz w:val="24"/>
          <w:szCs w:val="24"/>
        </w:rPr>
        <w:t xml:space="preserve"> </w:t>
      </w:r>
      <w:r w:rsidRPr="00A23034">
        <w:rPr>
          <w:rFonts w:ascii="Times New Roman" w:hAnsi="Times New Roman" w:cs="Times New Roman"/>
          <w:sz w:val="24"/>
          <w:szCs w:val="24"/>
        </w:rPr>
        <w:t xml:space="preserve">Create an interactive dashboard that visualizes model outputs, enabling </w:t>
      </w:r>
      <w:r w:rsidRPr="00A23034">
        <w:rPr>
          <w:rFonts w:ascii="Times New Roman" w:hAnsi="Times New Roman" w:cs="Times New Roman"/>
          <w:sz w:val="24"/>
          <w:szCs w:val="24"/>
        </w:rPr>
        <w:lastRenderedPageBreak/>
        <w:t xml:space="preserve">stakeholders to understand the factors driving electricity price </w:t>
      </w:r>
      <w:proofErr w:type="spellStart"/>
      <w:r w:rsidRPr="00A23034">
        <w:rPr>
          <w:rFonts w:ascii="Times New Roman" w:hAnsi="Times New Roman" w:cs="Times New Roman"/>
          <w:sz w:val="24"/>
          <w:szCs w:val="24"/>
        </w:rPr>
        <w:t>forecasts.Enhance</w:t>
      </w:r>
      <w:proofErr w:type="spellEnd"/>
      <w:r w:rsidRPr="00A23034">
        <w:rPr>
          <w:rFonts w:ascii="Times New Roman" w:hAnsi="Times New Roman" w:cs="Times New Roman"/>
          <w:sz w:val="24"/>
          <w:szCs w:val="24"/>
        </w:rPr>
        <w:t xml:space="preserve"> transparency and user trust by offering clear insights into the model's decision-making process.</w:t>
      </w:r>
    </w:p>
    <w:p w14:paraId="2C4A4F24"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48E08FD9" w14:textId="77777777" w:rsidR="004B13BE" w:rsidRDefault="00A23034" w:rsidP="004B13BE">
      <w:pPr>
        <w:jc w:val="both"/>
        <w:rPr>
          <w:rFonts w:ascii="Times New Roman" w:hAnsi="Times New Roman" w:cs="Times New Roman"/>
          <w:sz w:val="24"/>
          <w:szCs w:val="24"/>
        </w:rPr>
      </w:pPr>
      <w:r w:rsidRPr="00ED4D28">
        <w:rPr>
          <w:rFonts w:ascii="Times New Roman" w:hAnsi="Times New Roman" w:cs="Times New Roman"/>
          <w:sz w:val="24"/>
          <w:szCs w:val="24"/>
        </w:rPr>
        <w:t>Innovation: Adaptive Model Enhancement</w:t>
      </w:r>
      <w:r w:rsidR="004B13BE">
        <w:rPr>
          <w:rFonts w:ascii="Times New Roman" w:hAnsi="Times New Roman" w:cs="Times New Roman"/>
          <w:sz w:val="24"/>
          <w:szCs w:val="24"/>
        </w:rPr>
        <w:t xml:space="preserve"> </w:t>
      </w:r>
    </w:p>
    <w:p w14:paraId="6483D030" w14:textId="26E561AA" w:rsidR="00A23034" w:rsidRPr="004B13BE" w:rsidRDefault="00A23034" w:rsidP="004B13BE">
      <w:pPr>
        <w:jc w:val="both"/>
        <w:rPr>
          <w:rFonts w:ascii="Times New Roman" w:hAnsi="Times New Roman" w:cs="Times New Roman"/>
          <w:sz w:val="24"/>
          <w:szCs w:val="24"/>
        </w:rPr>
      </w:pPr>
      <w:r w:rsidRPr="00ED4D28">
        <w:rPr>
          <w:rFonts w:ascii="Times New Roman" w:hAnsi="Times New Roman" w:cs="Times New Roman"/>
          <w:sz w:val="24"/>
          <w:szCs w:val="24"/>
        </w:rPr>
        <w:t xml:space="preserve">Establish a continuous learning framework that integrates real-time data feeds and user feedback to update and enhance the model's </w:t>
      </w:r>
      <w:proofErr w:type="spellStart"/>
      <w:r w:rsidRPr="00ED4D28">
        <w:rPr>
          <w:rFonts w:ascii="Times New Roman" w:hAnsi="Times New Roman" w:cs="Times New Roman"/>
          <w:sz w:val="24"/>
          <w:szCs w:val="24"/>
        </w:rPr>
        <w:t>performance.Regularly</w:t>
      </w:r>
      <w:proofErr w:type="spellEnd"/>
      <w:r w:rsidRPr="00ED4D28">
        <w:rPr>
          <w:rFonts w:ascii="Times New Roman" w:hAnsi="Times New Roman" w:cs="Times New Roman"/>
          <w:sz w:val="24"/>
          <w:szCs w:val="24"/>
        </w:rPr>
        <w:t xml:space="preserve"> retrain the model to adapt to evolving energy market dynamics, ensuring long-term accuracy and </w:t>
      </w:r>
      <w:proofErr w:type="spellStart"/>
      <w:r w:rsidRPr="00ED4D28">
        <w:rPr>
          <w:rFonts w:ascii="Times New Roman" w:hAnsi="Times New Roman" w:cs="Times New Roman"/>
          <w:sz w:val="24"/>
          <w:szCs w:val="24"/>
        </w:rPr>
        <w:t>relevance.Implement</w:t>
      </w:r>
      <w:proofErr w:type="spellEnd"/>
      <w:r w:rsidRPr="00ED4D28">
        <w:rPr>
          <w:rFonts w:ascii="Times New Roman" w:hAnsi="Times New Roman" w:cs="Times New Roman"/>
          <w:sz w:val="24"/>
          <w:szCs w:val="24"/>
        </w:rPr>
        <w:t xml:space="preserve"> automated data pipelines for seamless data ingestion, preprocessing, and model retraining</w:t>
      </w:r>
      <w:r w:rsidRPr="00A23034">
        <w:rPr>
          <w:rFonts w:ascii="Times New Roman" w:hAnsi="Times New Roman" w:cs="Times New Roman"/>
        </w:rPr>
        <w:t>.</w:t>
      </w:r>
    </w:p>
    <w:p w14:paraId="32B4A01F" w14:textId="77777777" w:rsidR="00BB3388" w:rsidRDefault="00BB3388" w:rsidP="00E831FC">
      <w:pPr>
        <w:jc w:val="both"/>
        <w:rPr>
          <w:rFonts w:ascii="Times New Roman" w:hAnsi="Times New Roman" w:cs="Times New Roman"/>
        </w:rPr>
      </w:pPr>
    </w:p>
    <w:p w14:paraId="531717ED" w14:textId="77777777" w:rsidR="000241A3" w:rsidRDefault="000241A3" w:rsidP="00E831FC">
      <w:pPr>
        <w:jc w:val="both"/>
        <w:rPr>
          <w:rFonts w:ascii="Times New Roman" w:hAnsi="Times New Roman" w:cs="Times New Roman"/>
        </w:rPr>
      </w:pPr>
    </w:p>
    <w:p w14:paraId="37FDB269" w14:textId="7C6B73E4" w:rsidR="000241A3" w:rsidRDefault="008C64E4" w:rsidP="00E831FC">
      <w:pPr>
        <w:jc w:val="both"/>
        <w:rPr>
          <w:rFonts w:ascii="Times New Roman" w:hAnsi="Times New Roman" w:cs="Times New Roman"/>
        </w:rPr>
      </w:pPr>
      <w:r>
        <w:rPr>
          <w:noProof/>
        </w:rPr>
        <w:drawing>
          <wp:inline distT="0" distB="0" distL="0" distR="0" wp14:anchorId="4AEC25DD" wp14:editId="2FF5C3E5">
            <wp:extent cx="5470634" cy="4189950"/>
            <wp:effectExtent l="0" t="0" r="0" b="1270"/>
            <wp:docPr id="99784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127" cy="4202582"/>
                    </a:xfrm>
                    <a:prstGeom prst="rect">
                      <a:avLst/>
                    </a:prstGeom>
                    <a:noFill/>
                    <a:ln>
                      <a:noFill/>
                    </a:ln>
                  </pic:spPr>
                </pic:pic>
              </a:graphicData>
            </a:graphic>
          </wp:inline>
        </w:drawing>
      </w:r>
      <w:r w:rsidR="000241A3">
        <w:rPr>
          <w:noProof/>
          <w:lang w:eastAsia="en-IN"/>
        </w:rPr>
        <w:t xml:space="preserve">                       </w:t>
      </w:r>
    </w:p>
    <w:p w14:paraId="1AB2301A" w14:textId="173249DB" w:rsidR="000241A3" w:rsidRDefault="000241A3" w:rsidP="00E831FC">
      <w:pPr>
        <w:jc w:val="both"/>
        <w:rPr>
          <w:rFonts w:ascii="Times New Roman" w:hAnsi="Times New Roman" w:cs="Times New Roman"/>
        </w:rPr>
      </w:pPr>
    </w:p>
    <w:p w14:paraId="40EC13A3" w14:textId="1D207DB3" w:rsidR="000241A3" w:rsidRDefault="000241A3" w:rsidP="00E831FC">
      <w:pPr>
        <w:jc w:val="both"/>
        <w:rPr>
          <w:rFonts w:ascii="Times New Roman" w:hAnsi="Times New Roman" w:cs="Times New Roman"/>
        </w:rPr>
      </w:pPr>
    </w:p>
    <w:p w14:paraId="3BBA24EA" w14:textId="23949C06" w:rsidR="000241A3" w:rsidRDefault="000241A3" w:rsidP="00E831FC">
      <w:pPr>
        <w:jc w:val="both"/>
        <w:rPr>
          <w:rFonts w:ascii="Times New Roman" w:hAnsi="Times New Roman" w:cs="Times New Roman"/>
        </w:rPr>
      </w:pPr>
    </w:p>
    <w:p w14:paraId="6F26F088" w14:textId="34807D93" w:rsidR="000241A3" w:rsidRDefault="000241A3" w:rsidP="00E831FC">
      <w:pPr>
        <w:jc w:val="both"/>
        <w:rPr>
          <w:rFonts w:ascii="Times New Roman" w:hAnsi="Times New Roman" w:cs="Times New Roman"/>
        </w:rPr>
      </w:pPr>
    </w:p>
    <w:p w14:paraId="43E69535" w14:textId="77777777" w:rsidR="000241A3" w:rsidRDefault="000241A3" w:rsidP="00E831FC">
      <w:pPr>
        <w:jc w:val="both"/>
        <w:rPr>
          <w:rFonts w:ascii="Times New Roman" w:hAnsi="Times New Roman" w:cs="Times New Roman"/>
        </w:rPr>
      </w:pPr>
    </w:p>
    <w:p w14:paraId="7FF6D935" w14:textId="191365A1" w:rsidR="000241A3" w:rsidRDefault="00F23A9F" w:rsidP="00E831FC">
      <w:pPr>
        <w:jc w:val="both"/>
        <w:rPr>
          <w:rFonts w:ascii="Times New Roman" w:hAnsi="Times New Roman" w:cs="Times New Roman"/>
        </w:rPr>
      </w:pPr>
      <w:r>
        <w:rPr>
          <w:rFonts w:ascii="Times New Roman" w:hAnsi="Times New Roman" w:cs="Times New Roman"/>
        </w:rPr>
        <w:t xml:space="preserve">                </w:t>
      </w:r>
    </w:p>
    <w:p w14:paraId="3BF7C6FB" w14:textId="77777777" w:rsidR="00F23A9F" w:rsidRDefault="00F23A9F" w:rsidP="00E831FC">
      <w:pPr>
        <w:jc w:val="both"/>
        <w:rPr>
          <w:rFonts w:ascii="Times New Roman" w:hAnsi="Times New Roman" w:cs="Times New Roman"/>
        </w:rPr>
      </w:pPr>
    </w:p>
    <w:p w14:paraId="2B99676C" w14:textId="77777777" w:rsidR="00F23A9F" w:rsidRDefault="00F23A9F" w:rsidP="00E831FC">
      <w:pPr>
        <w:jc w:val="both"/>
        <w:rPr>
          <w:rFonts w:ascii="Times New Roman" w:hAnsi="Times New Roman" w:cs="Times New Roman"/>
        </w:rPr>
      </w:pPr>
    </w:p>
    <w:p w14:paraId="372164B7" w14:textId="77777777" w:rsidR="00BB3388" w:rsidRPr="00BB3388" w:rsidRDefault="00BB3388" w:rsidP="00E831FC">
      <w:pPr>
        <w:jc w:val="both"/>
        <w:rPr>
          <w:rFonts w:ascii="Times New Roman" w:hAnsi="Times New Roman" w:cs="Times New Roman"/>
          <w:b/>
          <w:sz w:val="26"/>
          <w:szCs w:val="26"/>
        </w:rPr>
      </w:pPr>
      <w:r w:rsidRPr="00BB3388">
        <w:rPr>
          <w:rFonts w:ascii="Times New Roman" w:hAnsi="Times New Roman" w:cs="Times New Roman"/>
          <w:b/>
          <w:sz w:val="26"/>
          <w:szCs w:val="26"/>
        </w:rPr>
        <w:t>4. Conclusion</w:t>
      </w:r>
    </w:p>
    <w:p w14:paraId="7C94EB34" w14:textId="09026B98" w:rsidR="000241A3" w:rsidRPr="00ED4D28" w:rsidRDefault="00ED4D28" w:rsidP="00E831FC">
      <w:pPr>
        <w:jc w:val="both"/>
        <w:rPr>
          <w:rFonts w:ascii="Times New Roman" w:hAnsi="Times New Roman" w:cs="Times New Roman"/>
          <w:sz w:val="24"/>
          <w:szCs w:val="24"/>
        </w:rPr>
      </w:pPr>
      <w:r w:rsidRPr="00ED4D28">
        <w:rPr>
          <w:rFonts w:ascii="Times New Roman" w:hAnsi="Times New Roman" w:cs="Times New Roman"/>
          <w:sz w:val="24"/>
          <w:szCs w:val="24"/>
        </w:rPr>
        <w:t>In conclusion, the Electricity Price Prediction project embodies a holistic approach to address the complexities of predicting electricity prices accurately. By integrating innovative strategies such as comprehensive data collection, advanced feature engineering, ensemble learning, weather and demand integration, regulatory analysis, Explainable AI (XAI), and continuous learning, this project aspires to develop a robust model. This model will serve as a valuable tool for energy market stakeholders and contribute to the advancement of data science in the energy industry. By combining cutting-edge technologies and techniques, we aim to offer a comprehensive and insightful solution for electricity price prediction.</w:t>
      </w:r>
    </w:p>
    <w:sectPr w:rsidR="000241A3" w:rsidRPr="00ED4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7E825" w14:textId="77777777" w:rsidR="00D71543" w:rsidRDefault="00D71543" w:rsidP="00E831FC">
      <w:pPr>
        <w:spacing w:after="0" w:line="240" w:lineRule="auto"/>
      </w:pPr>
      <w:r>
        <w:separator/>
      </w:r>
    </w:p>
  </w:endnote>
  <w:endnote w:type="continuationSeparator" w:id="0">
    <w:p w14:paraId="79960A39" w14:textId="77777777" w:rsidR="00D71543" w:rsidRDefault="00D71543" w:rsidP="00E8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846FC" w14:textId="77777777" w:rsidR="00D71543" w:rsidRDefault="00D71543" w:rsidP="00E831FC">
      <w:pPr>
        <w:spacing w:after="0" w:line="240" w:lineRule="auto"/>
      </w:pPr>
      <w:r>
        <w:separator/>
      </w:r>
    </w:p>
  </w:footnote>
  <w:footnote w:type="continuationSeparator" w:id="0">
    <w:p w14:paraId="6AA6C09D" w14:textId="77777777" w:rsidR="00D71543" w:rsidRDefault="00D71543" w:rsidP="00E83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0740C"/>
    <w:rsid w:val="002611D8"/>
    <w:rsid w:val="002A2533"/>
    <w:rsid w:val="00310E24"/>
    <w:rsid w:val="0036355C"/>
    <w:rsid w:val="004702A8"/>
    <w:rsid w:val="004B13BE"/>
    <w:rsid w:val="004F75BD"/>
    <w:rsid w:val="00814EF6"/>
    <w:rsid w:val="00864001"/>
    <w:rsid w:val="00867C38"/>
    <w:rsid w:val="008C64E4"/>
    <w:rsid w:val="008C6AFA"/>
    <w:rsid w:val="009A3790"/>
    <w:rsid w:val="00A23034"/>
    <w:rsid w:val="00B76364"/>
    <w:rsid w:val="00BB3388"/>
    <w:rsid w:val="00C038FC"/>
    <w:rsid w:val="00C150B1"/>
    <w:rsid w:val="00C53A14"/>
    <w:rsid w:val="00CA403A"/>
    <w:rsid w:val="00D71543"/>
    <w:rsid w:val="00E831FC"/>
    <w:rsid w:val="00ED4D28"/>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3D5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E8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1FC"/>
  </w:style>
  <w:style w:type="paragraph" w:styleId="Footer">
    <w:name w:val="footer"/>
    <w:basedOn w:val="Normal"/>
    <w:link w:val="FooterChar"/>
    <w:uiPriority w:val="99"/>
    <w:unhideWhenUsed/>
    <w:rsid w:val="00E8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3855A-DBEA-4A40-B662-5A0A1574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Hariprakassh P</cp:lastModifiedBy>
  <cp:revision>3</cp:revision>
  <dcterms:created xsi:type="dcterms:W3CDTF">2023-10-10T06:01:00Z</dcterms:created>
  <dcterms:modified xsi:type="dcterms:W3CDTF">2023-10-10T10:52:00Z</dcterms:modified>
</cp:coreProperties>
</file>