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fldChar w:fldCharType="begin"/>
      </w:r>
      <w:r>
        <w:rPr>
          <w:rFonts w:hint="default"/>
          <w:sz w:val="40"/>
          <w:szCs w:val="40"/>
          <w:lang w:val="en-US"/>
        </w:rPr>
        <w:instrText xml:space="preserve"> HYPERLINK "https://github.com/rvsp/typescript-oops/blob/master/Practice/Movie.md" </w:instrText>
      </w:r>
      <w:r>
        <w:rPr>
          <w:rFonts w:hint="default"/>
          <w:sz w:val="40"/>
          <w:szCs w:val="40"/>
          <w:lang w:val="en-US"/>
        </w:rPr>
        <w:fldChar w:fldCharType="separate"/>
      </w:r>
      <w:r>
        <w:rPr>
          <w:rStyle w:val="4"/>
          <w:rFonts w:hint="default"/>
          <w:sz w:val="40"/>
          <w:szCs w:val="40"/>
          <w:lang w:val="en-US"/>
        </w:rPr>
        <w:t>https://github.com/rvsp/typescript-oops/blob/master/Practice/Movie.md</w:t>
      </w:r>
      <w:r>
        <w:rPr>
          <w:rFonts w:hint="default"/>
          <w:sz w:val="40"/>
          <w:szCs w:val="40"/>
          <w:lang w:val="en-US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Movie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studio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studio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studio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"Title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"Studio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studio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"Rating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Movie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"Casino Royale"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"Eon Productions"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"PG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softHyphen/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13"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Movie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"Coco"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"Pixar Animation Studios"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Movie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"Ferdinand"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"Blue Sky Studios"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Movie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"Gray Man"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Anthony and Joe Russo Productions"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numPr>
          <w:numId w:val="0"/>
        </w:numPr>
        <w:bidi w:val="0"/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bidi w:val="0"/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bidi w:val="0"/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bidi w:val="0"/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bidi w:val="0"/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bidi w:val="0"/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bidi w:val="0"/>
        <w:ind w:left="2520" w:leftChars="0" w:firstLine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OUTPUT:</w:t>
      </w:r>
    </w:p>
    <w:p>
      <w:pPr>
        <w:numPr>
          <w:numId w:val="0"/>
        </w:numPr>
        <w:bidi w:val="0"/>
        <w:jc w:val="center"/>
      </w:pPr>
      <w:r>
        <w:drawing>
          <wp:inline distT="0" distB="0" distL="114300" distR="114300">
            <wp:extent cx="4581525" cy="538162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sz w:val="40"/>
          <w:szCs w:val="40"/>
        </w:rPr>
      </w:pPr>
    </w:p>
    <w:p>
      <w:pPr>
        <w:bidi w:val="0"/>
        <w:rPr>
          <w:rFonts w:hint="default"/>
          <w:sz w:val="40"/>
          <w:szCs w:val="40"/>
          <w:lang w:val="en-US"/>
        </w:rPr>
      </w:pPr>
    </w:p>
    <w:p>
      <w:pPr>
        <w:bidi w:val="0"/>
        <w:rPr>
          <w:rFonts w:hint="default"/>
          <w:sz w:val="40"/>
          <w:szCs w:val="40"/>
          <w:lang w:val="en-US"/>
        </w:rPr>
      </w:pPr>
    </w:p>
    <w:p>
      <w:pPr>
        <w:bidi w:val="0"/>
        <w:rPr>
          <w:rFonts w:hint="default"/>
          <w:sz w:val="40"/>
          <w:szCs w:val="40"/>
          <w:lang w:val="en-US"/>
        </w:rPr>
      </w:pPr>
    </w:p>
    <w:p>
      <w:pPr>
        <w:bidi w:val="0"/>
        <w:rPr>
          <w:rFonts w:hint="default"/>
          <w:sz w:val="40"/>
          <w:szCs w:val="40"/>
          <w:lang w:val="en-US"/>
        </w:rPr>
      </w:pPr>
    </w:p>
    <w:p>
      <w:pPr>
        <w:bidi w:val="0"/>
        <w:rPr>
          <w:rFonts w:hint="default"/>
          <w:sz w:val="40"/>
          <w:szCs w:val="40"/>
          <w:lang w:val="en-US"/>
        </w:rPr>
      </w:pPr>
    </w:p>
    <w:p>
      <w:pPr>
        <w:bidi w:val="0"/>
        <w:rPr>
          <w:rFonts w:hint="default"/>
          <w:sz w:val="40"/>
          <w:szCs w:val="40"/>
          <w:lang w:val="en-US"/>
        </w:rPr>
      </w:pPr>
    </w:p>
    <w:p>
      <w:pPr>
        <w:bidi w:val="0"/>
        <w:rPr>
          <w:rFonts w:hint="default"/>
          <w:sz w:val="40"/>
          <w:szCs w:val="40"/>
          <w:lang w:val="en-US"/>
        </w:rPr>
      </w:pPr>
    </w:p>
    <w:p>
      <w:pPr>
        <w:bidi w:val="0"/>
        <w:rPr>
          <w:rFonts w:hint="default"/>
          <w:sz w:val="40"/>
          <w:szCs w:val="40"/>
          <w:lang w:val="en-US"/>
        </w:rPr>
      </w:pPr>
    </w:p>
    <w:p>
      <w:pPr>
        <w:bidi w:val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2.</w:t>
      </w:r>
      <w:r>
        <w:rPr>
          <w:sz w:val="40"/>
          <w:szCs w:val="40"/>
        </w:rPr>
        <w:t>https://github.com/rvsp/typescript-oops/blob/master/Practice/class-circle.md</w:t>
      </w:r>
    </w:p>
    <w:p>
      <w:pPr>
        <w:numPr>
          <w:numId w:val="0"/>
        </w:numPr>
        <w:bidi w:val="0"/>
        <w:rPr>
          <w:rFonts w:hint="default"/>
          <w:sz w:val="40"/>
          <w:szCs w:val="40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getCircumference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"Radius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Color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"Blue"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"2.5"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"Radius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"Color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"Area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"Circumference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getCircumference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numPr>
          <w:numId w:val="0"/>
        </w:numPr>
        <w:bidi w:val="0"/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bidi w:val="0"/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OUTPUT:</w:t>
      </w:r>
    </w:p>
    <w:p>
      <w:pPr>
        <w:numPr>
          <w:numId w:val="0"/>
        </w:numPr>
        <w:bidi w:val="0"/>
        <w:jc w:val="center"/>
      </w:pPr>
      <w:r>
        <w:drawing>
          <wp:inline distT="0" distB="0" distL="114300" distR="114300">
            <wp:extent cx="4914900" cy="2771775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jc w:val="center"/>
      </w:pPr>
    </w:p>
    <w:p>
      <w:pPr>
        <w:numPr>
          <w:numId w:val="0"/>
        </w:numPr>
        <w:bidi w:val="0"/>
        <w:jc w:val="center"/>
      </w:pPr>
    </w:p>
    <w:p>
      <w:pPr>
        <w:numPr>
          <w:numId w:val="0"/>
        </w:numPr>
        <w:bidi w:val="0"/>
        <w:jc w:val="center"/>
      </w:pPr>
    </w:p>
    <w:p>
      <w:pPr>
        <w:numPr>
          <w:numId w:val="0"/>
        </w:numPr>
        <w:bidi w:val="0"/>
        <w:jc w:val="center"/>
      </w:pPr>
    </w:p>
    <w:p>
      <w:pPr>
        <w:numPr>
          <w:numId w:val="0"/>
        </w:numPr>
        <w:bidi w:val="0"/>
        <w:jc w:val="center"/>
        <w:rPr>
          <w:rFonts w:hint="default"/>
          <w:lang w:val="en-US"/>
        </w:rPr>
      </w:pPr>
      <w:bookmarkStart w:id="0" w:name="_GoBack"/>
      <w:bookmarkEnd w:id="0"/>
    </w:p>
    <w:p>
      <w:pPr>
        <w:bidi w:val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3.</w:t>
      </w:r>
      <w:r>
        <w:rPr>
          <w:sz w:val="44"/>
          <w:szCs w:val="44"/>
        </w:rPr>
        <w:t>Write a “person” class to hold all the details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getPhoneNo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setPhoneNo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Age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Email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PhoneNo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"Jaga"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"jaga@gmail.com"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setPhoneNo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"9999999999"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"Age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"PhoneNo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getPhoneNo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numPr>
          <w:numId w:val="0"/>
        </w:numPr>
        <w:bidi w:val="0"/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bidi w:val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OUTPUT:</w:t>
      </w:r>
    </w:p>
    <w:p>
      <w:pPr>
        <w:numPr>
          <w:numId w:val="0"/>
        </w:numPr>
        <w:bidi w:val="0"/>
        <w:jc w:val="center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4933950" cy="2505075"/>
            <wp:effectExtent l="0" t="0" r="0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bidi w:val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4.</w:t>
      </w:r>
      <w:r>
        <w:rPr>
          <w:sz w:val="40"/>
          <w:szCs w:val="40"/>
        </w:rPr>
        <w:t>write a class to calculate uber price.</w:t>
      </w:r>
    </w:p>
    <w:p>
      <w:pPr>
        <w:numPr>
          <w:ilvl w:val="0"/>
          <w:numId w:val="0"/>
        </w:numPr>
        <w:bidi w:val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JS: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calculatePrice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"Uber black"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"Uber green"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"Uber comfort"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"Bill amount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uberDrive1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"Uber black"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uberDrive2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"Uber green"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uberDrive3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"Uber comfort"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uberDrive1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calculatePrice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uberDrive2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calculatePrice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uberDrive3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calculatePrice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numPr>
          <w:ilvl w:val="0"/>
          <w:numId w:val="0"/>
        </w:numPr>
        <w:bidi w:val="0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OUTPUT:</w:t>
      </w:r>
    </w:p>
    <w:p>
      <w:pPr>
        <w:numPr>
          <w:ilvl w:val="0"/>
          <w:numId w:val="0"/>
        </w:numPr>
        <w:bidi w:val="0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bidi w:val="0"/>
        <w:jc w:val="center"/>
      </w:pPr>
      <w:r>
        <w:drawing>
          <wp:inline distT="0" distB="0" distL="114300" distR="114300">
            <wp:extent cx="461010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center"/>
      </w:pPr>
    </w:p>
    <w:p>
      <w:pPr>
        <w:numPr>
          <w:ilvl w:val="0"/>
          <w:numId w:val="0"/>
        </w:numPr>
        <w:bidi w:val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39D595"/>
    <w:multiLevelType w:val="singleLevel"/>
    <w:tmpl w:val="1039D5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E135A2"/>
    <w:rsid w:val="3470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2021-09-16T16:29:00Z</dcterms:created>
  <dc:creator>Aditya Varma</dc:creator>
  <cp:lastModifiedBy>Aditya Varma</cp:lastModifiedBy>
  <dcterms:modified xsi:type="dcterms:W3CDTF">2021-09-21T15:26:18Z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