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52B" w:rsidRDefault="00FE252B" w:rsidP="00FE2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252B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:rsidR="00623CEC" w:rsidRDefault="00623CEC" w:rsidP="00623CE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About 50% of the campaigns tend to be successful. 35% fail. Less than 10% get cancelled or called off. Around 1% are live at any given point.</w:t>
      </w:r>
    </w:p>
    <w:p w:rsidR="00623CEC" w:rsidRDefault="00623CEC" w:rsidP="00623CE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Categories Theater, Music and Film &amp; Video have more success rate compared to the rest. </w:t>
      </w:r>
    </w:p>
    <w:p w:rsidR="00623CEC" w:rsidRDefault="00623CEC" w:rsidP="00623CE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Most or all of the campaigns that started in Journalism category end up being Cancelled.</w:t>
      </w:r>
    </w:p>
    <w:p w:rsidR="00623CEC" w:rsidRPr="00FE252B" w:rsidRDefault="00623CEC" w:rsidP="00623CE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December tend to have less campaigns compared to the rest of the months. </w:t>
      </w:r>
      <w:r w:rsidR="007B23CC">
        <w:rPr>
          <w:rFonts w:ascii="Segoe UI" w:eastAsia="Times New Roman" w:hAnsi="Segoe UI" w:cs="Segoe UI"/>
          <w:color w:val="24292E"/>
          <w:sz w:val="24"/>
          <w:szCs w:val="24"/>
        </w:rPr>
        <w:t>Reason could be only 40% tend to be successful.</w:t>
      </w:r>
    </w:p>
    <w:p w:rsidR="00FE252B" w:rsidRDefault="00FE252B" w:rsidP="00FE252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252B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623CEC" w:rsidRPr="00FE252B" w:rsidRDefault="007B23CC" w:rsidP="00623CEC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dataset does not have geographic information, age and gender of the pledgers. Has only 9 years’ worth of data. </w:t>
      </w:r>
    </w:p>
    <w:p w:rsidR="00FE252B" w:rsidRDefault="00FE252B" w:rsidP="00FE252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252B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7B23CC" w:rsidRDefault="007B23CC" w:rsidP="007B23CC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Graphs to see the trends by year.</w:t>
      </w:r>
    </w:p>
    <w:p w:rsidR="007B23CC" w:rsidRPr="00FE252B" w:rsidRDefault="007B23CC" w:rsidP="007B23CC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Average donation by Category and Sub-category.</w:t>
      </w:r>
      <w:bookmarkStart w:id="0" w:name="_GoBack"/>
      <w:bookmarkEnd w:id="0"/>
    </w:p>
    <w:p w:rsidR="003B21BB" w:rsidRDefault="0022663B"/>
    <w:sectPr w:rsidR="003B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52B" w:rsidRDefault="00FE252B" w:rsidP="00FE252B">
      <w:pPr>
        <w:spacing w:after="0" w:line="240" w:lineRule="auto"/>
      </w:pPr>
      <w:r>
        <w:separator/>
      </w:r>
    </w:p>
  </w:endnote>
  <w:endnote w:type="continuationSeparator" w:id="0">
    <w:p w:rsidR="00FE252B" w:rsidRDefault="00FE252B" w:rsidP="00FE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52B" w:rsidRDefault="00FE252B" w:rsidP="00FE252B">
      <w:pPr>
        <w:spacing w:after="0" w:line="240" w:lineRule="auto"/>
      </w:pPr>
      <w:r>
        <w:separator/>
      </w:r>
    </w:p>
  </w:footnote>
  <w:footnote w:type="continuationSeparator" w:id="0">
    <w:p w:rsidR="00FE252B" w:rsidRDefault="00FE252B" w:rsidP="00FE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32D4"/>
    <w:multiLevelType w:val="multilevel"/>
    <w:tmpl w:val="5080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366262"/>
    <w:multiLevelType w:val="multilevel"/>
    <w:tmpl w:val="36AA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2B"/>
    <w:rsid w:val="001E548A"/>
    <w:rsid w:val="003E1314"/>
    <w:rsid w:val="0060433E"/>
    <w:rsid w:val="00623CEC"/>
    <w:rsid w:val="007B23CC"/>
    <w:rsid w:val="00F37AC3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32E9A"/>
  <w15:chartTrackingRefBased/>
  <w15:docId w15:val="{3C3E8045-3AC2-4261-B9C6-DFFE49FB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1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Jaganmohana R Munagala</dc:creator>
  <cp:keywords/>
  <dc:description/>
  <cp:lastModifiedBy>Jaganmohana R Munagala</cp:lastModifiedBy>
  <cp:revision>2</cp:revision>
  <dcterms:created xsi:type="dcterms:W3CDTF">2018-07-19T19:41:00Z</dcterms:created>
  <dcterms:modified xsi:type="dcterms:W3CDTF">2018-07-19T19:41:00Z</dcterms:modified>
</cp:coreProperties>
</file>