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2A5E" w:val="clear"/>
        <w:spacing w:before="800" w:after="0"/>
        <w:jc w:val="center"/>
      </w:pPr>
      <w:r>
        <w:rPr>
          <w:sz w:val="4"/>
          <w:szCs w:val="4"/>
        </w:rPr>
        <w:t xml:space="preserve"> </w:t>
      </w:r>
    </w:p>
    <w:p>
      <w:pPr>
        <w:spacing w:before="600" w:after="40"/>
        <w:jc w:val="center"/>
      </w:pPr>
      <w:r>
        <w:rPr>
          <w:rFonts w:ascii="Calibri" w:cs="Calibri" w:eastAsia="Calibri" w:hAnsi="Calibri"/>
          <w:b/>
          <w:bCs/>
          <w:caps/>
          <w:color w:val="3B5BDB"/>
          <w:sz w:val="52"/>
          <w:szCs w:val="52"/>
        </w:rPr>
        <w:t xml:space="preserve">META LEAD CONVERSION OS</w:t>
      </w:r>
    </w:p>
    <w:p>
      <w:pPr>
        <w:spacing w:before="0" w:after="40"/>
        <w:jc w:val="center"/>
      </w:pPr>
      <w:r>
        <w:rPr>
          <w:rFonts w:ascii="Calibri" w:cs="Calibri" w:eastAsia="Calibri" w:hAnsi="Calibri"/>
          <w:color w:val="475569"/>
          <w:sz w:val="26"/>
          <w:szCs w:val="26"/>
        </w:rPr>
        <w:t xml:space="preserve">Complete Backend Architecture &amp; Technical Reference</w:t>
      </w:r>
    </w:p>
    <w:p>
      <w:pPr>
        <w:spacing w:before="20" w:after="600"/>
        <w:jc w:val="center"/>
      </w:pPr>
      <w:r>
        <w:rPr>
          <w:rFonts w:ascii="Calibri" w:cs="Calibri" w:eastAsia="Calibri" w:hAnsi="Calibri"/>
          <w:color w:val="94A3B8"/>
          <w:sz w:val="22"/>
          <w:szCs w:val="22"/>
        </w:rPr>
        <w:t xml:space="preserve">CRM Platform — Full-Stack SaaS</w:t>
      </w:r>
    </w:p>
    <w:p>
      <w:pPr>
        <w:pBdr>
          <w:bottom w:val="single" w:color="3B5BDB" w:sz="6" w:space="1"/>
        </w:pBdr>
        <w:spacing w:before="200" w:after="200"/>
      </w:pPr>
    </w:p>
    <w:p>
      <w:pPr>
        <w:spacing w:before="200" w:after="60"/>
        <w:jc w:val="center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Version 1.0  ·  2026  ·  Confidential Technical Document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3B5BDB"/>
          <w:sz w:val="52"/>
          <w:szCs w:val="52"/>
        </w:rPr>
        <w:t xml:space="preserve">Table of Contents</w:t>
      </w:r>
    </w:p>
    <w:p>
      <w:pPr>
        <w:tabs>
          <w:tab w:val="right" w:pos="9360"/>
        </w:tabs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1.  System Architecture Overview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3B5BDB"/>
          <w:sz w:val="20"/>
          <w:szCs w:val="20"/>
        </w:rPr>
        <w:t xml:space="preserve">3</w:t>
      </w:r>
    </w:p>
    <w:p>
      <w:pPr>
        <w:tabs>
          <w:tab w:val="right" w:pos="9360"/>
        </w:tabs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2.  Technology Stack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3B5BDB"/>
          <w:sz w:val="20"/>
          <w:szCs w:val="20"/>
        </w:rPr>
        <w:t xml:space="preserve">4</w:t>
      </w:r>
    </w:p>
    <w:p>
      <w:pPr>
        <w:tabs>
          <w:tab w:val="right" w:pos="9360"/>
        </w:tabs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3.  Database Schema — All Tables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3B5BDB"/>
          <w:sz w:val="20"/>
          <w:szCs w:val="20"/>
        </w:rPr>
        <w:t xml:space="preserve">5</w:t>
      </w:r>
    </w:p>
    <w:p>
      <w:pPr>
        <w:tabs>
          <w:tab w:val="right" w:pos="9360"/>
        </w:tabs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4.  Authentication System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3B5BDB"/>
          <w:sz w:val="20"/>
          <w:szCs w:val="20"/>
        </w:rPr>
        <w:t xml:space="preserve">12</w:t>
      </w:r>
    </w:p>
    <w:p>
      <w:pPr>
        <w:tabs>
          <w:tab w:val="right" w:pos="9360"/>
        </w:tabs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5.  API Endpoints — All Modules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3B5BDB"/>
          <w:sz w:val="20"/>
          <w:szCs w:val="20"/>
        </w:rPr>
        <w:t xml:space="preserve">15</w:t>
      </w:r>
    </w:p>
    <w:p>
      <w:pPr>
        <w:tabs>
          <w:tab w:val="right" w:pos="9360"/>
        </w:tabs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6.  Page-by-Page Backend Activity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3B5BDB"/>
          <w:sz w:val="20"/>
          <w:szCs w:val="20"/>
        </w:rPr>
        <w:t xml:space="preserve">24</w:t>
      </w:r>
    </w:p>
    <w:p>
      <w:pPr>
        <w:tabs>
          <w:tab w:val="right" w:pos="9360"/>
        </w:tabs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  6.1  Landing Page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3B5BDB"/>
          <w:sz w:val="20"/>
          <w:szCs w:val="20"/>
        </w:rPr>
        <w:t xml:space="preserve">24</w:t>
      </w:r>
    </w:p>
    <w:p>
      <w:pPr>
        <w:tabs>
          <w:tab w:val="right" w:pos="9360"/>
        </w:tabs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  6.2  Login Page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3B5BDB"/>
          <w:sz w:val="20"/>
          <w:szCs w:val="20"/>
        </w:rPr>
        <w:t xml:space="preserve">25</w:t>
      </w:r>
    </w:p>
    <w:p>
      <w:pPr>
        <w:tabs>
          <w:tab w:val="right" w:pos="9360"/>
        </w:tabs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  6.3  Sign Up / Workspace Creation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3B5BDB"/>
          <w:sz w:val="20"/>
          <w:szCs w:val="20"/>
        </w:rPr>
        <w:t xml:space="preserve">25</w:t>
      </w:r>
    </w:p>
    <w:p>
      <w:pPr>
        <w:tabs>
          <w:tab w:val="right" w:pos="9360"/>
        </w:tabs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  6.4  Dashboard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3B5BDB"/>
          <w:sz w:val="20"/>
          <w:szCs w:val="20"/>
        </w:rPr>
        <w:t xml:space="preserve">26</w:t>
      </w:r>
    </w:p>
    <w:p>
      <w:pPr>
        <w:tabs>
          <w:tab w:val="right" w:pos="9360"/>
        </w:tabs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  6.5  Leads Central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3B5BDB"/>
          <w:sz w:val="20"/>
          <w:szCs w:val="20"/>
        </w:rPr>
        <w:t xml:space="preserve">27</w:t>
      </w:r>
    </w:p>
    <w:p>
      <w:pPr>
        <w:tabs>
          <w:tab w:val="right" w:pos="9360"/>
        </w:tabs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  6.6  Sales Pipeline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3B5BDB"/>
          <w:sz w:val="20"/>
          <w:szCs w:val="20"/>
        </w:rPr>
        <w:t xml:space="preserve">29</w:t>
      </w:r>
    </w:p>
    <w:p>
      <w:pPr>
        <w:tabs>
          <w:tab w:val="right" w:pos="9360"/>
        </w:tabs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  6.7  Campaign Analytics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3B5BDB"/>
          <w:sz w:val="20"/>
          <w:szCs w:val="20"/>
        </w:rPr>
        <w:t xml:space="preserve">30</w:t>
      </w:r>
    </w:p>
    <w:p>
      <w:pPr>
        <w:tabs>
          <w:tab w:val="right" w:pos="9360"/>
        </w:tabs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  6.8  Workflow Builder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3B5BDB"/>
          <w:sz w:val="20"/>
          <w:szCs w:val="20"/>
        </w:rPr>
        <w:t xml:space="preserve">31</w:t>
      </w:r>
    </w:p>
    <w:p>
      <w:pPr>
        <w:tabs>
          <w:tab w:val="right" w:pos="9360"/>
        </w:tabs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  6.9  Lead Scoring Rules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3B5BDB"/>
          <w:sz w:val="20"/>
          <w:szCs w:val="20"/>
        </w:rPr>
        <w:t xml:space="preserve">32</w:t>
      </w:r>
    </w:p>
    <w:p>
      <w:pPr>
        <w:tabs>
          <w:tab w:val="right" w:pos="9360"/>
        </w:tabs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  6.10  Team Management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3B5BDB"/>
          <w:sz w:val="20"/>
          <w:szCs w:val="20"/>
        </w:rPr>
        <w:t xml:space="preserve">33</w:t>
      </w:r>
    </w:p>
    <w:p>
      <w:pPr>
        <w:tabs>
          <w:tab w:val="right" w:pos="9360"/>
        </w:tabs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  6.11  Integrations Hub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3B5BDB"/>
          <w:sz w:val="20"/>
          <w:szCs w:val="20"/>
        </w:rPr>
        <w:t xml:space="preserve">34</w:t>
      </w:r>
    </w:p>
    <w:p>
      <w:pPr>
        <w:tabs>
          <w:tab w:val="right" w:pos="9360"/>
        </w:tabs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  6.12  Billing &amp; Plans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3B5BDB"/>
          <w:sz w:val="20"/>
          <w:szCs w:val="20"/>
        </w:rPr>
        <w:t xml:space="preserve">35</w:t>
      </w:r>
    </w:p>
    <w:p>
      <w:pPr>
        <w:tabs>
          <w:tab w:val="right" w:pos="9360"/>
        </w:tabs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  6.13  Settings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3B5BDB"/>
          <w:sz w:val="20"/>
          <w:szCs w:val="20"/>
        </w:rPr>
        <w:t xml:space="preserve">36</w:t>
      </w:r>
    </w:p>
    <w:p>
      <w:pPr>
        <w:tabs>
          <w:tab w:val="right" w:pos="9360"/>
        </w:tabs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  6.14  Support Center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3B5BDB"/>
          <w:sz w:val="20"/>
          <w:szCs w:val="20"/>
        </w:rPr>
        <w:t xml:space="preserve">37</w:t>
      </w:r>
    </w:p>
    <w:p>
      <w:pPr>
        <w:tabs>
          <w:tab w:val="right" w:pos="9360"/>
        </w:tabs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7.  Automation Engine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3B5BDB"/>
          <w:sz w:val="20"/>
          <w:szCs w:val="20"/>
        </w:rPr>
        <w:t xml:space="preserve">38</w:t>
      </w:r>
    </w:p>
    <w:p>
      <w:pPr>
        <w:tabs>
          <w:tab w:val="right" w:pos="9360"/>
        </w:tabs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8.  Security &amp; Middleware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3B5BDB"/>
          <w:sz w:val="20"/>
          <w:szCs w:val="20"/>
        </w:rPr>
        <w:t xml:space="preserve">39</w:t>
      </w:r>
    </w:p>
    <w:p>
      <w:pPr>
        <w:tabs>
          <w:tab w:val="right" w:pos="9360"/>
        </w:tabs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9.  Webhook &amp; Meta Integration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3B5BDB"/>
          <w:sz w:val="20"/>
          <w:szCs w:val="20"/>
        </w:rPr>
        <w:t xml:space="preserve">40</w:t>
      </w:r>
    </w:p>
    <w:p>
      <w:pPr>
        <w:tabs>
          <w:tab w:val="right" w:pos="9360"/>
        </w:tabs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10.  Deployment Architecture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3B5BDB"/>
          <w:sz w:val="20"/>
          <w:szCs w:val="20"/>
        </w:rPr>
        <w:t xml:space="preserve">41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3B5BDB"/>
          <w:sz w:val="52"/>
          <w:szCs w:val="52"/>
        </w:rPr>
        <w:t xml:space="preserve">1. System Architecture Overview</w:t>
      </w:r>
    </w:p>
    <w:p>
      <w:pPr>
        <w:spacing w:before="60"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Meta Lead Conversion OS follows a cloud-native, layered microservice-oriented architecture separating presentation, business logic, and data concerns. The system is designed for horizontal scalability, multi-tenancy, and real-time data processing.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3B5BDB"/>
          <w:sz w:val="22"/>
          <w:szCs w:val="22"/>
        </w:rPr>
        <w:t xml:space="preserve">High-Level Architecture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160"/>
      </w:tblGrid>
      <w:tr>
        <w:trPr>
          <w:tblHeader/>
        </w:trP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Client Layer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7"/>
                <w:szCs w:val="17"/>
              </w:rPr>
              <w:t xml:space="preserve">React / Next.js 14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SSR + CSR, responsive UI, state management via Zustand, API calls via Axios/SWR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API Gateway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7"/>
                <w:szCs w:val="17"/>
              </w:rPr>
              <w:t xml:space="preserve">Nginx / AWS API GW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Rate limiting, SSL termination, request routing, CORS, load balancing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Application Layer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7"/>
                <w:szCs w:val="17"/>
              </w:rPr>
              <w:t xml:space="preserve">Node.js + Express / NestJS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Business logic, authentication middleware, service orchestration, webhook handling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Cache Layer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7"/>
                <w:szCs w:val="17"/>
              </w:rPr>
              <w:t xml:space="preserve">Redis 7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Session tokens, real-time counters, rate-limit state, automation queue results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Queue Layer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7"/>
                <w:szCs w:val="17"/>
              </w:rPr>
              <w:t xml:space="preserve">Bull (Redis-backed)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Async automation execution, email/WhatsApp dispatch, scheduled follow-ups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Database Layer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7"/>
                <w:szCs w:val="17"/>
              </w:rPr>
              <w:t xml:space="preserve">PostgreSQL 15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Primary relational store — leads, users, orgs, pipelines, billing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File Storage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7"/>
                <w:szCs w:val="17"/>
              </w:rPr>
              <w:t xml:space="preserve">AWS S3 / Cloudflare R2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Logo uploads, CSV exports, PDF invoices, WhatsApp media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Observability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7"/>
                <w:szCs w:val="17"/>
              </w:rPr>
              <w:t xml:space="preserve">Datadog / Sentry + Winston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Error tracking, APM metrics, structured logging, uptime monitoring</w:t>
            </w:r>
          </w:p>
        </w:tc>
      </w:tr>
    </w:tbl>
    <w:p>
      <w:pPr>
        <w:spacing w:before="200" w:after="80"/>
      </w:pPr>
      <w:r>
        <w:rPr>
          <w:rFonts w:ascii="Calibri" w:cs="Calibri" w:eastAsia="Calibri" w:hAnsi="Calibri"/>
          <w:b/>
          <w:bCs/>
          <w:color w:val="3B5BDB"/>
          <w:sz w:val="22"/>
          <w:szCs w:val="22"/>
        </w:rPr>
        <w:t xml:space="preserve">Multi-Tenancy Model</w:t>
      </w:r>
    </w:p>
    <w:p>
      <w:pPr>
        <w:spacing w:before="60"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Every resource in the system is scoped to an Organization (workspace). Row-level security is enforced at the ORM layer via a mandatory org_id filter injected by middleware before any query reaches the database.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EEF2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3B5BDB"/>
                <w:sz w:val="21"/>
                <w:szCs w:val="21"/>
              </w:rPr>
              <w:t xml:space="preserve">Tenant Isolation Strategy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Row-Level Isolation: All tables include org_id FK. Every query runs through a global Prisma middleware that injects WHERE org_id = :currentOrgId.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JWT Payload: Every access token carries { userId, orgId, role } — org context is never derived from query params.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Plan Enforcement: A PlanGuard middleware checks subscription status and feature flags on every protected route.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Data Residency: Customers on Scale plan can select their PostgreSQL region (Mumbai / Singapore / Frankfurt).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3B5BDB"/>
          <w:sz w:val="52"/>
          <w:szCs w:val="52"/>
        </w:rP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 / Notes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Runtime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366F1"/>
                <w:sz w:val="17"/>
                <w:szCs w:val="17"/>
              </w:rPr>
              <w:t xml:space="preserve">Node.js 20 LTS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Server runtime — long-term support, stable V8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Framework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366F1"/>
                <w:sz w:val="17"/>
                <w:szCs w:val="17"/>
              </w:rPr>
              <w:t xml:space="preserve">NestJS 10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Modular DI framework, decorators, pipes, guards, interceptors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ORM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366F1"/>
                <w:sz w:val="17"/>
                <w:szCs w:val="17"/>
              </w:rPr>
              <w:t xml:space="preserve">Prisma 5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Type-safe DB client, schema-first migrations, connection pooling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Database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366F1"/>
                <w:sz w:val="17"/>
                <w:szCs w:val="17"/>
              </w:rPr>
              <w:t xml:space="preserve">PostgreSQL 15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Primary data store — JSONB for custom fields, pg_cron for scheduled jobs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Cache / Queue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366F1"/>
                <w:sz w:val="17"/>
                <w:szCs w:val="17"/>
              </w:rPr>
              <w:t xml:space="preserve">Redis 7 + BullMQ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Sessions, rate-limit counters, async job queues for automations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Auth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366F1"/>
                <w:sz w:val="17"/>
                <w:szCs w:val="17"/>
              </w:rPr>
              <w:t xml:space="preserve">JWT (RS256) + Passport.js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Asymmetric key auth, refresh token rotation, OAuth2 via Google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Validation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366F1"/>
                <w:sz w:val="17"/>
                <w:szCs w:val="17"/>
              </w:rPr>
              <w:t xml:space="preserve">class-validator + Zod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DTO validation on controllers; Zod for webhook payload parsing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Email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366F1"/>
                <w:sz w:val="17"/>
                <w:szCs w:val="17"/>
              </w:rPr>
              <w:t xml:space="preserve">Nodemailer + SendGrid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Transactional email — verification, invites, alerts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WhatsApp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366F1"/>
                <w:sz w:val="17"/>
                <w:szCs w:val="17"/>
              </w:rPr>
              <w:t xml:space="preserve">Meta Cloud API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Template messages, interactive flows, session management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Payments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366F1"/>
                <w:sz w:val="17"/>
                <w:szCs w:val="17"/>
              </w:rPr>
              <w:t xml:space="preserve">Razorpay + Stripe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Subscription billing, webhook verification, invoice generation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File Storage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366F1"/>
                <w:sz w:val="17"/>
                <w:szCs w:val="17"/>
              </w:rPr>
              <w:t xml:space="preserve">AWS S3 SDK v3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Signed URLs, multipart uploads, lifecycle policies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Real-time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366F1"/>
                <w:sz w:val="17"/>
                <w:szCs w:val="17"/>
              </w:rPr>
              <w:t xml:space="preserve">Socket.IO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Live dashboard updates, lead notification push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Background Jobs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366F1"/>
                <w:sz w:val="17"/>
                <w:szCs w:val="17"/>
              </w:rPr>
              <w:t xml:space="preserve">BullMQ + node-cron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Automation engine execution, daily score recalculation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Monitoring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366F1"/>
                <w:sz w:val="17"/>
                <w:szCs w:val="17"/>
              </w:rPr>
              <w:t xml:space="preserve">Sentry + Winston + Datadog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Error capture, structured JSON logs, APM traces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Testing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366F1"/>
                <w:sz w:val="17"/>
                <w:szCs w:val="17"/>
              </w:rPr>
              <w:t xml:space="preserve">Jest + Supertest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Unit, integration, and E2E API tests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CI/CD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366F1"/>
                <w:sz w:val="17"/>
                <w:szCs w:val="17"/>
              </w:rPr>
              <w:t xml:space="preserve">GitHub Actions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Lint → test → build → deploy pipeline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Containerization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366F1"/>
                <w:sz w:val="17"/>
                <w:szCs w:val="17"/>
              </w:rPr>
              <w:t xml:space="preserve">Docker + Docker Compose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Dev parity, multi-service orchestration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Cloud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366F1"/>
                <w:sz w:val="17"/>
                <w:szCs w:val="17"/>
              </w:rPr>
              <w:t xml:space="preserve">AWS ECS Fargate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Serverless container hosting, auto-scaling task definitions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3B5BDB"/>
          <w:sz w:val="52"/>
          <w:szCs w:val="52"/>
        </w:rPr>
        <w:t xml:space="preserve">3. Database Schema — All Tables</w:t>
      </w: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475569"/>
          <w:sz w:val="24"/>
          <w:szCs w:val="24"/>
        </w:rPr>
        <w:t xml:space="preserve">Table: </w:t>
      </w:r>
      <w:r>
        <w:rPr>
          <w:rFonts w:ascii="Courier New" w:cs="Courier New" w:eastAsia="Courier New" w:hAnsi="Courier New"/>
          <w:b/>
          <w:bCs/>
          <w:color w:val="3B5BDB"/>
          <w:sz w:val="24"/>
          <w:szCs w:val="24"/>
        </w:rPr>
        <w:t xml:space="preserve">organizations</w:t>
      </w:r>
    </w:p>
    <w:p>
      <w:pPr>
        <w:spacing w:before="60"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Top-level tenant entity. Every workspace (company account) maps to one organization. All other tables foreign-key into this.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200"/>
        <w:gridCol w:w="4860"/>
      </w:tblGrid>
      <w:tr>
        <w:trPr>
          <w:tblHeader/>
        </w:trP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PK DEFAULT gen_random_uuid()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VARCHAR(255)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Company / workspace display name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slug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VARCHAR(100)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UNIQUE NOT NULL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URL-safe identifier used in API paths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logo_url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TEXT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S3 URL for company logo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industry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VARCHAR(100)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Industry classification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website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TEXT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Company website URL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timezone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VARCHAR(80)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'UTC'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IANA timezone for scheduled automations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plan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'STARTER'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Enum: STARTER | GROWTH | SCALE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plan_status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'TRIAL'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TRIAL | ACTIVE | PAST_DUE | CANCELLED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lead_limit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1000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Monthly lead capture cap based on plan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seat_limit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2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Max team members allowed on plan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razorpay_id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VARCHAR(100)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UNIQUE 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Razorpay customer ID for billing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stripe_id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VARCHAR(100)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UNIQUE 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Stripe customer ID (international)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meta_page_id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TEXT[]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'{}'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Array of connected Meta Page IDs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settings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JSONB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'{}'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Org-level preferences (notifications, branding)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created_at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now()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Record creation timestamp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updated_at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now()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Auto-updated via trigger</w:t>
            </w:r>
          </w:p>
        </w:tc>
      </w:tr>
    </w:tbl>
    <w:p>
      <w:pPr>
        <w:spacing w:before="40" w:after="0"/>
      </w:pPr>
      <w:r>
        <w:rPr>
          <w:sz w:val="10"/>
          <w:szCs w:val="10"/>
        </w:rPr>
        <w:t xml:space="preserve"> </w:t>
      </w: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475569"/>
          <w:sz w:val="24"/>
          <w:szCs w:val="24"/>
        </w:rPr>
        <w:t xml:space="preserve">Table: </w:t>
      </w:r>
      <w:r>
        <w:rPr>
          <w:rFonts w:ascii="Courier New" w:cs="Courier New" w:eastAsia="Courier New" w:hAnsi="Courier New"/>
          <w:b/>
          <w:bCs/>
          <w:color w:val="3B5BDB"/>
          <w:sz w:val="24"/>
          <w:szCs w:val="24"/>
        </w:rPr>
        <w:t xml:space="preserve">users</w:t>
      </w:r>
    </w:p>
    <w:p>
      <w:pPr>
        <w:spacing w:before="60"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Individual user accounts. A user belongs to exactly one organization and has a role scoped to that org.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200"/>
        <w:gridCol w:w="4860"/>
      </w:tblGrid>
      <w:tr>
        <w:trPr>
          <w:tblHeader/>
        </w:trP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org_id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FK → organizations NOT NULL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Tenant FK — enforces row-level isolation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email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VARCHAR(320)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UNIQUE NOT NULL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Login email — lowercased on insert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password_hash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TEXT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bcrypt hash (null for SSO-only accounts)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full_name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VARCHAR(255)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Display name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phone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VARCHAR(30)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Contact phone number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role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'SALES'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 | MANAGER | SALES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'INVITED'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INVITED | ACTIVE | SUSPENDED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avatar_url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TEXT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Profile picture URL (S3 / Google)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google_id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VARCHAR(100)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UNIQUE 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Google OAuth2 subject ID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email_verified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false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Set true after verification link clicked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last_login_at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Tracks engagement and security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invite_token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TEXT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Short-lived workspace invitation token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invite_expires_at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Invitation expiry (24h window)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created_at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now()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Record creation timestamp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updated_at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now()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Auto-updated via trigger</w:t>
            </w:r>
          </w:p>
        </w:tc>
      </w:tr>
    </w:tbl>
    <w:p>
      <w:pPr>
        <w:spacing w:before="40" w:after="0"/>
      </w:pPr>
      <w:r>
        <w:rPr>
          <w:sz w:val="10"/>
          <w:szCs w:val="10"/>
        </w:rPr>
        <w:t xml:space="preserve"> </w:t>
      </w: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475569"/>
          <w:sz w:val="24"/>
          <w:szCs w:val="24"/>
        </w:rPr>
        <w:t xml:space="preserve">Table: </w:t>
      </w:r>
      <w:r>
        <w:rPr>
          <w:rFonts w:ascii="Courier New" w:cs="Courier New" w:eastAsia="Courier New" w:hAnsi="Courier New"/>
          <w:b/>
          <w:bCs/>
          <w:color w:val="3B5BDB"/>
          <w:sz w:val="24"/>
          <w:szCs w:val="24"/>
        </w:rPr>
        <w:t xml:space="preserve">leads</w:t>
      </w:r>
    </w:p>
    <w:p>
      <w:pPr>
        <w:spacing w:before="60"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Core entity. Stores every captured lead with normalized contact data, scoring, pipeline stage, and attribution metadata.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200"/>
        <w:gridCol w:w="4860"/>
      </w:tblGrid>
      <w:tr>
        <w:trPr>
          <w:tblHeader/>
        </w:trP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org_id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FK → organizations NOT NULL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Tenant scoping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owner_id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FK → users 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Assigned sales rep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campaign_id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FK → campaigns 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Source campaign attribution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full_name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VARCHAR(255)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Lead's full name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email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VARCHAR(320)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Lead email — may be blank from Meta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phone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VARCHAR(30)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E.164 formatted phone number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location_city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VARCHAR(100)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City extracted from Meta profile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location_country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VARCHAR(100)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Country code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job_title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VARCHAR(200)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Occupation / designation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company_name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VARCHAR(255)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Lead's company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budget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NUMERIC(14,2)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Declared or inferred budget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0 CHECK(0-100)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Calculated quality score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tier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'COLD'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HOT | WARM | COLD derived from score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'NEW'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NEW | CONTACTED | INTERESTED | BOOKED | CONVERTED | LOST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source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'META_LEAD_FORM'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META_LEAD_FORM | WHATSAPP | MESSENGER | MANUAL | IMPORT | WEBHOOK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meta_lead_id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VARCHAR(200)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UNIQUE 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Meta platform lead ID for deduplication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custom_fields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JSONB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'{}'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Org-defined dynamic fields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deal_value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NUMERIC(14,2)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Estimated revenue if converted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converted_at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Conversion timestamp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last_activity_at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now()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Last contact / event timestamp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created_at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now()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Record creation timestamp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updated_at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now()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Auto-updated via trigger</w:t>
            </w:r>
          </w:p>
        </w:tc>
      </w:tr>
    </w:tbl>
    <w:p>
      <w:pPr>
        <w:spacing w:before="40" w:after="0"/>
      </w:pPr>
      <w:r>
        <w:rPr>
          <w:sz w:val="10"/>
          <w:szCs w:val="10"/>
        </w:rPr>
        <w:t xml:space="preserve"> </w:t>
      </w: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475569"/>
          <w:sz w:val="24"/>
          <w:szCs w:val="24"/>
        </w:rPr>
        <w:t xml:space="preserve">Table: </w:t>
      </w:r>
      <w:r>
        <w:rPr>
          <w:rFonts w:ascii="Courier New" w:cs="Courier New" w:eastAsia="Courier New" w:hAnsi="Courier New"/>
          <w:b/>
          <w:bCs/>
          <w:color w:val="3B5BDB"/>
          <w:sz w:val="24"/>
          <w:szCs w:val="24"/>
        </w:rPr>
        <w:t xml:space="preserve">campaigns</w:t>
      </w:r>
    </w:p>
    <w:p>
      <w:pPr>
        <w:spacing w:before="60"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Meta advertising campaigns linked to the workspace. Leads are attributed to campaigns for ROI tracking.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200"/>
        <w:gridCol w:w="4860"/>
      </w:tblGrid>
      <w:tr>
        <w:trPr>
          <w:tblHeader/>
        </w:trP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org_id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FK → organizations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Tenant FK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VARCHAR(255)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Campaign display name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meta_campaign_id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VARCHAR(100)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UNIQUE 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Meta Ads campaign ID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meta_adset_id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VARCHAR(100)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Meta ad set ID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platform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'FACEBOOK'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FACEBOOK | INSTAGRAM | MESSENGER | WHATSAPP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'ACTIVE'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ACTIVE | PAUSED | COMPLETED | ARCHIVED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daily_budget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NUMERIC(12,2)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Meta campaign daily budget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total_spend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NUMERIC(14,2)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0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Running total spend (synced from Meta API)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total_leads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0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Denormalized lead count for fast queries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start_date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DATE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Campaign activation date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end_date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DATE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Campaign end / flight date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created_at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now()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Record creation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updated_at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now()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Last updated</w:t>
            </w:r>
          </w:p>
        </w:tc>
      </w:tr>
    </w:tbl>
    <w:p>
      <w:pPr>
        <w:spacing w:before="40" w:after="0"/>
      </w:pPr>
      <w:r>
        <w:rPr>
          <w:sz w:val="10"/>
          <w:szCs w:val="10"/>
        </w:rPr>
        <w:t xml:space="preserve"> </w:t>
      </w: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475569"/>
          <w:sz w:val="24"/>
          <w:szCs w:val="24"/>
        </w:rPr>
        <w:t xml:space="preserve">Table: </w:t>
      </w:r>
      <w:r>
        <w:rPr>
          <w:rFonts w:ascii="Courier New" w:cs="Courier New" w:eastAsia="Courier New" w:hAnsi="Courier New"/>
          <w:b/>
          <w:bCs/>
          <w:color w:val="3B5BDB"/>
          <w:sz w:val="24"/>
          <w:szCs w:val="24"/>
        </w:rPr>
        <w:t xml:space="preserve">scoring_rules</w:t>
      </w:r>
    </w:p>
    <w:p>
      <w:pPr>
        <w:spacing w:before="60"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Configurable if-then rules that the scoring engine evaluates for each lead on creation and update.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200"/>
        <w:gridCol w:w="4860"/>
      </w:tblGrid>
      <w:tr>
        <w:trPr>
          <w:tblHeader/>
        </w:trP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org_id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FK → organizations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Tenant FK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VARCHAR(200)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Human-readable rule label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VARCHAR(100)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Lead field to evaluate (e.g. location_city, job_title, budget)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operator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EQUALS | NOT_EQUALS | CONTAINS | STARTS_WITH | ENDS_WITH | GT | LT | GTE | LTE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TEXT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Comparison value (stored as text, cast at runtime)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points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Score delta — can be negative to penalize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is_active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true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Rules can be disabled without deletion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sort_order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0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Execution order (drag-and-drop position)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created_at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now()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Rule creation timestamp</w:t>
            </w:r>
          </w:p>
        </w:tc>
      </w:tr>
    </w:tbl>
    <w:p>
      <w:pPr>
        <w:spacing w:before="40" w:after="0"/>
      </w:pPr>
      <w:r>
        <w:rPr>
          <w:sz w:val="10"/>
          <w:szCs w:val="10"/>
        </w:rPr>
        <w:t xml:space="preserve"> </w:t>
      </w: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475569"/>
          <w:sz w:val="24"/>
          <w:szCs w:val="24"/>
        </w:rPr>
        <w:t xml:space="preserve">Table: </w:t>
      </w:r>
      <w:r>
        <w:rPr>
          <w:rFonts w:ascii="Courier New" w:cs="Courier New" w:eastAsia="Courier New" w:hAnsi="Courier New"/>
          <w:b/>
          <w:bCs/>
          <w:color w:val="3B5BDB"/>
          <w:sz w:val="24"/>
          <w:szCs w:val="24"/>
        </w:rPr>
        <w:t xml:space="preserve">score_adjustments</w:t>
      </w:r>
    </w:p>
    <w:p>
      <w:pPr>
        <w:spacing w:before="60"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Immutable audit log of every score change event. Used for the Recent Score Adjustments panel.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200"/>
        <w:gridCol w:w="4860"/>
      </w:tblGrid>
      <w:tr>
        <w:trPr>
          <w:tblHeader/>
        </w:trP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org_id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FK → organizations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Tenant FK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lead_id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FK → leads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Lead that was scored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rule_id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FK → scoring_rules NULL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Rule that triggered (null for manual adj.)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reason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VARCHAR(255)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Human-readable reason string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impact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Points added or removed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new_score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Lead score after this adjustment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created_at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now()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When the score change occurred</w:t>
            </w:r>
          </w:p>
        </w:tc>
      </w:tr>
    </w:tbl>
    <w:p>
      <w:pPr>
        <w:spacing w:before="40" w:after="0"/>
      </w:pPr>
      <w:r>
        <w:rPr>
          <w:sz w:val="10"/>
          <w:szCs w:val="10"/>
        </w:rPr>
        <w:t xml:space="preserve"> </w:t>
      </w: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475569"/>
          <w:sz w:val="24"/>
          <w:szCs w:val="24"/>
        </w:rPr>
        <w:t xml:space="preserve">Table: </w:t>
      </w:r>
      <w:r>
        <w:rPr>
          <w:rFonts w:ascii="Courier New" w:cs="Courier New" w:eastAsia="Courier New" w:hAnsi="Courier New"/>
          <w:b/>
          <w:bCs/>
          <w:color w:val="3B5BDB"/>
          <w:sz w:val="24"/>
          <w:szCs w:val="24"/>
        </w:rPr>
        <w:t xml:space="preserve">pipeline_stages</w:t>
      </w:r>
    </w:p>
    <w:p>
      <w:pPr>
        <w:spacing w:before="60"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Configurable pipeline stages per organization. The system ships 6 defaults; orgs can add custom stages.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200"/>
        <w:gridCol w:w="4860"/>
      </w:tblGrid>
      <w:tr>
        <w:trPr>
          <w:tblHeader/>
        </w:trP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org_id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FK → organizations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Tenant FK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VARCHAR(100)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Stage label (e.g. 'New Leads', 'Contacted')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color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VARCHAR(7)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'#3B5BDB'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Hex color for Kanban column header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sort_order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0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Column ordering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is_terminal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false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True for CONVERTED and LOST — marks deal as closed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created_at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now()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Record creation</w:t>
            </w:r>
          </w:p>
        </w:tc>
      </w:tr>
    </w:tbl>
    <w:p>
      <w:pPr>
        <w:spacing w:before="40" w:after="0"/>
      </w:pPr>
      <w:r>
        <w:rPr>
          <w:sz w:val="10"/>
          <w:szCs w:val="10"/>
        </w:rPr>
        <w:t xml:space="preserve"> </w:t>
      </w: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475569"/>
          <w:sz w:val="24"/>
          <w:szCs w:val="24"/>
        </w:rPr>
        <w:t xml:space="preserve">Table: </w:t>
      </w:r>
      <w:r>
        <w:rPr>
          <w:rFonts w:ascii="Courier New" w:cs="Courier New" w:eastAsia="Courier New" w:hAnsi="Courier New"/>
          <w:b/>
          <w:bCs/>
          <w:color w:val="3B5BDB"/>
          <w:sz w:val="24"/>
          <w:szCs w:val="24"/>
        </w:rPr>
        <w:t xml:space="preserve">automations</w:t>
      </w:r>
    </w:p>
    <w:p>
      <w:pPr>
        <w:spacing w:before="60"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Saved workflow definitions. Each automation has a trigger, optional conditions, and a sequence of actions.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200"/>
        <w:gridCol w:w="4860"/>
      </w:tblGrid>
      <w:tr>
        <w:trPr>
          <w:tblHeader/>
        </w:trP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org_id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FK → organizations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Tenant FK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VARCHAR(255)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Workflow display name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description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TEXT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Optional notes on workflow purpose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trigger_type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NEW_LEAD | SCORE_THRESHOLD | STATUS_CHANGE | SCHEDULE | WEBHOOK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trigger_config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JSONB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'{}'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Trigger-specific configuration (e.g. score threshold value)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'DRAFT'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DRAFT | ACTIVE | PAUSED | ARCHIVED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steps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JSONB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'[]'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Ordered array of step nodes (type, config, delay)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run_count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0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Total times this automation has been triggered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last_run_at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Timestamp of most recent execution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created_by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FK → users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User who created this workflow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created_at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now()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Record creation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updated_at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now()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Last modification</w:t>
            </w:r>
          </w:p>
        </w:tc>
      </w:tr>
    </w:tbl>
    <w:p>
      <w:pPr>
        <w:spacing w:before="40" w:after="0"/>
      </w:pPr>
      <w:r>
        <w:rPr>
          <w:sz w:val="10"/>
          <w:szCs w:val="10"/>
        </w:rPr>
        <w:t xml:space="preserve"> </w:t>
      </w: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475569"/>
          <w:sz w:val="24"/>
          <w:szCs w:val="24"/>
        </w:rPr>
        <w:t xml:space="preserve">Table: </w:t>
      </w:r>
      <w:r>
        <w:rPr>
          <w:rFonts w:ascii="Courier New" w:cs="Courier New" w:eastAsia="Courier New" w:hAnsi="Courier New"/>
          <w:b/>
          <w:bCs/>
          <w:color w:val="3B5BDB"/>
          <w:sz w:val="24"/>
          <w:szCs w:val="24"/>
        </w:rPr>
        <w:t xml:space="preserve">automation_runs</w:t>
      </w:r>
    </w:p>
    <w:p>
      <w:pPr>
        <w:spacing w:before="60"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Execution log for each automation trigger instance. Essential for debugging and metrics.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200"/>
        <w:gridCol w:w="4860"/>
      </w:tblGrid>
      <w:tr>
        <w:trPr>
          <w:tblHeader/>
        </w:trP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org_id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FK → organizations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Tenant FK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automation_id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FK → automations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Parent workflow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lead_id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FK → leads 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Lead that triggered the automation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'QUEUED'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QUEUED | RUNNING | COMPLETED | FAILED | CANCELLED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current_step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0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Index of step currently executing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error_message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TEXT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Error detail if status = FAILED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started_at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Execution start time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completed_at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Execution completion time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created_at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now()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When this run was enqueued</w:t>
            </w:r>
          </w:p>
        </w:tc>
      </w:tr>
    </w:tbl>
    <w:p>
      <w:pPr>
        <w:spacing w:before="40" w:after="0"/>
      </w:pPr>
      <w:r>
        <w:rPr>
          <w:sz w:val="10"/>
          <w:szCs w:val="10"/>
        </w:rPr>
        <w:t xml:space="preserve"> </w:t>
      </w: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475569"/>
          <w:sz w:val="24"/>
          <w:szCs w:val="24"/>
        </w:rPr>
        <w:t xml:space="preserve">Table: </w:t>
      </w:r>
      <w:r>
        <w:rPr>
          <w:rFonts w:ascii="Courier New" w:cs="Courier New" w:eastAsia="Courier New" w:hAnsi="Courier New"/>
          <w:b/>
          <w:bCs/>
          <w:color w:val="3B5BDB"/>
          <w:sz w:val="24"/>
          <w:szCs w:val="24"/>
        </w:rPr>
        <w:t xml:space="preserve">subscriptions</w:t>
      </w:r>
    </w:p>
    <w:p>
      <w:pPr>
        <w:spacing w:before="60"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Billing subscription state per organization. Synced from Razorpay/Stripe webhooks.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200"/>
        <w:gridCol w:w="4860"/>
      </w:tblGrid>
      <w:tr>
        <w:trPr>
          <w:tblHeader/>
        </w:trP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org_id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FK → organizations UNIQUE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One active subscription per org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plan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STARTER | GROWTH | SCALE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billing_period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'MONTHLY'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MONTHLY | YEARLY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amount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NUMERIC(10,2)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Amount charged per period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currency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VARCHAR(3)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'INR'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ISO 4217 currency code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'TRIAL'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TRIAL | ACTIVE | PAST_DUE | CANCELLED | PAUSED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trial_ends_at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14-day trial expiry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current_period_start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Current billing cycle start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current_period_end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Current billing cycle end / renewal date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provider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'RAZORPAY'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RAZORPAY | STRIPE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provider_sub_id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VARCHAR(100)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UNIQUE 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Razorpay/Stripe subscription ID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cancel_at_period_end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false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Scheduled cancellation flag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created_at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now()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Record creation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updated_at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now()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Last sync from provider webhook</w:t>
            </w:r>
          </w:p>
        </w:tc>
      </w:tr>
    </w:tbl>
    <w:p>
      <w:pPr>
        <w:spacing w:before="40" w:after="0"/>
      </w:pPr>
      <w:r>
        <w:rPr>
          <w:sz w:val="10"/>
          <w:szCs w:val="10"/>
        </w:rPr>
        <w:t xml:space="preserve"> </w:t>
      </w: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475569"/>
          <w:sz w:val="24"/>
          <w:szCs w:val="24"/>
        </w:rPr>
        <w:t xml:space="preserve">Table: </w:t>
      </w:r>
      <w:r>
        <w:rPr>
          <w:rFonts w:ascii="Courier New" w:cs="Courier New" w:eastAsia="Courier New" w:hAnsi="Courier New"/>
          <w:b/>
          <w:bCs/>
          <w:color w:val="3B5BDB"/>
          <w:sz w:val="24"/>
          <w:szCs w:val="24"/>
        </w:rPr>
        <w:t xml:space="preserve">invoices</w:t>
      </w:r>
    </w:p>
    <w:p>
      <w:pPr>
        <w:spacing w:before="60"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Payment records and invoice history displayed on the Billing page.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200"/>
        <w:gridCol w:w="4860"/>
      </w:tblGrid>
      <w:tr>
        <w:trPr>
          <w:tblHeader/>
        </w:trP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org_id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FK → organizations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Tenant FK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subscription_id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FK → subscriptions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Parent subscription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invoice_number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VARCHAR(50)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UNIQUE NOT NULL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Human-readable invoice ID (INV-2024-001)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amount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NUMERIC(10,2)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Invoice total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currency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VARCHAR(3)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'INR'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ISO 4217 currency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'DRAFT'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DRAFT | PAID | REFUNDED | VOID | PAST_DUE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plan_snapshot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JSONB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Plan details at time of invoice (immutable)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pdf_url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TEXT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S3 URL to generated PDF invoice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provider_invoice_id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VARCHAR(100)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UNIQUE 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Razorpay/Stripe invoice ID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period_start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Billing period this invoice covers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period_end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End of billing period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paid_at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Payment confirmation timestamp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created_at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now()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Invoice creation</w:t>
            </w:r>
          </w:p>
        </w:tc>
      </w:tr>
    </w:tbl>
    <w:p>
      <w:pPr>
        <w:spacing w:before="40" w:after="0"/>
      </w:pPr>
      <w:r>
        <w:rPr>
          <w:sz w:val="10"/>
          <w:szCs w:val="10"/>
        </w:rPr>
        <w:t xml:space="preserve"> </w:t>
      </w: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475569"/>
          <w:sz w:val="24"/>
          <w:szCs w:val="24"/>
        </w:rPr>
        <w:t xml:space="preserve">Table: </w:t>
      </w:r>
      <w:r>
        <w:rPr>
          <w:rFonts w:ascii="Courier New" w:cs="Courier New" w:eastAsia="Courier New" w:hAnsi="Courier New"/>
          <w:b/>
          <w:bCs/>
          <w:color w:val="3B5BDB"/>
          <w:sz w:val="24"/>
          <w:szCs w:val="24"/>
        </w:rPr>
        <w:t xml:space="preserve">integrations</w:t>
      </w:r>
    </w:p>
    <w:p>
      <w:pPr>
        <w:spacing w:before="60"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Third-party integration credentials and state per organization. Credentials encrypted at rest.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200"/>
        <w:gridCol w:w="4860"/>
      </w:tblGrid>
      <w:tr>
        <w:trPr>
          <w:tblHeader/>
        </w:trP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org_id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FK → organizations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Tenant FK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provider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META_ADS | WHATSAPP | TWILIO | GOOGLE_SHEETS | ZAPIER | WEBHOOK | ACTIVECAMPAIGN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'DISCONNECTED'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CONNECTED | DISCONNECTED | WARNING | ERROR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credentials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BYTEA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AES-256-GCM encrypted JSON credentials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config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JSONB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'{}'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Non-sensitive config (webhook URLs, template IDs)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last_synced_at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Last successful sync timestamp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error_detail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TEXT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Last error message if status = WARNING/ERROR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created_at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now()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Record creation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updated_at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now()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Last modification</w:t>
            </w:r>
          </w:p>
        </w:tc>
      </w:tr>
    </w:tbl>
    <w:p>
      <w:pPr>
        <w:spacing w:before="40" w:after="0"/>
      </w:pPr>
      <w:r>
        <w:rPr>
          <w:sz w:val="10"/>
          <w:szCs w:val="10"/>
        </w:rPr>
        <w:t xml:space="preserve"> </w:t>
      </w: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475569"/>
          <w:sz w:val="24"/>
          <w:szCs w:val="24"/>
        </w:rPr>
        <w:t xml:space="preserve">Table: </w:t>
      </w:r>
      <w:r>
        <w:rPr>
          <w:rFonts w:ascii="Courier New" w:cs="Courier New" w:eastAsia="Courier New" w:hAnsi="Courier New"/>
          <w:b/>
          <w:bCs/>
          <w:color w:val="3B5BDB"/>
          <w:sz w:val="24"/>
          <w:szCs w:val="24"/>
        </w:rPr>
        <w:t xml:space="preserve">activity_logs</w:t>
      </w:r>
    </w:p>
    <w:p>
      <w:pPr>
        <w:spacing w:before="60"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Immutable audit trail for all significant system events — lead actions, user activity, automation events.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200"/>
        <w:gridCol w:w="4860"/>
      </w:tblGrid>
      <w:tr>
        <w:trPr>
          <w:tblHeader/>
        </w:trP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org_id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FK → organizations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Tenant FK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actor_id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FK → users 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User who performed action (null = system)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entity_type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VARCHAR(50)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lead | campaign | automation | user | billing | integration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entity_id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ID of the affected entity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VARCHAR(100)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Event type string (lead.created, score.updated, etc.)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metadata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JSONB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'{}'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Arbitrary event details (prev value, new value)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ip_address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INET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Client IP for security audit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user_agent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TEXT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Browser/client user agent string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created_at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now()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Event timestamp (immutable)</w:t>
            </w:r>
          </w:p>
        </w:tc>
      </w:tr>
    </w:tbl>
    <w:p>
      <w:pPr>
        <w:spacing w:before="40" w:after="0"/>
      </w:pPr>
      <w:r>
        <w:rPr>
          <w:sz w:val="10"/>
          <w:szCs w:val="10"/>
        </w:rPr>
        <w:t xml:space="preserve"> </w:t>
      </w: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475569"/>
          <w:sz w:val="24"/>
          <w:szCs w:val="24"/>
        </w:rPr>
        <w:t xml:space="preserve">Table: </w:t>
      </w:r>
      <w:r>
        <w:rPr>
          <w:rFonts w:ascii="Courier New" w:cs="Courier New" w:eastAsia="Courier New" w:hAnsi="Courier New"/>
          <w:b/>
          <w:bCs/>
          <w:color w:val="3B5BDB"/>
          <w:sz w:val="24"/>
          <w:szCs w:val="24"/>
        </w:rPr>
        <w:t xml:space="preserve">notifications</w:t>
      </w:r>
    </w:p>
    <w:p>
      <w:pPr>
        <w:spacing w:before="60"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In-app notification queue powering the bell icon and Live Updates panel on the Dashboard.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200"/>
        <w:gridCol w:w="4860"/>
      </w:tblGrid>
      <w:tr>
        <w:trPr>
          <w:tblHeader/>
        </w:trP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org_id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FK → organizations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Tenant FK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user_id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FK → users 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Targeted user (null = broadcast to org)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LEAD_RECEIVED | SCORE_CHANGE | AUTOMATION_RUN | CAMPAIGN_ALERT | BILLING | SYSTEM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title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VARCHAR(255)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Short notification headline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body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TEXT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Optional detailed message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link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TEXT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Deep link URL within app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is_read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false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Read state per notification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created_at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now()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Notification creation timestamp</w:t>
            </w:r>
          </w:p>
        </w:tc>
      </w:tr>
    </w:tbl>
    <w:p>
      <w:pPr>
        <w:spacing w:before="40" w:after="0"/>
      </w:pPr>
      <w:r>
        <w:rPr>
          <w:sz w:val="10"/>
          <w:szCs w:val="10"/>
        </w:rPr>
        <w:t xml:space="preserve"> </w:t>
      </w: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475569"/>
          <w:sz w:val="24"/>
          <w:szCs w:val="24"/>
        </w:rPr>
        <w:t xml:space="preserve">Table: </w:t>
      </w:r>
      <w:r>
        <w:rPr>
          <w:rFonts w:ascii="Courier New" w:cs="Courier New" w:eastAsia="Courier New" w:hAnsi="Courier New"/>
          <w:b/>
          <w:bCs/>
          <w:color w:val="3B5BDB"/>
          <w:sz w:val="24"/>
          <w:szCs w:val="24"/>
        </w:rPr>
        <w:t xml:space="preserve">refresh_tokens</w:t>
      </w:r>
    </w:p>
    <w:p>
      <w:pPr>
        <w:spacing w:before="60"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Stored refresh token records for stateful JWT rotation. One active token per user session.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200"/>
        <w:gridCol w:w="4860"/>
      </w:tblGrid>
      <w:tr>
        <w:trPr>
          <w:tblHeader/>
        </w:trP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user_id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FK → users NOT NULL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Token owner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token_hash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TEXT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UNIQUE NOT NULL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SHA-256 hash of the raw refresh token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expires_at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Expiry (30-day window when Remember Me is set)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device_info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TEXT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User agent / device fingerprint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ip_address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INET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IP at time of token issuance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revoked_at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Set on logout or token rotation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created_at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now()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Token issuance timestamp</w:t>
            </w:r>
          </w:p>
        </w:tc>
      </w:tr>
    </w:tbl>
    <w:p>
      <w:pPr>
        <w:spacing w:before="40" w:after="0"/>
      </w:pPr>
      <w:r>
        <w:rPr>
          <w:sz w:val="10"/>
          <w:szCs w:val="10"/>
        </w:rPr>
        <w:t xml:space="preserve"> </w:t>
      </w: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475569"/>
          <w:sz w:val="24"/>
          <w:szCs w:val="24"/>
        </w:rPr>
        <w:t xml:space="preserve">Table: </w:t>
      </w:r>
      <w:r>
        <w:rPr>
          <w:rFonts w:ascii="Courier New" w:cs="Courier New" w:eastAsia="Courier New" w:hAnsi="Courier New"/>
          <w:b/>
          <w:bCs/>
          <w:color w:val="3B5BDB"/>
          <w:sz w:val="24"/>
          <w:szCs w:val="24"/>
        </w:rPr>
        <w:t xml:space="preserve">support_tickets</w:t>
      </w:r>
    </w:p>
    <w:p>
      <w:pPr>
        <w:spacing w:before="60"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Support ticket submissions from the Support Center page.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200"/>
        <w:gridCol w:w="4860"/>
      </w:tblGrid>
      <w:tr>
        <w:trPr>
          <w:tblHeader/>
        </w:trP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org_id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FK → organizations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Tenant FK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submitted_by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FK → users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User who submitted the ticket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subject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VARCHAR(255)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Ticket subject line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department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TECHNICAL | BILLING | SALES | GENERAL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urgency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'MEDIUM'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LOW | MEDIUM | HIGH | CRITICAL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body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TEXT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Detailed description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'OPEN'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OPEN | IN_PROGRESS | RESOLVED | CLOSED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attachment_url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TEXT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S3 URL for screenshot attachment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created_at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now()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Ticket submission time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updated_at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now()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Last status update</w:t>
            </w:r>
          </w:p>
        </w:tc>
      </w:tr>
    </w:tbl>
    <w:p>
      <w:pPr>
        <w:spacing w:before="40" w:after="0"/>
      </w:pPr>
      <w:r>
        <w:rPr>
          <w:sz w:val="10"/>
          <w:szCs w:val="10"/>
        </w:rPr>
        <w:t xml:space="preserve"> </w:t>
      </w: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475569"/>
          <w:sz w:val="24"/>
          <w:szCs w:val="24"/>
        </w:rPr>
        <w:t xml:space="preserve">Table: </w:t>
      </w:r>
      <w:r>
        <w:rPr>
          <w:rFonts w:ascii="Courier New" w:cs="Courier New" w:eastAsia="Courier New" w:hAnsi="Courier New"/>
          <w:b/>
          <w:bCs/>
          <w:color w:val="3B5BDB"/>
          <w:sz w:val="24"/>
          <w:szCs w:val="24"/>
        </w:rPr>
        <w:t xml:space="preserve">whatsapp_templates</w:t>
      </w:r>
    </w:p>
    <w:p>
      <w:pPr>
        <w:spacing w:before="60"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Meta-approved WhatsApp message templates stored per organization for use in automations.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200"/>
        <w:gridCol w:w="4860"/>
      </w:tblGrid>
      <w:tr>
        <w:trPr>
          <w:tblHeader/>
        </w:trP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org_id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FK → organizations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Tenant FK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VARCHAR(200)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UNIQUE NOT NULL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Template identifier (must match Meta-approved name)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display_name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VARCHAR(255)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Human-friendly label in UI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language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VARCHAR(10)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'en'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BCP-47 language code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category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MARKETING | UTILITY | AUTHENTICATION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body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TEXT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Template body text with {{variable}} placeholders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variables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TEXT[]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'{}'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Ordered list of variable names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meta_template_id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VARCHAR(200)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Meta's approved template ID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'PENDING'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PENDING | APPROVED | REJECTED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8"/>
                <w:szCs w:val="18"/>
              </w:rPr>
              <w:t xml:space="preserve">created_at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D28D9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DEFAULT now()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Template creation</w:t>
            </w:r>
          </w:p>
        </w:tc>
      </w:tr>
    </w:tbl>
    <w:p>
      <w:pPr>
        <w:spacing w:before="40" w:after="0"/>
      </w:pPr>
      <w:r>
        <w:rPr>
          <w:sz w:val="10"/>
          <w:szCs w:val="10"/>
        </w:rPr>
        <w:t xml:space="preserve"> </w:t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3B5BDB"/>
          <w:sz w:val="36"/>
          <w:szCs w:val="36"/>
        </w:rPr>
        <w:t xml:space="preserve">3.1 Database Indexes</w:t>
      </w:r>
    </w:p>
    <w:p>
      <w:pPr>
        <w:spacing w:before="60"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Performance-critical indexes defined to support common query patterns: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Table.Column(s)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Index Type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Query it Supports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7"/>
                <w:szCs w:val="17"/>
              </w:rPr>
              <w:t xml:space="preserve">leads.(org_id, status)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366F1"/>
                <w:sz w:val="19"/>
                <w:szCs w:val="19"/>
              </w:rPr>
              <w:t xml:space="preserve">BTREE COMPOSITE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Leads page filters — status + tenant in one scan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7"/>
                <w:szCs w:val="17"/>
              </w:rPr>
              <w:t xml:space="preserve">leads.(org_id, score DESC)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366F1"/>
                <w:sz w:val="19"/>
                <w:szCs w:val="19"/>
              </w:rPr>
              <w:t xml:space="preserve">BTREE COMPOSITE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Priority leads panel sorted by score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7"/>
                <w:szCs w:val="17"/>
              </w:rPr>
              <w:t xml:space="preserve">leads.(org_id, campaign_id)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366F1"/>
                <w:sz w:val="19"/>
                <w:szCs w:val="19"/>
              </w:rPr>
              <w:t xml:space="preserve">BTREE COMPOSITE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Analytics — leads per campaign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7"/>
                <w:szCs w:val="17"/>
              </w:rPr>
              <w:t xml:space="preserve">leads.meta_lead_id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366F1"/>
                <w:sz w:val="19"/>
                <w:szCs w:val="19"/>
              </w:rPr>
              <w:t xml:space="preserve">UNIQUE BTREE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Deduplication on webhook insert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7"/>
                <w:szCs w:val="17"/>
              </w:rPr>
              <w:t xml:space="preserve">leads.owner_id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366F1"/>
                <w:sz w:val="19"/>
                <w:szCs w:val="19"/>
              </w:rPr>
              <w:t xml:space="preserve">BTREE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Team lead assignments and filtering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7"/>
                <w:szCs w:val="17"/>
              </w:rPr>
              <w:t xml:space="preserve">leads.last_activity_at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366F1"/>
                <w:sz w:val="19"/>
                <w:szCs w:val="19"/>
              </w:rPr>
              <w:t xml:space="preserve">BTREE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Recently active leads ordering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7"/>
                <w:szCs w:val="17"/>
              </w:rPr>
              <w:t xml:space="preserve">activity_logs.(entity_id, created_at DESC)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366F1"/>
                <w:sz w:val="19"/>
                <w:szCs w:val="19"/>
              </w:rPr>
              <w:t xml:space="preserve">BTREE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Lead timeline queries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7"/>
                <w:szCs w:val="17"/>
              </w:rPr>
              <w:t xml:space="preserve">notifications.(user_id, is_read)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366F1"/>
                <w:sz w:val="19"/>
                <w:szCs w:val="19"/>
              </w:rPr>
              <w:t xml:space="preserve">BTREE COMPOSITE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Unread notification count badge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7"/>
                <w:szCs w:val="17"/>
              </w:rPr>
              <w:t xml:space="preserve">scoring_rules.(org_id, is_active)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366F1"/>
                <w:sz w:val="19"/>
                <w:szCs w:val="19"/>
              </w:rPr>
              <w:t xml:space="preserve">BTREE COMPOSITE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Active rule fetch during scoring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7"/>
                <w:szCs w:val="17"/>
              </w:rPr>
              <w:t xml:space="preserve">refresh_tokens.token_hash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366F1"/>
                <w:sz w:val="19"/>
                <w:szCs w:val="19"/>
              </w:rPr>
              <w:t xml:space="preserve">UNIQUE BTREE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O(1) token lookup on refresh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7"/>
                <w:szCs w:val="17"/>
              </w:rPr>
              <w:t xml:space="preserve">automations.(org_id, status)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366F1"/>
                <w:sz w:val="19"/>
                <w:szCs w:val="19"/>
              </w:rPr>
              <w:t xml:space="preserve">BTREE COMPOSITE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Active automation engine poll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7"/>
                <w:szCs w:val="17"/>
              </w:rPr>
              <w:t xml:space="preserve">invoices.(org_id, created_at DESC)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366F1"/>
                <w:sz w:val="19"/>
                <w:szCs w:val="19"/>
              </w:rPr>
              <w:t xml:space="preserve">BTREE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Invoice history pagination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3B5BDB"/>
          <w:sz w:val="52"/>
          <w:szCs w:val="52"/>
        </w:rPr>
        <w:t xml:space="preserve">4. Authentication System</w:t>
      </w:r>
    </w:p>
    <w:p>
      <w:pPr>
        <w:spacing w:before="60"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The platform implements a stateless JWT authentication system using RS256 (RSA asymmetric keys) for access tokens and server-side stored hashes for refresh token rotation. All auth flows are handled by the AuthModule in NestJS.</w:t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3B5BDB"/>
          <w:sz w:val="36"/>
          <w:szCs w:val="36"/>
        </w:rPr>
        <w:t xml:space="preserve">4.1 Token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rPr>
          <w:tblHeader/>
        </w:trP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Storage &amp; Notes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Access Token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7"/>
                <w:szCs w:val="17"/>
              </w:rPr>
              <w:t xml:space="preserve">JWT RS256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B981"/>
                <w:sz w:val="19"/>
                <w:szCs w:val="19"/>
              </w:rPr>
              <w:t xml:space="preserve">15 minutes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Stored in memory (Zustand). Never in localStorage. Sent as Bearer header.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Refresh Token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7"/>
                <w:szCs w:val="17"/>
              </w:rPr>
              <w:t xml:space="preserve">Opaque UUID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B981"/>
                <w:sz w:val="19"/>
                <w:szCs w:val="19"/>
              </w:rPr>
              <w:t xml:space="preserve">30 days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HttpOnly Secure cookie. Hash stored in refresh_tokens table. Rotated on use.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Email Verify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7"/>
                <w:szCs w:val="17"/>
              </w:rPr>
              <w:t xml:space="preserve">HMAC-SHA256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B981"/>
                <w:sz w:val="19"/>
                <w:szCs w:val="19"/>
              </w:rPr>
              <w:t xml:space="preserve">24 hours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One-time link token. Stored hashed in users.invite_token column.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Password Reset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7"/>
                <w:szCs w:val="17"/>
              </w:rPr>
              <w:t xml:space="preserve">HMAC-SHA256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B981"/>
                <w:sz w:val="19"/>
                <w:szCs w:val="19"/>
              </w:rPr>
              <w:t xml:space="preserve">1 hour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One-time secure token. Invalidated after first use.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Invite Token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7"/>
                <w:szCs w:val="17"/>
              </w:rPr>
              <w:t xml:space="preserve">HMAC-SHA256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B981"/>
                <w:sz w:val="19"/>
                <w:szCs w:val="19"/>
              </w:rPr>
              <w:t xml:space="preserve">48 hours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Workspace invitation. Stored in users.invite_token with expiry.</w:t>
            </w:r>
          </w:p>
        </w:tc>
      </w:tr>
    </w:tbl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3B5BDB"/>
          <w:sz w:val="36"/>
          <w:szCs w:val="36"/>
        </w:rPr>
        <w:t xml:space="preserve">4.2 JWT Payload Structure</w:t>
      </w:r>
    </w:p>
    <w:p>
      <w:pPr>
        <w:shd w:fill="1E293B" w:val="clear"/>
        <w:spacing w:before="80" w:after="0"/>
        <w:ind w:lef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Access Token Payload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60EFFF"/>
          <w:sz w:val="18"/>
          <w:szCs w:val="18"/>
        </w:rPr>
        <w:t xml:space="preserve">interface JWTPayload {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60EFFF"/>
          <w:sz w:val="18"/>
          <w:szCs w:val="18"/>
        </w:rPr>
        <w:t xml:space="preserve">  sub:     string;    // user UUID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60EFFF"/>
          <w:sz w:val="18"/>
          <w:szCs w:val="18"/>
        </w:rPr>
        <w:t xml:space="preserve">  orgId:   string;    // organization UUID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60EFFF"/>
          <w:sz w:val="18"/>
          <w:szCs w:val="18"/>
        </w:rPr>
        <w:t xml:space="preserve">  role:    'ADMIN' | 'MANAGER' | 'SALES';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60EFFF"/>
          <w:sz w:val="18"/>
          <w:szCs w:val="18"/>
        </w:rPr>
        <w:t xml:space="preserve">  plan:    'STARTER' | 'GROWTH' | 'SCALE';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60EFFF"/>
          <w:sz w:val="18"/>
          <w:szCs w:val="18"/>
        </w:rPr>
        <w:t xml:space="preserve">  planStatus: 'TRIAL' | 'ACTIVE' | 'PAST_DUE' | 'CANCELLED';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60EFFF"/>
          <w:sz w:val="18"/>
          <w:szCs w:val="18"/>
        </w:rPr>
        <w:t xml:space="preserve">  iat:     number;    // issued at (Unix timestamp)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60EFFF"/>
          <w:sz w:val="18"/>
          <w:szCs w:val="18"/>
        </w:rPr>
        <w:t xml:space="preserve">  exp:     number;    // expiry (Unix timestamp)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60EFFF"/>
          <w:sz w:val="18"/>
          <w:szCs w:val="18"/>
        </w:rPr>
        <w:t xml:space="preserve">  jti:     string;    // unique token ID (for future revocation)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60EFFF"/>
          <w:sz w:val="18"/>
          <w:szCs w:val="18"/>
        </w:rPr>
        <w:t xml:space="preserve">}</w:t>
      </w:r>
    </w:p>
    <w:p>
      <w:pPr>
        <w:shd w:fill="1E293B" w:val="clear"/>
        <w:spacing w:before="0" w:after="80"/>
      </w:pPr>
      <w:r>
        <w:rPr>
          <w:sz w:val="10"/>
          <w:szCs w:val="10"/>
        </w:rPr>
        <w:t xml:space="preserve"> </w:t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3B5BDB"/>
          <w:sz w:val="36"/>
          <w:szCs w:val="36"/>
        </w:rPr>
        <w:t xml:space="preserve">4.3 Auth Flow Diagrams</w:t>
      </w:r>
    </w:p>
    <w:p>
      <w:pPr>
        <w:shd w:fill="3B5BDB" w:val="clear"/>
        <w:spacing w:before="80" w:after="80"/>
        <w:ind w:left="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REGISTRATION FLOW 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1. POST /auth/register  →  Validate DTO (email, password strength, phone format)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2. Check duplicate email in users table (unique constraint + explicit query for clarity)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3. Hash password with bcrypt (cost factor 12)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4. Create organization record (if new workspace) + user record in a DB transaction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5. Generate HMAC-SHA256 email verification token → store hash in users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6. Send verification email via SendGrid (template ID configured per org)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7. Return 201 with { message: 'Verify your email to continue' }</w:t>
      </w:r>
    </w:p>
    <w:p>
      <w:pPr>
        <w:spacing w:before="160" w:after="0"/>
      </w:pPr>
    </w:p>
    <w:p>
      <w:pPr>
        <w:shd w:fill="3B5BDB" w:val="clear"/>
        <w:spacing w:before="80" w:after="80"/>
        <w:ind w:left="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LOGIN FLOW 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1. POST /auth/login  →  Validate email + password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2. Fetch user by email; check email_verified = true (return 403 if not)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3. bcrypt.compare(plaintext, hash) — constant-time comparison prevents timing attacks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4. Sign RS256 access token (15min TTL) with private key loaded from env/secrets manager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5. Generate opaque refresh token UUID → hash with SHA-256 → upsert in refresh_tokens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6. Set Refresh-Token in HttpOnly Secure SameSite=Strict cookie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7. Return 200 with { accessToken, user: { id, name, role, org } }</w:t>
      </w:r>
    </w:p>
    <w:p>
      <w:pPr>
        <w:spacing w:before="160" w:after="0"/>
      </w:pPr>
    </w:p>
    <w:p>
      <w:pPr>
        <w:shd w:fill="3B5BDB" w:val="clear"/>
        <w:spacing w:before="80" w:after="80"/>
        <w:ind w:left="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TOKEN REFRESH FLOW 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1. POST /auth/refresh  →  Read refresh token from HttpOnly cookie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2. Hash incoming token → look up in refresh_tokens where revoked_at IS NULL AND expires_at &gt; now()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3. If not found → return 401 (token stolen / expired / already rotated)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4. Revoke old token (set revoked_at = now())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5. Issue new refresh token → write new hash to refresh_tokens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6. Issue new RS256 access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7. Return 200 with { accessToken } — cookie set with new refresh token</w:t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3B5BDB"/>
          <w:sz w:val="36"/>
          <w:szCs w:val="36"/>
        </w:rPr>
        <w:t xml:space="preserve">4.4 Role-Based Access Control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Full workspace access. Manage billing, integrations, team, all leads and automations. Only role that can delete org.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Can manage all leads, view analytics, configure automations. Cannot change billing or delete team members.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SALES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Can view and manage assigned leads only. Cannot access billing, team management, or integration settings.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3B5BDB"/>
          <w:sz w:val="52"/>
          <w:szCs w:val="52"/>
        </w:rPr>
        <w:t xml:space="preserve">5. API Endpoints — All Modules</w:t>
      </w:r>
    </w:p>
    <w:p>
      <w:pPr>
        <w:spacing w:before="60"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Base URL: https://api.metaos.ai/v1  |  All endpoints require Authorization: Bearer &lt;accessToken&gt; unless marked [PUBLIC].</w:t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3B5BDB"/>
          <w:sz w:val="36"/>
          <w:szCs w:val="36"/>
        </w:rPr>
        <w:t xml:space="preserve">5.1 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760"/>
      </w:tblGrid>
      <w:tr>
        <w:trPr>
          <w:tblHeader/>
        </w:trP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 / Role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/auth/register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[PUBLIC]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Create new workspace + admin user account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/auth/login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[PUBLIC]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Authenticate user; returns access token + sets refresh cookie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/auth/refresh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[PUBLIC — cookie]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Rotate refresh token; returns new access token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/auth/logout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Authenticated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Revoke refresh token, clear cookie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/auth/me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Authenticated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Return current authenticated user profile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/auth/verify-email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[PUBLIC]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Verify email with one-time token from link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/auth/forgot-password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[PUBLIC]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Send password reset email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/auth/reset-password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[PUBLIC]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Reset password using valid reset token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/auth/google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[PUBLIC]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OAuth2 Google login — exchange code for tokens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/auth/invite/accept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[PUBLIC]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Accept workspace invitation and activate account</w:t>
            </w:r>
          </w:p>
        </w:tc>
      </w:tr>
    </w:tbl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3B5BDB"/>
          <w:sz w:val="36"/>
          <w:szCs w:val="36"/>
        </w:rPr>
        <w:t xml:space="preserve">5.2 Leads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760"/>
      </w:tblGrid>
      <w:tr>
        <w:trPr>
          <w:tblHeader/>
        </w:trP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 / Role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/leads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ADMIN|MANAGER|SALES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Paginated lead list with filters (status, owner, score, date range)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/leads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Manually create a new lead; triggers scoring + automations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/leads/stats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Aggregate stats: total, new today, high score count, avg conversion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/leads/priority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ADMIN|MANAGER|SALES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Top 5 highest-score leads for Dashboard priority panel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/leads/export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Stream CSV of filtered leads (enforces plan lead export limits)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/leads/:id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ADMIN|MANAGER|SALES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Single lead detail with activity timeline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9"/>
                <w:szCs w:val="19"/>
              </w:rPr>
              <w:t xml:space="preserve">PATCH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/leads/:id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ADMIN|MANAGER|SALES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Update lead fields; status change triggers pipeline update + log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9"/>
                <w:szCs w:val="19"/>
              </w:rPr>
              <w:t xml:space="preserve">DELETE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/leads/:id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Soft-delete lead (sets deleted_at); excluded from queries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/leads/:id/score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Manually trigger score recalculation for one lead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/leads/:id/assign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Assign/reassign lead to team member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/leads/:id/activity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ADMIN|MANAGER|SALES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Paginated activity timeline for a specific lead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/leads/import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Bulk import leads from CSV file upload (multipart/form-data)</w:t>
            </w:r>
          </w:p>
        </w:tc>
      </w:tr>
    </w:tbl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3B5BDB"/>
          <w:sz w:val="36"/>
          <w:szCs w:val="36"/>
        </w:rPr>
        <w:t xml:space="preserve">5.3 Pipeline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760"/>
      </w:tblGrid>
      <w:tr>
        <w:trPr>
          <w:tblHeader/>
        </w:trP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 / Role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/pipeline/stages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ADMIN|MANAGER|SALES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All pipeline stages in order for Kanban board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/pipeline/board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ADMIN|MANAGER|SALES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Leads grouped by stage with aggregate values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/pipeline/stats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Active deals, pipeline value, avg velocity, projected revenue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/pipeline/stages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Create custom pipeline stage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9"/>
                <w:szCs w:val="19"/>
              </w:rPr>
              <w:t xml:space="preserve">PATCH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/pipeline/stages/:id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Rename or reorder pipeline stage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9"/>
                <w:szCs w:val="19"/>
              </w:rPr>
              <w:t xml:space="preserve">DELETE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/pipeline/stages/:id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Remove stage (must migrate leads to another stage first)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9"/>
                <w:szCs w:val="19"/>
              </w:rPr>
              <w:t xml:space="preserve">PATCH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/pipeline/leads/:leadId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ADMIN|MANAGER|SALES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Move lead to different stage; logs stage transition event</w:t>
            </w:r>
          </w:p>
        </w:tc>
      </w:tr>
    </w:tbl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3B5BDB"/>
          <w:sz w:val="36"/>
          <w:szCs w:val="36"/>
        </w:rPr>
        <w:t xml:space="preserve">5.4 Analytics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760"/>
      </w:tblGrid>
      <w:tr>
        <w:trPr>
          <w:tblHeader/>
        </w:trP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 / Role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/analytics/overview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KPIs: total leads, conversion rate, total spend, revenue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/analytics/leads-conversions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Daily time-series data for leads vs conversions chart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/analytics/revenue-by-campaign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Revenue breakdown per campaign for bar chart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/analytics/cpa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Cost per acquisition time series for CPA area chart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/analytics/locations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Lead volume by city/country for donut chart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/analytics/team-conversion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Per-member assigned vs closed for sales conversion chart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/analytics/campaign/:id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Deep-dive metrics for a single campaign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/analytics/export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Generate and email PDF/CSV report (queued job)</w:t>
            </w:r>
          </w:p>
        </w:tc>
      </w:tr>
    </w:tbl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3B5BDB"/>
          <w:sz w:val="36"/>
          <w:szCs w:val="36"/>
        </w:rPr>
        <w:t xml:space="preserve">5.5 Workflow / Automation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760"/>
      </w:tblGrid>
      <w:tr>
        <w:trPr>
          <w:tblHeader/>
        </w:trP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 / Role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/automations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List all automations with status and run count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/automations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Create new automation workflow definition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/automations/:id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Full automation detail including steps JSON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7706"/>
                <w:sz w:val="19"/>
                <w:szCs w:val="19"/>
              </w:rPr>
              <w:t xml:space="preserve">PUT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/automations/:id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Replace automation steps (save workflow)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9"/>
                <w:szCs w:val="19"/>
              </w:rPr>
              <w:t xml:space="preserve">PATCH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/automations/:id/status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Toggle automation ACTIVE / PAUSED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9"/>
                <w:szCs w:val="19"/>
              </w:rPr>
              <w:t xml:space="preserve">DELETE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/automations/:id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Archive automation (soft-delete)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/automations/:id/test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Dry-run automation against a sample lead (no side effects)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/automations/:id/runs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Execution history for a specific automation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/automations/runs/:runId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Detailed run log including per-step status</w:t>
            </w:r>
          </w:p>
        </w:tc>
      </w:tr>
    </w:tbl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3B5BDB"/>
          <w:sz w:val="36"/>
          <w:szCs w:val="36"/>
        </w:rPr>
        <w:t xml:space="preserve">5.6 Lead Scoring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760"/>
      </w:tblGrid>
      <w:tr>
        <w:trPr>
          <w:tblHeader/>
        </w:trP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 / Role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/scoring/rules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All scoring rules for the organization in sort order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/scoring/rules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Create new scoring rule; triggers full lead rescore if active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7706"/>
                <w:sz w:val="19"/>
                <w:szCs w:val="19"/>
              </w:rPr>
              <w:t xml:space="preserve">PUT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/scoring/rules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Bulk replace rules (drag-and-drop save)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9"/>
                <w:szCs w:val="19"/>
              </w:rPr>
              <w:t xml:space="preserve">PATCH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/scoring/rules/:id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Update single rule field (e.g. toggle is_active)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9"/>
                <w:szCs w:val="19"/>
              </w:rPr>
              <w:t xml:space="preserve">DELETE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/scoring/rules/:id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Delete rule; queues background rescore job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/scoring/stats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Scored count, avg score, hot leads %, scoring accuracy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/scoring/adjustments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Recent score adjustment log with lead + reason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/scoring/distribution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Score histogram for Predicted Score Impact chart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/scoring/rescore-all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Queue background job to recalculate all lead scores</w:t>
            </w:r>
          </w:p>
        </w:tc>
      </w:tr>
    </w:tbl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3B5BDB"/>
          <w:sz w:val="36"/>
          <w:szCs w:val="36"/>
        </w:rPr>
        <w:t xml:space="preserve">5.7 Team Management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760"/>
      </w:tblGrid>
      <w:tr>
        <w:trPr>
          <w:tblHeader/>
        </w:trP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 / Role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/team/members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All workspace members with role, status, performance stats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/team/stats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Aggregate: total members, avg response, closing rate, revenue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/team/invite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Send email invite; creates INVITED user record with token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9"/>
                <w:szCs w:val="19"/>
              </w:rPr>
              <w:t xml:space="preserve">PATCH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/team/members/:id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Update role, status; managers cannot promote to ADMIN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9"/>
                <w:szCs w:val="19"/>
              </w:rPr>
              <w:t xml:space="preserve">DELETE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/team/members/:id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Remove user from workspace (revokes tokens, reassigns leads)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/team/activity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Live activity feed: recent deal closes, assignments, logins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/team/leaderboard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Performance ranking for top performers widget</w:t>
            </w:r>
          </w:p>
        </w:tc>
      </w:tr>
    </w:tbl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3B5BDB"/>
          <w:sz w:val="36"/>
          <w:szCs w:val="36"/>
        </w:rPr>
        <w:t xml:space="preserve">5.8 Integration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760"/>
      </w:tblGrid>
      <w:tr>
        <w:trPr>
          <w:tblHeader/>
        </w:trP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 / Role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/integrations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All integration statuses for the organization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/integrations/:provider/connect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Initiate OAuth or credential-based connection flow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9"/>
                <w:szCs w:val="19"/>
              </w:rPr>
              <w:t xml:space="preserve">DELETE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/integrations/:provider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Disconnect integration; revoke tokens, stop syncing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9"/>
                <w:szCs w:val="19"/>
              </w:rPr>
              <w:t xml:space="preserve">PATCH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/integrations/:provider/config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Update non-sensitive integration config (template IDs, sheet ID)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/integrations/:provider/sync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Manually trigger a sync (e.g. force Meta lead pull)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/integrations/webhooks/meta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[PUBLIC — HMAC]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Meta lead form webhook receiver (verify X-Hub-Signature-256)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/integrations/whatsapp/templates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Fetch approved WhatsApp templates from Meta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/integrations/request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Submit custom integration request (creates support ticket)</w:t>
            </w:r>
          </w:p>
        </w:tc>
      </w:tr>
    </w:tbl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3B5BDB"/>
          <w:sz w:val="36"/>
          <w:szCs w:val="36"/>
        </w:rPr>
        <w:t xml:space="preserve">5.9 Billing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760"/>
      </w:tblGrid>
      <w:tr>
        <w:trPr>
          <w:tblHeader/>
        </w:trP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 / Role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/billing/subscription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Current subscription plan, status, usage metrics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/billing/plans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Available plans with features and pricing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/billing/subscribe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Create subscription (Razorpay order / Stripe session)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/billing/upgrade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Upgrade plan mid-cycle; prorated billing calculated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/billing/downgrade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Schedule downgrade at period end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/billing/cancel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Cancel subscription at period end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/billing/invoices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Paginated invoice history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/billing/invoices/:id/pdf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Stream PDF invoice from S3 with signed URL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/billing/webhooks/razorpay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[PUBLIC — HMAC]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Razorpay payment/subscription webhook receiver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/billing/webhooks/stripe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[PUBLIC — Stripe-Sig]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Stripe event webhook receiver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/billing/usage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Current period lead count, seat count vs plan limits</w:t>
            </w:r>
          </w:p>
        </w:tc>
      </w:tr>
    </w:tbl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3B5BDB"/>
          <w:sz w:val="36"/>
          <w:szCs w:val="36"/>
        </w:rPr>
        <w:t xml:space="preserve">5.10 Settings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760"/>
      </w:tblGrid>
      <w:tr>
        <w:trPr>
          <w:tblHeader/>
        </w:trP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 / Role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/settings/company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Fetch organization profile (name, logo, timezone, industry)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9"/>
                <w:szCs w:val="19"/>
              </w:rPr>
              <w:t xml:space="preserve">PATCH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/settings/company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Update company profile fields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/settings/logo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Upload logo — returns S3 signed URL; client uploads directly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/settings/custom-fields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List custom lead field definitions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/settings/custom-fields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Create new custom lead field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9"/>
                <w:szCs w:val="19"/>
              </w:rPr>
              <w:t xml:space="preserve">PATCH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/settings/custom-fields/:id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Update label, type, or required flag for a field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9"/>
                <w:szCs w:val="19"/>
              </w:rPr>
              <w:t xml:space="preserve">DELETE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/settings/custom-fields/:id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Remove field (clears data from all leads' custom_fields JSONB)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/settings/notifications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Organization notification rule configuration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7706"/>
                <w:sz w:val="19"/>
                <w:szCs w:val="19"/>
              </w:rPr>
              <w:t xml:space="preserve">PUT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/settings/notifications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Replace notification rule set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/settings/api-keys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List API key metadata (never return secret after creation)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/settings/api-keys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Generate new API key (shown once; stored as hash)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9"/>
                <w:szCs w:val="19"/>
              </w:rPr>
              <w:t xml:space="preserve">DELETE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/settings/api-keys/:id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Revoke API key immediately</w:t>
            </w:r>
          </w:p>
        </w:tc>
      </w:tr>
    </w:tbl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3B5BDB"/>
          <w:sz w:val="36"/>
          <w:szCs w:val="36"/>
        </w:rPr>
        <w:t xml:space="preserve">5.11 Support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760"/>
      </w:tblGrid>
      <w:tr>
        <w:trPr>
          <w:tblHeader/>
        </w:trP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 / Role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/support/tickets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ADMIN|MANAGER|SALES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List own submitted tickets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/support/tickets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ADMIN|MANAGER|SALES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Submit new support ticket with optional attachment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/support/tickets/:id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ADMIN|MANAGER|SALES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Get ticket detail and status updates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/support/contact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[PUBLIC]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Public contact form submission on landing/contact page</w:t>
            </w:r>
          </w:p>
        </w:tc>
      </w:tr>
    </w:tbl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3B5BDB"/>
          <w:sz w:val="36"/>
          <w:szCs w:val="36"/>
        </w:rPr>
        <w:t xml:space="preserve">5.12 Dashboard &amp;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760"/>
      </w:tblGrid>
      <w:tr>
        <w:trPr>
          <w:tblHeader/>
        </w:trP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 / Role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/dashboard/stats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ADMIN|MANAGER|SALES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Leads today, hot pending, conversion rate, revenue for stat cards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/dashboard/chart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Campaign performance bar + line chart data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/notifications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ADMIN|MANAGER|SALES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Paginated notification list for current user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9"/>
                <w:szCs w:val="19"/>
              </w:rPr>
              <w:t xml:space="preserve">PATCH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/notifications/read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ADMIN|MANAGER|SALES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Mark notifications as read (accepts array of IDs)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/notifications/unread-count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ADMIN|MANAGER|SALES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Unread count for bell badge (cached in Redis with 5s TTL)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7"/>
                <w:szCs w:val="17"/>
              </w:rPr>
              <w:t xml:space="preserve">/search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ADMIN|MANAGER|SALES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Global search across leads and campaigns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3B5BDB"/>
          <w:sz w:val="52"/>
          <w:szCs w:val="52"/>
        </w:rPr>
        <w:t xml:space="preserve">6. Page-by-Page Backend Activity Detail</w:t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3B5BDB"/>
          <w:sz w:val="36"/>
          <w:szCs w:val="36"/>
        </w:rPr>
        <w:t xml:space="preserve">6.1 Landing Page</w:t>
      </w:r>
    </w:p>
    <w:p>
      <w:pPr>
        <w:spacing w:before="60"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Public marketing page. No authentication required. Backend involvement is minimal — limited to form submission and static asset delivery.</w:t>
      </w:r>
    </w:p>
    <w:p>
      <w:pPr>
        <w:spacing w:before="80" w:after="40"/>
      </w:pPr>
      <w:r>
        <w:rPr>
          <w:rFonts w:ascii="Calibri" w:cs="Calibri" w:eastAsia="Calibri" w:hAnsi="Calibri"/>
          <w:b/>
          <w:bCs/>
          <w:color w:val="3B5BDB"/>
          <w:sz w:val="20"/>
          <w:szCs w:val="20"/>
        </w:rPr>
        <w:t xml:space="preserve">Database Tables Accessed:</w:t>
      </w:r>
      <w:r>
        <w:rPr>
          <w:rFonts w:ascii="Courier New" w:cs="Courier New" w:eastAsia="Courier New" w:hAnsi="Courier New"/>
          <w:color w:val="6366F1"/>
          <w:sz w:val="19"/>
          <w:szCs w:val="19"/>
        </w:rPr>
        <w:t xml:space="preserve">  None (static content)</w:t>
      </w:r>
    </w:p>
    <w:p>
      <w:pPr>
        <w:spacing w:before="100" w:after="60"/>
      </w:pPr>
      <w:r>
        <w:rPr>
          <w:rFonts w:ascii="Calibri" w:cs="Calibri" w:eastAsia="Calibri" w:hAnsi="Calibri"/>
          <w:b/>
          <w:bCs/>
          <w:color w:val="3B5BDB"/>
          <w:sz w:val="20"/>
          <w:szCs w:val="20"/>
        </w:rPr>
        <w:t xml:space="preserve">API Calls Triggered: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Backend Action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POST /support/contact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[PUBLIC]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Processes contact form submissions from the landing page. Validates required fields, rate-limits by IP (10 req/hr), stores to support_tickets, sends confirmation email.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POST /auth/register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[PUBLIC]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Triggered by 'Start Free Trial' CTA. Creates workspace + admin user (see Registration Flow, Section 4.3).</w:t>
            </w:r>
          </w:p>
        </w:tc>
      </w:tr>
    </w:tbl>
    <w:p>
      <w:pPr>
        <w:spacing w:before="100" w:after="60"/>
      </w:pPr>
      <w:r>
        <w:rPr>
          <w:rFonts w:ascii="Calibri" w:cs="Calibri" w:eastAsia="Calibri" w:hAnsi="Calibri"/>
          <w:b/>
          <w:bCs/>
          <w:color w:val="3B5BDB"/>
          <w:sz w:val="20"/>
          <w:szCs w:val="20"/>
        </w:rPr>
        <w:t xml:space="preserve">Additional Backend Logic: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Contact form: IP-based rate limiting (Redis INCR with 1-hour TTL window).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Demo booking: Integrates with Calendly API or stores appointment request in support_tickets with department='SALES'.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Newsletter signup: Appends email to SendGrid contact list via Marketing API.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Pricing: Plan data is static (hardcoded JSON) — no DB query required.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SEO / SSR: Next.js getStaticProps generates all landing pages at build time.</w:t>
      </w:r>
    </w:p>
    <w:p>
      <w:pPr>
        <w:spacing w:before="40" w:after="40"/>
      </w:pP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3B5BDB"/>
          <w:sz w:val="36"/>
          <w:szCs w:val="36"/>
        </w:rPr>
        <w:t xml:space="preserve">6.2 Login Page</w:t>
      </w:r>
    </w:p>
    <w:p>
      <w:pPr>
        <w:spacing w:before="60"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Authentication entry point. Handles email/password login and Google OAuth2 SSO.</w:t>
      </w:r>
    </w:p>
    <w:p>
      <w:pPr>
        <w:spacing w:before="80" w:after="40"/>
      </w:pPr>
      <w:r>
        <w:rPr>
          <w:rFonts w:ascii="Calibri" w:cs="Calibri" w:eastAsia="Calibri" w:hAnsi="Calibri"/>
          <w:b/>
          <w:bCs/>
          <w:color w:val="3B5BDB"/>
          <w:sz w:val="20"/>
          <w:szCs w:val="20"/>
        </w:rPr>
        <w:t xml:space="preserve">Database Tables Accessed:</w:t>
      </w:r>
      <w:r>
        <w:rPr>
          <w:rFonts w:ascii="Courier New" w:cs="Courier New" w:eastAsia="Courier New" w:hAnsi="Courier New"/>
          <w:color w:val="6366F1"/>
          <w:sz w:val="19"/>
          <w:szCs w:val="19"/>
        </w:rPr>
        <w:t xml:space="preserve">  users, refresh_tokens, organizations</w:t>
      </w:r>
    </w:p>
    <w:p>
      <w:pPr>
        <w:spacing w:before="100" w:after="60"/>
      </w:pPr>
      <w:r>
        <w:rPr>
          <w:rFonts w:ascii="Calibri" w:cs="Calibri" w:eastAsia="Calibri" w:hAnsi="Calibri"/>
          <w:b/>
          <w:bCs/>
          <w:color w:val="3B5BDB"/>
          <w:sz w:val="20"/>
          <w:szCs w:val="20"/>
        </w:rPr>
        <w:t xml:space="preserve">API Calls Triggered: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Backend Action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POST /auth/login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[PUBLIC]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Full auth flow: email lookup, bcrypt compare, JWT issuance, refresh cookie set.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POST /auth/google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[PUBLIC]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Exchanges Google authorization code for user info. Finds or creates user record. Issues tokens.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POST /auth/forgot-password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[PUBLIC]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Generates time-limited reset token, sends reset email. Returns 200 even if email not found (prevents email enumeration).</w:t>
            </w:r>
          </w:p>
        </w:tc>
      </w:tr>
    </w:tbl>
    <w:p>
      <w:pPr>
        <w:spacing w:before="100" w:after="60"/>
      </w:pPr>
      <w:r>
        <w:rPr>
          <w:rFonts w:ascii="Calibri" w:cs="Calibri" w:eastAsia="Calibri" w:hAnsi="Calibri"/>
          <w:b/>
          <w:bCs/>
          <w:color w:val="3B5BDB"/>
          <w:sz w:val="20"/>
          <w:szCs w:val="20"/>
        </w:rPr>
        <w:t xml:space="preserve">Additional Backend Logic: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Failed login counter: Redis INCR on key login_fail:{email}. After 5 failures in 15 min → account temporarily locked (HTTP 429).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IP-based brute force: Separate Redis counter on login_fail_ip:{ip}. Threshold: 20 attempts / 10 min.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'Remember Me' checkbox: Sets refresh token TTL to 30 days (vs default 7 days).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Google OAuth: Callback URL validated against whitelist; state parameter validated to prevent CSRF.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Response always takes &gt;= 200ms via artificial delay to prevent timing oracle attacks on bcrypt.</w:t>
      </w:r>
    </w:p>
    <w:p>
      <w:pPr>
        <w:spacing w:before="40" w:after="40"/>
      </w:pP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3B5BDB"/>
          <w:sz w:val="36"/>
          <w:szCs w:val="36"/>
        </w:rPr>
        <w:t xml:space="preserve">6.3 Sign Up / Workspace Creation</w:t>
      </w:r>
    </w:p>
    <w:p>
      <w:pPr>
        <w:spacing w:before="60"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New organization onboarding. Atomically creates both the organization and the first admin user.</w:t>
      </w:r>
    </w:p>
    <w:p>
      <w:pPr>
        <w:spacing w:before="80" w:after="40"/>
      </w:pPr>
      <w:r>
        <w:rPr>
          <w:rFonts w:ascii="Calibri" w:cs="Calibri" w:eastAsia="Calibri" w:hAnsi="Calibri"/>
          <w:b/>
          <w:bCs/>
          <w:color w:val="3B5BDB"/>
          <w:sz w:val="20"/>
          <w:szCs w:val="20"/>
        </w:rPr>
        <w:t xml:space="preserve">Database Tables Accessed:</w:t>
      </w:r>
      <w:r>
        <w:rPr>
          <w:rFonts w:ascii="Courier New" w:cs="Courier New" w:eastAsia="Courier New" w:hAnsi="Courier New"/>
          <w:color w:val="6366F1"/>
          <w:sz w:val="19"/>
          <w:szCs w:val="19"/>
        </w:rPr>
        <w:t xml:space="preserve">  organizations, users, subscriptions</w:t>
      </w:r>
    </w:p>
    <w:p>
      <w:pPr>
        <w:spacing w:before="100" w:after="60"/>
      </w:pPr>
      <w:r>
        <w:rPr>
          <w:rFonts w:ascii="Calibri" w:cs="Calibri" w:eastAsia="Calibri" w:hAnsi="Calibri"/>
          <w:b/>
          <w:bCs/>
          <w:color w:val="3B5BDB"/>
          <w:sz w:val="20"/>
          <w:szCs w:val="20"/>
        </w:rPr>
        <w:t xml:space="preserve">API Calls Triggered: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Backend Action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POST /auth/register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[PUBLIC]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Validates full registration DTO. Creates organization + admin user in a single DB transaction. Creates TRIAL subscription record. Sends verification email.</w:t>
            </w:r>
          </w:p>
        </w:tc>
      </w:tr>
    </w:tbl>
    <w:p>
      <w:pPr>
        <w:spacing w:before="100" w:after="60"/>
      </w:pPr>
      <w:r>
        <w:rPr>
          <w:rFonts w:ascii="Calibri" w:cs="Calibri" w:eastAsia="Calibri" w:hAnsi="Calibri"/>
          <w:b/>
          <w:bCs/>
          <w:color w:val="3B5BDB"/>
          <w:sz w:val="20"/>
          <w:szCs w:val="20"/>
        </w:rPr>
        <w:t xml:space="preserve">Additional Backend Logic: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DB Transaction: Organization insert + User insert + Subscription (TRIAL) insert run inside a Prisma $transaction([]) block. All-or-nothing atomicity.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Slug generation: org.slug = slugify(companyName) + random 4-char suffix. Checked for uniqueness with UNIQUE index.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Phone validation: libphonenumber-js validates and normalizes to E.164 format before storage.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Password policy: min 8 chars, at least 1 number, 1 symbol enforced via regex at DTO level.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Default data provisioning: After org creation, a background job seeds 6 default pipeline stages, 3 default scoring rules, and 2 example automation templates.</w:t>
      </w:r>
    </w:p>
    <w:p>
      <w:pPr>
        <w:spacing w:before="40" w:after="40"/>
      </w:pP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3B5BDB"/>
          <w:sz w:val="36"/>
          <w:szCs w:val="36"/>
        </w:rPr>
        <w:t xml:space="preserve">6.4 Dashboard</w:t>
      </w:r>
    </w:p>
    <w:p>
      <w:pPr>
        <w:spacing w:before="60"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The primary post-login view. Aggregates live stats, priority leads, campaign performance chart, live notifications, and quick insights. Most data is cached in Redis.</w:t>
      </w:r>
    </w:p>
    <w:p>
      <w:pPr>
        <w:spacing w:before="80" w:after="40"/>
      </w:pPr>
      <w:r>
        <w:rPr>
          <w:rFonts w:ascii="Calibri" w:cs="Calibri" w:eastAsia="Calibri" w:hAnsi="Calibri"/>
          <w:b/>
          <w:bCs/>
          <w:color w:val="3B5BDB"/>
          <w:sz w:val="20"/>
          <w:szCs w:val="20"/>
        </w:rPr>
        <w:t xml:space="preserve">Database Tables Accessed:</w:t>
      </w:r>
      <w:r>
        <w:rPr>
          <w:rFonts w:ascii="Courier New" w:cs="Courier New" w:eastAsia="Courier New" w:hAnsi="Courier New"/>
          <w:color w:val="6366F1"/>
          <w:sz w:val="19"/>
          <w:szCs w:val="19"/>
        </w:rPr>
        <w:t xml:space="preserve">  leads, campaigns, notifications, automations, score_adjustments</w:t>
      </w:r>
    </w:p>
    <w:p>
      <w:pPr>
        <w:spacing w:before="100" w:after="60"/>
      </w:pPr>
      <w:r>
        <w:rPr>
          <w:rFonts w:ascii="Calibri" w:cs="Calibri" w:eastAsia="Calibri" w:hAnsi="Calibri"/>
          <w:b/>
          <w:bCs/>
          <w:color w:val="3B5BDB"/>
          <w:sz w:val="20"/>
          <w:szCs w:val="20"/>
        </w:rPr>
        <w:t xml:space="preserve">API Calls Triggered: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Backend Action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GET /dashboard/stats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ADMIN|MANAGER|SALES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Returns stat card values. Redis-cached per org (30s TTL). On cache miss: PostgreSQL aggregate queries with FILTER (WHERE date = today).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GET /dashboard/chart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7-day campaign performance data. Redis-cached (5min TTL). Returns bar values (lead count by day) and line values (converted count by day).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GET /leads/priority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ADMIN|MANAGER|SALES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Top 5 leads ordered by score DESC. Applies owner_id filter for SALES role. Sub-100ms via the (org_id, score DESC) index.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GET /notifications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ADMIN|MANAGER|SALES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Latest 20 notifications with is_read state. Unread count badge via GET /notifications/unread-count (Redis cached).</w:t>
            </w:r>
          </w:p>
        </w:tc>
      </w:tr>
    </w:tbl>
    <w:p>
      <w:pPr>
        <w:spacing w:before="100" w:after="60"/>
      </w:pPr>
      <w:r>
        <w:rPr>
          <w:rFonts w:ascii="Calibri" w:cs="Calibri" w:eastAsia="Calibri" w:hAnsi="Calibri"/>
          <w:b/>
          <w:bCs/>
          <w:color w:val="3B5BDB"/>
          <w:sz w:val="20"/>
          <w:szCs w:val="20"/>
        </w:rPr>
        <w:t xml:space="preserve">Additional Backend Logic: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Real-time push: Socket.IO room per org (room name = org_id). New lead webhook triggers socket.to(orgId).emit('lead.new', leadData) updating Live Updates panel without poll.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Monthly Growth Goal: Calculated as (converted_leads_this_month / monthly_target) * 100. Target stored in org settings JSONB.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Quick Insights cards: Active automations count via SELECT COUNT(*) WHERE status='ACTIVE'. Lead scoring rules count cached for 60s.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Revenue stat: SUM of deal_value WHERE status='CONVERTED' AND converted_at &gt;= start_of_month.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Hot Leads Pending: COUNT of leads WHERE tier='HOT' AND status NOT IN ('CONVERTED','LOST').</w:t>
      </w:r>
    </w:p>
    <w:p>
      <w:pPr>
        <w:spacing w:before="40" w:after="40"/>
      </w:pP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3B5BDB"/>
          <w:sz w:val="36"/>
          <w:szCs w:val="36"/>
        </w:rPr>
        <w:t xml:space="preserve">6.5 Leads Central</w:t>
      </w:r>
    </w:p>
    <w:p>
      <w:pPr>
        <w:spacing w:before="60"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Full lead management table with search, filter, pagination, bulk actions, and CSV export. Most performance-critical page in the application.</w:t>
      </w:r>
    </w:p>
    <w:p>
      <w:pPr>
        <w:spacing w:before="80" w:after="40"/>
      </w:pPr>
      <w:r>
        <w:rPr>
          <w:rFonts w:ascii="Calibri" w:cs="Calibri" w:eastAsia="Calibri" w:hAnsi="Calibri"/>
          <w:b/>
          <w:bCs/>
          <w:color w:val="3B5BDB"/>
          <w:sz w:val="20"/>
          <w:szCs w:val="20"/>
        </w:rPr>
        <w:t xml:space="preserve">Database Tables Accessed:</w:t>
      </w:r>
      <w:r>
        <w:rPr>
          <w:rFonts w:ascii="Courier New" w:cs="Courier New" w:eastAsia="Courier New" w:hAnsi="Courier New"/>
          <w:color w:val="6366F1"/>
          <w:sz w:val="19"/>
          <w:szCs w:val="19"/>
        </w:rPr>
        <w:t xml:space="preserve">  leads, campaigns, users (owners), activity_logs</w:t>
      </w:r>
    </w:p>
    <w:p>
      <w:pPr>
        <w:spacing w:before="100" w:after="60"/>
      </w:pPr>
      <w:r>
        <w:rPr>
          <w:rFonts w:ascii="Calibri" w:cs="Calibri" w:eastAsia="Calibri" w:hAnsi="Calibri"/>
          <w:b/>
          <w:bCs/>
          <w:color w:val="3B5BDB"/>
          <w:sz w:val="20"/>
          <w:szCs w:val="20"/>
        </w:rPr>
        <w:t xml:space="preserve">API Calls Triggered: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Backend Action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GET /leads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ADMIN|MANAGER|SALES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Core listing endpoint. Query params: page, limit (max 100), status, owner_id, score_min, score_max, search, sort_by, sort_dir, date_from, date_to. SALES role auto-filtered to own leads.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GET /leads/stats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4 summary stat cards above the table. Cached 30s in Redis.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GET /leads/export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Streams CSV with streaming pagination. Enforces plan-based export limits. Max 50,000 rows on SCALE plan.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POST /leads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Manual lead creation with full validation. Phone normalized to E.164. Checks for duplicate by email or phone within org. Triggers scoring and automation check.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PATCH /leads/:id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ADMIN|MANAGER|SALES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Partial update. Status changes are validated against allowed transitions (FSM). Writes activity_log entry on every update.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DELETE /leads/:id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Soft-delete: sets deleted_at. Lead excluded from all queries via a global Prisma middleware that appends WHERE deleted_at IS NULL.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POST /leads/:id/assign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Validates target user exists in org. Updates owner_id. Sends in-app notification to assigned user via Socket.IO.</w:t>
            </w:r>
          </w:p>
        </w:tc>
      </w:tr>
    </w:tbl>
    <w:p>
      <w:pPr>
        <w:spacing w:before="100" w:after="60"/>
      </w:pPr>
      <w:r>
        <w:rPr>
          <w:rFonts w:ascii="Calibri" w:cs="Calibri" w:eastAsia="Calibri" w:hAnsi="Calibri"/>
          <w:b/>
          <w:bCs/>
          <w:color w:val="3B5BDB"/>
          <w:sz w:val="20"/>
          <w:szCs w:val="20"/>
        </w:rPr>
        <w:t xml:space="preserve">Additional Backend Logic: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Search implementation: PostgreSQL full-text search using tsvector on (full_name || ' ' || email || ' ' || company_name). GIN index on the computed column.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Pagination: Cursor-based pagination using (created_at, id) composite cursor for stable ordering under concurrent inserts.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Bulk actions (select all): Supports bulk status update and bulk owner assignment via a POST /leads/bulk endpoint that accepts an array of lead IDs.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Deduplication: On every new lead (webhook or manual), a duplicate check runs: SELECT WHERE org_id=? AND (email=? OR phone=?) AND deleted_at IS NULL. Duplicates are merged or flagged.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Plan enforcement: PlanGuard middleware checks org lead_limit against current month COUNT. Blocks creation at 100% and warns via notification at 85%.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Filter persistence: Frontend stores filter state in URL query params (Next.js router.push with shallow=true) enabling sharable filtered views.</w:t>
      </w:r>
    </w:p>
    <w:p>
      <w:pPr>
        <w:spacing w:before="40" w:after="40"/>
      </w:pP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3B5BDB"/>
          <w:sz w:val="36"/>
          <w:szCs w:val="36"/>
        </w:rPr>
        <w:t xml:space="preserve">6.6 Sales Pipeline (Kanban Board)</w:t>
      </w:r>
    </w:p>
    <w:p>
      <w:pPr>
        <w:spacing w:before="60"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Kanban board view of leads across pipeline stages. Supports drag-and-drop stage transitions with backend validation.</w:t>
      </w:r>
    </w:p>
    <w:p>
      <w:pPr>
        <w:spacing w:before="80" w:after="40"/>
      </w:pPr>
      <w:r>
        <w:rPr>
          <w:rFonts w:ascii="Calibri" w:cs="Calibri" w:eastAsia="Calibri" w:hAnsi="Calibri"/>
          <w:b/>
          <w:bCs/>
          <w:color w:val="3B5BDB"/>
          <w:sz w:val="20"/>
          <w:szCs w:val="20"/>
        </w:rPr>
        <w:t xml:space="preserve">Database Tables Accessed:</w:t>
      </w:r>
      <w:r>
        <w:rPr>
          <w:rFonts w:ascii="Courier New" w:cs="Courier New" w:eastAsia="Courier New" w:hAnsi="Courier New"/>
          <w:color w:val="6366F1"/>
          <w:sz w:val="19"/>
          <w:szCs w:val="19"/>
        </w:rPr>
        <w:t xml:space="preserve">  leads, pipeline_stages, activity_logs</w:t>
      </w:r>
    </w:p>
    <w:p>
      <w:pPr>
        <w:spacing w:before="100" w:after="60"/>
      </w:pPr>
      <w:r>
        <w:rPr>
          <w:rFonts w:ascii="Calibri" w:cs="Calibri" w:eastAsia="Calibri" w:hAnsi="Calibri"/>
          <w:b/>
          <w:bCs/>
          <w:color w:val="3B5BDB"/>
          <w:sz w:val="20"/>
          <w:szCs w:val="20"/>
        </w:rPr>
        <w:t xml:space="preserve">API Calls Triggered: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Backend Action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GET /pipeline/board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ADMIN|MANAGER|SALES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Returns all stages with embedded leads (paginated to 50 per stage). Lead cards include score, deal_value, owner, days_in_stage (calculated from last status change).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GET /pipeline/stats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Active deals count, total pipeline value, avg velocity (days from NEW to CONVERTED), projected revenue (SUM of deal_value for active leads).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PATCH /pipeline/leads/:leadId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ADMIN|MANAGER|SALES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Move lead between stages. Validates transition rules. Creates activity_log entry. Triggers any STAGE_CHANGE automations.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POST /pipeline/stages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ADMIN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Create custom pipeline stage. Max 10 stages per org enforced.</w:t>
            </w:r>
          </w:p>
        </w:tc>
      </w:tr>
    </w:tbl>
    <w:p>
      <w:pPr>
        <w:spacing w:before="100" w:after="60"/>
      </w:pPr>
      <w:r>
        <w:rPr>
          <w:rFonts w:ascii="Calibri" w:cs="Calibri" w:eastAsia="Calibri" w:hAnsi="Calibri"/>
          <w:b/>
          <w:bCs/>
          <w:color w:val="3B5BDB"/>
          <w:sz w:val="20"/>
          <w:szCs w:val="20"/>
        </w:rPr>
        <w:t xml:space="preserve">Additional Backend Logic: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Days in stage: Calculated at query time using EXTRACT(EPOCH FROM (now() - last_status_change_at)) / 86400. last_status_change_at stored as a denormalized column updated by trigger.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Stage transition rules: A state machine table defines allowed transitions (e.g. NEW → CONTACTED allowed; CONVERTED → NEW not allowed). Violations return 422.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Deal value aggregation: Pipeline value = SUM of deal_value for non-terminal stage leads. Computed in one GROUP BY query.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Avg velocity: Calculated from activity_logs WHERE action='status.changed' AND new_value='CONVERTED'. Uses window function to find time from first NEW record.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Projected revenue: SUM(deal_value * conversion_probability). Conversion probability derived from historical data per stage (stored in pipeline_stages.conversion_rate).</w:t>
      </w:r>
    </w:p>
    <w:p>
      <w:pPr>
        <w:spacing w:before="40" w:after="40"/>
      </w:pP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3B5BDB"/>
          <w:sz w:val="36"/>
          <w:szCs w:val="36"/>
        </w:rPr>
        <w:t xml:space="preserve">6.7 Campaign Analytics</w:t>
      </w:r>
    </w:p>
    <w:p>
      <w:pPr>
        <w:spacing w:before="60"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Deep-dive analytics dashboard with time-series charts, geographic breakdown, team performance, and AI-generated insights.</w:t>
      </w:r>
    </w:p>
    <w:p>
      <w:pPr>
        <w:spacing w:before="80" w:after="40"/>
      </w:pPr>
      <w:r>
        <w:rPr>
          <w:rFonts w:ascii="Calibri" w:cs="Calibri" w:eastAsia="Calibri" w:hAnsi="Calibri"/>
          <w:b/>
          <w:bCs/>
          <w:color w:val="3B5BDB"/>
          <w:sz w:val="20"/>
          <w:szCs w:val="20"/>
        </w:rPr>
        <w:t xml:space="preserve">Database Tables Accessed:</w:t>
      </w:r>
      <w:r>
        <w:rPr>
          <w:rFonts w:ascii="Courier New" w:cs="Courier New" w:eastAsia="Courier New" w:hAnsi="Courier New"/>
          <w:color w:val="6366F1"/>
          <w:sz w:val="19"/>
          <w:szCs w:val="19"/>
        </w:rPr>
        <w:t xml:space="preserve">  leads, campaigns, activity_logs</w:t>
      </w:r>
    </w:p>
    <w:p>
      <w:pPr>
        <w:spacing w:before="100" w:after="60"/>
      </w:pPr>
      <w:r>
        <w:rPr>
          <w:rFonts w:ascii="Calibri" w:cs="Calibri" w:eastAsia="Calibri" w:hAnsi="Calibri"/>
          <w:b/>
          <w:bCs/>
          <w:color w:val="3B5BDB"/>
          <w:sz w:val="20"/>
          <w:szCs w:val="20"/>
        </w:rPr>
        <w:t xml:space="preserve">API Calls Triggered: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Backend Action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GET /analytics/overview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KPI cards. All values filtered by date range query param. Redis-cached 5 min.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GET /analytics/leads-conversions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Daily series for both inbound leads and converted deals. Group by DATE(created_at) with two parallel queries.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GET /analytics/revenue-by-campaign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JOIN leads + campaigns, GROUP BY campaign_id, SUM deal_value WHERE converted.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GET /analytics/cpa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Cost per acquisition = total_spend / converted_count for each time bucket.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GET /analytics/locations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GROUP BY location_country with COUNT and percentage calculations.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GET /analytics/team-conversion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Per-user: COUNT assigned leads vs COUNT converted leads.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POST /analytics/export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Queues BullMQ job to generate PDF report using Puppeteer → HTML → PDF → S3 → email link.</w:t>
            </w:r>
          </w:p>
        </w:tc>
      </w:tr>
    </w:tbl>
    <w:p>
      <w:pPr>
        <w:spacing w:before="100" w:after="60"/>
      </w:pPr>
      <w:r>
        <w:rPr>
          <w:rFonts w:ascii="Calibri" w:cs="Calibri" w:eastAsia="Calibri" w:hAnsi="Calibri"/>
          <w:b/>
          <w:bCs/>
          <w:color w:val="3B5BDB"/>
          <w:sz w:val="20"/>
          <w:szCs w:val="20"/>
        </w:rPr>
        <w:t xml:space="preserve">Additional Backend Logic: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AI Insights (Optimization Opportunity): A scheduled cron job runs every 6 hours, comparing campaign conversion rates. If any campaign exceeds 2x average conversion, it generates an insight record stored in a campaign_insights table and surfaced via the API.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Date range filtering: All analytics queries accept from and to ISO date params. Validated server-side — maximum range of 365 days to prevent runaway queries.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Report generation: Puppeteer renders an internal headless route /reports/analytics/:orgId with a service token, captures as PDF, uploads to S3 with 7-day expiry signed URL.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Redis caching strategy: Analytics queries use a hash key analytics:{orgId}:{endpoint}:{dateHash}. TTL 5 min for recent data, 24h for historical data.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Meta Spend sync: Campaign total_spend updated twice daily via a cron job calling Meta Marketing API /act_{adAccountId}/campaigns with fields=spend.</w:t>
      </w:r>
    </w:p>
    <w:p>
      <w:pPr>
        <w:spacing w:before="40" w:after="40"/>
      </w:pP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3B5BDB"/>
          <w:sz w:val="36"/>
          <w:szCs w:val="36"/>
        </w:rPr>
        <w:t xml:space="preserve">6.8 Workflow Builder</w:t>
      </w:r>
    </w:p>
    <w:p>
      <w:pPr>
        <w:spacing w:before="60"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Visual automation editor. Workflows are stored as a JSONB steps array. Execution is fully asynchronous via BullMQ.</w:t>
      </w:r>
    </w:p>
    <w:p>
      <w:pPr>
        <w:spacing w:before="80" w:after="40"/>
      </w:pPr>
      <w:r>
        <w:rPr>
          <w:rFonts w:ascii="Calibri" w:cs="Calibri" w:eastAsia="Calibri" w:hAnsi="Calibri"/>
          <w:b/>
          <w:bCs/>
          <w:color w:val="3B5BDB"/>
          <w:sz w:val="20"/>
          <w:szCs w:val="20"/>
        </w:rPr>
        <w:t xml:space="preserve">Database Tables Accessed:</w:t>
      </w:r>
      <w:r>
        <w:rPr>
          <w:rFonts w:ascii="Courier New" w:cs="Courier New" w:eastAsia="Courier New" w:hAnsi="Courier New"/>
          <w:color w:val="6366F1"/>
          <w:sz w:val="19"/>
          <w:szCs w:val="19"/>
        </w:rPr>
        <w:t xml:space="preserve">  automations, automation_runs, leads, whatsapp_templates, notifications</w:t>
      </w:r>
    </w:p>
    <w:p>
      <w:pPr>
        <w:spacing w:before="100" w:after="60"/>
      </w:pPr>
      <w:r>
        <w:rPr>
          <w:rFonts w:ascii="Calibri" w:cs="Calibri" w:eastAsia="Calibri" w:hAnsi="Calibri"/>
          <w:b/>
          <w:bCs/>
          <w:color w:val="3B5BDB"/>
          <w:sz w:val="20"/>
          <w:szCs w:val="20"/>
        </w:rPr>
        <w:t xml:space="preserve">API Calls Triggered: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Backend Action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GET /automations/:id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Fetches full automation with steps JSONB for visual rendering in the builder canvas.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PUT /automations/:id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Replaces steps array. Validates step schema — each step must have type, config, and optional delay_minutes. Max 20 steps per automation.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PATCH /automations/:id/status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Toggle ACTIVE/PAUSED. On activation: validates at least one trigger + one action step exist.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POST /automations/:id/test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Dry run — executes steps against a synthetic test lead object. Side effects (WhatsApp send, notifications) are suppressed. Returns step-by-step trace.</w:t>
            </w:r>
          </w:p>
        </w:tc>
      </w:tr>
    </w:tbl>
    <w:p>
      <w:pPr>
        <w:spacing w:before="100" w:after="60"/>
      </w:pPr>
      <w:r>
        <w:rPr>
          <w:rFonts w:ascii="Calibri" w:cs="Calibri" w:eastAsia="Calibri" w:hAnsi="Calibri"/>
          <w:b/>
          <w:bCs/>
          <w:color w:val="3B5BDB"/>
          <w:sz w:val="20"/>
          <w:szCs w:val="20"/>
        </w:rPr>
        <w:t xml:space="preserve">Additional Backend Logic: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Steps JSONB schema: Each step = { id: uuid, type: 'TRIGGER'|'CONDITION'|'ACTION'|'DELAY', config: { ... }, next: uuid|null, nextOnFail: uuid|null }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Trigger registration: On automation activation, a TriggerRegistry service registers the automation in Redis set active_triggers:{triggerType}:{orgId}. Checked by the webhook receiver and lead service.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BullMQ execution: automation-queue processor picks up AutomationRunJob. Iterates steps sequentially. DELAY steps add the job back to queue with delay option. CONDITION steps branch to next or nextOnFail.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Action handlers: Separate handler classes for each action type — WhatsAppHandler (calls Meta Cloud API), NotificationHandler (Socket.IO + DB insert), EmailHandler (SendGrid), InternalAlertHandler.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Error handling: Failed steps log error_message to automation_runs.error_message. On 3 consecutive failures for same automation, status set to PAUSED and org admin notified.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Plan limits: STARTER: 1 active automation, 2 steps max. GROWTH: 20 automations, 20 steps. SCALE: unlimited.</w:t>
      </w:r>
    </w:p>
    <w:p>
      <w:pPr>
        <w:spacing w:before="40" w:after="40"/>
      </w:pP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3B5BDB"/>
          <w:sz w:val="36"/>
          <w:szCs w:val="36"/>
        </w:rPr>
        <w:t xml:space="preserve">6.9 Lead Scoring Rules</w:t>
      </w:r>
    </w:p>
    <w:p>
      <w:pPr>
        <w:spacing w:before="60"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Rule configuration interface for the automated scoring engine. Rule changes trigger background rescore jobs.</w:t>
      </w:r>
    </w:p>
    <w:p>
      <w:pPr>
        <w:spacing w:before="80" w:after="40"/>
      </w:pPr>
      <w:r>
        <w:rPr>
          <w:rFonts w:ascii="Calibri" w:cs="Calibri" w:eastAsia="Calibri" w:hAnsi="Calibri"/>
          <w:b/>
          <w:bCs/>
          <w:color w:val="3B5BDB"/>
          <w:sz w:val="20"/>
          <w:szCs w:val="20"/>
        </w:rPr>
        <w:t xml:space="preserve">Database Tables Accessed:</w:t>
      </w:r>
      <w:r>
        <w:rPr>
          <w:rFonts w:ascii="Courier New" w:cs="Courier New" w:eastAsia="Courier New" w:hAnsi="Courier New"/>
          <w:color w:val="6366F1"/>
          <w:sz w:val="19"/>
          <w:szCs w:val="19"/>
        </w:rPr>
        <w:t xml:space="preserve">  scoring_rules, score_adjustments, leads</w:t>
      </w:r>
    </w:p>
    <w:p>
      <w:pPr>
        <w:spacing w:before="100" w:after="60"/>
      </w:pPr>
      <w:r>
        <w:rPr>
          <w:rFonts w:ascii="Calibri" w:cs="Calibri" w:eastAsia="Calibri" w:hAnsi="Calibri"/>
          <w:b/>
          <w:bCs/>
          <w:color w:val="3B5BDB"/>
          <w:sz w:val="20"/>
          <w:szCs w:val="20"/>
        </w:rPr>
        <w:t xml:space="preserve">API Calls Triggered: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Backend Action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GET /scoring/rules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All rules ordered by sort_order. Cached 60s in Redis.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PUT /scoring/rules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Bulk replace — used on drag-and-drop save. Transaction: DELETE all old rules for org, INSERT new set, flush Redis cache, queue rescore job.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DELETE /scoring/rules/:id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Single rule delete. Queues background rescore if rule was active.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GET /scoring/stats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Stats for 4 KPI cards: total scored (30d), avg score, hot leads %, accuracy (calculated from sales feedback ratio).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GET /scoring/adjustments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JOIN score_adjustments with leads and scoring_rules. Last 50 adjustments ordered by created_at DESC.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GET /scoring/distribution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Histogram: SELECT score_bucket, COUNT(*) GROUP BY CASE WHEN score BETWEEN 0 AND 20 THEN '0-20' ... END.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POST /scoring/rescore-all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ADMIN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Queue bulk rescore job. Processes leads in batches of 200 to avoid memory pressure. ETA estimate returned to client.</w:t>
            </w:r>
          </w:p>
        </w:tc>
      </w:tr>
    </w:tbl>
    <w:p>
      <w:pPr>
        <w:spacing w:before="100" w:after="60"/>
      </w:pPr>
      <w:r>
        <w:rPr>
          <w:rFonts w:ascii="Calibri" w:cs="Calibri" w:eastAsia="Calibri" w:hAnsi="Calibri"/>
          <w:b/>
          <w:bCs/>
          <w:color w:val="3B5BDB"/>
          <w:sz w:val="20"/>
          <w:szCs w:val="20"/>
        </w:rPr>
        <w:t xml:space="preserve">Additional Backend Logic: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Scoring engine (ScoringService.calculateScore): Fetches all active rules for org. Iterates rules in sort_order. For each matching rule, accumulates points. Clamps final score 0-100.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Rule evaluation: Each rule operator has a typed evaluator function. GT/LT operators cast field value to numeric before comparison. String operators use Locale-aware case-insensitive matching.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Tier assignment: score &gt;= org_tier_hot_threshold (default 75) → HOT; &gt;= org_tier_warm_threshold (default 40) → WARM; else COLD. Thresholds stored in org settings JSONB.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Background rescore: BullMQ job processes leads in pages. For each lead: score = evaluate(rules, lead). If score !== lead.score: UPDATE leads SET score, tier WHERE id. Write score_adjustment record.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Scoring on lead creation: ScoringService.calculateScore called synchronously during POST /leads processing (within same transaction). Score included in initial insert.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Accuracy metric: Calculated as (converted leads that were HOT tier / total HOT tier leads) as a ratio. Evaluated on a trailing 90-day window.</w:t>
      </w:r>
    </w:p>
    <w:p>
      <w:pPr>
        <w:spacing w:before="40" w:after="40"/>
      </w:pP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3B5BDB"/>
          <w:sz w:val="36"/>
          <w:szCs w:val="36"/>
        </w:rPr>
        <w:t xml:space="preserve">6.10 Team Management</w:t>
      </w:r>
    </w:p>
    <w:p>
      <w:pPr>
        <w:spacing w:before="60"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User administration, role management, performance monitoring, and workspace invitations.</w:t>
      </w:r>
    </w:p>
    <w:p>
      <w:pPr>
        <w:spacing w:before="80" w:after="40"/>
      </w:pPr>
      <w:r>
        <w:rPr>
          <w:rFonts w:ascii="Calibri" w:cs="Calibri" w:eastAsia="Calibri" w:hAnsi="Calibri"/>
          <w:b/>
          <w:bCs/>
          <w:color w:val="3B5BDB"/>
          <w:sz w:val="20"/>
          <w:szCs w:val="20"/>
        </w:rPr>
        <w:t xml:space="preserve">Database Tables Accessed:</w:t>
      </w:r>
      <w:r>
        <w:rPr>
          <w:rFonts w:ascii="Courier New" w:cs="Courier New" w:eastAsia="Courier New" w:hAnsi="Courier New"/>
          <w:color w:val="6366F1"/>
          <w:sz w:val="19"/>
          <w:szCs w:val="19"/>
        </w:rPr>
        <w:t xml:space="preserve">  users, leads, activity_logs</w:t>
      </w:r>
    </w:p>
    <w:p>
      <w:pPr>
        <w:spacing w:before="100" w:after="60"/>
      </w:pPr>
      <w:r>
        <w:rPr>
          <w:rFonts w:ascii="Calibri" w:cs="Calibri" w:eastAsia="Calibri" w:hAnsi="Calibri"/>
          <w:b/>
          <w:bCs/>
          <w:color w:val="3B5BDB"/>
          <w:sz w:val="20"/>
          <w:szCs w:val="20"/>
        </w:rPr>
        <w:t xml:space="preserve">API Calls Triggered: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Backend Action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GET /team/members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All users with computed stats: leads count (WHERE owner_id=user.id), avg response time (from activity_logs), closing rate (converted/assigned ratio last 30d).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GET /team/stats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Organization-level aggregate stats for the 4 KPI cards.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POST /team/invite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ADMIN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Generate invite token, create INVITED user record, send invitation email via SendGrid with tokenized invite URL.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PATCH /team/members/:id/role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ADMIN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Role update. Validates: non-self role change, cannot demote only remaining ADMIN, cannot promote to higher than own role.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DELETE /team/members/:id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ADMIN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Remove from workspace: set status=SUSPENDED, revoke all tokens, reassign leads to org default owner (configurable in settings).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GET /team/activity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ADMIN|MANAGER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Last 20 activity_log entries across all team members. Formatted as 'UserName did Action'.</w:t>
            </w:r>
          </w:p>
        </w:tc>
      </w:tr>
    </w:tbl>
    <w:p>
      <w:pPr>
        <w:spacing w:before="100" w:after="60"/>
      </w:pPr>
      <w:r>
        <w:rPr>
          <w:rFonts w:ascii="Calibri" w:cs="Calibri" w:eastAsia="Calibri" w:hAnsi="Calibri"/>
          <w:b/>
          <w:bCs/>
          <w:color w:val="3B5BDB"/>
          <w:sz w:val="20"/>
          <w:szCs w:val="20"/>
        </w:rPr>
        <w:t xml:space="preserve">Additional Backend Logic: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Avg response time: Calculated from activity_logs by finding time delta between lead.created_at and first 'lead.contacted' event per lead, aggregated per owner_id.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Closing rate: (COUNT WHERE action='lead.converted' AND actor_id=user.id) / (COUNT WHERE action='lead.assigned' AND metadata-&gt;&gt;'to_user_id' = user.id). Trailing 30 days.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Invite token lifecycle: Token = crypto.randomBytes(32).toString('hex'). Stored as SHA-256 hash. Link = /invite/accept?token=&lt;raw&gt;. On acceptance: verify hash, check expiry, set status=ACTIVE, clear token.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Lead reassignment on removal: BEGIN; UPDATE leads SET owner_id = defaultOwnerId WHERE owner_id = removedUserId AND status NOT IN ('CONVERTED','LOST'); COMMIT.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Top performer widget: Ranked by closing rate among ACTIVE users with at least 10 assigned leads (minimum threshold to filter outliers).</w:t>
      </w:r>
    </w:p>
    <w:p>
      <w:pPr>
        <w:spacing w:before="40" w:after="40"/>
      </w:pP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3B5BDB"/>
          <w:sz w:val="36"/>
          <w:szCs w:val="36"/>
        </w:rPr>
        <w:t xml:space="preserve">6.11 Integrations Hub</w:t>
      </w:r>
    </w:p>
    <w:p>
      <w:pPr>
        <w:spacing w:before="60"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Third-party connection management. Credentials stored encrypted. Sync operations run asynchronously.</w:t>
      </w:r>
    </w:p>
    <w:p>
      <w:pPr>
        <w:spacing w:before="80" w:after="40"/>
      </w:pPr>
      <w:r>
        <w:rPr>
          <w:rFonts w:ascii="Calibri" w:cs="Calibri" w:eastAsia="Calibri" w:hAnsi="Calibri"/>
          <w:b/>
          <w:bCs/>
          <w:color w:val="3B5BDB"/>
          <w:sz w:val="20"/>
          <w:szCs w:val="20"/>
        </w:rPr>
        <w:t xml:space="preserve">Database Tables Accessed:</w:t>
      </w:r>
      <w:r>
        <w:rPr>
          <w:rFonts w:ascii="Courier New" w:cs="Courier New" w:eastAsia="Courier New" w:hAnsi="Courier New"/>
          <w:color w:val="6366F1"/>
          <w:sz w:val="19"/>
          <w:szCs w:val="19"/>
        </w:rPr>
        <w:t xml:space="preserve">  integrations, leads, campaigns, activity_logs</w:t>
      </w:r>
    </w:p>
    <w:p>
      <w:pPr>
        <w:spacing w:before="100" w:after="60"/>
      </w:pPr>
      <w:r>
        <w:rPr>
          <w:rFonts w:ascii="Calibri" w:cs="Calibri" w:eastAsia="Calibri" w:hAnsi="Calibri"/>
          <w:b/>
          <w:bCs/>
          <w:color w:val="3B5BDB"/>
          <w:sz w:val="20"/>
          <w:szCs w:val="20"/>
        </w:rPr>
        <w:t xml:space="preserve">API Calls Triggered: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Backend Action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GET /integrations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ADMIN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Returns all integration records for org. Credentials field is excluded from response (never returned after initial setup).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POST /integrations/meta-ads/connect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ADMIN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Stores Meta access token (encrypted). Triggers initial campaign sync job.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POST /integrations/webhooks/meta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[PUBLIC — HMAC]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Receives Meta lead webhook. Verifies X-Hub-Signature-256 HMAC against META_APP_SECRET env var. On valid: parse lead, normalize phone, check duplicate, insert lead, trigger automations.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PATCH /integrations/whatsapp/config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ADMIN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Update WhatsApp Business Account ID, Phone Number ID, verified display name.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POST /integrations/google-sheets/sync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ADMIN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Queue BullMQ job to export new/updated leads since last sync to configured Google Sheet.</w:t>
            </w:r>
          </w:p>
        </w:tc>
      </w:tr>
    </w:tbl>
    <w:p>
      <w:pPr>
        <w:spacing w:before="100" w:after="60"/>
      </w:pPr>
      <w:r>
        <w:rPr>
          <w:rFonts w:ascii="Calibri" w:cs="Calibri" w:eastAsia="Calibri" w:hAnsi="Calibri"/>
          <w:b/>
          <w:bCs/>
          <w:color w:val="3B5BDB"/>
          <w:sz w:val="20"/>
          <w:szCs w:val="20"/>
        </w:rPr>
        <w:t xml:space="preserve">Additional Backend Logic: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Credential encryption: AES-256-GCM with a 256-bit key from AWS Secrets Manager. IV stored alongside ciphertext in BYTEA column. Decrypted only when integration action needs execution.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Meta Webhook verification: const expectedSig = 'sha256=' + crypto.createHmac('sha256', APP_SECRET).update(rawBody).digest('hex'). rawBody is the raw Buffer before JSON.parse.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Meta Ads sync: Campaign data fetched via Graph API v19.0 /me/adaccounts?fields=campaigns{id,name,status,daily_budget,spend}. Upserted using ON CONFLICT (meta_campaign_id) DO UPDATE.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Google Sheets sync: Uses googleapis Node.js client with a service account. Maps leads to sheet rows using a configurable field mapping (stored in integration config JSONB).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WhatsApp message send (automation action): POST https://graph.facebook.com/v19.0/{phoneNumberId}/messages with messaging_product=whatsapp, to=lead.phone, type=template.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Integration health check: A 15-minute cron job pings each connected integration's validation endpoint. On failure → set status=WARNING, create notification for org admin.</w:t>
      </w:r>
    </w:p>
    <w:p>
      <w:pPr>
        <w:spacing w:before="40" w:after="40"/>
      </w:pP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3B5BDB"/>
          <w:sz w:val="36"/>
          <w:szCs w:val="36"/>
        </w:rPr>
        <w:t xml:space="preserve">6.12 Billing &amp; Plans</w:t>
      </w:r>
    </w:p>
    <w:p>
      <w:pPr>
        <w:spacing w:before="60"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Subscription lifecycle management, payment method storage, invoice generation. Billing state is entirely driven by provider webhooks.</w:t>
      </w:r>
    </w:p>
    <w:p>
      <w:pPr>
        <w:spacing w:before="80" w:after="40"/>
      </w:pPr>
      <w:r>
        <w:rPr>
          <w:rFonts w:ascii="Calibri" w:cs="Calibri" w:eastAsia="Calibri" w:hAnsi="Calibri"/>
          <w:b/>
          <w:bCs/>
          <w:color w:val="3B5BDB"/>
          <w:sz w:val="20"/>
          <w:szCs w:val="20"/>
        </w:rPr>
        <w:t xml:space="preserve">Database Tables Accessed:</w:t>
      </w:r>
      <w:r>
        <w:rPr>
          <w:rFonts w:ascii="Courier New" w:cs="Courier New" w:eastAsia="Courier New" w:hAnsi="Courier New"/>
          <w:color w:val="6366F1"/>
          <w:sz w:val="19"/>
          <w:szCs w:val="19"/>
        </w:rPr>
        <w:t xml:space="preserve">  subscriptions, invoices, organizations</w:t>
      </w:r>
    </w:p>
    <w:p>
      <w:pPr>
        <w:spacing w:before="100" w:after="60"/>
      </w:pPr>
      <w:r>
        <w:rPr>
          <w:rFonts w:ascii="Calibri" w:cs="Calibri" w:eastAsia="Calibri" w:hAnsi="Calibri"/>
          <w:b/>
          <w:bCs/>
          <w:color w:val="3B5BDB"/>
          <w:sz w:val="20"/>
          <w:szCs w:val="20"/>
        </w:rPr>
        <w:t xml:space="preserve">API Calls Triggered: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Backend Action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GET /billing/subscription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ADMIN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Current subscription with plan features, usage (leads this month, seats used), next renewal date, payment method metadata.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POST /billing/subscribe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ADMIN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Creates Razorpay order or Stripe checkout session. Returns order ID for frontend Razorpay checkout widget or Stripe redirect URL.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POST /billing/webhooks/razorpay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[PUBLIC — HMAC]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Processes payment.captured, subscription.charged, subscription.cancelled events. Updates subscriptions and invoices tables. Sends receipt email.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GET /billing/invoices/:id/pdf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ADMIN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Generates signed S3 URL for invoice PDF (valid 15 min). If PDF not yet generated, queues generation job and returns 202.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GET /billing/usage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ADMIN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Current period: SELECT COUNT(*) FROM leads WHERE org_id=? AND created_at &gt;= period_start. Compared against plan limit.</w:t>
            </w:r>
          </w:p>
        </w:tc>
      </w:tr>
    </w:tbl>
    <w:p>
      <w:pPr>
        <w:spacing w:before="100" w:after="60"/>
      </w:pPr>
      <w:r>
        <w:rPr>
          <w:rFonts w:ascii="Calibri" w:cs="Calibri" w:eastAsia="Calibri" w:hAnsi="Calibri"/>
          <w:b/>
          <w:bCs/>
          <w:color w:val="3B5BDB"/>
          <w:sz w:val="20"/>
          <w:szCs w:val="20"/>
        </w:rPr>
        <w:t xml:space="preserve">Additional Backend Logic: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Webhook idempotency: Each payment event stored with provider_event_id. Before processing, SELECT 1 FROM processed_events WHERE event_id = ?. Prevents double-charge on duplicate webhook delivery.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PDF invoice generation: Puppeteer renders /internal/invoice/:invoiceId (auth via service token), converts to PDF, uploads to S3 key = invoices/{orgId}/{invoiceNumber}.pdf.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Plan downgrade guard: On GROWTH → STARTER downgrade: check current team seats vs STARTER seat_limit. If seats &gt; new limit, return 409 with message asking user to remove members first.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Trial expiry: pg_cron job runs daily: SELECT orgs WHERE plan_status='TRIAL' AND trial_ends_at &lt; now(). For each: send warning emails at 7d, 3d, 1d before expiry. On expiry: set plan_status='TRIAL_EXPIRED', restrict lead capture.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Razorpay webhook HMAC: crypto.createHmac('sha256', RAZORPAY_WEBHOOK_SECRET).update(rawBody).digest('hex') compared to X-Razorpay-Signature header.</w:t>
      </w:r>
    </w:p>
    <w:p>
      <w:pPr>
        <w:spacing w:before="40" w:after="40"/>
      </w:pP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3B5BDB"/>
          <w:sz w:val="36"/>
          <w:szCs w:val="36"/>
        </w:rPr>
        <w:t xml:space="preserve">6.13 Settings</w:t>
      </w:r>
    </w:p>
    <w:p>
      <w:pPr>
        <w:spacing w:before="60"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Workspace configuration split into sub-sections: Company Profile, Custom Lead Fields, Notification Rules, WhatsApp Templates, API Keys.</w:t>
      </w:r>
    </w:p>
    <w:p>
      <w:pPr>
        <w:spacing w:before="80" w:after="40"/>
      </w:pPr>
      <w:r>
        <w:rPr>
          <w:rFonts w:ascii="Calibri" w:cs="Calibri" w:eastAsia="Calibri" w:hAnsi="Calibri"/>
          <w:b/>
          <w:bCs/>
          <w:color w:val="3B5BDB"/>
          <w:sz w:val="20"/>
          <w:szCs w:val="20"/>
        </w:rPr>
        <w:t xml:space="preserve">Database Tables Accessed:</w:t>
      </w:r>
      <w:r>
        <w:rPr>
          <w:rFonts w:ascii="Courier New" w:cs="Courier New" w:eastAsia="Courier New" w:hAnsi="Courier New"/>
          <w:color w:val="6366F1"/>
          <w:sz w:val="19"/>
          <w:szCs w:val="19"/>
        </w:rPr>
        <w:t xml:space="preserve">  organizations, users, whatsapp_templates</w:t>
      </w:r>
    </w:p>
    <w:p>
      <w:pPr>
        <w:spacing w:before="100" w:after="60"/>
      </w:pPr>
      <w:r>
        <w:rPr>
          <w:rFonts w:ascii="Calibri" w:cs="Calibri" w:eastAsia="Calibri" w:hAnsi="Calibri"/>
          <w:b/>
          <w:bCs/>
          <w:color w:val="3B5BDB"/>
          <w:sz w:val="20"/>
          <w:szCs w:val="20"/>
        </w:rPr>
        <w:t xml:space="preserve">API Calls Triggered: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Backend Action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PATCH /settings/company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ADMIN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Validates website URL format, timezone via moment-timezone.tz.zone(tz), industry from enum list. Updates org record.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POST /settings/logo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ADMIN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Returns a presigned S3 PUT URL. Client uploads directly to S3. Frontend calls PATCH /settings/company with logo_url after upload confirmation.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POST /settings/custom-fields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ADMIN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Creates custom field definition. Supported types: TEXT, NUMBER, DATE, BOOLEAN, SELECT. SELECT type requires options array. Max 20 custom fields per org on GROWTH plan.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GET /settings/api-keys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ADMIN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Returns key metadata (id, name, last_used_at, created_at, prefix). Never returns the full secret after creation.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POST /settings/api-keys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ADMIN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Generates 32-byte random key, formats as mlos_{orgPrefix}_{randomHex}. Returns full key once. Stores SHA-256 hash in api_keys table.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DELETE /settings/api-keys/:id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ADMIN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Marks key as revoked. API requests using this key will fail with 401 from next cache refresh (30s Redis TTL for key validity cache).</w:t>
            </w:r>
          </w:p>
        </w:tc>
      </w:tr>
    </w:tbl>
    <w:p>
      <w:pPr>
        <w:spacing w:before="100" w:after="60"/>
      </w:pPr>
      <w:r>
        <w:rPr>
          <w:rFonts w:ascii="Calibri" w:cs="Calibri" w:eastAsia="Calibri" w:hAnsi="Calibri"/>
          <w:b/>
          <w:bCs/>
          <w:color w:val="3B5BDB"/>
          <w:sz w:val="20"/>
          <w:szCs w:val="20"/>
        </w:rPr>
        <w:t xml:space="preserve">Additional Backend Logic: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Custom fields: Stored as JSONB in leads.custom_fields. Field definitions in a custom_field_definitions table provide schema validation for the JSONB. On field type change, existing values are migrated/cast.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Notification rules: Stored in org settings JSONB. Supported triggers: new_hot_lead, automation_failed, billing_alert, team_invite_accepted, daily_summary_email.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WhatsApp templates: On creation, POST to Meta Graph API to submit for approval. Approval status polled every 2h via cron. Once APPROVED, template becomes available in automation action picker.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API key authentication: A separate NestJS guard validates API keys via X-Api-Key header. Hash the incoming key, look up in Redis (30s cache), then DB. API keys bypass JWT auth and use the org's ADMIN role.</w:t>
      </w:r>
    </w:p>
    <w:p>
      <w:pPr>
        <w:spacing w:before="40" w:after="40"/>
      </w:pP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3B5BDB"/>
          <w:sz w:val="36"/>
          <w:szCs w:val="36"/>
        </w:rPr>
        <w:t xml:space="preserve">6.14 Support Center</w:t>
      </w:r>
    </w:p>
    <w:p>
      <w:pPr>
        <w:spacing w:before="60"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In-app help center with ticket submission. Knowledge base and video academy content is static/CMS-driven.</w:t>
      </w:r>
    </w:p>
    <w:p>
      <w:pPr>
        <w:spacing w:before="80" w:after="40"/>
      </w:pPr>
      <w:r>
        <w:rPr>
          <w:rFonts w:ascii="Calibri" w:cs="Calibri" w:eastAsia="Calibri" w:hAnsi="Calibri"/>
          <w:b/>
          <w:bCs/>
          <w:color w:val="3B5BDB"/>
          <w:sz w:val="20"/>
          <w:szCs w:val="20"/>
        </w:rPr>
        <w:t xml:space="preserve">Database Tables Accessed:</w:t>
      </w:r>
      <w:r>
        <w:rPr>
          <w:rFonts w:ascii="Courier New" w:cs="Courier New" w:eastAsia="Courier New" w:hAnsi="Courier New"/>
          <w:color w:val="6366F1"/>
          <w:sz w:val="19"/>
          <w:szCs w:val="19"/>
        </w:rPr>
        <w:t xml:space="preserve">  support_tickets</w:t>
      </w:r>
    </w:p>
    <w:p>
      <w:pPr>
        <w:spacing w:before="100" w:after="60"/>
      </w:pPr>
      <w:r>
        <w:rPr>
          <w:rFonts w:ascii="Calibri" w:cs="Calibri" w:eastAsia="Calibri" w:hAnsi="Calibri"/>
          <w:b/>
          <w:bCs/>
          <w:color w:val="3B5BDB"/>
          <w:sz w:val="20"/>
          <w:szCs w:val="20"/>
        </w:rPr>
        <w:t xml:space="preserve">API Calls Triggered: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Backend Action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POST /support/tickets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ADMIN|MANAGER|SALES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Validate subject (max 255 chars), department enum, urgency enum, body (min 20 chars). Upload attachment if provided (max 5MB, jpg/png only) via S3 presigned PUT URL. Store ticket.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GET /support/tickets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ADMIN|MANAGER|SALES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List own tickets (scoped to submitting user). Sorted by updated_at DESC. Supports status filter.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GET /support/tickets/:id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7"/>
                <w:szCs w:val="17"/>
              </w:rPr>
              <w:t xml:space="preserve">ADMIN|MANAGER|SALES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Ticket detail. ADMIN can see all org tickets; SALES/MANAGER see only own.</w:t>
            </w:r>
          </w:p>
        </w:tc>
      </w:tr>
    </w:tbl>
    <w:p>
      <w:pPr>
        <w:spacing w:before="100" w:after="60"/>
      </w:pPr>
      <w:r>
        <w:rPr>
          <w:rFonts w:ascii="Calibri" w:cs="Calibri" w:eastAsia="Calibri" w:hAnsi="Calibri"/>
          <w:b/>
          <w:bCs/>
          <w:color w:val="3B5BDB"/>
          <w:sz w:val="20"/>
          <w:szCs w:val="20"/>
        </w:rPr>
        <w:t xml:space="preserve">Additional Backend Logic: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Attachment upload: Client receives presigned S3 URL, uploads directly. After upload, PATCH /support/tickets/:id/attachment with S3 key to link the file.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Ticket routing: On creation, a webhook fires to the internal support desk (Freshdesk / Zendesk) via their ticket creation API. Ticket ID in the external system stored in support_tickets.external_id.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Auto-reply: SendGrid triggered email confirms ticket creation with ticket number and expected response time based on urgency (CRITICAL: 1h SLA, HIGH: 4h, MEDIUM: 8h, LOW: 24h).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Knowledge base: Served from Contentful CMS via static generation at build time. Articles do not hit the application API.</w:t>
      </w:r>
    </w:p>
    <w:p>
      <w:pPr>
        <w:spacing w:before="40" w:after="4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3B5BDB"/>
          <w:sz w:val="52"/>
          <w:szCs w:val="52"/>
        </w:rPr>
        <w:t xml:space="preserve">7. Automation Engine</w:t>
      </w:r>
    </w:p>
    <w:p>
      <w:pPr>
        <w:spacing w:before="60"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The automation engine runs entirely asynchronously using BullMQ backed by Redis. Automations are executed in isolated worker processes separate from the API layer.</w:t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3B5BDB"/>
          <w:sz w:val="36"/>
          <w:szCs w:val="36"/>
        </w:rPr>
        <w:t xml:space="preserve">7.1 Trigger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Event Source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Activation Condition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7"/>
                <w:szCs w:val="17"/>
              </w:rPr>
              <w:t xml:space="preserve">NEW_LEAD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7"/>
                <w:szCs w:val="17"/>
              </w:rPr>
              <w:t xml:space="preserve">Meta webhook / POST /leads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Fires every time a new lead is created in the org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7"/>
                <w:szCs w:val="17"/>
              </w:rPr>
              <w:t xml:space="preserve">SCORE_THRESHOLD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7"/>
                <w:szCs w:val="17"/>
              </w:rPr>
              <w:t xml:space="preserve">ScoringService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Fires when lead score changes and crosses a defined threshold (e.g. score &gt; 80)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7"/>
                <w:szCs w:val="17"/>
              </w:rPr>
              <w:t xml:space="preserve">STATUS_CHANGE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7"/>
                <w:szCs w:val="17"/>
              </w:rPr>
              <w:t xml:space="preserve">PATCH /leads/:id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Fires when lead.status transitions to a configured target status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7"/>
                <w:szCs w:val="17"/>
              </w:rPr>
              <w:t xml:space="preserve">SCHEDULE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7"/>
                <w:szCs w:val="17"/>
              </w:rPr>
              <w:t xml:space="preserve">node-cron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Time-based trigger: runs at configured cron expression (e.g. 0 9 * * 1 = every Monday 9am)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7"/>
                <w:szCs w:val="17"/>
              </w:rPr>
              <w:t xml:space="preserve">WEBHOOK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7"/>
                <w:szCs w:val="17"/>
              </w:rPr>
              <w:t xml:space="preserve">POST /automations/webhook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External system fires automation via custom webhook URL with secret token</w:t>
            </w:r>
          </w:p>
        </w:tc>
      </w:tr>
    </w:tbl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3B5BDB"/>
          <w:sz w:val="36"/>
          <w:szCs w:val="36"/>
        </w:rPr>
        <w:t xml:space="preserve">7.2 Action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Handler Class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SEND_WHATSAPP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6"/>
                <w:szCs w:val="16"/>
              </w:rPr>
              <w:t xml:space="preserve">WhatsAppActionHandler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Sends pre-approved WhatsApp template via Meta Cloud API to lead's phone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SEND_EMAIL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6"/>
                <w:szCs w:val="16"/>
              </w:rPr>
              <w:t xml:space="preserve">EmailActionHandler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Sends templated email via SendGrid to lead's email address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INTERNAL_ALERT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6"/>
                <w:szCs w:val="16"/>
              </w:rPr>
              <w:t xml:space="preserve">NotificationHandler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Creates in-app notification + Socket.IO push to assigned team member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PUSH_NOTIFICATION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6"/>
                <w:szCs w:val="16"/>
              </w:rPr>
              <w:t xml:space="preserve">PushNotificationHandler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Firebase FCM push to mobile app (future)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UPDATE_LEAD_FIELD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6"/>
                <w:szCs w:val="16"/>
              </w:rPr>
              <w:t xml:space="preserve">LeadUpdateHandler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Programmatically updates a lead field (e.g. set tier = HOT)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ASSIGN_TO_USER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6"/>
                <w:szCs w:val="16"/>
              </w:rPr>
              <w:t xml:space="preserve">AssignmentHandler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Reassigns lead to a specified team member or via round-robin logic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ADD_TO_AUDIENCE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6"/>
                <w:szCs w:val="16"/>
              </w:rPr>
              <w:t xml:space="preserve">MetaAudienceHandler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Adds lead's phone to a Meta Custom Audience via Graph API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SEND_SMS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6"/>
                <w:szCs w:val="16"/>
              </w:rPr>
              <w:t xml:space="preserve">TwilioSMSHandler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Sends SMS notification via Twilio API (requires Twilio integration)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WEBHOOK_CALL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6"/>
                <w:szCs w:val="16"/>
              </w:rPr>
              <w:t xml:space="preserve">WebhookCallHandler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HTTP POST to external URL with lead payload and custom headers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WAIT_DELAY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6"/>
                <w:szCs w:val="16"/>
              </w:rPr>
              <w:t xml:space="preserve">DelayHandler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Pauses execution by re-queuing job with BullMQ delay option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5BDB"/>
                <w:sz w:val="16"/>
                <w:szCs w:val="16"/>
              </w:rPr>
              <w:t xml:space="preserve">CONDITIONAL_SPLIT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6"/>
                <w:szCs w:val="16"/>
              </w:rPr>
              <w:t xml:space="preserve">ConditionHandler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Evaluates lead data against condition; routes to next or nextOnFail step</w:t>
            </w:r>
          </w:p>
        </w:tc>
      </w:tr>
    </w:tbl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3B5BDB"/>
          <w:sz w:val="36"/>
          <w:szCs w:val="36"/>
        </w:rPr>
        <w:t xml:space="preserve">7.3 Execution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EEF2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3B5BDB"/>
                <w:sz w:val="21"/>
                <w:szCs w:val="21"/>
              </w:rPr>
              <w:t xml:space="preserve">Automation Job Lifecycle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1. TRIGGER DETECTED: LeadsService detects trigger condition (e.g. score &gt; 80 after scoring engine runs).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2. AUTOMATION LOOKUP: ScoringService calls AutomationRegistry.getActive(orgId, 'SCORE_THRESHOLD'). Returns matching automation IDs from Redis set.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3. JOB ENQUEUE: For each matching automation, creates AutomationRun record (status=QUEUED), enqueues BullMQ job { automationId, runId, leadId } to 'automation-queue'.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4. WORKER PICKS UP: BullMQ worker concurrently processes up to 20 jobs. Fetches automation.steps from DB (cached 5min). Fetches fresh lead data.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5. STEP EXECUTION: Iterates steps. For DELAY: sets job.opts.delay on re-queue. For CONDITION: evaluates and routes. For ACTION: calls appropriate handler.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6. STATUS UPDATE: On each step completion, updates automation_runs.current_step. On completion: status=COMPLETED. On unhandled error: status=FAILED, error_message written.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7. RETRY: BullMQ retry with exponential backoff (3 attempts, 60s/300s/900s delays) for transient failures (API rate limits, network errors).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3B5BDB"/>
          <w:sz w:val="52"/>
          <w:szCs w:val="52"/>
        </w:rPr>
        <w:t xml:space="preserve">8. Security &amp; Middleware Stack</w:t>
      </w:r>
    </w:p>
    <w:p>
      <w:pPr>
        <w:spacing w:before="60"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Security is implemented as a layered middleware pipeline. Every request passes through the following guards in order before reaching a controller.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Middleware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Library / Tool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Helmet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6"/>
                <w:szCs w:val="16"/>
              </w:rPr>
              <w:t xml:space="preserve">helmet@^7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Sets 11 security headers: CSP, HSTS, X-Frame-Options, X-Content-Type-Options, Referrer-Policy, Permissions-Policy, etc.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CORS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6"/>
                <w:szCs w:val="16"/>
              </w:rPr>
              <w:t xml:space="preserve">NestJS CorsModule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Whitelist: [app.metaos.ai, localhost:3000]. Credentials: true. Methods: GET, POST, PATCH, PUT, DELETE, OPTIONS.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Rate Limiting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6"/>
                <w:szCs w:val="16"/>
              </w:rPr>
              <w:t xml:space="preserve">nestjs-rate-limiter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Global: 100 req/min per IP. Auth routes: 10 req/min. Webhook routes: 1000 req/min. Storage: Redis.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JWT Guard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6"/>
                <w:szCs w:val="16"/>
              </w:rPr>
              <w:t xml:space="preserve">@nestjs/passport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Validates RS256 signature, exp claim, jti not in revoked set. Sets req.user = { userId, orgId, role, plan }.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RBAC Guard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6"/>
                <w:szCs w:val="16"/>
              </w:rPr>
              <w:t xml:space="preserve">Custom Decorator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@Roles('ADMIN') decorator checked by RolesGuard after JWT validation.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Plan Guard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6"/>
                <w:szCs w:val="16"/>
              </w:rPr>
              <w:t xml:space="preserve">Custom Interceptor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Checks planStatus !== CANCELLED and feature in plan.features before processing.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Request Logging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6"/>
                <w:szCs w:val="16"/>
              </w:rPr>
              <w:t xml:space="preserve">Morgan + Winston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Structured JSON logs: method, path, status, duration_ms, userId, orgId. Shipped to Datadog.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Input Validation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6"/>
                <w:szCs w:val="16"/>
              </w:rPr>
              <w:t xml:space="preserve">ValidationPipe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Global whitelist: true, forbidNonWhitelisted: true, transform: true. Strips unknown fields before controller.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SQL Injection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6"/>
                <w:szCs w:val="16"/>
              </w:rPr>
              <w:t xml:space="preserve">Prisma ORM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All queries use parameterized prepared statements. Raw SQL via Prisma.$queryRaw only in migration scripts.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XSS Prevention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6"/>
                <w:szCs w:val="16"/>
              </w:rPr>
              <w:t xml:space="preserve">class-sanitizer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HTML sanitization on all text fields before DB insert. DOMPurify for rich text fields.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3B5BDB"/>
          <w:sz w:val="52"/>
          <w:szCs w:val="52"/>
        </w:rPr>
        <w:t xml:space="preserve">9. Webhook &amp; Meta Integration</w:t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3B5BDB"/>
          <w:sz w:val="36"/>
          <w:szCs w:val="36"/>
        </w:rPr>
        <w:t xml:space="preserve">9.1 Meta Lead Webhook Flow</w:t>
      </w:r>
    </w:p>
    <w:p>
      <w:pPr>
        <w:spacing w:before="60"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Meta sends lead data via webhook immediately when a user submits a Lead Gen Form on Facebook or Instagram. The handler is the most performance-critical path in the system — target latency &lt; 200ms.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1. META SENDS: POST /integrations/webhooks/meta with JSON payload containing leadgen_id, form_id, page_id, ad_id.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2. SIGNATURE VERIFY: HMAC-SHA256 verification against X-Hub-Signature-256 header. Invalid signature → 403 immediately.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3. RESPOND FIRST: Return HTTP 200 immediately (before processing). Meta will retry if no 200 within 20s.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4. QUEUE PROCESSING: Enqueue lead processing job to 'lead-ingestion-queue' with raw payload.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5. GRAPH API FETCH: Worker calls GET /leadgen/{leadgen_id}?fields=field_data,ad_id,page_id. Fetches actual field values.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6. FIELD MAPPING: Maps Meta field names to CRM schema (e.g. 'phone_number' → phone, 'full_name' → full_name).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7. DEDUPLICATE: Check leads WHERE meta_lead_id = leadgen_id OR (email = ? AND org_id = ?).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8. NORMALIZE: Phone → E.164 via libphonenumber-js. Email → lowercase. Name → trim.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9. INSERT LEAD: Create lead record. ScoringService.calculateScore() called inline.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10. TRIGGER AUTOMATIONS: AutomationRegistry.getActive(orgId, 'NEW_LEAD'). Enqueue matching automations.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11. NOTIFY: Socket.IO broadcast to org room: { type: 'lead.new', lead: { id, name, score, campaign } }.</w:t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3B5BDB"/>
          <w:sz w:val="36"/>
          <w:szCs w:val="36"/>
        </w:rPr>
        <w:t xml:space="preserve">9.2 Webhook Retry &amp; Idempotency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EEF2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3B5BDB"/>
                <w:sz w:val="21"/>
                <w:szCs w:val="21"/>
              </w:rPr>
              <w:t xml:space="preserve">Idempotency Design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meta_lead_id: UNIQUE constraint on leads table prevents duplicate inserts from Meta retry deliveries.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Processed Events Table: INSERT INTO processed_webhook_events (event_id, processed_at) ON CONFLICT DO NOTHING. Returns count to determine if already processed.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Queue Deduplication: BullMQ jobId set to leadgen_id. Duplicate jobs with same ID are rejected by Redis.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3B5BDB"/>
          <w:sz w:val="52"/>
          <w:szCs w:val="52"/>
        </w:rPr>
        <w:t xml:space="preserve">10. Deployment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Frontend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6"/>
                <w:szCs w:val="16"/>
              </w:rPr>
              <w:t xml:space="preserve">Vercel / Netlify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Next.js App Router. Auto-deploy on main branch push. Edge CDN for static assets. ISR for landing pages (1h revalidation).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API Server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6"/>
                <w:szCs w:val="16"/>
              </w:rPr>
              <w:t xml:space="preserve">AWS ECS Fargate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NestJS container. Task: 1 vCPU, 2GB RAM. Min 2 tasks. Auto-scaling on CPU &gt; 70%. Deployed via ECR image.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BullMQ Workers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6"/>
                <w:szCs w:val="16"/>
              </w:rPr>
              <w:t xml:space="preserve">AWS ECS Fargate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Separate ECS service for automation workers. Min 1, max 10 tasks. Scales on queue depth metric.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Database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6"/>
                <w:szCs w:val="16"/>
              </w:rPr>
              <w:t xml:space="preserve">AWS RDS PostgreSQL 15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db.t4g.medium (Starter), db.r7g.large (Growth/Scale). Multi-AZ standby. Automated backups: 7-day retention. Point-in-time recovery.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Cache / Queue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6"/>
                <w:szCs w:val="16"/>
              </w:rPr>
              <w:t xml:space="preserve">AWS ElastiCache Redis 7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cache.r7g.large cluster mode. 2 shards, 1 replica each. TLS in-transit. AUTH token required.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File Storage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6"/>
                <w:szCs w:val="16"/>
              </w:rPr>
              <w:t xml:space="preserve">AWS S3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Buckets: metaos-uploads, metaos-invoices, metaos-exports. Server-side AES-256 encryption. Public access blocked. Signed URLs for all reads.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CDN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6"/>
                <w:szCs w:val="16"/>
              </w:rPr>
              <w:t xml:space="preserve">AWS CloudFront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Fronts S3 for logo and asset delivery. Custom domain. HTTPS enforced. Cache-Control headers set per asset type.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Secrets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6"/>
                <w:szCs w:val="16"/>
              </w:rPr>
              <w:t xml:space="preserve">AWS Secrets 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JWT private/public keys, DB password, Redis AUTH, Meta App Secret, Razorpay keys stored as versioned secrets. Rotated quarterly.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Load Balancer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6"/>
                <w:szCs w:val="16"/>
              </w:rPr>
              <w:t xml:space="preserve">AWS ALB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HTTPS listener on 443. HTTP → HTTPS redirect. Health check: GET /health (returns 200 with DB ping result).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DNS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6"/>
                <w:szCs w:val="16"/>
              </w:rPr>
              <w:t xml:space="preserve">AWS Route 53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 records for app.metaos.ai, api.metaos.ai. Latency routing for multi-region (Mumbai + Singapore).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CI/CD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6"/>
                <w:szCs w:val="16"/>
              </w:rPr>
              <w:t xml:space="preserve">GitHub Actions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Pipeline: lint → unit test → integration test → docker build → push ECR → ECS deploy (blue/green). Full pipeline ~8 min.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BDB"/>
                <w:sz w:val="19"/>
                <w:szCs w:val="19"/>
              </w:rPr>
              <w:t xml:space="preserve">Monitoring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366F1"/>
                <w:sz w:val="16"/>
                <w:szCs w:val="16"/>
              </w:rPr>
              <w:t xml:space="preserve">Datadog + Sentry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APM traces on all API routes. Error tracking with full stack traces. Alerts: p95 latency &gt; 500ms, error rate &gt; 1%, CPU &gt; 80%.</w:t>
            </w:r>
          </w:p>
        </w:tc>
      </w:tr>
    </w:tbl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3B5BDB"/>
          <w:sz w:val="36"/>
          <w:szCs w:val="36"/>
        </w:rPr>
        <w:t xml:space="preserve">10.1 Environment Variables (Required)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1E2A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7"/>
                <w:szCs w:val="17"/>
              </w:rPr>
              <w:t xml:space="preserve">DATABASE_URL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366F1"/>
                <w:sz w:val="18"/>
                <w:szCs w:val="18"/>
              </w:rPr>
              <w:t xml:space="preserve">AWS Secrets 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PostgreSQL connection string with SSL cert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7"/>
                <w:szCs w:val="17"/>
              </w:rPr>
              <w:t xml:space="preserve">REDIS_URL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366F1"/>
                <w:sz w:val="18"/>
                <w:szCs w:val="18"/>
              </w:rPr>
              <w:t xml:space="preserve">AWS Secrets 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ElastiCache connection string with AUTH token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7"/>
                <w:szCs w:val="17"/>
              </w:rPr>
              <w:t xml:space="preserve">JWT_PRIVATE_KEY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366F1"/>
                <w:sz w:val="18"/>
                <w:szCs w:val="18"/>
              </w:rPr>
              <w:t xml:space="preserve">AWS Secrets 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RS256 private key PEM for token signing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7"/>
                <w:szCs w:val="17"/>
              </w:rPr>
              <w:t xml:space="preserve">JWT_PUBLIC_KEY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366F1"/>
                <w:sz w:val="18"/>
                <w:szCs w:val="18"/>
              </w:rPr>
              <w:t xml:space="preserve">AWS Secrets 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RS256 public key PEM for token verification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7"/>
                <w:szCs w:val="17"/>
              </w:rPr>
              <w:t xml:space="preserve">META_APP_SECRET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366F1"/>
                <w:sz w:val="18"/>
                <w:szCs w:val="18"/>
              </w:rPr>
              <w:t xml:space="preserve">AWS Secrets 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Meta webhook HMAC verification secret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7"/>
                <w:szCs w:val="17"/>
              </w:rPr>
              <w:t xml:space="preserve">META_ACCESS_TOKEN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366F1"/>
                <w:sz w:val="18"/>
                <w:szCs w:val="18"/>
              </w:rPr>
              <w:t xml:space="preserve">Org Integration table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Per-org Meta Graph API token (stored encrypted in DB)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7"/>
                <w:szCs w:val="17"/>
              </w:rPr>
              <w:t xml:space="preserve">RAZORPAY_KEY_ID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366F1"/>
                <w:sz w:val="18"/>
                <w:szCs w:val="18"/>
              </w:rPr>
              <w:t xml:space="preserve">AWS Secrets 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Razorpay public key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7"/>
                <w:szCs w:val="17"/>
              </w:rPr>
              <w:t xml:space="preserve">RAZORPAY_KEY_SECRET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366F1"/>
                <w:sz w:val="18"/>
                <w:szCs w:val="18"/>
              </w:rPr>
              <w:t xml:space="preserve">AWS Secrets 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Razorpay secret key for HMAC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7"/>
                <w:szCs w:val="17"/>
              </w:rPr>
              <w:t xml:space="preserve">STRIPE_SECRET_KEY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366F1"/>
                <w:sz w:val="18"/>
                <w:szCs w:val="18"/>
              </w:rPr>
              <w:t xml:space="preserve">AWS Secrets 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Stripe secret key for API calls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7"/>
                <w:szCs w:val="17"/>
              </w:rPr>
              <w:t xml:space="preserve">STRIPE_WEBHOOK_SECRET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366F1"/>
                <w:sz w:val="18"/>
                <w:szCs w:val="18"/>
              </w:rPr>
              <w:t xml:space="preserve">AWS Secrets 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Stripe webhook signing secret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7"/>
                <w:szCs w:val="17"/>
              </w:rPr>
              <w:t xml:space="preserve">SENDGRID_API_KEY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366F1"/>
                <w:sz w:val="18"/>
                <w:szCs w:val="18"/>
              </w:rPr>
              <w:t xml:space="preserve">AWS Secrets 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Email dispatch API key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7"/>
                <w:szCs w:val="17"/>
              </w:rPr>
              <w:t xml:space="preserve">AWS_S3_BUCKET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366F1"/>
                <w:sz w:val="18"/>
                <w:szCs w:val="18"/>
              </w:rPr>
              <w:t xml:space="preserve">ECS Task Definition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S3 bucket name for uploads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7"/>
                <w:szCs w:val="17"/>
              </w:rPr>
              <w:t xml:space="preserve">AWS_REGION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366F1"/>
                <w:sz w:val="18"/>
                <w:szCs w:val="18"/>
              </w:rPr>
              <w:t xml:space="preserve">ECS Task Definition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AWS region (ap-south-1 for India)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7"/>
                <w:szCs w:val="17"/>
              </w:rPr>
              <w:t xml:space="preserve">ENCRYPTION_KEY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366F1"/>
                <w:sz w:val="18"/>
                <w:szCs w:val="18"/>
              </w:rPr>
              <w:t xml:space="preserve">AWS Secrets Manager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AES-256 key for integration credential encryption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7"/>
                <w:szCs w:val="17"/>
              </w:rPr>
              <w:t xml:space="preserve">FRONTEND_URL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366F1"/>
                <w:sz w:val="18"/>
                <w:szCs w:val="18"/>
              </w:rPr>
              <w:t xml:space="preserve">ECS Task Definition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CORS origin whitelist (app.metaos.ai)</w:t>
            </w:r>
          </w:p>
        </w:tc>
      </w:tr>
      <w:tr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7"/>
                <w:szCs w:val="17"/>
              </w:rPr>
              <w:t xml:space="preserve">NODE_ENV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366F1"/>
                <w:sz w:val="18"/>
                <w:szCs w:val="18"/>
              </w:rPr>
              <w:t xml:space="preserve">ECS Task Definition</w:t>
            </w:r>
          </w:p>
        </w:tc>
        <w:tc>
          <w:tcPr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production</w:t>
            </w:r>
          </w:p>
        </w:tc>
      </w:tr>
    </w:tbl>
    <w:p>
      <w:pPr>
        <w:spacing w:before="300" w:after="80"/>
      </w:pPr>
      <w:r>
        <w:rPr>
          <w:sz w:val="10"/>
          <w:szCs w:val="10"/>
        </w:rPr>
        <w:t xml:space="preserve"> </w:t>
      </w:r>
    </w:p>
    <w:p>
      <w:pPr>
        <w:pBdr>
          <w:bottom w:val="single" w:color="3B5BDB" w:sz="6" w:space="1"/>
        </w:pBdr>
        <w:spacing w:before="200" w:after="200"/>
      </w:pPr>
    </w:p>
    <w:p>
      <w:pPr>
        <w:spacing w:before="160" w:after="6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Meta Lead Conversion OS — Backend Architecture Reference v1.0</w:t>
      </w:r>
    </w:p>
    <w:p>
      <w:pPr>
        <w:spacing w:before="0" w:after="0"/>
        <w:jc w:val="center"/>
      </w:pPr>
      <w:r>
        <w:rPr>
          <w:rFonts w:ascii="Calibri" w:cs="Calibri" w:eastAsia="Calibri" w:hAnsi="Calibri"/>
          <w:color w:val="94A3B8"/>
          <w:sz w:val="17"/>
          <w:szCs w:val="17"/>
        </w:rPr>
        <w:t xml:space="preserve">Confidential — Internal Technical Document — © 2026 MetaOS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FE" w:sz="4" w:space="1"/>
      </w:pBdr>
      <w:tabs>
        <w:tab w:val="right" w:pos="10080"/>
      </w:tabs>
      <w:spacing w:before="80"/>
    </w:pPr>
    <w:r>
      <w:rPr>
        <w:rFonts w:ascii="Calibri" w:cs="Calibri" w:eastAsia="Calibri" w:hAnsi="Calibri"/>
        <w:color w:val="94A3B8"/>
        <w:sz w:val="17"/>
        <w:szCs w:val="17"/>
      </w:rPr>
      <w:t xml:space="preserve">Confidential — Internal Use Only</w:t>
    </w:r>
    <w:r>
      <w:rPr>
        <w:rFonts w:ascii="Calibri" w:cs="Calibri" w:eastAsia="Calibri" w:hAnsi="Calibri"/>
        <w:sz w:val="17"/>
        <w:szCs w:val="17"/>
      </w:rPr>
      <w:t xml:space="preserve">	</w:t>
    </w:r>
    <w:r>
      <w:rPr>
        <w:rFonts w:ascii="Calibri" w:cs="Calibri" w:eastAsia="Calibri" w:hAnsi="Calibri"/>
        <w:color w:val="475569"/>
        <w:sz w:val="17"/>
        <w:szCs w:val="17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FE" w:sz="4" w:space="1"/>
      </w:pBdr>
      <w:tabs>
        <w:tab w:val="right" w:pos="10080"/>
      </w:tabs>
      <w:spacing w:after="80"/>
    </w:pPr>
    <w:r>
      <w:rPr>
        <w:rFonts w:ascii="Calibri" w:cs="Calibri" w:eastAsia="Calibri" w:hAnsi="Calibri"/>
        <w:b/>
        <w:bCs/>
        <w:color w:val="3B5BDB"/>
        <w:sz w:val="18"/>
        <w:szCs w:val="18"/>
      </w:rPr>
      <w:t xml:space="preserve">Meta Lead Conversion OS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color w:val="94A3B8"/>
        <w:sz w:val="17"/>
        <w:szCs w:val="17"/>
      </w:rPr>
      <w:t xml:space="preserve">Backend Architecture Reference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Calibri" w:cs="Calibri" w:eastAsia="Calibri" w:hAnsi="Calibri"/>
      <w:b/>
      <w:bCs/>
      <w:color w:val="3B5BDB"/>
      <w:sz w:val="52"/>
      <w:szCs w:val="5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Calibri" w:cs="Calibri" w:eastAsia="Calibri" w:hAnsi="Calibri"/>
      <w:b/>
      <w:bCs/>
      <w:color w:val="1E2A5E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cs="Calibri" w:eastAsia="Calibri" w:hAnsi="Calibri"/>
      <w:b/>
      <w:bCs/>
      <w:color w:val="47556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Backend Architecture — Meta Lead Conversion OS CRM</dc:title>
  <dc:creator>Meta Lead Conversion OS</dc:creator>
  <dc:description>Complete backend technical reference for Meta Lead Conversion OS SaaS CRM</dc:description>
  <cp:lastModifiedBy>Un-named</cp:lastModifiedBy>
  <cp:revision>1</cp:revision>
  <dcterms:created xsi:type="dcterms:W3CDTF">2026-03-01T06:39:50.103Z</dcterms:created>
  <dcterms:modified xsi:type="dcterms:W3CDTF">2026-03-01T06:39:50.104Z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