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0D5A4DD9" w14:textId="77777777" w:rsidTr="000D200A">
        <w:tc>
          <w:tcPr>
            <w:tcW w:w="3235" w:type="dxa"/>
          </w:tcPr>
          <w:p w14:paraId="1885838D" w14:textId="77777777" w:rsidR="000D200A" w:rsidRDefault="00F424F5">
            <w:r>
              <w:t>Name Of The Student</w:t>
            </w:r>
          </w:p>
        </w:tc>
        <w:tc>
          <w:tcPr>
            <w:tcW w:w="6115" w:type="dxa"/>
          </w:tcPr>
          <w:p w14:paraId="5514785C" w14:textId="2B83C37A" w:rsidR="000D200A" w:rsidRDefault="00732296">
            <w:r>
              <w:t>Jaganathan G</w:t>
            </w:r>
          </w:p>
        </w:tc>
      </w:tr>
      <w:tr w:rsidR="00F424F5" w14:paraId="45636E32" w14:textId="77777777" w:rsidTr="000D200A">
        <w:tc>
          <w:tcPr>
            <w:tcW w:w="3235" w:type="dxa"/>
          </w:tcPr>
          <w:p w14:paraId="5C692AF0" w14:textId="5F67D4AB" w:rsidR="00F424F5" w:rsidRDefault="00F424F5">
            <w:r>
              <w:t>Internship Project Topic</w:t>
            </w:r>
            <w:r w:rsidR="00732296">
              <w:t xml:space="preserve"> TCS iON</w:t>
            </w:r>
          </w:p>
        </w:tc>
        <w:tc>
          <w:tcPr>
            <w:tcW w:w="6115" w:type="dxa"/>
          </w:tcPr>
          <w:p w14:paraId="49A1205D" w14:textId="2F39123A" w:rsidR="00F424F5" w:rsidRDefault="00732296">
            <w:r>
              <w:t>TCS iON RIO-125: Application of Static Application Security Testing (SAST) Tools – Find Defects in Insecure Web-based Applications</w:t>
            </w:r>
          </w:p>
        </w:tc>
      </w:tr>
      <w:tr w:rsidR="000D200A" w14:paraId="33B26818" w14:textId="77777777" w:rsidTr="000D200A">
        <w:tc>
          <w:tcPr>
            <w:tcW w:w="3235" w:type="dxa"/>
          </w:tcPr>
          <w:p w14:paraId="128748E9" w14:textId="77777777" w:rsidR="000D200A" w:rsidRDefault="000D200A">
            <w:r>
              <w:t xml:space="preserve">Name of the </w:t>
            </w:r>
            <w:r w:rsidR="00745F3C">
              <w:t>Organization</w:t>
            </w:r>
          </w:p>
        </w:tc>
        <w:tc>
          <w:tcPr>
            <w:tcW w:w="6115" w:type="dxa"/>
          </w:tcPr>
          <w:p w14:paraId="6B04D6D4" w14:textId="38EB73D6" w:rsidR="000D200A" w:rsidRDefault="00732296">
            <w:r>
              <w:t>TCS iON</w:t>
            </w:r>
          </w:p>
        </w:tc>
      </w:tr>
      <w:tr w:rsidR="000D200A" w14:paraId="5AB28C2F" w14:textId="77777777" w:rsidTr="000D200A">
        <w:tc>
          <w:tcPr>
            <w:tcW w:w="3235" w:type="dxa"/>
          </w:tcPr>
          <w:p w14:paraId="5E503BE8" w14:textId="77777777" w:rsidR="000D200A" w:rsidRDefault="000D200A">
            <w:r>
              <w:t>Name of the Industry Mentor</w:t>
            </w:r>
          </w:p>
        </w:tc>
        <w:tc>
          <w:tcPr>
            <w:tcW w:w="6115" w:type="dxa"/>
          </w:tcPr>
          <w:p w14:paraId="47170F4B" w14:textId="2BA9FB39" w:rsidR="000D200A" w:rsidRDefault="00732296">
            <w:r>
              <w:t>Uma Devi</w:t>
            </w:r>
          </w:p>
        </w:tc>
      </w:tr>
      <w:tr w:rsidR="00732296" w14:paraId="4C05E3B5" w14:textId="77777777" w:rsidTr="000D200A">
        <w:tc>
          <w:tcPr>
            <w:tcW w:w="3235" w:type="dxa"/>
          </w:tcPr>
          <w:p w14:paraId="0EB8BC0C" w14:textId="77777777" w:rsidR="00732296" w:rsidRDefault="00732296" w:rsidP="00732296">
            <w:r>
              <w:t>Name of the Institute</w:t>
            </w:r>
          </w:p>
        </w:tc>
        <w:tc>
          <w:tcPr>
            <w:tcW w:w="6115" w:type="dxa"/>
          </w:tcPr>
          <w:p w14:paraId="6012CB16" w14:textId="476547AC" w:rsidR="00732296" w:rsidRDefault="00732296" w:rsidP="00732296">
            <w:r>
              <w:t>Government College of Engineering, Bodinayakkanur, Theni - 625583</w:t>
            </w:r>
          </w:p>
        </w:tc>
      </w:tr>
    </w:tbl>
    <w:p w14:paraId="18FD72FE" w14:textId="77777777" w:rsidR="00A63CB9" w:rsidRDefault="00A63CB9"/>
    <w:p w14:paraId="4E3144C0" w14:textId="77777777" w:rsidR="00BC6736" w:rsidRDefault="00BC6736"/>
    <w:tbl>
      <w:tblPr>
        <w:tblStyle w:val="TableGrid"/>
        <w:tblW w:w="0" w:type="auto"/>
        <w:tblLook w:val="04A0" w:firstRow="1" w:lastRow="0" w:firstColumn="1" w:lastColumn="0" w:noHBand="0" w:noVBand="1"/>
      </w:tblPr>
      <w:tblGrid>
        <w:gridCol w:w="3361"/>
        <w:gridCol w:w="3152"/>
        <w:gridCol w:w="2837"/>
      </w:tblGrid>
      <w:tr w:rsidR="00745F3C" w14:paraId="4AC52EBB" w14:textId="77777777" w:rsidTr="00745F3C">
        <w:tc>
          <w:tcPr>
            <w:tcW w:w="3415" w:type="dxa"/>
          </w:tcPr>
          <w:p w14:paraId="532768B8" w14:textId="77777777" w:rsidR="00745F3C" w:rsidRDefault="00745F3C">
            <w:r>
              <w:t>Date</w:t>
            </w:r>
          </w:p>
        </w:tc>
        <w:tc>
          <w:tcPr>
            <w:tcW w:w="3240" w:type="dxa"/>
          </w:tcPr>
          <w:p w14:paraId="29E9350F" w14:textId="77777777" w:rsidR="00745F3C" w:rsidRDefault="00745F3C">
            <w:r>
              <w:t>Day #</w:t>
            </w:r>
          </w:p>
        </w:tc>
        <w:tc>
          <w:tcPr>
            <w:tcW w:w="2695" w:type="dxa"/>
          </w:tcPr>
          <w:p w14:paraId="72A54E99" w14:textId="77777777" w:rsidR="00745F3C" w:rsidRDefault="00745F3C">
            <w:r>
              <w:t>Hours Spent</w:t>
            </w:r>
          </w:p>
        </w:tc>
      </w:tr>
      <w:tr w:rsidR="00745F3C" w14:paraId="7F52BE82" w14:textId="77777777" w:rsidTr="00745F3C">
        <w:tc>
          <w:tcPr>
            <w:tcW w:w="3415" w:type="dxa"/>
          </w:tcPr>
          <w:p w14:paraId="099E8C2F" w14:textId="32DE8DCE" w:rsidR="00745F3C" w:rsidRDefault="00C77A01">
            <w:r>
              <w:t>1</w:t>
            </w:r>
            <w:r w:rsidR="00603E2A">
              <w:t>3</w:t>
            </w:r>
            <w:r>
              <w:t>-05-2023</w:t>
            </w:r>
          </w:p>
        </w:tc>
        <w:tc>
          <w:tcPr>
            <w:tcW w:w="3240" w:type="dxa"/>
          </w:tcPr>
          <w:p w14:paraId="2274AF28" w14:textId="11E3FFB0" w:rsidR="00745F3C" w:rsidRDefault="00C77A01">
            <w:r>
              <w:t>DAY 23</w:t>
            </w:r>
          </w:p>
        </w:tc>
        <w:tc>
          <w:tcPr>
            <w:tcW w:w="2695" w:type="dxa"/>
          </w:tcPr>
          <w:p w14:paraId="71706154" w14:textId="1AB17C3B" w:rsidR="00745F3C" w:rsidRDefault="00C77A01">
            <w:r>
              <w:t>5 Hours</w:t>
            </w:r>
          </w:p>
        </w:tc>
      </w:tr>
      <w:tr w:rsidR="000D200A" w14:paraId="10416C62" w14:textId="77777777" w:rsidTr="00DE0E48">
        <w:tc>
          <w:tcPr>
            <w:tcW w:w="9350" w:type="dxa"/>
            <w:gridSpan w:val="3"/>
          </w:tcPr>
          <w:p w14:paraId="2463901E" w14:textId="77777777" w:rsidR="000D200A" w:rsidRDefault="00745F3C">
            <w:r>
              <w:t xml:space="preserve">Activities done during the </w:t>
            </w:r>
            <w:r w:rsidR="000D200A">
              <w:t>day:</w:t>
            </w:r>
          </w:p>
          <w:p w14:paraId="1A9C915D" w14:textId="77777777" w:rsidR="000D200A" w:rsidRDefault="000D200A"/>
          <w:p w14:paraId="038154B0" w14:textId="56E6D287" w:rsidR="000D200A" w:rsidRDefault="001D7885" w:rsidP="001D7885">
            <w:pPr>
              <w:pStyle w:val="ListParagraph"/>
              <w:numPr>
                <w:ilvl w:val="0"/>
                <w:numId w:val="2"/>
              </w:numPr>
            </w:pPr>
            <w:r>
              <w:t>Scanned an insecure application named “WebGoat-2023”. The scan result contains.</w:t>
            </w:r>
          </w:p>
          <w:p w14:paraId="702763AD" w14:textId="382F927D" w:rsidR="001D7885" w:rsidRDefault="001D7885" w:rsidP="001D7885">
            <w:pPr>
              <w:pStyle w:val="ListParagraph"/>
              <w:numPr>
                <w:ilvl w:val="0"/>
                <w:numId w:val="3"/>
              </w:numPr>
            </w:pPr>
            <w:r>
              <w:t>31 Bugs</w:t>
            </w:r>
          </w:p>
          <w:p w14:paraId="1413997C" w14:textId="51F6312F" w:rsidR="001D7885" w:rsidRDefault="001D7885" w:rsidP="001D7885">
            <w:pPr>
              <w:pStyle w:val="ListParagraph"/>
              <w:numPr>
                <w:ilvl w:val="0"/>
                <w:numId w:val="3"/>
              </w:numPr>
            </w:pPr>
            <w:r>
              <w:t xml:space="preserve">16 Vulnerabilities </w:t>
            </w:r>
          </w:p>
          <w:p w14:paraId="6CC9C4A5" w14:textId="76A45BE4" w:rsidR="001D7885" w:rsidRDefault="001D7885" w:rsidP="001D7885">
            <w:pPr>
              <w:pStyle w:val="ListParagraph"/>
              <w:numPr>
                <w:ilvl w:val="0"/>
                <w:numId w:val="3"/>
              </w:numPr>
            </w:pPr>
            <w:r>
              <w:t>80 Security Hotspot</w:t>
            </w:r>
          </w:p>
          <w:p w14:paraId="36A8AE05" w14:textId="4648FA18" w:rsidR="001D7885" w:rsidRDefault="001D7885" w:rsidP="001D7885">
            <w:pPr>
              <w:pStyle w:val="ListParagraph"/>
              <w:numPr>
                <w:ilvl w:val="0"/>
                <w:numId w:val="3"/>
              </w:numPr>
            </w:pPr>
            <w:r>
              <w:t xml:space="preserve">568 Code Smells </w:t>
            </w:r>
          </w:p>
          <w:p w14:paraId="1FD6281D" w14:textId="54CE6B78" w:rsidR="001D7885" w:rsidRDefault="001D7885" w:rsidP="001D7885">
            <w:pPr>
              <w:pStyle w:val="ListParagraph"/>
              <w:numPr>
                <w:ilvl w:val="0"/>
                <w:numId w:val="3"/>
              </w:numPr>
            </w:pPr>
            <w:r>
              <w:t>1.4% Duplications</w:t>
            </w:r>
          </w:p>
          <w:p w14:paraId="0DFDB290" w14:textId="27FF7DC4" w:rsidR="001D7885" w:rsidRDefault="001D7885" w:rsidP="001D7885">
            <w:r>
              <w:rPr>
                <w:noProof/>
              </w:rPr>
              <w:drawing>
                <wp:inline distT="0" distB="0" distL="0" distR="0" wp14:anchorId="12E1B7F4" wp14:editId="53117C44">
                  <wp:extent cx="5577840" cy="2918831"/>
                  <wp:effectExtent l="133350" t="114300" r="13716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7106" cy="2923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9A8462" w14:textId="77777777" w:rsidR="000D200A" w:rsidRDefault="000D200A"/>
          <w:p w14:paraId="1BB320D6" w14:textId="7BA33AD4" w:rsidR="001D7885" w:rsidRDefault="001D7885" w:rsidP="001D7885">
            <w:pPr>
              <w:pStyle w:val="ListParagraph"/>
              <w:numPr>
                <w:ilvl w:val="0"/>
                <w:numId w:val="2"/>
              </w:numPr>
            </w:pPr>
            <w:r>
              <w:t>Some Critical issues are found:</w:t>
            </w:r>
          </w:p>
          <w:p w14:paraId="4014E00F" w14:textId="4F4FAB94" w:rsidR="001D7885" w:rsidRDefault="001D7885" w:rsidP="001D7885">
            <w:pPr>
              <w:pStyle w:val="ListParagraph"/>
              <w:numPr>
                <w:ilvl w:val="0"/>
                <w:numId w:val="4"/>
              </w:numPr>
            </w:pPr>
            <w:r>
              <w:t>Bug.</w:t>
            </w:r>
          </w:p>
          <w:p w14:paraId="3E7637EA" w14:textId="690DA63C" w:rsidR="001D7885" w:rsidRDefault="001D7885" w:rsidP="001D7885">
            <w:pPr>
              <w:pStyle w:val="ListParagraph"/>
              <w:numPr>
                <w:ilvl w:val="0"/>
                <w:numId w:val="5"/>
              </w:numPr>
            </w:pPr>
            <w:r>
              <w:t>Use try-with-resources or close this "PreparedStatement" in a "finally" clause.</w:t>
            </w:r>
          </w:p>
          <w:p w14:paraId="4BAF34D9" w14:textId="2C045923" w:rsidR="001D7885" w:rsidRDefault="00AD428D" w:rsidP="001D7885">
            <w:pPr>
              <w:pStyle w:val="ListParagraph"/>
              <w:numPr>
                <w:ilvl w:val="0"/>
                <w:numId w:val="5"/>
              </w:numPr>
            </w:pPr>
            <w:r>
              <w:t>Change this condition so that it does not always evaluate to "false".</w:t>
            </w:r>
          </w:p>
          <w:p w14:paraId="3DDC7113" w14:textId="7AF2625E" w:rsidR="00AD428D" w:rsidRDefault="00AD428D" w:rsidP="00AD428D"/>
          <w:p w14:paraId="3FB4BB71" w14:textId="1387AB4E" w:rsidR="00AD428D" w:rsidRDefault="00AD428D" w:rsidP="00AD428D"/>
          <w:p w14:paraId="56C38D3A" w14:textId="609B0515" w:rsidR="00AD428D" w:rsidRDefault="00AD428D" w:rsidP="00AD428D">
            <w:pPr>
              <w:pStyle w:val="ListParagraph"/>
              <w:numPr>
                <w:ilvl w:val="0"/>
                <w:numId w:val="4"/>
              </w:numPr>
              <w:spacing w:line="276" w:lineRule="auto"/>
            </w:pPr>
            <w:r>
              <w:lastRenderedPageBreak/>
              <w:t xml:space="preserve">Vulnerabilities </w:t>
            </w:r>
          </w:p>
          <w:p w14:paraId="361EEC0B" w14:textId="0AC5A75F" w:rsidR="00AD428D" w:rsidRDefault="00AD428D" w:rsidP="00AD428D">
            <w:pPr>
              <w:pStyle w:val="ListParagraph"/>
              <w:numPr>
                <w:ilvl w:val="0"/>
                <w:numId w:val="6"/>
              </w:numPr>
              <w:spacing w:line="276" w:lineRule="auto"/>
            </w:pPr>
            <w:r>
              <w:t>Revoke and change this password, as it is compromised.</w:t>
            </w:r>
          </w:p>
          <w:p w14:paraId="5BB29F7B" w14:textId="64F46444" w:rsidR="00AD428D" w:rsidRDefault="00AD428D" w:rsidP="00AD428D">
            <w:pPr>
              <w:pStyle w:val="ListParagraph"/>
              <w:numPr>
                <w:ilvl w:val="0"/>
                <w:numId w:val="6"/>
              </w:numPr>
              <w:spacing w:line="276" w:lineRule="auto"/>
            </w:pPr>
            <w:r>
              <w:t>Don't use the default "PasswordEncoder" relying on plain-text.</w:t>
            </w:r>
          </w:p>
          <w:p w14:paraId="0EB768A9" w14:textId="6489805F" w:rsidR="00AD428D" w:rsidRDefault="00AD428D" w:rsidP="00AD428D">
            <w:pPr>
              <w:pStyle w:val="ListParagraph"/>
              <w:numPr>
                <w:ilvl w:val="0"/>
                <w:numId w:val="6"/>
              </w:numPr>
              <w:spacing w:line="276" w:lineRule="auto"/>
            </w:pPr>
            <w:r>
              <w:t>The JWT signature (JWS) should be verified before using this token.</w:t>
            </w:r>
          </w:p>
          <w:p w14:paraId="0A0EB1DA" w14:textId="299871A3" w:rsidR="00AD428D" w:rsidRDefault="00AD428D" w:rsidP="00AD428D">
            <w:pPr>
              <w:pStyle w:val="ListParagraph"/>
              <w:numPr>
                <w:ilvl w:val="0"/>
                <w:numId w:val="4"/>
              </w:numPr>
              <w:spacing w:line="276" w:lineRule="auto"/>
            </w:pPr>
            <w:r>
              <w:t>Code Smells</w:t>
            </w:r>
          </w:p>
          <w:p w14:paraId="584C551A" w14:textId="17F210E0" w:rsidR="00AD428D" w:rsidRDefault="00AD428D" w:rsidP="00AD428D">
            <w:pPr>
              <w:pStyle w:val="ListParagraph"/>
              <w:numPr>
                <w:ilvl w:val="0"/>
                <w:numId w:val="7"/>
              </w:numPr>
              <w:spacing w:line="276" w:lineRule="auto"/>
            </w:pPr>
            <w:r>
              <w:t>Remove this use of "convert"; it is deprecated.</w:t>
            </w:r>
          </w:p>
          <w:p w14:paraId="3C7E1287" w14:textId="525CFF0F" w:rsidR="00AD428D" w:rsidRDefault="00AD428D" w:rsidP="00AD428D">
            <w:pPr>
              <w:pStyle w:val="ListParagraph"/>
              <w:numPr>
                <w:ilvl w:val="0"/>
                <w:numId w:val="7"/>
              </w:numPr>
              <w:spacing w:line="276" w:lineRule="auto"/>
            </w:pPr>
            <w:r>
              <w:t>Define a constant instead of duplicating this literal "classpath:/" 4 times.</w:t>
            </w:r>
          </w:p>
          <w:p w14:paraId="54B1CC06" w14:textId="110F00E2" w:rsidR="00AD428D" w:rsidRDefault="00AD428D" w:rsidP="00AD428D">
            <w:pPr>
              <w:pStyle w:val="ListParagraph"/>
              <w:numPr>
                <w:ilvl w:val="0"/>
                <w:numId w:val="7"/>
              </w:numPr>
              <w:spacing w:line="276" w:lineRule="auto"/>
            </w:pPr>
            <w:r>
              <w:t>Remove this 'public' modifier.</w:t>
            </w:r>
          </w:p>
          <w:p w14:paraId="07A19E18" w14:textId="0D4FD97F" w:rsidR="00AD428D" w:rsidRDefault="00AD428D" w:rsidP="00AD428D">
            <w:pPr>
              <w:spacing w:line="276" w:lineRule="auto"/>
            </w:pPr>
          </w:p>
          <w:p w14:paraId="3D2F17C4" w14:textId="56BA184E" w:rsidR="00850030" w:rsidRDefault="00AD428D" w:rsidP="00850030">
            <w:pPr>
              <w:pStyle w:val="ListParagraph"/>
              <w:numPr>
                <w:ilvl w:val="0"/>
                <w:numId w:val="2"/>
              </w:numPr>
              <w:spacing w:line="276" w:lineRule="auto"/>
            </w:pPr>
            <w:r>
              <w:t>Some Critical Issues:</w:t>
            </w:r>
          </w:p>
          <w:p w14:paraId="77BF7EAC" w14:textId="77777777" w:rsidR="00850030" w:rsidRDefault="00850030" w:rsidP="00850030">
            <w:pPr>
              <w:spacing w:line="360" w:lineRule="auto"/>
              <w:jc w:val="both"/>
            </w:pPr>
            <w:r w:rsidRPr="00850030">
              <w:rPr>
                <w:b/>
                <w:bCs/>
                <w:u w:val="single"/>
              </w:rPr>
              <w:t>File Name:</w:t>
            </w:r>
            <w:r>
              <w:t xml:space="preserve"> Make Sure using a PasswordRestLink.java</w:t>
            </w:r>
          </w:p>
          <w:p w14:paraId="086B9130" w14:textId="5F0E498A" w:rsidR="00850030" w:rsidRPr="00850030" w:rsidRDefault="00850030" w:rsidP="00850030">
            <w:pPr>
              <w:spacing w:line="360" w:lineRule="auto"/>
              <w:jc w:val="both"/>
              <w:rPr>
                <w:b/>
                <w:bCs/>
                <w:u w:val="single"/>
              </w:rPr>
            </w:pPr>
            <w:r w:rsidRPr="00850030">
              <w:rPr>
                <w:b/>
                <w:bCs/>
                <w:u w:val="single"/>
              </w:rPr>
              <w:t>Description:</w:t>
            </w:r>
            <w:r>
              <w:rPr>
                <w:b/>
                <w:bCs/>
                <w:u w:val="single"/>
              </w:rPr>
              <w:t xml:space="preserve"> </w:t>
            </w:r>
            <w:r>
              <w:t xml:space="preserve">A class which uses a </w:t>
            </w:r>
            <w:r>
              <w:rPr>
                <w:rStyle w:val="HTMLCode"/>
                <w:rFonts w:eastAsiaTheme="minorHAnsi"/>
              </w:rPr>
              <w:t>Random</w:t>
            </w:r>
            <w:r>
              <w:t xml:space="preserve"> in its constructor or in a static </w:t>
            </w:r>
            <w:r>
              <w:rPr>
                <w:rStyle w:val="HTMLCode"/>
                <w:rFonts w:eastAsiaTheme="minorHAnsi"/>
              </w:rPr>
              <w:t>main</w:t>
            </w:r>
            <w:r>
              <w:t xml:space="preserve"> function and nowhere else will be ignored by this rule. The </w:t>
            </w:r>
            <w:r w:rsidR="00D23031">
              <w:rPr>
                <w:rStyle w:val="HTMLCode"/>
                <w:rFonts w:eastAsiaTheme="minorHAnsi"/>
              </w:rPr>
              <w:t>Random (</w:t>
            </w:r>
            <w:r>
              <w:rPr>
                <w:rStyle w:val="HTMLCode"/>
                <w:rFonts w:eastAsiaTheme="minorHAnsi"/>
              </w:rPr>
              <w:t>)</w:t>
            </w:r>
            <w:r>
              <w:t xml:space="preserve"> constructor tries to set the seed with a distinct value every time. However, there is no guarantee that the seed will be random or even uniformly distributed. Some JDK will use the current time as seed, which makes the generated numbers not random at all.</w:t>
            </w:r>
          </w:p>
          <w:p w14:paraId="21AD85ED" w14:textId="77777777" w:rsidR="00850030" w:rsidRPr="00AD428D" w:rsidRDefault="00850030" w:rsidP="00850030">
            <w:pPr>
              <w:spacing w:line="360" w:lineRule="auto"/>
              <w:jc w:val="both"/>
              <w:rPr>
                <w:b/>
                <w:bCs/>
                <w:u w:val="single"/>
              </w:rPr>
            </w:pPr>
            <w:r w:rsidRPr="00AD428D">
              <w:rPr>
                <w:b/>
                <w:bCs/>
                <w:u w:val="single"/>
              </w:rPr>
              <w:t>Explanation with Code snippets</w:t>
            </w:r>
          </w:p>
          <w:p w14:paraId="3C43597A" w14:textId="6F69B117" w:rsidR="00850030" w:rsidRDefault="00850030" w:rsidP="00850030">
            <w:pPr>
              <w:spacing w:line="360" w:lineRule="auto"/>
              <w:jc w:val="both"/>
            </w:pPr>
            <w:r>
              <w:t xml:space="preserve">The </w:t>
            </w:r>
            <w:r w:rsidRPr="00AD428D">
              <w:t>src/main/java/org/owasp/webgoat/lessons/challenges/challenge7/PasswordResetLink.java</w:t>
            </w:r>
          </w:p>
          <w:p w14:paraId="3CF9599A" w14:textId="77777777" w:rsidR="00850030" w:rsidRDefault="00850030" w:rsidP="00850030">
            <w:pPr>
              <w:pStyle w:val="ListParagraph"/>
              <w:spacing w:line="276" w:lineRule="auto"/>
            </w:pPr>
          </w:p>
          <w:p w14:paraId="3E4B7894" w14:textId="34A1FD14" w:rsidR="00850030" w:rsidRDefault="00850030" w:rsidP="00850030">
            <w:pPr>
              <w:spacing w:line="276" w:lineRule="auto"/>
            </w:pPr>
            <w:r>
              <w:rPr>
                <w:noProof/>
              </w:rPr>
              <w:drawing>
                <wp:inline distT="0" distB="0" distL="0" distR="0" wp14:anchorId="01C17342" wp14:editId="3DC7A079">
                  <wp:extent cx="5591692" cy="2926080"/>
                  <wp:effectExtent l="133350" t="114300" r="142875" b="1600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7244" cy="29342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37A0DE" w14:textId="77777777" w:rsidR="00745F3C" w:rsidRDefault="00745F3C"/>
          <w:p w14:paraId="7D236D2A" w14:textId="39E19264" w:rsidR="00745F3C" w:rsidRDefault="00745F3C"/>
          <w:p w14:paraId="1DB9DEE5" w14:textId="7EA8C57D" w:rsidR="00454C46" w:rsidRDefault="00454C46"/>
          <w:p w14:paraId="2BAD457F" w14:textId="314FE0FF" w:rsidR="00454C46" w:rsidRDefault="00454C46"/>
          <w:p w14:paraId="60775187" w14:textId="5C7F9F67" w:rsidR="00454C46" w:rsidRDefault="00454C46"/>
          <w:p w14:paraId="271319D2" w14:textId="77777777" w:rsidR="00454C46" w:rsidRDefault="00454C46"/>
          <w:p w14:paraId="531FE2A9" w14:textId="226CB9BD" w:rsidR="00745F3C" w:rsidRPr="00454C46" w:rsidRDefault="00454C46">
            <w:pPr>
              <w:rPr>
                <w:b/>
                <w:bCs/>
                <w:u w:val="single"/>
              </w:rPr>
            </w:pPr>
            <w:r w:rsidRPr="00454C46">
              <w:rPr>
                <w:b/>
                <w:bCs/>
                <w:u w:val="single"/>
              </w:rPr>
              <w:lastRenderedPageBreak/>
              <w:t>Risk / Undesirable impact:</w:t>
            </w:r>
            <w:r>
              <w:rPr>
                <w:b/>
                <w:bCs/>
                <w:u w:val="single"/>
              </w:rPr>
              <w:t xml:space="preserve"> </w:t>
            </w:r>
          </w:p>
          <w:p w14:paraId="094757B9" w14:textId="77777777" w:rsidR="00745F3C" w:rsidRDefault="00745F3C"/>
          <w:p w14:paraId="597BE07F" w14:textId="77777777" w:rsidR="00454C46" w:rsidRDefault="00454C46" w:rsidP="00454C46">
            <w:pPr>
              <w:pStyle w:val="ListParagraph"/>
              <w:numPr>
                <w:ilvl w:val="0"/>
                <w:numId w:val="2"/>
              </w:numPr>
            </w:pPr>
            <w:r w:rsidRPr="00454C46">
              <w:rPr>
                <w:b/>
                <w:bCs/>
              </w:rPr>
              <w:t>Insufficient Randomness</w:t>
            </w:r>
            <w:r>
              <w:t>: The Random object created with the default constructor (new Random()) may not provide sufficient randomness. As mentioned earlier, the seed initialization mechanism of Random is not guaranteed to be truly random or uniformly distributed. This can result in predictable sequences of random numbers. If the application relies on strong randomness, such as for cryptographic purposes, using a weak random number generator can lead to vulnerabilities.</w:t>
            </w:r>
          </w:p>
          <w:p w14:paraId="10FCFE05" w14:textId="287048A2" w:rsidR="00745F3C" w:rsidRDefault="00454C46" w:rsidP="00454C46">
            <w:pPr>
              <w:pStyle w:val="ListParagraph"/>
              <w:numPr>
                <w:ilvl w:val="0"/>
                <w:numId w:val="2"/>
              </w:numPr>
            </w:pPr>
            <w:r w:rsidRPr="00454C46">
              <w:rPr>
                <w:b/>
                <w:bCs/>
              </w:rPr>
              <w:t>Security Vulnerabilities</w:t>
            </w:r>
            <w:r>
              <w:t>: The usage of a week or predictable random number generator, especially in security-sensitive scenarios like user authentication, can introduce security vulnerabilities. In the provided code, if the username is compared in a case-insensitive manner and allows the username "admin" to bypass certain security measures, it can potentially enable unauthorized access or privilege escalation attacks.</w:t>
            </w:r>
          </w:p>
          <w:p w14:paraId="06F84F32" w14:textId="769F4038" w:rsidR="00454C46" w:rsidRDefault="00454C46" w:rsidP="00454C46"/>
          <w:p w14:paraId="566FAE96" w14:textId="2B5C774C" w:rsidR="00454C46" w:rsidRDefault="00454C46" w:rsidP="00454C46">
            <w:pPr>
              <w:rPr>
                <w:b/>
                <w:bCs/>
                <w:u w:val="single"/>
              </w:rPr>
            </w:pPr>
            <w:r w:rsidRPr="00454C46">
              <w:rPr>
                <w:b/>
                <w:bCs/>
                <w:u w:val="single"/>
              </w:rPr>
              <w:t>Recommendations:</w:t>
            </w:r>
          </w:p>
          <w:p w14:paraId="1559577C" w14:textId="1F7DDE5B" w:rsidR="00D23031" w:rsidRDefault="00D23031" w:rsidP="00454C46">
            <w:pPr>
              <w:rPr>
                <w:b/>
                <w:bCs/>
                <w:u w:val="single"/>
              </w:rPr>
            </w:pPr>
          </w:p>
          <w:p w14:paraId="3AC80647" w14:textId="770BECA2" w:rsidR="00D23031" w:rsidRPr="00D23031" w:rsidRDefault="00D23031" w:rsidP="00D23031">
            <w:pPr>
              <w:pStyle w:val="ListParagraph"/>
              <w:numPr>
                <w:ilvl w:val="0"/>
                <w:numId w:val="8"/>
              </w:numPr>
            </w:pPr>
            <w:r w:rsidRPr="00D23031">
              <w:t>Secure Random Number Generator: Instead of using the Random class, which may not provide sufficient randomness for security-sensitive operations, consider using a more secure random number generator, such as java.security.SecureRandom. This class utilizes cryptographic algorithms to generate secure random numbers.</w:t>
            </w:r>
          </w:p>
          <w:p w14:paraId="1AC655DA" w14:textId="77777777" w:rsidR="00D23031" w:rsidRDefault="00D23031" w:rsidP="00454C46">
            <w:r>
              <w:t xml:space="preserve">                               </w:t>
            </w:r>
          </w:p>
          <w:p w14:paraId="7CBBCC17" w14:textId="4BE04B47" w:rsidR="00454C46" w:rsidRDefault="00D23031" w:rsidP="00454C46">
            <w:pPr>
              <w:rPr>
                <w:color w:val="1F4E79" w:themeColor="accent5" w:themeShade="80"/>
              </w:rPr>
            </w:pPr>
            <w:r w:rsidRPr="00D23031">
              <w:rPr>
                <w:color w:val="1F4E79" w:themeColor="accent5" w:themeShade="80"/>
              </w:rPr>
              <w:t xml:space="preserve">                                      SecureRandom random = new SecureRandom();</w:t>
            </w:r>
          </w:p>
          <w:p w14:paraId="76B4CB8A" w14:textId="10F16ACA" w:rsidR="00D23031" w:rsidRDefault="00D23031" w:rsidP="00454C46">
            <w:pPr>
              <w:rPr>
                <w:color w:val="1F4E79" w:themeColor="accent5" w:themeShade="80"/>
              </w:rPr>
            </w:pPr>
          </w:p>
          <w:p w14:paraId="189A9264" w14:textId="1EA72E48" w:rsidR="00D23031" w:rsidRPr="00D23031" w:rsidRDefault="00D23031" w:rsidP="00D23031">
            <w:pPr>
              <w:pStyle w:val="ListParagraph"/>
              <w:numPr>
                <w:ilvl w:val="0"/>
                <w:numId w:val="8"/>
              </w:numPr>
            </w:pPr>
            <w:r w:rsidRPr="00D23031">
              <w:t>Improved User Authentication: Instead of relying solely on a case-insensitive username comparison, it is recommended to implement a more robust user authentication mechanism. This typically involves using secure password hashing, implementing multi-factor authentication (MFA), and following secure coding practices for user input validation and authorization checks. Proper user authentication helps prevent unauthorized access and strengthens the security of the application.</w:t>
            </w:r>
          </w:p>
          <w:p w14:paraId="54A9C6EE" w14:textId="77777777" w:rsidR="000D200A" w:rsidRDefault="000D200A"/>
        </w:tc>
      </w:tr>
    </w:tbl>
    <w:p w14:paraId="38E7AFDD" w14:textId="77777777" w:rsidR="00BC6736" w:rsidRDefault="00BC6736"/>
    <w:p w14:paraId="2B5276F8" w14:textId="77777777" w:rsidR="000D200A" w:rsidRDefault="000D200A"/>
    <w:p w14:paraId="15AADF17"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8B9A4" w14:textId="77777777" w:rsidR="00A87012" w:rsidRDefault="00A87012" w:rsidP="000D200A">
      <w:pPr>
        <w:spacing w:after="0" w:line="240" w:lineRule="auto"/>
      </w:pPr>
      <w:r>
        <w:separator/>
      </w:r>
    </w:p>
  </w:endnote>
  <w:endnote w:type="continuationSeparator" w:id="0">
    <w:p w14:paraId="2541D9FB" w14:textId="77777777" w:rsidR="00A87012" w:rsidRDefault="00A8701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1220B9F"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2249F91"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C1A2" w14:textId="77777777" w:rsidR="00A87012" w:rsidRDefault="00A87012" w:rsidP="000D200A">
      <w:pPr>
        <w:spacing w:after="0" w:line="240" w:lineRule="auto"/>
      </w:pPr>
      <w:r>
        <w:separator/>
      </w:r>
    </w:p>
  </w:footnote>
  <w:footnote w:type="continuationSeparator" w:id="0">
    <w:p w14:paraId="54D8545F" w14:textId="77777777" w:rsidR="00A87012" w:rsidRDefault="00A8701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93462" w14:textId="77777777" w:rsidR="000D200A" w:rsidRPr="000D200A" w:rsidRDefault="000D200A">
    <w:pPr>
      <w:pStyle w:val="Header"/>
      <w:rPr>
        <w:b/>
        <w:bCs/>
      </w:rPr>
    </w:pPr>
    <w:r w:rsidRPr="000D200A">
      <w:rPr>
        <w:b/>
        <w:bCs/>
      </w:rPr>
      <w:t>INTERNSHIP: STUDENT DAILY REPORT</w:t>
    </w:r>
  </w:p>
  <w:p w14:paraId="217B7C81"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2C1"/>
    <w:multiLevelType w:val="hybridMultilevel"/>
    <w:tmpl w:val="DFBCD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76E44"/>
    <w:multiLevelType w:val="hybridMultilevel"/>
    <w:tmpl w:val="A4D28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2769D"/>
    <w:multiLevelType w:val="hybridMultilevel"/>
    <w:tmpl w:val="4FE46B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547E92"/>
    <w:multiLevelType w:val="hybridMultilevel"/>
    <w:tmpl w:val="F41C70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15811A6"/>
    <w:multiLevelType w:val="hybridMultilevel"/>
    <w:tmpl w:val="8C8093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6B1116C"/>
    <w:multiLevelType w:val="hybridMultilevel"/>
    <w:tmpl w:val="FD6482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B492F50"/>
    <w:multiLevelType w:val="hybridMultilevel"/>
    <w:tmpl w:val="4686E1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245C1A"/>
    <w:multiLevelType w:val="hybridMultilevel"/>
    <w:tmpl w:val="50BA7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D7885"/>
    <w:rsid w:val="002815CE"/>
    <w:rsid w:val="00304178"/>
    <w:rsid w:val="003A6124"/>
    <w:rsid w:val="00454C46"/>
    <w:rsid w:val="004D4D12"/>
    <w:rsid w:val="00603E2A"/>
    <w:rsid w:val="00624C18"/>
    <w:rsid w:val="00732296"/>
    <w:rsid w:val="00745F3C"/>
    <w:rsid w:val="00850030"/>
    <w:rsid w:val="00A63CB9"/>
    <w:rsid w:val="00A87012"/>
    <w:rsid w:val="00AD428D"/>
    <w:rsid w:val="00B445F7"/>
    <w:rsid w:val="00B740FC"/>
    <w:rsid w:val="00BC6736"/>
    <w:rsid w:val="00C329B0"/>
    <w:rsid w:val="00C77A01"/>
    <w:rsid w:val="00D23031"/>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174497"/>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1D7885"/>
    <w:pPr>
      <w:ind w:left="720"/>
      <w:contextualSpacing/>
    </w:pPr>
  </w:style>
  <w:style w:type="character" w:styleId="HTMLCode">
    <w:name w:val="HTML Code"/>
    <w:basedOn w:val="DefaultParagraphFont"/>
    <w:uiPriority w:val="99"/>
    <w:semiHidden/>
    <w:unhideWhenUsed/>
    <w:rsid w:val="008500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Jaganathan G</cp:lastModifiedBy>
  <cp:revision>7</cp:revision>
  <dcterms:created xsi:type="dcterms:W3CDTF">2020-05-01T13:42:00Z</dcterms:created>
  <dcterms:modified xsi:type="dcterms:W3CDTF">2023-07-11T16:25:00Z</dcterms:modified>
</cp:coreProperties>
</file>