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5C6C9372" w14:textId="77777777" w:rsidTr="000D200A">
        <w:tc>
          <w:tcPr>
            <w:tcW w:w="3235" w:type="dxa"/>
          </w:tcPr>
          <w:p w14:paraId="6FE86E9B" w14:textId="77777777" w:rsidR="000D200A" w:rsidRDefault="00F424F5">
            <w:r>
              <w:t>Name Of The Student</w:t>
            </w:r>
          </w:p>
        </w:tc>
        <w:tc>
          <w:tcPr>
            <w:tcW w:w="6115" w:type="dxa"/>
          </w:tcPr>
          <w:p w14:paraId="42E814A3" w14:textId="3105FA25" w:rsidR="000D200A" w:rsidRDefault="00CF4AA2">
            <w:r>
              <w:t>Jaganathan G</w:t>
            </w:r>
          </w:p>
        </w:tc>
      </w:tr>
      <w:tr w:rsidR="00CF4AA2" w14:paraId="26DBF996" w14:textId="77777777" w:rsidTr="000D200A">
        <w:tc>
          <w:tcPr>
            <w:tcW w:w="3235" w:type="dxa"/>
          </w:tcPr>
          <w:p w14:paraId="4C615B46" w14:textId="77777777" w:rsidR="00CF4AA2" w:rsidRDefault="00CF4AA2" w:rsidP="00CF4AA2">
            <w:r>
              <w:t>Internship Project Topic</w:t>
            </w:r>
          </w:p>
        </w:tc>
        <w:tc>
          <w:tcPr>
            <w:tcW w:w="6115" w:type="dxa"/>
          </w:tcPr>
          <w:p w14:paraId="4DF7649F" w14:textId="4EF3DC2D" w:rsidR="00CF4AA2" w:rsidRDefault="00CF4AA2" w:rsidP="00CF4AA2">
            <w:r>
              <w:t xml:space="preserve">TCS </w:t>
            </w:r>
            <w:proofErr w:type="spellStart"/>
            <w:r>
              <w:t>iON</w:t>
            </w:r>
            <w:proofErr w:type="spellEnd"/>
            <w:r>
              <w:t xml:space="preserve"> RIO-125: Application of Static Application Security Testing (SAST) Tools – Find Defects in Insecure Web-based Applications</w:t>
            </w:r>
          </w:p>
        </w:tc>
      </w:tr>
      <w:tr w:rsidR="00CF4AA2" w14:paraId="22C20DEA" w14:textId="77777777" w:rsidTr="000D200A">
        <w:tc>
          <w:tcPr>
            <w:tcW w:w="3235" w:type="dxa"/>
          </w:tcPr>
          <w:p w14:paraId="6002B074" w14:textId="77777777" w:rsidR="00CF4AA2" w:rsidRDefault="00CF4AA2" w:rsidP="00CF4AA2">
            <w:r>
              <w:t>Name of the Organization</w:t>
            </w:r>
          </w:p>
        </w:tc>
        <w:tc>
          <w:tcPr>
            <w:tcW w:w="6115" w:type="dxa"/>
          </w:tcPr>
          <w:p w14:paraId="62383E7C" w14:textId="39005A19" w:rsidR="00CF4AA2" w:rsidRDefault="00CF4AA2" w:rsidP="00CF4AA2">
            <w:r>
              <w:t xml:space="preserve">TCS </w:t>
            </w:r>
            <w:proofErr w:type="spellStart"/>
            <w:r>
              <w:t>iON</w:t>
            </w:r>
            <w:proofErr w:type="spellEnd"/>
          </w:p>
        </w:tc>
      </w:tr>
      <w:tr w:rsidR="00CF4AA2" w14:paraId="53F1FFC2" w14:textId="77777777" w:rsidTr="000D200A">
        <w:tc>
          <w:tcPr>
            <w:tcW w:w="3235" w:type="dxa"/>
          </w:tcPr>
          <w:p w14:paraId="099C8EF2" w14:textId="77777777" w:rsidR="00CF4AA2" w:rsidRDefault="00CF4AA2" w:rsidP="00CF4AA2">
            <w:r>
              <w:t>Name of the Industry Mentor</w:t>
            </w:r>
          </w:p>
        </w:tc>
        <w:tc>
          <w:tcPr>
            <w:tcW w:w="6115" w:type="dxa"/>
          </w:tcPr>
          <w:p w14:paraId="56249196" w14:textId="0EE4DA76" w:rsidR="00CF4AA2" w:rsidRDefault="00CF4AA2" w:rsidP="00CF4AA2">
            <w:r>
              <w:t>Uma Devi</w:t>
            </w:r>
          </w:p>
        </w:tc>
      </w:tr>
      <w:tr w:rsidR="00CF4AA2" w14:paraId="5ABE1600" w14:textId="77777777" w:rsidTr="000D200A">
        <w:tc>
          <w:tcPr>
            <w:tcW w:w="3235" w:type="dxa"/>
          </w:tcPr>
          <w:p w14:paraId="05ED8E45" w14:textId="77777777" w:rsidR="00CF4AA2" w:rsidRDefault="00CF4AA2" w:rsidP="00CF4AA2">
            <w:r>
              <w:t>Name of the Institute</w:t>
            </w:r>
          </w:p>
        </w:tc>
        <w:tc>
          <w:tcPr>
            <w:tcW w:w="6115" w:type="dxa"/>
          </w:tcPr>
          <w:p w14:paraId="0577A9E9" w14:textId="452B3BD0" w:rsidR="00CF4AA2" w:rsidRDefault="00CF4AA2" w:rsidP="00CF4AA2">
            <w:r>
              <w:t>Government College of Engineering, Bodinayakkanur, Theni – 625583</w:t>
            </w:r>
          </w:p>
        </w:tc>
      </w:tr>
    </w:tbl>
    <w:p w14:paraId="59C41FA9" w14:textId="77777777" w:rsidR="00BC6736" w:rsidRDefault="00BC6736"/>
    <w:tbl>
      <w:tblPr>
        <w:tblStyle w:val="TableGrid"/>
        <w:tblW w:w="0" w:type="auto"/>
        <w:tblLook w:val="04A0" w:firstRow="1" w:lastRow="0" w:firstColumn="1" w:lastColumn="0" w:noHBand="0" w:noVBand="1"/>
      </w:tblPr>
      <w:tblGrid>
        <w:gridCol w:w="3360"/>
        <w:gridCol w:w="3152"/>
        <w:gridCol w:w="2838"/>
      </w:tblGrid>
      <w:tr w:rsidR="00745F3C" w14:paraId="6672AD32" w14:textId="77777777" w:rsidTr="00745F3C">
        <w:tc>
          <w:tcPr>
            <w:tcW w:w="3415" w:type="dxa"/>
          </w:tcPr>
          <w:p w14:paraId="53FF764D" w14:textId="77777777" w:rsidR="00745F3C" w:rsidRDefault="00745F3C">
            <w:r>
              <w:t>Date</w:t>
            </w:r>
          </w:p>
        </w:tc>
        <w:tc>
          <w:tcPr>
            <w:tcW w:w="3240" w:type="dxa"/>
          </w:tcPr>
          <w:p w14:paraId="0A6A54FF" w14:textId="77777777" w:rsidR="00745F3C" w:rsidRDefault="00745F3C">
            <w:r>
              <w:t>Day #</w:t>
            </w:r>
          </w:p>
        </w:tc>
        <w:tc>
          <w:tcPr>
            <w:tcW w:w="2695" w:type="dxa"/>
          </w:tcPr>
          <w:p w14:paraId="2C4B7921" w14:textId="77777777" w:rsidR="00745F3C" w:rsidRDefault="00745F3C">
            <w:r>
              <w:t>Hours Spent</w:t>
            </w:r>
          </w:p>
        </w:tc>
      </w:tr>
      <w:tr w:rsidR="00745F3C" w14:paraId="0B7C9D1A" w14:textId="77777777" w:rsidTr="00745F3C">
        <w:tc>
          <w:tcPr>
            <w:tcW w:w="3415" w:type="dxa"/>
          </w:tcPr>
          <w:p w14:paraId="586B3892" w14:textId="09C6E752" w:rsidR="00745F3C" w:rsidRDefault="00CF4AA2">
            <w:r>
              <w:t>18-05-2023</w:t>
            </w:r>
          </w:p>
        </w:tc>
        <w:tc>
          <w:tcPr>
            <w:tcW w:w="3240" w:type="dxa"/>
          </w:tcPr>
          <w:p w14:paraId="246617FA" w14:textId="30B7F71E" w:rsidR="00745F3C" w:rsidRDefault="00CF4AA2">
            <w:r>
              <w:t>DAY 28</w:t>
            </w:r>
          </w:p>
        </w:tc>
        <w:tc>
          <w:tcPr>
            <w:tcW w:w="2695" w:type="dxa"/>
          </w:tcPr>
          <w:p w14:paraId="7BB28A9D" w14:textId="04E0EC46" w:rsidR="00745F3C" w:rsidRDefault="00CF4AA2">
            <w:r>
              <w:t>3 Hours</w:t>
            </w:r>
          </w:p>
        </w:tc>
      </w:tr>
      <w:tr w:rsidR="000D200A" w14:paraId="26B38D57" w14:textId="77777777" w:rsidTr="00DE0E48">
        <w:tc>
          <w:tcPr>
            <w:tcW w:w="9350" w:type="dxa"/>
            <w:gridSpan w:val="3"/>
          </w:tcPr>
          <w:p w14:paraId="46A3AFDC" w14:textId="77777777" w:rsidR="000D200A" w:rsidRDefault="00745F3C">
            <w:r>
              <w:t xml:space="preserve">Activities done during the </w:t>
            </w:r>
            <w:r w:rsidR="000D200A">
              <w:t>day:</w:t>
            </w:r>
          </w:p>
          <w:p w14:paraId="109E545B" w14:textId="77777777" w:rsidR="000D200A" w:rsidRDefault="000D200A"/>
          <w:p w14:paraId="5AB7A2AC" w14:textId="77777777" w:rsidR="00CF4AA2" w:rsidRDefault="00CF4AA2" w:rsidP="00CF4AA2">
            <w:pPr>
              <w:pStyle w:val="ListParagraph"/>
              <w:numPr>
                <w:ilvl w:val="0"/>
                <w:numId w:val="1"/>
              </w:numPr>
            </w:pPr>
            <w:r>
              <w:t>Scanned an insecure application named “WebGoat-2023”. The scan result contains.</w:t>
            </w:r>
          </w:p>
          <w:p w14:paraId="51E8790D" w14:textId="77777777" w:rsidR="00CF4AA2" w:rsidRDefault="00CF4AA2" w:rsidP="00CF4AA2"/>
          <w:p w14:paraId="12C4022C" w14:textId="77777777" w:rsidR="00CF4AA2" w:rsidRDefault="00CF4AA2" w:rsidP="00CF4AA2">
            <w:pPr>
              <w:pStyle w:val="ListParagraph"/>
              <w:numPr>
                <w:ilvl w:val="0"/>
                <w:numId w:val="2"/>
              </w:numPr>
              <w:spacing w:line="276" w:lineRule="auto"/>
              <w:jc w:val="both"/>
            </w:pPr>
            <w:r>
              <w:t>Some Critical issues are found:</w:t>
            </w:r>
          </w:p>
          <w:p w14:paraId="78D60AEC" w14:textId="211F21C2" w:rsidR="000D200A" w:rsidRDefault="00CF4AA2" w:rsidP="00CF4AA2">
            <w:pPr>
              <w:pStyle w:val="ListParagraph"/>
              <w:numPr>
                <w:ilvl w:val="0"/>
                <w:numId w:val="5"/>
              </w:numPr>
            </w:pPr>
            <w:r>
              <w:t xml:space="preserve">Code Smells </w:t>
            </w:r>
          </w:p>
          <w:p w14:paraId="425ED1A3" w14:textId="1A21705A" w:rsidR="00CF4AA2" w:rsidRDefault="00CF4AA2" w:rsidP="00CF4AA2">
            <w:pPr>
              <w:ind w:left="360"/>
            </w:pPr>
          </w:p>
          <w:p w14:paraId="238C2BE2" w14:textId="540C54EA" w:rsidR="00CF4AA2" w:rsidRPr="00CF4AA2" w:rsidRDefault="00CF4AA2" w:rsidP="00CF4AA2">
            <w:pPr>
              <w:pStyle w:val="ListParagraph"/>
              <w:numPr>
                <w:ilvl w:val="0"/>
                <w:numId w:val="6"/>
              </w:numPr>
              <w:spacing w:line="276" w:lineRule="auto"/>
              <w:jc w:val="both"/>
            </w:pPr>
            <w:r w:rsidRPr="00CF4AA2">
              <w:rPr>
                <w:rFonts w:eastAsia="Times New Roman" w:cstheme="minorHAnsi"/>
                <w:kern w:val="36"/>
              </w:rPr>
              <w:t>Remove this 'public' modifier.</w:t>
            </w:r>
          </w:p>
          <w:p w14:paraId="78228193" w14:textId="365E32EB" w:rsidR="00CF4AA2" w:rsidRDefault="00CF4AA2" w:rsidP="00CF4AA2">
            <w:pPr>
              <w:pStyle w:val="ListParagraph"/>
              <w:spacing w:line="276" w:lineRule="auto"/>
              <w:jc w:val="both"/>
            </w:pPr>
          </w:p>
          <w:p w14:paraId="56D44087" w14:textId="46D27255" w:rsidR="00CF4AA2" w:rsidRDefault="00CF4AA2" w:rsidP="00CF4AA2">
            <w:pPr>
              <w:spacing w:line="276" w:lineRule="auto"/>
              <w:jc w:val="both"/>
              <w:rPr>
                <w:rStyle w:val="css-v3hoby"/>
              </w:rPr>
            </w:pPr>
            <w:r w:rsidRPr="00DF18F6">
              <w:rPr>
                <w:b/>
                <w:bCs/>
                <w:u w:val="single"/>
              </w:rPr>
              <w:t>File Name</w:t>
            </w:r>
            <w:r>
              <w:rPr>
                <w:b/>
                <w:bCs/>
              </w:rPr>
              <w:t xml:space="preserve">: </w:t>
            </w:r>
            <w:r>
              <w:t xml:space="preserve">Make Sure this file name for </w:t>
            </w:r>
            <w:r>
              <w:rPr>
                <w:rStyle w:val="css-v3hoby"/>
              </w:rPr>
              <w:t>CSRFIntegrationTest.java</w:t>
            </w:r>
          </w:p>
          <w:p w14:paraId="1278FE19" w14:textId="01832DC2" w:rsidR="00CF4AA2" w:rsidRPr="00CF4AA2" w:rsidRDefault="00CF4AA2" w:rsidP="00CF4AA2">
            <w:pPr>
              <w:spacing w:line="276" w:lineRule="auto"/>
              <w:jc w:val="both"/>
            </w:pPr>
            <w:r w:rsidRPr="00777371">
              <w:rPr>
                <w:rFonts w:cstheme="minorHAnsi"/>
                <w:b/>
                <w:bCs/>
                <w:u w:val="single"/>
              </w:rPr>
              <w:t>Description:</w:t>
            </w:r>
            <w:r>
              <w:rPr>
                <w:rFonts w:cstheme="minorHAnsi"/>
                <w:b/>
                <w:bCs/>
                <w:u w:val="single"/>
              </w:rPr>
              <w:t xml:space="preserve"> </w:t>
            </w:r>
            <w:r>
              <w:rPr>
                <w:rFonts w:cstheme="minorHAnsi"/>
              </w:rPr>
              <w:t xml:space="preserve"> </w:t>
            </w:r>
            <w:r>
              <w:t xml:space="preserve">JUnit5 is more tolerant regarding the visibilities of Test classes than JUnit4, which required everything to be </w:t>
            </w:r>
            <w:r>
              <w:rPr>
                <w:rStyle w:val="HTMLCode"/>
                <w:rFonts w:eastAsiaTheme="minorHAnsi"/>
              </w:rPr>
              <w:t>public</w:t>
            </w:r>
            <w:r>
              <w:t>.</w:t>
            </w:r>
          </w:p>
          <w:p w14:paraId="4E72CD56" w14:textId="77777777" w:rsidR="00CF4AA2" w:rsidRDefault="00CF4AA2" w:rsidP="00CF4AA2">
            <w:pPr>
              <w:spacing w:line="360" w:lineRule="auto"/>
              <w:jc w:val="both"/>
              <w:rPr>
                <w:b/>
                <w:bCs/>
                <w:u w:val="single"/>
              </w:rPr>
            </w:pPr>
            <w:r w:rsidRPr="00AD428D">
              <w:rPr>
                <w:b/>
                <w:bCs/>
                <w:u w:val="single"/>
              </w:rPr>
              <w:t>Explanation with Code snippets</w:t>
            </w:r>
            <w:r>
              <w:rPr>
                <w:b/>
                <w:bCs/>
                <w:u w:val="single"/>
              </w:rPr>
              <w:t xml:space="preserve">:   </w:t>
            </w:r>
          </w:p>
          <w:p w14:paraId="466DEF01" w14:textId="3237C17A" w:rsidR="000D200A" w:rsidRDefault="00CF4AA2">
            <w:proofErr w:type="spellStart"/>
            <w:r w:rsidRPr="00CF4AA2">
              <w:t>src</w:t>
            </w:r>
            <w:proofErr w:type="spellEnd"/>
            <w:r w:rsidRPr="00CF4AA2">
              <w:t>/it/java/org/</w:t>
            </w:r>
            <w:proofErr w:type="spellStart"/>
            <w:r w:rsidRPr="00CF4AA2">
              <w:t>owasp</w:t>
            </w:r>
            <w:proofErr w:type="spellEnd"/>
            <w:r w:rsidRPr="00CF4AA2">
              <w:t>/</w:t>
            </w:r>
            <w:proofErr w:type="spellStart"/>
            <w:r w:rsidRPr="00CF4AA2">
              <w:t>webgoat</w:t>
            </w:r>
            <w:proofErr w:type="spellEnd"/>
            <w:r w:rsidRPr="00CF4AA2">
              <w:t>/CSRFIntegrationTest.java</w:t>
            </w:r>
          </w:p>
          <w:p w14:paraId="0276C92A" w14:textId="77777777" w:rsidR="00745F3C" w:rsidRDefault="00745F3C"/>
          <w:p w14:paraId="221014E5" w14:textId="300E927D" w:rsidR="00745F3C" w:rsidRDefault="00CF4AA2">
            <w:r>
              <w:rPr>
                <w:noProof/>
              </w:rPr>
              <w:drawing>
                <wp:inline distT="0" distB="0" distL="0" distR="0" wp14:anchorId="2A3B8510" wp14:editId="6D446256">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3A16A34C" w14:textId="118364F1" w:rsidR="00CF4AA2" w:rsidRDefault="00CF4AA2"/>
          <w:p w14:paraId="04583FF3" w14:textId="77777777" w:rsidR="00CF4AA2" w:rsidRDefault="00CF4AA2" w:rsidP="00CF4AA2">
            <w:pPr>
              <w:spacing w:line="360" w:lineRule="auto"/>
              <w:rPr>
                <w:b/>
                <w:bCs/>
                <w:u w:val="single"/>
              </w:rPr>
            </w:pPr>
            <w:r w:rsidRPr="00454C46">
              <w:rPr>
                <w:b/>
                <w:bCs/>
                <w:u w:val="single"/>
              </w:rPr>
              <w:lastRenderedPageBreak/>
              <w:t>Risk / Undesirable impact:</w:t>
            </w:r>
            <w:r>
              <w:rPr>
                <w:b/>
                <w:bCs/>
                <w:u w:val="single"/>
              </w:rPr>
              <w:t xml:space="preserve"> </w:t>
            </w:r>
          </w:p>
          <w:p w14:paraId="53AC2161" w14:textId="023D87A1" w:rsidR="004135D6" w:rsidRDefault="004135D6" w:rsidP="004135D6">
            <w:pPr>
              <w:jc w:val="both"/>
              <w:rPr>
                <w:rFonts w:cstheme="minorHAnsi"/>
              </w:rPr>
            </w:pPr>
            <w:r w:rsidRPr="004135D6">
              <w:rPr>
                <w:rFonts w:cstheme="minorHAnsi"/>
                <w:b/>
                <w:bCs/>
              </w:rPr>
              <w:t>Weakened Access Control</w:t>
            </w:r>
            <w:r w:rsidRPr="004135D6">
              <w:rPr>
                <w:rFonts w:cstheme="minorHAnsi"/>
              </w:rPr>
              <w:t xml:space="preserve">: By removing the </w:t>
            </w:r>
            <w:r w:rsidRPr="004135D6">
              <w:rPr>
                <w:rStyle w:val="HTMLCode"/>
                <w:rFonts w:asciiTheme="minorHAnsi" w:eastAsiaTheme="minorHAnsi" w:hAnsiTheme="minorHAnsi" w:cstheme="minorHAnsi"/>
                <w:sz w:val="22"/>
                <w:szCs w:val="22"/>
              </w:rPr>
              <w:t>public</w:t>
            </w:r>
            <w:r w:rsidRPr="004135D6">
              <w:rPr>
                <w:rFonts w:cstheme="minorHAnsi"/>
              </w:rPr>
              <w:t xml:space="preserve"> modifier from the class, the visibility of the class is reduced, which can lead to weakened access control. Depending on the code's context and requirements, limiting the visibility of a class may restrict its accessibility and impact the overall functionality or interoperability of the codebase.</w:t>
            </w:r>
          </w:p>
          <w:p w14:paraId="0D88DE71" w14:textId="77777777" w:rsidR="004135D6" w:rsidRPr="004135D6" w:rsidRDefault="004135D6" w:rsidP="004135D6">
            <w:pPr>
              <w:jc w:val="both"/>
              <w:rPr>
                <w:rFonts w:cstheme="minorHAnsi"/>
                <w:b/>
                <w:bCs/>
                <w:u w:val="single"/>
              </w:rPr>
            </w:pPr>
          </w:p>
          <w:p w14:paraId="22A1BE6A" w14:textId="56CA5C4F" w:rsidR="00CF4AA2" w:rsidRDefault="00CF4AA2" w:rsidP="00CF4AA2">
            <w:pPr>
              <w:rPr>
                <w:rFonts w:cstheme="minorHAnsi"/>
                <w:b/>
                <w:bCs/>
                <w:u w:val="single"/>
              </w:rPr>
            </w:pPr>
            <w:r w:rsidRPr="0006232E">
              <w:rPr>
                <w:rFonts w:cstheme="minorHAnsi"/>
                <w:b/>
                <w:bCs/>
                <w:u w:val="single"/>
              </w:rPr>
              <w:t>Recommendations:</w:t>
            </w:r>
          </w:p>
          <w:p w14:paraId="4159260A" w14:textId="77777777" w:rsidR="00920C1C" w:rsidRDefault="00920C1C" w:rsidP="00CF4AA2"/>
          <w:p w14:paraId="3A79144B" w14:textId="77777777" w:rsidR="00920C1C" w:rsidRDefault="00920C1C" w:rsidP="00920C1C">
            <w:pPr>
              <w:jc w:val="both"/>
              <w:rPr>
                <w:rFonts w:cstheme="minorHAnsi"/>
                <w:b/>
                <w:bCs/>
                <w:u w:val="single"/>
              </w:rPr>
            </w:pPr>
            <w:r w:rsidRPr="00920C1C">
              <w:rPr>
                <w:rFonts w:cstheme="minorHAnsi"/>
              </w:rPr>
              <w:t xml:space="preserve">Consider Codebase Design and Access Control: Before removing the </w:t>
            </w:r>
            <w:r w:rsidRPr="00920C1C">
              <w:rPr>
                <w:rStyle w:val="HTMLCode"/>
                <w:rFonts w:asciiTheme="minorHAnsi" w:eastAsiaTheme="minorHAnsi" w:hAnsiTheme="minorHAnsi" w:cstheme="minorHAnsi"/>
                <w:sz w:val="22"/>
                <w:szCs w:val="22"/>
              </w:rPr>
              <w:t>public</w:t>
            </w:r>
            <w:r w:rsidRPr="00920C1C">
              <w:rPr>
                <w:rFonts w:cstheme="minorHAnsi"/>
              </w:rPr>
              <w:t xml:space="preserve"> modifier from a class, carefully evaluate the codebase's design and access control requirements. Ensure that the class's visibility aligns with the intended use and accessibility within the codebase. If the class is intentionally designed to be accessed publicly, removing the </w:t>
            </w:r>
            <w:r w:rsidRPr="00920C1C">
              <w:rPr>
                <w:rStyle w:val="HTMLCode"/>
                <w:rFonts w:asciiTheme="minorHAnsi" w:eastAsiaTheme="minorHAnsi" w:hAnsiTheme="minorHAnsi" w:cstheme="minorHAnsi"/>
                <w:sz w:val="22"/>
                <w:szCs w:val="22"/>
              </w:rPr>
              <w:t>public</w:t>
            </w:r>
            <w:r w:rsidRPr="00920C1C">
              <w:rPr>
                <w:rFonts w:cstheme="minorHAnsi"/>
              </w:rPr>
              <w:t xml:space="preserve"> modifier may not be necessary.</w:t>
            </w:r>
          </w:p>
          <w:p w14:paraId="3D4EC0D7" w14:textId="77777777" w:rsidR="00920C1C" w:rsidRDefault="00920C1C" w:rsidP="00920C1C">
            <w:pPr>
              <w:jc w:val="both"/>
              <w:rPr>
                <w:rFonts w:eastAsia="Times New Roman" w:cstheme="minorHAnsi"/>
                <w:b/>
                <w:bCs/>
                <w:u w:val="single"/>
              </w:rPr>
            </w:pPr>
          </w:p>
          <w:p w14:paraId="63EF59C5" w14:textId="520C4F65" w:rsidR="00CF4AA2" w:rsidRPr="005E4943" w:rsidRDefault="00CF4AA2" w:rsidP="00920C1C">
            <w:pPr>
              <w:jc w:val="both"/>
              <w:rPr>
                <w:rFonts w:eastAsia="Times New Roman" w:cstheme="minorHAnsi"/>
              </w:rPr>
            </w:pPr>
            <w:r w:rsidRPr="00DF18F6">
              <w:rPr>
                <w:rFonts w:eastAsia="Times New Roman" w:cstheme="minorHAnsi"/>
                <w:b/>
                <w:bCs/>
                <w:u w:val="single"/>
              </w:rPr>
              <w:t>Solution</w:t>
            </w:r>
            <w:r>
              <w:rPr>
                <w:rFonts w:eastAsia="Times New Roman" w:cstheme="minorHAnsi"/>
              </w:rPr>
              <w:t xml:space="preserve">: </w:t>
            </w:r>
          </w:p>
          <w:p w14:paraId="78C42C37" w14:textId="42E79779" w:rsidR="00CF4AA2" w:rsidRDefault="00920C1C">
            <w:r>
              <w:t xml:space="preserve">To remove the </w:t>
            </w:r>
            <w:r>
              <w:rPr>
                <w:rStyle w:val="HTMLCode"/>
                <w:rFonts w:eastAsiaTheme="minorHAnsi"/>
              </w:rPr>
              <w:t>public</w:t>
            </w:r>
            <w:r>
              <w:t xml:space="preserve"> modifier from the class declaration,</w:t>
            </w:r>
          </w:p>
          <w:p w14:paraId="5DFE575B" w14:textId="77777777" w:rsidR="00745F3C" w:rsidRDefault="00745F3C"/>
          <w:p w14:paraId="09CC02D5" w14:textId="77777777" w:rsidR="00920C1C" w:rsidRDefault="00920C1C" w:rsidP="00920C1C">
            <w:r>
              <w:t xml:space="preserve">class </w:t>
            </w:r>
            <w:proofErr w:type="spellStart"/>
            <w:r>
              <w:t>CSRFIntegrationTest</w:t>
            </w:r>
            <w:proofErr w:type="spellEnd"/>
            <w:r>
              <w:t xml:space="preserve"> extends </w:t>
            </w:r>
            <w:proofErr w:type="spellStart"/>
            <w:r>
              <w:t>IntegrationTest</w:t>
            </w:r>
            <w:proofErr w:type="spellEnd"/>
            <w:r>
              <w:t xml:space="preserve"> {</w:t>
            </w:r>
          </w:p>
          <w:p w14:paraId="7295619E" w14:textId="77777777" w:rsidR="00920C1C" w:rsidRDefault="00920C1C" w:rsidP="00920C1C">
            <w:r>
              <w:t xml:space="preserve">    // Class implementation</w:t>
            </w:r>
          </w:p>
          <w:p w14:paraId="67CEEC19" w14:textId="77777777" w:rsidR="00920C1C" w:rsidRDefault="00920C1C" w:rsidP="00920C1C">
            <w:r>
              <w:t xml:space="preserve">    // ...</w:t>
            </w:r>
          </w:p>
          <w:p w14:paraId="5E2B7A4D" w14:textId="4A74E10D" w:rsidR="00920C1C" w:rsidRDefault="00920C1C">
            <w:r>
              <w:t>}</w:t>
            </w:r>
          </w:p>
          <w:p w14:paraId="00EA9F4C" w14:textId="43EDC57B" w:rsidR="00920C1C" w:rsidRDefault="00920C1C"/>
          <w:p w14:paraId="13BDD33C" w14:textId="745D51AD" w:rsidR="00920C1C" w:rsidRDefault="00920C1C"/>
          <w:p w14:paraId="3B13527C" w14:textId="6F50239B" w:rsidR="00920C1C" w:rsidRDefault="00920C1C"/>
          <w:p w14:paraId="7072D2DD" w14:textId="0010554F" w:rsidR="00920C1C" w:rsidRDefault="00920C1C"/>
          <w:p w14:paraId="0DA57645" w14:textId="1FB6DBE2" w:rsidR="00920C1C" w:rsidRDefault="00920C1C"/>
          <w:p w14:paraId="451E31AE" w14:textId="3264B9E7" w:rsidR="00920C1C" w:rsidRDefault="00920C1C"/>
          <w:p w14:paraId="5D3C96A7" w14:textId="786C664C" w:rsidR="00920C1C" w:rsidRDefault="00920C1C"/>
          <w:p w14:paraId="719D6572" w14:textId="3E49BFB9" w:rsidR="00920C1C" w:rsidRDefault="00920C1C"/>
          <w:p w14:paraId="2E4CF90B" w14:textId="59FAF6DB" w:rsidR="00920C1C" w:rsidRDefault="00920C1C"/>
          <w:p w14:paraId="0BDD23ED" w14:textId="3DB7F1F2" w:rsidR="00920C1C" w:rsidRDefault="00920C1C"/>
          <w:p w14:paraId="54C9A941" w14:textId="576F025F" w:rsidR="00920C1C" w:rsidRDefault="00920C1C"/>
          <w:p w14:paraId="58BAD598" w14:textId="12A11551" w:rsidR="00920C1C" w:rsidRDefault="00920C1C"/>
          <w:p w14:paraId="48BB89E2" w14:textId="5DA58B8D" w:rsidR="00920C1C" w:rsidRDefault="00920C1C"/>
          <w:p w14:paraId="32E78201" w14:textId="76733BC6" w:rsidR="00920C1C" w:rsidRDefault="00920C1C"/>
          <w:p w14:paraId="3DC90BD9" w14:textId="64D8537B" w:rsidR="00920C1C" w:rsidRDefault="00920C1C"/>
          <w:p w14:paraId="5A0772BE" w14:textId="6AC9D3CA" w:rsidR="00920C1C" w:rsidRDefault="00920C1C"/>
          <w:p w14:paraId="5BCED462" w14:textId="28B691F0" w:rsidR="00920C1C" w:rsidRDefault="00920C1C"/>
          <w:p w14:paraId="7F0971F6" w14:textId="2865D90A" w:rsidR="00920C1C" w:rsidRDefault="00920C1C"/>
          <w:p w14:paraId="6644130C" w14:textId="5C9B98F6" w:rsidR="00920C1C" w:rsidRDefault="00920C1C"/>
          <w:p w14:paraId="5847FAE5" w14:textId="5C7101C0" w:rsidR="00920C1C" w:rsidRDefault="00920C1C"/>
          <w:p w14:paraId="765D056D" w14:textId="69A62F44" w:rsidR="00920C1C" w:rsidRDefault="00920C1C"/>
          <w:p w14:paraId="27702988" w14:textId="14F61A7B" w:rsidR="00920C1C" w:rsidRDefault="00920C1C"/>
          <w:p w14:paraId="40628C84" w14:textId="1FB587C3" w:rsidR="00920C1C" w:rsidRDefault="00920C1C"/>
          <w:p w14:paraId="1225F539" w14:textId="553D33B8" w:rsidR="00920C1C" w:rsidRDefault="00920C1C"/>
          <w:p w14:paraId="27F5F389" w14:textId="218C9282" w:rsidR="00920C1C" w:rsidRDefault="00920C1C"/>
          <w:p w14:paraId="28DD407F" w14:textId="77777777" w:rsidR="00920C1C" w:rsidRDefault="00920C1C"/>
          <w:p w14:paraId="7FD8E4BD" w14:textId="77777777" w:rsidR="00920C1C" w:rsidRPr="00920C1C" w:rsidRDefault="00920C1C" w:rsidP="00920C1C">
            <w:pPr>
              <w:pStyle w:val="Heading1"/>
              <w:numPr>
                <w:ilvl w:val="0"/>
                <w:numId w:val="7"/>
              </w:numPr>
              <w:outlineLvl w:val="0"/>
              <w:rPr>
                <w:rFonts w:asciiTheme="minorHAnsi" w:hAnsiTheme="minorHAnsi" w:cstheme="minorHAnsi"/>
                <w:b w:val="0"/>
                <w:bCs w:val="0"/>
                <w:sz w:val="22"/>
                <w:szCs w:val="22"/>
              </w:rPr>
            </w:pPr>
            <w:r w:rsidRPr="00920C1C">
              <w:rPr>
                <w:rFonts w:asciiTheme="minorHAnsi" w:hAnsiTheme="minorHAnsi" w:cstheme="minorHAnsi"/>
                <w:b w:val="0"/>
                <w:bCs w:val="0"/>
                <w:sz w:val="22"/>
                <w:szCs w:val="22"/>
              </w:rPr>
              <w:lastRenderedPageBreak/>
              <w:t>Use already-defined constant 'UTF8' instead of duplicating its value here.</w:t>
            </w:r>
          </w:p>
          <w:p w14:paraId="7A11D367" w14:textId="77777777" w:rsidR="00920C1C" w:rsidRDefault="00920C1C" w:rsidP="00850F8B">
            <w:pPr>
              <w:spacing w:line="276" w:lineRule="auto"/>
              <w:rPr>
                <w:rStyle w:val="css-v3hoby"/>
              </w:rPr>
            </w:pPr>
            <w:r w:rsidRPr="00920C1C">
              <w:rPr>
                <w:b/>
                <w:bCs/>
                <w:u w:val="single"/>
              </w:rPr>
              <w:t>File Name:</w:t>
            </w:r>
            <w:r>
              <w:rPr>
                <w:b/>
                <w:bCs/>
                <w:u w:val="single"/>
              </w:rPr>
              <w:t xml:space="preserve"> </w:t>
            </w:r>
            <w:r>
              <w:t xml:space="preserve">Make Sure this file name for </w:t>
            </w:r>
            <w:r>
              <w:rPr>
                <w:rStyle w:val="css-v3hoby"/>
              </w:rPr>
              <w:t>MvcConfiguration.java</w:t>
            </w:r>
          </w:p>
          <w:p w14:paraId="102AF482" w14:textId="77777777" w:rsidR="00920C1C" w:rsidRDefault="00920C1C" w:rsidP="00850F8B">
            <w:pPr>
              <w:spacing w:line="276" w:lineRule="auto"/>
              <w:rPr>
                <w:rStyle w:val="sw-pr-1"/>
              </w:rPr>
            </w:pPr>
            <w:r w:rsidRPr="00777371">
              <w:rPr>
                <w:rFonts w:cstheme="minorHAnsi"/>
                <w:b/>
                <w:bCs/>
                <w:u w:val="single"/>
              </w:rPr>
              <w:t>Description:</w:t>
            </w:r>
            <w:r>
              <w:rPr>
                <w:rFonts w:cstheme="minorHAnsi"/>
                <w:b/>
                <w:bCs/>
                <w:u w:val="single"/>
              </w:rPr>
              <w:t xml:space="preserve"> </w:t>
            </w:r>
            <w:r>
              <w:rPr>
                <w:rFonts w:cstheme="minorHAnsi"/>
              </w:rPr>
              <w:t xml:space="preserve"> </w:t>
            </w:r>
            <w:r>
              <w:rPr>
                <w:rStyle w:val="sw-pr-1"/>
              </w:rPr>
              <w:t>String literals should not be duplicated</w:t>
            </w:r>
          </w:p>
          <w:p w14:paraId="0D3C2164" w14:textId="77777777" w:rsidR="00920C1C" w:rsidRDefault="00920C1C" w:rsidP="00850F8B">
            <w:pPr>
              <w:spacing w:line="276" w:lineRule="auto"/>
              <w:jc w:val="both"/>
              <w:rPr>
                <w:b/>
                <w:bCs/>
                <w:u w:val="single"/>
              </w:rPr>
            </w:pPr>
            <w:r w:rsidRPr="00AD428D">
              <w:rPr>
                <w:b/>
                <w:bCs/>
                <w:u w:val="single"/>
              </w:rPr>
              <w:t>Explanation with Code snippets</w:t>
            </w:r>
            <w:r>
              <w:rPr>
                <w:b/>
                <w:bCs/>
                <w:u w:val="single"/>
              </w:rPr>
              <w:t xml:space="preserve">:   </w:t>
            </w:r>
          </w:p>
          <w:p w14:paraId="67BF27C9" w14:textId="579846DE" w:rsidR="00920C1C" w:rsidRDefault="00920C1C" w:rsidP="00850F8B">
            <w:pPr>
              <w:spacing w:line="276" w:lineRule="auto"/>
            </w:pPr>
            <w:proofErr w:type="spellStart"/>
            <w:r w:rsidRPr="00920C1C">
              <w:t>src</w:t>
            </w:r>
            <w:proofErr w:type="spellEnd"/>
            <w:r w:rsidRPr="00920C1C">
              <w:t>/main/java/org/</w:t>
            </w:r>
            <w:proofErr w:type="spellStart"/>
            <w:r w:rsidRPr="00920C1C">
              <w:t>owasp</w:t>
            </w:r>
            <w:proofErr w:type="spellEnd"/>
            <w:r w:rsidRPr="00920C1C">
              <w:t>/</w:t>
            </w:r>
            <w:proofErr w:type="spellStart"/>
            <w:r w:rsidRPr="00920C1C">
              <w:t>webgoat</w:t>
            </w:r>
            <w:proofErr w:type="spellEnd"/>
            <w:r w:rsidRPr="00920C1C">
              <w:t>/container/MvcConfiguration.java</w:t>
            </w:r>
          </w:p>
          <w:p w14:paraId="5A002BCC" w14:textId="77777777" w:rsidR="00920C1C" w:rsidRDefault="00920C1C"/>
          <w:p w14:paraId="0CA7D07D" w14:textId="77777777" w:rsidR="00920C1C" w:rsidRDefault="00920C1C"/>
          <w:p w14:paraId="5D49FAD4" w14:textId="77777777" w:rsidR="00920C1C" w:rsidRDefault="00920C1C">
            <w:r>
              <w:rPr>
                <w:noProof/>
              </w:rPr>
              <w:drawing>
                <wp:inline distT="0" distB="0" distL="0" distR="0" wp14:anchorId="7D61F0DE" wp14:editId="477D2FAD">
                  <wp:extent cx="594360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00978408" w14:textId="77777777" w:rsidR="00920C1C" w:rsidRDefault="00920C1C"/>
          <w:p w14:paraId="4D74C1C2" w14:textId="77777777" w:rsidR="00920C1C" w:rsidRDefault="00920C1C"/>
          <w:p w14:paraId="4F7EA1F9" w14:textId="77777777" w:rsidR="00920C1C" w:rsidRDefault="00920C1C" w:rsidP="00920C1C">
            <w:pPr>
              <w:spacing w:line="360" w:lineRule="auto"/>
              <w:rPr>
                <w:b/>
                <w:bCs/>
                <w:u w:val="single"/>
              </w:rPr>
            </w:pPr>
            <w:r w:rsidRPr="00454C46">
              <w:rPr>
                <w:b/>
                <w:bCs/>
                <w:u w:val="single"/>
              </w:rPr>
              <w:t>Risk / Undesirable impact:</w:t>
            </w:r>
            <w:r>
              <w:rPr>
                <w:b/>
                <w:bCs/>
                <w:u w:val="single"/>
              </w:rPr>
              <w:t xml:space="preserve"> </w:t>
            </w:r>
          </w:p>
          <w:p w14:paraId="1427381C" w14:textId="77777777" w:rsidR="00850F8B" w:rsidRPr="00850F8B" w:rsidRDefault="00850F8B" w:rsidP="00850F8B">
            <w:pPr>
              <w:pStyle w:val="NormalWeb"/>
              <w:numPr>
                <w:ilvl w:val="0"/>
                <w:numId w:val="8"/>
              </w:numPr>
              <w:spacing w:line="276" w:lineRule="auto"/>
              <w:jc w:val="both"/>
              <w:rPr>
                <w:rFonts w:asciiTheme="minorHAnsi" w:hAnsiTheme="minorHAnsi" w:cstheme="minorHAnsi"/>
                <w:sz w:val="22"/>
                <w:szCs w:val="22"/>
              </w:rPr>
            </w:pPr>
            <w:r w:rsidRPr="00850F8B">
              <w:rPr>
                <w:rFonts w:asciiTheme="minorHAnsi" w:hAnsiTheme="minorHAnsi" w:cstheme="minorHAnsi"/>
                <w:sz w:val="22"/>
                <w:szCs w:val="22"/>
              </w:rPr>
              <w:t xml:space="preserve">Hardcoded Encoding: The code sets the default encoding for the </w:t>
            </w:r>
            <w:proofErr w:type="spellStart"/>
            <w:r w:rsidRPr="00850F8B">
              <w:rPr>
                <w:rStyle w:val="HTMLCode"/>
                <w:rFonts w:asciiTheme="minorHAnsi" w:hAnsiTheme="minorHAnsi" w:cstheme="minorHAnsi"/>
                <w:sz w:val="22"/>
                <w:szCs w:val="22"/>
              </w:rPr>
              <w:t>pluginMessages</w:t>
            </w:r>
            <w:proofErr w:type="spellEnd"/>
            <w:r w:rsidRPr="00850F8B">
              <w:rPr>
                <w:rFonts w:asciiTheme="minorHAnsi" w:hAnsiTheme="minorHAnsi" w:cstheme="minorHAnsi"/>
                <w:sz w:val="22"/>
                <w:szCs w:val="22"/>
              </w:rPr>
              <w:t xml:space="preserve"> object to "UTF-8". While "UTF-8" is a commonly used encoding, hardcoding it in the code may introduce issues if the encoding needs to be changed in the future. If the application requires a different encoding, modifying the code in multiple places can be error-prone and time-consuming.</w:t>
            </w:r>
          </w:p>
          <w:p w14:paraId="3FA036FB" w14:textId="77777777" w:rsidR="00850F8B" w:rsidRPr="00850F8B" w:rsidRDefault="00850F8B" w:rsidP="00850F8B">
            <w:pPr>
              <w:pStyle w:val="NormalWeb"/>
              <w:numPr>
                <w:ilvl w:val="0"/>
                <w:numId w:val="8"/>
              </w:numPr>
              <w:spacing w:line="276" w:lineRule="auto"/>
              <w:jc w:val="both"/>
              <w:rPr>
                <w:rFonts w:asciiTheme="minorHAnsi" w:hAnsiTheme="minorHAnsi" w:cstheme="minorHAnsi"/>
                <w:sz w:val="22"/>
                <w:szCs w:val="22"/>
              </w:rPr>
            </w:pPr>
            <w:r w:rsidRPr="00850F8B">
              <w:rPr>
                <w:rFonts w:asciiTheme="minorHAnsi" w:hAnsiTheme="minorHAnsi" w:cstheme="minorHAnsi"/>
                <w:sz w:val="22"/>
                <w:szCs w:val="22"/>
              </w:rPr>
              <w:t xml:space="preserve">Fixed Resource Location: The code sets the </w:t>
            </w:r>
            <w:proofErr w:type="spellStart"/>
            <w:r w:rsidRPr="00850F8B">
              <w:rPr>
                <w:rFonts w:asciiTheme="minorHAnsi" w:hAnsiTheme="minorHAnsi" w:cstheme="minorHAnsi"/>
                <w:sz w:val="22"/>
                <w:szCs w:val="22"/>
              </w:rPr>
              <w:t>basenames</w:t>
            </w:r>
            <w:proofErr w:type="spellEnd"/>
            <w:r w:rsidRPr="00850F8B">
              <w:rPr>
                <w:rFonts w:asciiTheme="minorHAnsi" w:hAnsiTheme="minorHAnsi" w:cstheme="minorHAnsi"/>
                <w:sz w:val="22"/>
                <w:szCs w:val="22"/>
              </w:rPr>
              <w:t xml:space="preserve"> for the message resources to "i18n/</w:t>
            </w:r>
            <w:proofErr w:type="spellStart"/>
            <w:r w:rsidRPr="00850F8B">
              <w:rPr>
                <w:rFonts w:asciiTheme="minorHAnsi" w:hAnsiTheme="minorHAnsi" w:cstheme="minorHAnsi"/>
                <w:sz w:val="22"/>
                <w:szCs w:val="22"/>
              </w:rPr>
              <w:t>WebGoatLabels</w:t>
            </w:r>
            <w:proofErr w:type="spellEnd"/>
            <w:r w:rsidRPr="00850F8B">
              <w:rPr>
                <w:rFonts w:asciiTheme="minorHAnsi" w:hAnsiTheme="minorHAnsi" w:cstheme="minorHAnsi"/>
                <w:sz w:val="22"/>
                <w:szCs w:val="22"/>
              </w:rPr>
              <w:t>". Hardcoding the resource location limits the flexibility and reusability of the code. If the message resources need to be loaded from a different location or if multiple resource locations need to be used, modifying the code becomes necessary.</w:t>
            </w:r>
          </w:p>
          <w:p w14:paraId="237EBE86" w14:textId="77777777" w:rsidR="00850F8B" w:rsidRDefault="00850F8B" w:rsidP="00850F8B">
            <w:pPr>
              <w:rPr>
                <w:rFonts w:cstheme="minorHAnsi"/>
                <w:b/>
                <w:bCs/>
                <w:u w:val="single"/>
              </w:rPr>
            </w:pPr>
            <w:r w:rsidRPr="0006232E">
              <w:rPr>
                <w:rFonts w:cstheme="minorHAnsi"/>
                <w:b/>
                <w:bCs/>
                <w:u w:val="single"/>
              </w:rPr>
              <w:t>Recommendations:</w:t>
            </w:r>
          </w:p>
          <w:p w14:paraId="4E4FDF61" w14:textId="77777777" w:rsidR="00920C1C" w:rsidRDefault="00850F8B" w:rsidP="00850F8B">
            <w:pPr>
              <w:pStyle w:val="ListParagraph"/>
              <w:numPr>
                <w:ilvl w:val="0"/>
                <w:numId w:val="9"/>
              </w:numPr>
              <w:spacing w:line="276" w:lineRule="auto"/>
              <w:jc w:val="both"/>
            </w:pPr>
            <w:r>
              <w:t xml:space="preserve">Use Constant for Encoding: Instead of hardcoding the encoding value, utilize an already-defined constant for "UTF-8". In Java, the constant </w:t>
            </w:r>
            <w:r w:rsidRPr="00850F8B">
              <w:rPr>
                <w:rStyle w:val="HTMLCode"/>
                <w:rFonts w:eastAsiaTheme="minorHAnsi"/>
              </w:rPr>
              <w:t>StandardCharsets.UTF_8</w:t>
            </w:r>
            <w:r>
              <w:t xml:space="preserve"> represents the UTF-8 encoding.</w:t>
            </w:r>
          </w:p>
          <w:p w14:paraId="2F7D2759" w14:textId="77777777" w:rsidR="00850F8B" w:rsidRDefault="00850F8B" w:rsidP="00850F8B">
            <w:pPr>
              <w:pStyle w:val="ListParagraph"/>
              <w:numPr>
                <w:ilvl w:val="0"/>
                <w:numId w:val="9"/>
              </w:numPr>
              <w:spacing w:line="276" w:lineRule="auto"/>
              <w:jc w:val="both"/>
            </w:pPr>
            <w:r>
              <w:lastRenderedPageBreak/>
              <w:t>Externalize Resource Locations: Instead of hardcoding the resource location as "i18n/</w:t>
            </w:r>
            <w:proofErr w:type="spellStart"/>
            <w:r>
              <w:t>WebGoatLabels</w:t>
            </w:r>
            <w:proofErr w:type="spellEnd"/>
            <w:r>
              <w:t>", consider externalizing the resource location to a configuration file or property. This provides flexibility in configuring the resource location without modifying the code directly.</w:t>
            </w:r>
          </w:p>
          <w:p w14:paraId="00FCF8DE" w14:textId="2FD1A216" w:rsidR="00850F8B" w:rsidRDefault="00850F8B" w:rsidP="00850F8B">
            <w:pPr>
              <w:spacing w:line="276" w:lineRule="auto"/>
              <w:jc w:val="both"/>
            </w:pPr>
          </w:p>
          <w:p w14:paraId="01D775C8" w14:textId="77777777" w:rsidR="00850F8B" w:rsidRPr="005E4943" w:rsidRDefault="00850F8B" w:rsidP="00850F8B">
            <w:pPr>
              <w:jc w:val="both"/>
              <w:rPr>
                <w:rFonts w:eastAsia="Times New Roman" w:cstheme="minorHAnsi"/>
              </w:rPr>
            </w:pPr>
            <w:r w:rsidRPr="00DF18F6">
              <w:rPr>
                <w:rFonts w:eastAsia="Times New Roman" w:cstheme="minorHAnsi"/>
                <w:b/>
                <w:bCs/>
                <w:u w:val="single"/>
              </w:rPr>
              <w:t>Solution</w:t>
            </w:r>
            <w:r>
              <w:rPr>
                <w:rFonts w:eastAsia="Times New Roman" w:cstheme="minorHAnsi"/>
              </w:rPr>
              <w:t xml:space="preserve">: </w:t>
            </w:r>
          </w:p>
          <w:p w14:paraId="223EE9D4" w14:textId="77777777" w:rsidR="00850F8B" w:rsidRDefault="00850F8B" w:rsidP="00850F8B">
            <w:pPr>
              <w:spacing w:line="276" w:lineRule="auto"/>
              <w:jc w:val="both"/>
            </w:pPr>
            <w:proofErr w:type="spellStart"/>
            <w:r>
              <w:t>PluginMessages</w:t>
            </w:r>
            <w:proofErr w:type="spellEnd"/>
            <w:r>
              <w:t xml:space="preserve"> </w:t>
            </w:r>
            <w:proofErr w:type="spellStart"/>
            <w:r>
              <w:t>pluginMessages</w:t>
            </w:r>
            <w:proofErr w:type="spellEnd"/>
            <w:r>
              <w:t xml:space="preserve"> = new </w:t>
            </w:r>
            <w:proofErr w:type="spellStart"/>
            <w:proofErr w:type="gramStart"/>
            <w:r>
              <w:t>PluginMessages</w:t>
            </w:r>
            <w:proofErr w:type="spellEnd"/>
            <w:r>
              <w:t>(</w:t>
            </w:r>
            <w:proofErr w:type="gramEnd"/>
            <w:r>
              <w:t xml:space="preserve">messages, language, </w:t>
            </w:r>
            <w:proofErr w:type="spellStart"/>
            <w:r>
              <w:t>resourcePatternResolver</w:t>
            </w:r>
            <w:proofErr w:type="spellEnd"/>
            <w:r>
              <w:t>);</w:t>
            </w:r>
          </w:p>
          <w:p w14:paraId="629D2CED" w14:textId="77777777" w:rsidR="00850F8B" w:rsidRDefault="00850F8B" w:rsidP="00850F8B">
            <w:pPr>
              <w:spacing w:line="276" w:lineRule="auto"/>
              <w:jc w:val="both"/>
            </w:pPr>
          </w:p>
          <w:p w14:paraId="42D161CE" w14:textId="77777777" w:rsidR="00850F8B" w:rsidRDefault="00850F8B" w:rsidP="00850F8B">
            <w:pPr>
              <w:spacing w:line="276" w:lineRule="auto"/>
              <w:jc w:val="both"/>
            </w:pPr>
            <w:r>
              <w:t>pluginMessages.setDefaultEncoding(</w:t>
            </w:r>
            <w:proofErr w:type="gramStart"/>
            <w:r>
              <w:t>StandardCharsets.UTF_8.name(</w:t>
            </w:r>
            <w:proofErr w:type="gramEnd"/>
            <w:r>
              <w:t>));</w:t>
            </w:r>
          </w:p>
          <w:p w14:paraId="75A1F047" w14:textId="77777777" w:rsidR="00850F8B" w:rsidRDefault="00850F8B" w:rsidP="00850F8B">
            <w:pPr>
              <w:spacing w:line="276" w:lineRule="auto"/>
              <w:jc w:val="both"/>
            </w:pPr>
          </w:p>
          <w:p w14:paraId="608BC8D4" w14:textId="77777777" w:rsidR="00850F8B" w:rsidRDefault="00850F8B" w:rsidP="00850F8B">
            <w:pPr>
              <w:spacing w:line="276" w:lineRule="auto"/>
              <w:jc w:val="both"/>
            </w:pPr>
            <w:proofErr w:type="spellStart"/>
            <w:r>
              <w:t>pluginMessages.setBasenames</w:t>
            </w:r>
            <w:proofErr w:type="spellEnd"/>
            <w:r>
              <w:t>("i18n/</w:t>
            </w:r>
            <w:proofErr w:type="spellStart"/>
            <w:r>
              <w:t>WebGoatLabels</w:t>
            </w:r>
            <w:proofErr w:type="spellEnd"/>
            <w:r>
              <w:t>");</w:t>
            </w:r>
          </w:p>
          <w:p w14:paraId="6DA462BA" w14:textId="77777777" w:rsidR="00850F8B" w:rsidRDefault="00850F8B" w:rsidP="00850F8B">
            <w:pPr>
              <w:spacing w:line="276" w:lineRule="auto"/>
              <w:jc w:val="both"/>
            </w:pPr>
          </w:p>
          <w:p w14:paraId="566C611F" w14:textId="77777777" w:rsidR="00850F8B" w:rsidRDefault="00850F8B" w:rsidP="00850F8B">
            <w:pPr>
              <w:spacing w:line="276" w:lineRule="auto"/>
              <w:jc w:val="both"/>
            </w:pPr>
            <w:proofErr w:type="spellStart"/>
            <w:r>
              <w:t>pluginMessages.setFallbackToSystemLocale</w:t>
            </w:r>
            <w:proofErr w:type="spellEnd"/>
            <w:r>
              <w:t>(false);</w:t>
            </w:r>
          </w:p>
          <w:p w14:paraId="16D6BD4D" w14:textId="77777777" w:rsidR="00850F8B" w:rsidRDefault="00850F8B" w:rsidP="00850F8B">
            <w:pPr>
              <w:spacing w:line="276" w:lineRule="auto"/>
              <w:jc w:val="both"/>
            </w:pPr>
          </w:p>
          <w:p w14:paraId="1843F33F" w14:textId="595A3847" w:rsidR="00850F8B" w:rsidRDefault="00850F8B" w:rsidP="00850F8B">
            <w:pPr>
              <w:spacing w:line="276" w:lineRule="auto"/>
              <w:jc w:val="both"/>
            </w:pPr>
            <w:r>
              <w:t xml:space="preserve">return </w:t>
            </w:r>
            <w:proofErr w:type="spellStart"/>
            <w:r>
              <w:t>pluginMessages</w:t>
            </w:r>
            <w:proofErr w:type="spellEnd"/>
            <w:r>
              <w:t>;</w:t>
            </w:r>
          </w:p>
          <w:p w14:paraId="752DD5EE" w14:textId="7A74F901" w:rsidR="007B4084" w:rsidRDefault="007B4084" w:rsidP="00850F8B">
            <w:pPr>
              <w:spacing w:line="276" w:lineRule="auto"/>
              <w:jc w:val="both"/>
            </w:pPr>
          </w:p>
          <w:p w14:paraId="74818AC7" w14:textId="28B5F865" w:rsidR="007B4084" w:rsidRDefault="007B4084" w:rsidP="00850F8B">
            <w:pPr>
              <w:spacing w:line="276" w:lineRule="auto"/>
              <w:jc w:val="both"/>
            </w:pPr>
          </w:p>
          <w:p w14:paraId="6806F728" w14:textId="6E44A9C5" w:rsidR="007B4084" w:rsidRDefault="007B4084" w:rsidP="00850F8B">
            <w:pPr>
              <w:spacing w:line="276" w:lineRule="auto"/>
              <w:jc w:val="both"/>
            </w:pPr>
          </w:p>
          <w:p w14:paraId="5B31EE84" w14:textId="259812D9" w:rsidR="007B4084" w:rsidRDefault="007B4084" w:rsidP="00850F8B">
            <w:pPr>
              <w:spacing w:line="276" w:lineRule="auto"/>
              <w:jc w:val="both"/>
            </w:pPr>
          </w:p>
          <w:p w14:paraId="5617E0F4" w14:textId="6D1DCD79" w:rsidR="007B4084" w:rsidRDefault="007B4084" w:rsidP="00850F8B">
            <w:pPr>
              <w:spacing w:line="276" w:lineRule="auto"/>
              <w:jc w:val="both"/>
            </w:pPr>
          </w:p>
          <w:p w14:paraId="2B609D2F" w14:textId="347AE23A" w:rsidR="007B4084" w:rsidRDefault="007B4084" w:rsidP="00850F8B">
            <w:pPr>
              <w:spacing w:line="276" w:lineRule="auto"/>
              <w:jc w:val="both"/>
            </w:pPr>
          </w:p>
          <w:p w14:paraId="69458FDA" w14:textId="2CAC94A9" w:rsidR="007B4084" w:rsidRDefault="007B4084" w:rsidP="00850F8B">
            <w:pPr>
              <w:spacing w:line="276" w:lineRule="auto"/>
              <w:jc w:val="both"/>
            </w:pPr>
          </w:p>
          <w:p w14:paraId="73CFD189" w14:textId="06A6732D" w:rsidR="007B4084" w:rsidRDefault="007B4084" w:rsidP="00850F8B">
            <w:pPr>
              <w:spacing w:line="276" w:lineRule="auto"/>
              <w:jc w:val="both"/>
            </w:pPr>
          </w:p>
          <w:p w14:paraId="3A9D494F" w14:textId="3F122BDF" w:rsidR="007B4084" w:rsidRDefault="007B4084" w:rsidP="00850F8B">
            <w:pPr>
              <w:spacing w:line="276" w:lineRule="auto"/>
              <w:jc w:val="both"/>
            </w:pPr>
          </w:p>
          <w:p w14:paraId="3729F17D" w14:textId="5F221C54" w:rsidR="007B4084" w:rsidRDefault="007B4084" w:rsidP="00850F8B">
            <w:pPr>
              <w:spacing w:line="276" w:lineRule="auto"/>
              <w:jc w:val="both"/>
            </w:pPr>
          </w:p>
          <w:p w14:paraId="3AA5AD24" w14:textId="00F003C4" w:rsidR="007B4084" w:rsidRDefault="007B4084" w:rsidP="00850F8B">
            <w:pPr>
              <w:spacing w:line="276" w:lineRule="auto"/>
              <w:jc w:val="both"/>
            </w:pPr>
          </w:p>
          <w:p w14:paraId="12CD26D6" w14:textId="63578ECC" w:rsidR="007B4084" w:rsidRDefault="007B4084" w:rsidP="00850F8B">
            <w:pPr>
              <w:spacing w:line="276" w:lineRule="auto"/>
              <w:jc w:val="both"/>
            </w:pPr>
          </w:p>
          <w:p w14:paraId="310E1026" w14:textId="038E507C" w:rsidR="007B4084" w:rsidRDefault="007B4084" w:rsidP="00850F8B">
            <w:pPr>
              <w:spacing w:line="276" w:lineRule="auto"/>
              <w:jc w:val="both"/>
            </w:pPr>
          </w:p>
          <w:p w14:paraId="05B24DE3" w14:textId="2462B0B8" w:rsidR="007B4084" w:rsidRDefault="007B4084" w:rsidP="00850F8B">
            <w:pPr>
              <w:spacing w:line="276" w:lineRule="auto"/>
              <w:jc w:val="both"/>
            </w:pPr>
          </w:p>
          <w:p w14:paraId="79223F9C" w14:textId="31EF296D" w:rsidR="007B4084" w:rsidRDefault="007B4084" w:rsidP="00850F8B">
            <w:pPr>
              <w:spacing w:line="276" w:lineRule="auto"/>
              <w:jc w:val="both"/>
            </w:pPr>
          </w:p>
          <w:p w14:paraId="3F1507D9" w14:textId="24DAF417" w:rsidR="007B4084" w:rsidRDefault="007B4084" w:rsidP="00850F8B">
            <w:pPr>
              <w:spacing w:line="276" w:lineRule="auto"/>
              <w:jc w:val="both"/>
            </w:pPr>
          </w:p>
          <w:p w14:paraId="7ED2CB2D" w14:textId="77C97FB8" w:rsidR="007B4084" w:rsidRDefault="007B4084" w:rsidP="00850F8B">
            <w:pPr>
              <w:spacing w:line="276" w:lineRule="auto"/>
              <w:jc w:val="both"/>
            </w:pPr>
          </w:p>
          <w:p w14:paraId="0835B826" w14:textId="0FE6387D" w:rsidR="007B4084" w:rsidRDefault="007B4084" w:rsidP="00850F8B">
            <w:pPr>
              <w:spacing w:line="276" w:lineRule="auto"/>
              <w:jc w:val="both"/>
            </w:pPr>
          </w:p>
          <w:p w14:paraId="0E11CD1C" w14:textId="5BF65967" w:rsidR="007B4084" w:rsidRDefault="007B4084" w:rsidP="00850F8B">
            <w:pPr>
              <w:spacing w:line="276" w:lineRule="auto"/>
              <w:jc w:val="both"/>
            </w:pPr>
          </w:p>
          <w:p w14:paraId="14D0A108" w14:textId="22BE76DE" w:rsidR="007B4084" w:rsidRDefault="007B4084" w:rsidP="00850F8B">
            <w:pPr>
              <w:spacing w:line="276" w:lineRule="auto"/>
              <w:jc w:val="both"/>
            </w:pPr>
          </w:p>
          <w:p w14:paraId="7FE2D6A5" w14:textId="3C517A64" w:rsidR="007B4084" w:rsidRDefault="007B4084" w:rsidP="00850F8B">
            <w:pPr>
              <w:spacing w:line="276" w:lineRule="auto"/>
              <w:jc w:val="both"/>
            </w:pPr>
          </w:p>
          <w:p w14:paraId="1CD13150" w14:textId="205D7B84" w:rsidR="007B4084" w:rsidRDefault="007B4084" w:rsidP="00850F8B">
            <w:pPr>
              <w:spacing w:line="276" w:lineRule="auto"/>
              <w:jc w:val="both"/>
            </w:pPr>
          </w:p>
          <w:p w14:paraId="3D584C4C" w14:textId="77777777" w:rsidR="007B4084" w:rsidRDefault="007B4084" w:rsidP="00850F8B">
            <w:pPr>
              <w:spacing w:line="276" w:lineRule="auto"/>
              <w:jc w:val="both"/>
            </w:pPr>
          </w:p>
          <w:p w14:paraId="02B9A31F" w14:textId="126327DD" w:rsidR="00850F8B" w:rsidRPr="00920C1C" w:rsidRDefault="00850F8B" w:rsidP="00850F8B"/>
        </w:tc>
      </w:tr>
    </w:tbl>
    <w:p w14:paraId="51421B79" w14:textId="77777777" w:rsidR="00BC6736" w:rsidRDefault="00BC6736"/>
    <w:sectPr w:rsidR="00BC673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3AF9" w14:textId="77777777" w:rsidR="00BB52FD" w:rsidRDefault="00BB52FD" w:rsidP="000D200A">
      <w:pPr>
        <w:spacing w:after="0" w:line="240" w:lineRule="auto"/>
      </w:pPr>
      <w:r>
        <w:separator/>
      </w:r>
    </w:p>
  </w:endnote>
  <w:endnote w:type="continuationSeparator" w:id="0">
    <w:p w14:paraId="2125F3C7" w14:textId="77777777" w:rsidR="00BB52FD" w:rsidRDefault="00BB52F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8125F44"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33DD912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C330" w14:textId="77777777" w:rsidR="00BB52FD" w:rsidRDefault="00BB52FD" w:rsidP="000D200A">
      <w:pPr>
        <w:spacing w:after="0" w:line="240" w:lineRule="auto"/>
      </w:pPr>
      <w:r>
        <w:separator/>
      </w:r>
    </w:p>
  </w:footnote>
  <w:footnote w:type="continuationSeparator" w:id="0">
    <w:p w14:paraId="464CF75C" w14:textId="77777777" w:rsidR="00BB52FD" w:rsidRDefault="00BB52F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07D9" w14:textId="77777777" w:rsidR="000D200A" w:rsidRPr="000D200A" w:rsidRDefault="000D200A">
    <w:pPr>
      <w:pStyle w:val="Header"/>
      <w:rPr>
        <w:b/>
        <w:bCs/>
      </w:rPr>
    </w:pPr>
    <w:r w:rsidRPr="000D200A">
      <w:rPr>
        <w:b/>
        <w:bCs/>
      </w:rPr>
      <w:t>INTERNSHIP: STUDENT DAILY REPORT</w:t>
    </w:r>
  </w:p>
  <w:p w14:paraId="5E45CE05"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234"/>
    <w:multiLevelType w:val="hybridMultilevel"/>
    <w:tmpl w:val="F9642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03C34"/>
    <w:multiLevelType w:val="multilevel"/>
    <w:tmpl w:val="A578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E4B73"/>
    <w:multiLevelType w:val="hybridMultilevel"/>
    <w:tmpl w:val="98767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47724"/>
    <w:multiLevelType w:val="hybridMultilevel"/>
    <w:tmpl w:val="545A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061AE"/>
    <w:multiLevelType w:val="hybridMultilevel"/>
    <w:tmpl w:val="3200B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7257F"/>
    <w:multiLevelType w:val="hybridMultilevel"/>
    <w:tmpl w:val="7A186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810AC"/>
    <w:multiLevelType w:val="hybridMultilevel"/>
    <w:tmpl w:val="6EFE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81DDC"/>
    <w:multiLevelType w:val="hybridMultilevel"/>
    <w:tmpl w:val="CE540894"/>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8" w15:restartNumberingAfterBreak="0">
    <w:nsid w:val="718F4DC1"/>
    <w:multiLevelType w:val="hybridMultilevel"/>
    <w:tmpl w:val="33EE8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4"/>
  </w:num>
  <w:num w:numId="6">
    <w:abstractNumId w:val="5"/>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304178"/>
    <w:rsid w:val="003A6124"/>
    <w:rsid w:val="004135D6"/>
    <w:rsid w:val="004D4D12"/>
    <w:rsid w:val="00624C18"/>
    <w:rsid w:val="00745F3C"/>
    <w:rsid w:val="007B4084"/>
    <w:rsid w:val="00850F8B"/>
    <w:rsid w:val="00920C1C"/>
    <w:rsid w:val="00A63CB9"/>
    <w:rsid w:val="00B445F7"/>
    <w:rsid w:val="00B740FC"/>
    <w:rsid w:val="00BB52FD"/>
    <w:rsid w:val="00BC6736"/>
    <w:rsid w:val="00CF4AA2"/>
    <w:rsid w:val="00D255CF"/>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302BE4"/>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4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CF4AA2"/>
    <w:pPr>
      <w:ind w:left="720"/>
      <w:contextualSpacing/>
    </w:pPr>
  </w:style>
  <w:style w:type="character" w:customStyle="1" w:styleId="Heading1Char">
    <w:name w:val="Heading 1 Char"/>
    <w:basedOn w:val="DefaultParagraphFont"/>
    <w:link w:val="Heading1"/>
    <w:uiPriority w:val="9"/>
    <w:rsid w:val="00CF4AA2"/>
    <w:rPr>
      <w:rFonts w:ascii="Times New Roman" w:eastAsia="Times New Roman" w:hAnsi="Times New Roman" w:cs="Times New Roman"/>
      <w:b/>
      <w:bCs/>
      <w:kern w:val="36"/>
      <w:sz w:val="48"/>
      <w:szCs w:val="48"/>
    </w:rPr>
  </w:style>
  <w:style w:type="character" w:customStyle="1" w:styleId="css-v3hoby">
    <w:name w:val="css-v3hoby"/>
    <w:basedOn w:val="DefaultParagraphFont"/>
    <w:rsid w:val="00CF4AA2"/>
  </w:style>
  <w:style w:type="character" w:styleId="HTMLCode">
    <w:name w:val="HTML Code"/>
    <w:basedOn w:val="DefaultParagraphFont"/>
    <w:uiPriority w:val="99"/>
    <w:semiHidden/>
    <w:unhideWhenUsed/>
    <w:rsid w:val="00CF4AA2"/>
    <w:rPr>
      <w:rFonts w:ascii="Courier New" w:eastAsia="Times New Roman" w:hAnsi="Courier New" w:cs="Courier New"/>
      <w:sz w:val="20"/>
      <w:szCs w:val="20"/>
    </w:rPr>
  </w:style>
  <w:style w:type="character" w:customStyle="1" w:styleId="sw-pr-1">
    <w:name w:val="sw-pr-1"/>
    <w:basedOn w:val="DefaultParagraphFont"/>
    <w:rsid w:val="00920C1C"/>
  </w:style>
  <w:style w:type="paragraph" w:styleId="NormalWeb">
    <w:name w:val="Normal (Web)"/>
    <w:basedOn w:val="Normal"/>
    <w:uiPriority w:val="99"/>
    <w:semiHidden/>
    <w:unhideWhenUsed/>
    <w:rsid w:val="00850F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80265">
      <w:bodyDiv w:val="1"/>
      <w:marLeft w:val="0"/>
      <w:marRight w:val="0"/>
      <w:marTop w:val="0"/>
      <w:marBottom w:val="0"/>
      <w:divBdr>
        <w:top w:val="none" w:sz="0" w:space="0" w:color="auto"/>
        <w:left w:val="none" w:sz="0" w:space="0" w:color="auto"/>
        <w:bottom w:val="none" w:sz="0" w:space="0" w:color="auto"/>
        <w:right w:val="none" w:sz="0" w:space="0" w:color="auto"/>
      </w:divBdr>
    </w:div>
    <w:div w:id="1000354394">
      <w:bodyDiv w:val="1"/>
      <w:marLeft w:val="0"/>
      <w:marRight w:val="0"/>
      <w:marTop w:val="0"/>
      <w:marBottom w:val="0"/>
      <w:divBdr>
        <w:top w:val="none" w:sz="0" w:space="0" w:color="auto"/>
        <w:left w:val="none" w:sz="0" w:space="0" w:color="auto"/>
        <w:bottom w:val="none" w:sz="0" w:space="0" w:color="auto"/>
        <w:right w:val="none" w:sz="0" w:space="0" w:color="auto"/>
      </w:divBdr>
    </w:div>
    <w:div w:id="138289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Jaganathan G</cp:lastModifiedBy>
  <cp:revision>13</cp:revision>
  <dcterms:created xsi:type="dcterms:W3CDTF">2020-05-01T13:42:00Z</dcterms:created>
  <dcterms:modified xsi:type="dcterms:W3CDTF">2023-07-11T17:11:00Z</dcterms:modified>
</cp:coreProperties>
</file>