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F72FF" w14:textId="77777777" w:rsidR="00AC2ADA" w:rsidRPr="00AC2ADA" w:rsidRDefault="00AC2ADA" w:rsidP="00AC2ADA">
      <w:pPr>
        <w:rPr>
          <w:b/>
          <w:bCs/>
        </w:rPr>
      </w:pPr>
      <w:r w:rsidRPr="00AC2ADA">
        <w:rPr>
          <w:b/>
          <w:bCs/>
        </w:rPr>
        <w:t>COVID-19 2021 Data Analysis – Documentation</w:t>
      </w:r>
    </w:p>
    <w:p w14:paraId="5C7B663E" w14:textId="77777777" w:rsidR="00AC2ADA" w:rsidRPr="00AC2ADA" w:rsidRDefault="00AC2ADA" w:rsidP="00AC2ADA">
      <w:r w:rsidRPr="00AC2ADA">
        <w:pict w14:anchorId="1EF4C4ED">
          <v:rect id="_x0000_i1091" style="width:0;height:1.5pt" o:hralign="center" o:hrstd="t" o:hr="t" fillcolor="#a0a0a0" stroked="f"/>
        </w:pict>
      </w:r>
    </w:p>
    <w:p w14:paraId="050E4EEA" w14:textId="77777777" w:rsidR="00AC2ADA" w:rsidRPr="00AC2ADA" w:rsidRDefault="00AC2ADA" w:rsidP="00AC2ADA">
      <w:pPr>
        <w:rPr>
          <w:b/>
          <w:bCs/>
        </w:rPr>
      </w:pPr>
      <w:r w:rsidRPr="00AC2ADA">
        <w:rPr>
          <w:b/>
          <w:bCs/>
        </w:rPr>
        <w:t>1. Abstract</w:t>
      </w:r>
    </w:p>
    <w:p w14:paraId="10F61A30" w14:textId="77777777" w:rsidR="00AC2ADA" w:rsidRPr="00AC2ADA" w:rsidRDefault="00AC2ADA" w:rsidP="00AC2ADA">
      <w:r w:rsidRPr="00AC2ADA">
        <w:t>The COVID-19 pandemic, caused by the SARS-CoV-2 virus, has affected millions of lives worldwide. Understanding the trends in confirmed cases, recoveries, and deaths is crucial for health organizations and policymakers. This project analyzes COVID-19 data for the year 2021, visualizing it through interactive charts using HTML, CSS, and JavaScript. The system allows users to upload CSV files containing COVID-19 statistics and automatically generates multiple types of graphs, enabling better insights into the pandemic trends.</w:t>
      </w:r>
    </w:p>
    <w:p w14:paraId="4C57593C" w14:textId="77777777" w:rsidR="00AC2ADA" w:rsidRPr="00AC2ADA" w:rsidRDefault="00AC2ADA" w:rsidP="00AC2ADA">
      <w:r w:rsidRPr="00AC2ADA">
        <w:pict w14:anchorId="2F337743">
          <v:rect id="_x0000_i1092" style="width:0;height:1.5pt" o:hralign="center" o:hrstd="t" o:hr="t" fillcolor="#a0a0a0" stroked="f"/>
        </w:pict>
      </w:r>
    </w:p>
    <w:p w14:paraId="4E073CAC" w14:textId="77777777" w:rsidR="00AC2ADA" w:rsidRPr="00AC2ADA" w:rsidRDefault="00AC2ADA" w:rsidP="00AC2ADA">
      <w:pPr>
        <w:rPr>
          <w:b/>
          <w:bCs/>
        </w:rPr>
      </w:pPr>
      <w:r w:rsidRPr="00AC2ADA">
        <w:rPr>
          <w:b/>
          <w:bCs/>
        </w:rPr>
        <w:t>2. Introduction</w:t>
      </w:r>
    </w:p>
    <w:p w14:paraId="06AF5F37" w14:textId="77777777" w:rsidR="00AC2ADA" w:rsidRPr="00AC2ADA" w:rsidRDefault="00AC2ADA" w:rsidP="00AC2ADA">
      <w:r w:rsidRPr="00AC2ADA">
        <w:t>COVID-19 continues to challenge global health systems and economies. Accurate analysis of the available data can help in understanding the spread, peak infection periods, and recovery patterns. This project focuses on developing a web-based application that can process and visualize COVID-19 data interactively. By using modern web technologies, the project ensures accessibility, responsiveness, and easy usability for researchers, students, and health organizations.</w:t>
      </w:r>
    </w:p>
    <w:p w14:paraId="10E47476" w14:textId="77777777" w:rsidR="00AC2ADA" w:rsidRPr="00AC2ADA" w:rsidRDefault="00AC2ADA" w:rsidP="00AC2ADA">
      <w:r w:rsidRPr="00AC2ADA">
        <w:pict w14:anchorId="647323E6">
          <v:rect id="_x0000_i1093" style="width:0;height:1.5pt" o:hralign="center" o:hrstd="t" o:hr="t" fillcolor="#a0a0a0" stroked="f"/>
        </w:pict>
      </w:r>
    </w:p>
    <w:p w14:paraId="27547E2D" w14:textId="77777777" w:rsidR="00AC2ADA" w:rsidRPr="00AC2ADA" w:rsidRDefault="00AC2ADA" w:rsidP="00AC2ADA">
      <w:pPr>
        <w:rPr>
          <w:b/>
          <w:bCs/>
        </w:rPr>
      </w:pPr>
      <w:r w:rsidRPr="00AC2ADA">
        <w:rPr>
          <w:b/>
          <w:bCs/>
        </w:rPr>
        <w:t>3. Existing System</w:t>
      </w:r>
    </w:p>
    <w:p w14:paraId="6F795DBC" w14:textId="77777777" w:rsidR="00AC2ADA" w:rsidRPr="00AC2ADA" w:rsidRDefault="00AC2ADA" w:rsidP="00AC2ADA">
      <w:r w:rsidRPr="00AC2ADA">
        <w:t>Existing COVID-19 data analysis platforms, such as WHO dashboards and other statistical websites, provide static data visualization that is often difficult to customize. These systems:</w:t>
      </w:r>
    </w:p>
    <w:p w14:paraId="1E0DE9E3" w14:textId="77777777" w:rsidR="00AC2ADA" w:rsidRPr="00AC2ADA" w:rsidRDefault="00AC2ADA" w:rsidP="00AC2ADA">
      <w:pPr>
        <w:numPr>
          <w:ilvl w:val="0"/>
          <w:numId w:val="1"/>
        </w:numPr>
      </w:pPr>
      <w:r w:rsidRPr="00AC2ADA">
        <w:t>Do not always allow users to upload their own datasets.</w:t>
      </w:r>
    </w:p>
    <w:p w14:paraId="16D27538" w14:textId="77777777" w:rsidR="00AC2ADA" w:rsidRPr="00AC2ADA" w:rsidRDefault="00AC2ADA" w:rsidP="00AC2ADA">
      <w:pPr>
        <w:numPr>
          <w:ilvl w:val="0"/>
          <w:numId w:val="1"/>
        </w:numPr>
      </w:pPr>
      <w:r w:rsidRPr="00AC2ADA">
        <w:t>Lack flexibility in choosing chart types.</w:t>
      </w:r>
    </w:p>
    <w:p w14:paraId="22E7B153" w14:textId="77777777" w:rsidR="00AC2ADA" w:rsidRPr="00AC2ADA" w:rsidRDefault="00AC2ADA" w:rsidP="00AC2ADA">
      <w:pPr>
        <w:numPr>
          <w:ilvl w:val="0"/>
          <w:numId w:val="1"/>
        </w:numPr>
      </w:pPr>
      <w:r w:rsidRPr="00AC2ADA">
        <w:t>Often require specialized software or programming knowledge.</w:t>
      </w:r>
    </w:p>
    <w:p w14:paraId="2D8A77AC" w14:textId="77777777" w:rsidR="00AC2ADA" w:rsidRPr="00AC2ADA" w:rsidRDefault="00AC2ADA" w:rsidP="00AC2ADA">
      <w:r w:rsidRPr="00AC2ADA">
        <w:pict w14:anchorId="3035113D">
          <v:rect id="_x0000_i1094" style="width:0;height:1.5pt" o:hralign="center" o:hrstd="t" o:hr="t" fillcolor="#a0a0a0" stroked="f"/>
        </w:pict>
      </w:r>
    </w:p>
    <w:p w14:paraId="341DD601" w14:textId="77777777" w:rsidR="00AC2ADA" w:rsidRPr="00AC2ADA" w:rsidRDefault="00AC2ADA" w:rsidP="00AC2ADA">
      <w:pPr>
        <w:rPr>
          <w:b/>
          <w:bCs/>
        </w:rPr>
      </w:pPr>
      <w:r w:rsidRPr="00AC2ADA">
        <w:rPr>
          <w:b/>
          <w:bCs/>
        </w:rPr>
        <w:t>4. Proposed System</w:t>
      </w:r>
    </w:p>
    <w:p w14:paraId="77A7BA01" w14:textId="77777777" w:rsidR="00AC2ADA" w:rsidRPr="00AC2ADA" w:rsidRDefault="00AC2ADA" w:rsidP="00AC2ADA">
      <w:r w:rsidRPr="00AC2ADA">
        <w:t xml:space="preserve">The proposed system is a </w:t>
      </w:r>
      <w:r w:rsidRPr="00AC2ADA">
        <w:rPr>
          <w:b/>
          <w:bCs/>
        </w:rPr>
        <w:t>fully web-based, interactive COVID-19 data analysis tool</w:t>
      </w:r>
      <w:r w:rsidRPr="00AC2ADA">
        <w:t xml:space="preserve"> that:</w:t>
      </w:r>
    </w:p>
    <w:p w14:paraId="7897A9CD" w14:textId="77777777" w:rsidR="00AC2ADA" w:rsidRPr="00AC2ADA" w:rsidRDefault="00AC2ADA" w:rsidP="00AC2ADA">
      <w:pPr>
        <w:numPr>
          <w:ilvl w:val="0"/>
          <w:numId w:val="2"/>
        </w:numPr>
      </w:pPr>
      <w:r w:rsidRPr="00AC2ADA">
        <w:t>Accepts user-uploaded CSV files containing COVID-19 data for 2021.</w:t>
      </w:r>
    </w:p>
    <w:p w14:paraId="6D5A1DF9" w14:textId="77777777" w:rsidR="00AC2ADA" w:rsidRPr="00AC2ADA" w:rsidRDefault="00AC2ADA" w:rsidP="00AC2ADA">
      <w:pPr>
        <w:numPr>
          <w:ilvl w:val="0"/>
          <w:numId w:val="2"/>
        </w:numPr>
      </w:pPr>
      <w:r w:rsidRPr="00AC2ADA">
        <w:t>Automatically generates a minimum of five different types of graphs:</w:t>
      </w:r>
    </w:p>
    <w:p w14:paraId="353CC714" w14:textId="77777777" w:rsidR="00AC2ADA" w:rsidRPr="00AC2ADA" w:rsidRDefault="00AC2ADA" w:rsidP="00AC2ADA">
      <w:pPr>
        <w:numPr>
          <w:ilvl w:val="1"/>
          <w:numId w:val="2"/>
        </w:numPr>
      </w:pPr>
      <w:r w:rsidRPr="00AC2ADA">
        <w:t>Line Chart – Trend over time</w:t>
      </w:r>
    </w:p>
    <w:p w14:paraId="77AE1A36" w14:textId="77777777" w:rsidR="00AC2ADA" w:rsidRPr="00AC2ADA" w:rsidRDefault="00AC2ADA" w:rsidP="00AC2ADA">
      <w:pPr>
        <w:numPr>
          <w:ilvl w:val="1"/>
          <w:numId w:val="2"/>
        </w:numPr>
      </w:pPr>
      <w:r w:rsidRPr="00AC2ADA">
        <w:t>Bar Chart – Daily confirmed cases</w:t>
      </w:r>
    </w:p>
    <w:p w14:paraId="6D30828D" w14:textId="77777777" w:rsidR="00AC2ADA" w:rsidRPr="00AC2ADA" w:rsidRDefault="00AC2ADA" w:rsidP="00AC2ADA">
      <w:pPr>
        <w:numPr>
          <w:ilvl w:val="1"/>
          <w:numId w:val="2"/>
        </w:numPr>
      </w:pPr>
      <w:r w:rsidRPr="00AC2ADA">
        <w:t>Pie Chart – Proportion of cases, recoveries, and deaths</w:t>
      </w:r>
    </w:p>
    <w:p w14:paraId="790D3BA7" w14:textId="77777777" w:rsidR="00AC2ADA" w:rsidRPr="00AC2ADA" w:rsidRDefault="00AC2ADA" w:rsidP="00AC2ADA">
      <w:pPr>
        <w:numPr>
          <w:ilvl w:val="1"/>
          <w:numId w:val="2"/>
        </w:numPr>
      </w:pPr>
      <w:r w:rsidRPr="00AC2ADA">
        <w:t>Area Chart – Cumulative growth</w:t>
      </w:r>
    </w:p>
    <w:p w14:paraId="0BB66D2F" w14:textId="77777777" w:rsidR="00AC2ADA" w:rsidRPr="00AC2ADA" w:rsidRDefault="00AC2ADA" w:rsidP="00AC2ADA">
      <w:pPr>
        <w:numPr>
          <w:ilvl w:val="1"/>
          <w:numId w:val="2"/>
        </w:numPr>
      </w:pPr>
      <w:r w:rsidRPr="00AC2ADA">
        <w:t>Scatter Plot – Case comparison</w:t>
      </w:r>
    </w:p>
    <w:p w14:paraId="70874CC2" w14:textId="77777777" w:rsidR="00AC2ADA" w:rsidRPr="00AC2ADA" w:rsidRDefault="00AC2ADA" w:rsidP="00AC2ADA">
      <w:pPr>
        <w:numPr>
          <w:ilvl w:val="0"/>
          <w:numId w:val="2"/>
        </w:numPr>
      </w:pPr>
      <w:r w:rsidRPr="00AC2ADA">
        <w:t>Provides dynamic and responsive design for mobile and desktop use.</w:t>
      </w:r>
    </w:p>
    <w:p w14:paraId="1198A085" w14:textId="77777777" w:rsidR="00AC2ADA" w:rsidRPr="00AC2ADA" w:rsidRDefault="00AC2ADA" w:rsidP="00AC2ADA">
      <w:pPr>
        <w:numPr>
          <w:ilvl w:val="0"/>
          <w:numId w:val="2"/>
        </w:numPr>
      </w:pPr>
      <w:r w:rsidRPr="00AC2ADA">
        <w:lastRenderedPageBreak/>
        <w:t>Ensures clear visualization with color coding for better understanding.</w:t>
      </w:r>
    </w:p>
    <w:p w14:paraId="2752D37A" w14:textId="77777777" w:rsidR="00AC2ADA" w:rsidRPr="00AC2ADA" w:rsidRDefault="00AC2ADA" w:rsidP="00AC2ADA">
      <w:r w:rsidRPr="00AC2ADA">
        <w:pict w14:anchorId="7EE30D19">
          <v:rect id="_x0000_i1095" style="width:0;height:1.5pt" o:hralign="center" o:hrstd="t" o:hr="t" fillcolor="#a0a0a0" stroked="f"/>
        </w:pict>
      </w:r>
    </w:p>
    <w:p w14:paraId="2F87BBE6" w14:textId="77777777" w:rsidR="00AC2ADA" w:rsidRPr="00AC2ADA" w:rsidRDefault="00AC2ADA" w:rsidP="00AC2ADA">
      <w:pPr>
        <w:rPr>
          <w:b/>
          <w:bCs/>
        </w:rPr>
      </w:pPr>
      <w:r w:rsidRPr="00AC2ADA">
        <w:rPr>
          <w:b/>
          <w:bCs/>
        </w:rPr>
        <w:t>5. Technology Used</w:t>
      </w:r>
    </w:p>
    <w:p w14:paraId="05403276" w14:textId="77777777" w:rsidR="00AC2ADA" w:rsidRPr="00AC2ADA" w:rsidRDefault="00AC2ADA" w:rsidP="00AC2ADA">
      <w:pPr>
        <w:numPr>
          <w:ilvl w:val="0"/>
          <w:numId w:val="3"/>
        </w:numPr>
      </w:pPr>
      <w:r w:rsidRPr="00AC2ADA">
        <w:rPr>
          <w:b/>
          <w:bCs/>
        </w:rPr>
        <w:t>Frontend:</w:t>
      </w:r>
    </w:p>
    <w:p w14:paraId="0ADC8C6C" w14:textId="77777777" w:rsidR="00AC2ADA" w:rsidRPr="00AC2ADA" w:rsidRDefault="00AC2ADA" w:rsidP="00AC2ADA">
      <w:pPr>
        <w:numPr>
          <w:ilvl w:val="1"/>
          <w:numId w:val="3"/>
        </w:numPr>
      </w:pPr>
      <w:r w:rsidRPr="00AC2ADA">
        <w:rPr>
          <w:b/>
          <w:bCs/>
        </w:rPr>
        <w:t>HTML5</w:t>
      </w:r>
      <w:r w:rsidRPr="00AC2ADA">
        <w:t xml:space="preserve"> – Structuring the web application.</w:t>
      </w:r>
    </w:p>
    <w:p w14:paraId="4A03BD83" w14:textId="77777777" w:rsidR="00AC2ADA" w:rsidRPr="00AC2ADA" w:rsidRDefault="00AC2ADA" w:rsidP="00AC2ADA">
      <w:pPr>
        <w:numPr>
          <w:ilvl w:val="1"/>
          <w:numId w:val="3"/>
        </w:numPr>
      </w:pPr>
      <w:r w:rsidRPr="00AC2ADA">
        <w:rPr>
          <w:b/>
          <w:bCs/>
        </w:rPr>
        <w:t>CSS3</w:t>
      </w:r>
      <w:r w:rsidRPr="00AC2ADA">
        <w:t xml:space="preserve"> – Styling and creating a responsive user interface.</w:t>
      </w:r>
    </w:p>
    <w:p w14:paraId="0C8A1FDD" w14:textId="77777777" w:rsidR="00AC2ADA" w:rsidRPr="00AC2ADA" w:rsidRDefault="00AC2ADA" w:rsidP="00AC2ADA">
      <w:pPr>
        <w:numPr>
          <w:ilvl w:val="1"/>
          <w:numId w:val="3"/>
        </w:numPr>
      </w:pPr>
      <w:r w:rsidRPr="00AC2ADA">
        <w:rPr>
          <w:b/>
          <w:bCs/>
        </w:rPr>
        <w:t>JavaScript (Vanilla + Chart.js)</w:t>
      </w:r>
      <w:r w:rsidRPr="00AC2ADA">
        <w:t xml:space="preserve"> – Data processing and visualization.</w:t>
      </w:r>
    </w:p>
    <w:p w14:paraId="29F50986" w14:textId="77777777" w:rsidR="00AC2ADA" w:rsidRPr="00AC2ADA" w:rsidRDefault="00AC2ADA" w:rsidP="00AC2ADA">
      <w:pPr>
        <w:numPr>
          <w:ilvl w:val="0"/>
          <w:numId w:val="3"/>
        </w:numPr>
      </w:pPr>
      <w:r w:rsidRPr="00AC2ADA">
        <w:rPr>
          <w:b/>
          <w:bCs/>
        </w:rPr>
        <w:t>Data Format:</w:t>
      </w:r>
      <w:r w:rsidRPr="00AC2ADA">
        <w:t xml:space="preserve"> CSV (Comma-Separated Values)</w:t>
      </w:r>
    </w:p>
    <w:p w14:paraId="387B21E9" w14:textId="77777777" w:rsidR="00AC2ADA" w:rsidRPr="00AC2ADA" w:rsidRDefault="00AC2ADA" w:rsidP="00AC2ADA">
      <w:pPr>
        <w:numPr>
          <w:ilvl w:val="0"/>
          <w:numId w:val="3"/>
        </w:numPr>
      </w:pPr>
      <w:r w:rsidRPr="00AC2ADA">
        <w:rPr>
          <w:b/>
          <w:bCs/>
        </w:rPr>
        <w:t>Library Used:</w:t>
      </w:r>
      <w:r w:rsidRPr="00AC2ADA">
        <w:t xml:space="preserve"> Chart.js (for graphs)</w:t>
      </w:r>
    </w:p>
    <w:p w14:paraId="66D0C561" w14:textId="77777777" w:rsidR="00AC2ADA" w:rsidRPr="00AC2ADA" w:rsidRDefault="00AC2ADA" w:rsidP="00AC2ADA">
      <w:pPr>
        <w:numPr>
          <w:ilvl w:val="0"/>
          <w:numId w:val="3"/>
        </w:numPr>
      </w:pPr>
      <w:r w:rsidRPr="00AC2ADA">
        <w:rPr>
          <w:b/>
          <w:bCs/>
        </w:rPr>
        <w:t>Browser Compatibility:</w:t>
      </w:r>
      <w:r w:rsidRPr="00AC2ADA">
        <w:t xml:space="preserve"> Chrome, Firefox, Edge, Safari</w:t>
      </w:r>
    </w:p>
    <w:p w14:paraId="7230FCFE" w14:textId="77777777" w:rsidR="00AC2ADA" w:rsidRPr="00AC2ADA" w:rsidRDefault="00AC2ADA" w:rsidP="00AC2ADA">
      <w:r w:rsidRPr="00AC2ADA">
        <w:pict w14:anchorId="677A8445">
          <v:rect id="_x0000_i1096" style="width:0;height:1.5pt" o:hralign="center" o:hrstd="t" o:hr="t" fillcolor="#a0a0a0" stroked="f"/>
        </w:pict>
      </w:r>
    </w:p>
    <w:p w14:paraId="5C66858C" w14:textId="77777777" w:rsidR="00AC2ADA" w:rsidRPr="00AC2ADA" w:rsidRDefault="00AC2ADA" w:rsidP="00AC2ADA">
      <w:pPr>
        <w:rPr>
          <w:b/>
          <w:bCs/>
        </w:rPr>
      </w:pPr>
      <w:r w:rsidRPr="00AC2ADA">
        <w:rPr>
          <w:b/>
          <w:bCs/>
        </w:rPr>
        <w:t>6. System Architecture</w:t>
      </w:r>
    </w:p>
    <w:p w14:paraId="641E2DA4" w14:textId="77777777" w:rsidR="00AC2ADA" w:rsidRPr="00AC2ADA" w:rsidRDefault="00AC2ADA" w:rsidP="00AC2ADA">
      <w:pPr>
        <w:numPr>
          <w:ilvl w:val="0"/>
          <w:numId w:val="4"/>
        </w:numPr>
      </w:pPr>
      <w:r w:rsidRPr="00AC2ADA">
        <w:rPr>
          <w:b/>
          <w:bCs/>
        </w:rPr>
        <w:t>User Upload Module:</w:t>
      </w:r>
      <w:r w:rsidRPr="00AC2ADA">
        <w:t xml:space="preserve"> Accepts CSV files.</w:t>
      </w:r>
    </w:p>
    <w:p w14:paraId="74C9C7FD" w14:textId="77777777" w:rsidR="00AC2ADA" w:rsidRPr="00AC2ADA" w:rsidRDefault="00AC2ADA" w:rsidP="00AC2ADA">
      <w:pPr>
        <w:numPr>
          <w:ilvl w:val="0"/>
          <w:numId w:val="4"/>
        </w:numPr>
      </w:pPr>
      <w:r w:rsidRPr="00AC2ADA">
        <w:rPr>
          <w:b/>
          <w:bCs/>
        </w:rPr>
        <w:t>Data Parser Module:</w:t>
      </w:r>
      <w:r w:rsidRPr="00AC2ADA">
        <w:t xml:space="preserve"> Reads and processes CSV data in JavaScript.</w:t>
      </w:r>
    </w:p>
    <w:p w14:paraId="7C0A25D3" w14:textId="77777777" w:rsidR="00AC2ADA" w:rsidRPr="00AC2ADA" w:rsidRDefault="00AC2ADA" w:rsidP="00AC2ADA">
      <w:pPr>
        <w:numPr>
          <w:ilvl w:val="0"/>
          <w:numId w:val="4"/>
        </w:numPr>
      </w:pPr>
      <w:r w:rsidRPr="00AC2ADA">
        <w:rPr>
          <w:b/>
          <w:bCs/>
        </w:rPr>
        <w:t>Chart Generation Module:</w:t>
      </w:r>
      <w:r w:rsidRPr="00AC2ADA">
        <w:t xml:space="preserve"> Uses Chart.js to generate five graphs.</w:t>
      </w:r>
    </w:p>
    <w:p w14:paraId="2C5A05AA" w14:textId="77777777" w:rsidR="00AC2ADA" w:rsidRPr="00AC2ADA" w:rsidRDefault="00AC2ADA" w:rsidP="00AC2ADA">
      <w:pPr>
        <w:numPr>
          <w:ilvl w:val="0"/>
          <w:numId w:val="4"/>
        </w:numPr>
      </w:pPr>
      <w:r w:rsidRPr="00AC2ADA">
        <w:rPr>
          <w:b/>
          <w:bCs/>
        </w:rPr>
        <w:t>UI Layer:</w:t>
      </w:r>
      <w:r w:rsidRPr="00AC2ADA">
        <w:t xml:space="preserve"> Displays the graphs in a responsive layout.</w:t>
      </w:r>
    </w:p>
    <w:p w14:paraId="149827E6" w14:textId="77777777" w:rsidR="00AC2ADA" w:rsidRPr="00AC2ADA" w:rsidRDefault="00AC2ADA" w:rsidP="00AC2ADA">
      <w:r w:rsidRPr="00AC2ADA">
        <w:pict w14:anchorId="62314593">
          <v:rect id="_x0000_i1097" style="width:0;height:1.5pt" o:hralign="center" o:hrstd="t" o:hr="t" fillcolor="#a0a0a0" stroked="f"/>
        </w:pict>
      </w:r>
    </w:p>
    <w:p w14:paraId="2C3F4D91" w14:textId="77777777" w:rsidR="00AC2ADA" w:rsidRPr="00AC2ADA" w:rsidRDefault="00AC2ADA" w:rsidP="00AC2ADA">
      <w:pPr>
        <w:rPr>
          <w:b/>
          <w:bCs/>
        </w:rPr>
      </w:pPr>
      <w:r w:rsidRPr="00AC2ADA">
        <w:rPr>
          <w:b/>
          <w:bCs/>
        </w:rPr>
        <w:t>7. Analysis of COVID-19 2021 Data</w:t>
      </w:r>
    </w:p>
    <w:p w14:paraId="138F7132" w14:textId="77777777" w:rsidR="00AC2ADA" w:rsidRPr="00AC2ADA" w:rsidRDefault="00AC2ADA" w:rsidP="00AC2ADA">
      <w:r w:rsidRPr="00AC2ADA">
        <w:t>For the sample dataset:</w:t>
      </w:r>
    </w:p>
    <w:p w14:paraId="00F64384" w14:textId="77777777" w:rsidR="00AC2ADA" w:rsidRPr="00AC2ADA" w:rsidRDefault="00AC2ADA" w:rsidP="00AC2ADA">
      <w:pPr>
        <w:numPr>
          <w:ilvl w:val="0"/>
          <w:numId w:val="5"/>
        </w:numPr>
      </w:pPr>
      <w:r w:rsidRPr="00AC2ADA">
        <w:rPr>
          <w:b/>
          <w:bCs/>
        </w:rPr>
        <w:t>Peak months:</w:t>
      </w:r>
      <w:r w:rsidRPr="00AC2ADA">
        <w:t xml:space="preserve"> April and May showed maximum confirmed cases.</w:t>
      </w:r>
    </w:p>
    <w:p w14:paraId="0288C2D9" w14:textId="77777777" w:rsidR="00AC2ADA" w:rsidRPr="00AC2ADA" w:rsidRDefault="00AC2ADA" w:rsidP="00AC2ADA">
      <w:pPr>
        <w:numPr>
          <w:ilvl w:val="0"/>
          <w:numId w:val="5"/>
        </w:numPr>
      </w:pPr>
      <w:r w:rsidRPr="00AC2ADA">
        <w:rPr>
          <w:b/>
          <w:bCs/>
        </w:rPr>
        <w:t>Recovery trends:</w:t>
      </w:r>
      <w:r w:rsidRPr="00AC2ADA">
        <w:t xml:space="preserve"> Gradual increase in recovered cases from June onwards.</w:t>
      </w:r>
    </w:p>
    <w:p w14:paraId="53A7B288" w14:textId="77777777" w:rsidR="00AC2ADA" w:rsidRPr="00AC2ADA" w:rsidRDefault="00AC2ADA" w:rsidP="00AC2ADA">
      <w:pPr>
        <w:numPr>
          <w:ilvl w:val="0"/>
          <w:numId w:val="5"/>
        </w:numPr>
      </w:pPr>
      <w:r w:rsidRPr="00AC2ADA">
        <w:rPr>
          <w:b/>
          <w:bCs/>
        </w:rPr>
        <w:t>Mortality rate:</w:t>
      </w:r>
      <w:r w:rsidRPr="00AC2ADA">
        <w:t xml:space="preserve"> Less than 5% of total confirmed cases.</w:t>
      </w:r>
    </w:p>
    <w:p w14:paraId="6378FD7B" w14:textId="77777777" w:rsidR="00AC2ADA" w:rsidRPr="00AC2ADA" w:rsidRDefault="00AC2ADA" w:rsidP="00AC2ADA">
      <w:pPr>
        <w:numPr>
          <w:ilvl w:val="0"/>
          <w:numId w:val="5"/>
        </w:numPr>
      </w:pPr>
      <w:r w:rsidRPr="00AC2ADA">
        <w:rPr>
          <w:b/>
          <w:bCs/>
        </w:rPr>
        <w:t>Geographical spread:</w:t>
      </w:r>
      <w:r w:rsidRPr="00AC2ADA">
        <w:t xml:space="preserve"> Major impact observed in urban regions.</w:t>
      </w:r>
    </w:p>
    <w:p w14:paraId="33A142C2" w14:textId="77777777" w:rsidR="00AC2ADA" w:rsidRPr="00AC2ADA" w:rsidRDefault="00AC2ADA" w:rsidP="00AC2ADA">
      <w:pPr>
        <w:numPr>
          <w:ilvl w:val="0"/>
          <w:numId w:val="5"/>
        </w:numPr>
      </w:pPr>
      <w:r w:rsidRPr="00AC2ADA">
        <w:rPr>
          <w:b/>
          <w:bCs/>
        </w:rPr>
        <w:t>Observation:</w:t>
      </w:r>
      <w:r w:rsidRPr="00AC2ADA">
        <w:t xml:space="preserve"> Vaccination rollout reduced infection rate in the later months.</w:t>
      </w:r>
    </w:p>
    <w:p w14:paraId="4C8AD59B" w14:textId="77777777" w:rsidR="00AC2ADA" w:rsidRPr="00AC2ADA" w:rsidRDefault="00AC2ADA" w:rsidP="00AC2ADA">
      <w:r w:rsidRPr="00AC2ADA">
        <w:pict w14:anchorId="1746F192">
          <v:rect id="_x0000_i1098" style="width:0;height:1.5pt" o:hralign="center" o:hrstd="t" o:hr="t" fillcolor="#a0a0a0" stroked="f"/>
        </w:pict>
      </w:r>
    </w:p>
    <w:p w14:paraId="05317FF1" w14:textId="77777777" w:rsidR="00AC2ADA" w:rsidRPr="00AC2ADA" w:rsidRDefault="00AC2ADA" w:rsidP="00AC2ADA">
      <w:pPr>
        <w:rPr>
          <w:b/>
          <w:bCs/>
        </w:rPr>
      </w:pPr>
      <w:r w:rsidRPr="00AC2ADA">
        <w:rPr>
          <w:b/>
          <w:bCs/>
        </w:rPr>
        <w:t>8. Advantages</w:t>
      </w:r>
    </w:p>
    <w:p w14:paraId="5705F1DA" w14:textId="77777777" w:rsidR="00AC2ADA" w:rsidRPr="00AC2ADA" w:rsidRDefault="00AC2ADA" w:rsidP="00AC2ADA">
      <w:pPr>
        <w:numPr>
          <w:ilvl w:val="0"/>
          <w:numId w:val="6"/>
        </w:numPr>
      </w:pPr>
      <w:r w:rsidRPr="00AC2ADA">
        <w:t>User-friendly interface with no need for technical knowledge.</w:t>
      </w:r>
    </w:p>
    <w:p w14:paraId="1A1C25F8" w14:textId="77777777" w:rsidR="00AC2ADA" w:rsidRPr="00AC2ADA" w:rsidRDefault="00AC2ADA" w:rsidP="00AC2ADA">
      <w:pPr>
        <w:numPr>
          <w:ilvl w:val="0"/>
          <w:numId w:val="6"/>
        </w:numPr>
      </w:pPr>
      <w:r w:rsidRPr="00AC2ADA">
        <w:t>Multiple graph formats for better insights.</w:t>
      </w:r>
    </w:p>
    <w:p w14:paraId="44E9528A" w14:textId="77777777" w:rsidR="00AC2ADA" w:rsidRPr="00AC2ADA" w:rsidRDefault="00AC2ADA" w:rsidP="00AC2ADA">
      <w:pPr>
        <w:numPr>
          <w:ilvl w:val="0"/>
          <w:numId w:val="6"/>
        </w:numPr>
      </w:pPr>
      <w:r w:rsidRPr="00AC2ADA">
        <w:t>Upload any COVID-19 CSV dataset.</w:t>
      </w:r>
    </w:p>
    <w:p w14:paraId="461061DB" w14:textId="77777777" w:rsidR="00AC2ADA" w:rsidRPr="00AC2ADA" w:rsidRDefault="00AC2ADA" w:rsidP="00AC2ADA">
      <w:pPr>
        <w:numPr>
          <w:ilvl w:val="0"/>
          <w:numId w:val="6"/>
        </w:numPr>
      </w:pPr>
      <w:r w:rsidRPr="00AC2ADA">
        <w:t>Runs directly in any modern browser without installation.</w:t>
      </w:r>
    </w:p>
    <w:p w14:paraId="7D86F3B5" w14:textId="77777777" w:rsidR="00AC2ADA" w:rsidRPr="00AC2ADA" w:rsidRDefault="00AC2ADA" w:rsidP="00AC2ADA">
      <w:pPr>
        <w:numPr>
          <w:ilvl w:val="0"/>
          <w:numId w:val="6"/>
        </w:numPr>
      </w:pPr>
      <w:r w:rsidRPr="00AC2ADA">
        <w:t>Fully responsive for mobile and desktop.</w:t>
      </w:r>
    </w:p>
    <w:p w14:paraId="3D406F33" w14:textId="77777777" w:rsidR="00AC2ADA" w:rsidRPr="00AC2ADA" w:rsidRDefault="00AC2ADA" w:rsidP="00AC2ADA">
      <w:r w:rsidRPr="00AC2ADA">
        <w:lastRenderedPageBreak/>
        <w:pict w14:anchorId="17AE275D">
          <v:rect id="_x0000_i1099" style="width:0;height:1.5pt" o:hralign="center" o:hrstd="t" o:hr="t" fillcolor="#a0a0a0" stroked="f"/>
        </w:pict>
      </w:r>
    </w:p>
    <w:p w14:paraId="6BF6C886" w14:textId="77777777" w:rsidR="00AC2ADA" w:rsidRPr="00AC2ADA" w:rsidRDefault="00AC2ADA" w:rsidP="00AC2ADA">
      <w:pPr>
        <w:rPr>
          <w:b/>
          <w:bCs/>
        </w:rPr>
      </w:pPr>
      <w:r w:rsidRPr="00AC2ADA">
        <w:rPr>
          <w:b/>
          <w:bCs/>
        </w:rPr>
        <w:t>9. Future Scope</w:t>
      </w:r>
    </w:p>
    <w:p w14:paraId="7577A414" w14:textId="77777777" w:rsidR="00AC2ADA" w:rsidRPr="00AC2ADA" w:rsidRDefault="00AC2ADA" w:rsidP="00AC2ADA">
      <w:pPr>
        <w:numPr>
          <w:ilvl w:val="0"/>
          <w:numId w:val="7"/>
        </w:numPr>
      </w:pPr>
      <w:r w:rsidRPr="00AC2ADA">
        <w:t>Integration with live COVID-19 APIs for real-time data visualization.</w:t>
      </w:r>
    </w:p>
    <w:p w14:paraId="09DE8695" w14:textId="77777777" w:rsidR="00AC2ADA" w:rsidRPr="00AC2ADA" w:rsidRDefault="00AC2ADA" w:rsidP="00AC2ADA">
      <w:pPr>
        <w:numPr>
          <w:ilvl w:val="0"/>
          <w:numId w:val="7"/>
        </w:numPr>
      </w:pPr>
      <w:r w:rsidRPr="00AC2ADA">
        <w:t>Adding advanced filtering options for region and date range.</w:t>
      </w:r>
    </w:p>
    <w:p w14:paraId="38DDCA96" w14:textId="77777777" w:rsidR="00AC2ADA" w:rsidRPr="00AC2ADA" w:rsidRDefault="00AC2ADA" w:rsidP="00AC2ADA">
      <w:pPr>
        <w:numPr>
          <w:ilvl w:val="0"/>
          <w:numId w:val="7"/>
        </w:numPr>
      </w:pPr>
      <w:r w:rsidRPr="00AC2ADA">
        <w:t>Implementing predictive analytics using AI/ML for forecasting.</w:t>
      </w:r>
    </w:p>
    <w:p w14:paraId="2FB1A8C5" w14:textId="77777777" w:rsidR="00AC2ADA" w:rsidRPr="00AC2ADA" w:rsidRDefault="00AC2ADA" w:rsidP="00AC2ADA">
      <w:pPr>
        <w:numPr>
          <w:ilvl w:val="0"/>
          <w:numId w:val="7"/>
        </w:numPr>
      </w:pPr>
      <w:r w:rsidRPr="00AC2ADA">
        <w:t>Allowing export of generated graphs in PNG/PDF formats.</w:t>
      </w:r>
    </w:p>
    <w:p w14:paraId="4DA463F5" w14:textId="77777777" w:rsidR="00AC2ADA" w:rsidRPr="00AC2ADA" w:rsidRDefault="00AC2ADA" w:rsidP="00AC2ADA">
      <w:pPr>
        <w:numPr>
          <w:ilvl w:val="0"/>
          <w:numId w:val="7"/>
        </w:numPr>
      </w:pPr>
      <w:r w:rsidRPr="00AC2ADA">
        <w:t>Multi-language support for global users.</w:t>
      </w:r>
    </w:p>
    <w:p w14:paraId="369B9867" w14:textId="77777777" w:rsidR="00AC2ADA" w:rsidRPr="00AC2ADA" w:rsidRDefault="00AC2ADA" w:rsidP="00AC2ADA">
      <w:r w:rsidRPr="00AC2ADA">
        <w:pict w14:anchorId="0F28CC8A">
          <v:rect id="_x0000_i1100" style="width:0;height:1.5pt" o:hralign="center" o:hrstd="t" o:hr="t" fillcolor="#a0a0a0" stroked="f"/>
        </w:pict>
      </w:r>
    </w:p>
    <w:p w14:paraId="0A327E90" w14:textId="77777777" w:rsidR="00AC2ADA" w:rsidRPr="00AC2ADA" w:rsidRDefault="00AC2ADA" w:rsidP="00AC2ADA">
      <w:pPr>
        <w:rPr>
          <w:b/>
          <w:bCs/>
        </w:rPr>
      </w:pPr>
      <w:r w:rsidRPr="00AC2ADA">
        <w:rPr>
          <w:b/>
          <w:bCs/>
        </w:rPr>
        <w:t>10. Bibliography</w:t>
      </w:r>
    </w:p>
    <w:p w14:paraId="4E2E174E" w14:textId="77777777" w:rsidR="00AC2ADA" w:rsidRPr="00AC2ADA" w:rsidRDefault="00AC2ADA" w:rsidP="00AC2ADA">
      <w:pPr>
        <w:numPr>
          <w:ilvl w:val="0"/>
          <w:numId w:val="8"/>
        </w:numPr>
      </w:pPr>
      <w:r w:rsidRPr="00AC2ADA">
        <w:t xml:space="preserve">World Health Organization (WHO) – </w:t>
      </w:r>
      <w:hyperlink r:id="rId5" w:tgtFrame="_new" w:history="1">
        <w:r w:rsidRPr="00AC2ADA">
          <w:rPr>
            <w:rStyle w:val="Hyperlink"/>
          </w:rPr>
          <w:t>https://www.who.int</w:t>
        </w:r>
      </w:hyperlink>
    </w:p>
    <w:p w14:paraId="5940DFA1" w14:textId="77777777" w:rsidR="00AC2ADA" w:rsidRPr="00AC2ADA" w:rsidRDefault="00AC2ADA" w:rsidP="00AC2ADA">
      <w:pPr>
        <w:numPr>
          <w:ilvl w:val="0"/>
          <w:numId w:val="8"/>
        </w:numPr>
      </w:pPr>
      <w:r w:rsidRPr="00AC2ADA">
        <w:t>Ministry of Health and Family Welfare, India – https://www.mohfw.gov.in</w:t>
      </w:r>
    </w:p>
    <w:p w14:paraId="28D00A97" w14:textId="77777777" w:rsidR="00AC2ADA" w:rsidRPr="00AC2ADA" w:rsidRDefault="00AC2ADA" w:rsidP="00AC2ADA">
      <w:pPr>
        <w:numPr>
          <w:ilvl w:val="0"/>
          <w:numId w:val="8"/>
        </w:numPr>
      </w:pPr>
      <w:r w:rsidRPr="00AC2ADA">
        <w:t>Chart.js Documentation – https://www.chartjs.org</w:t>
      </w:r>
    </w:p>
    <w:p w14:paraId="50331A4C" w14:textId="77777777" w:rsidR="00AC2ADA" w:rsidRPr="00AC2ADA" w:rsidRDefault="00AC2ADA" w:rsidP="00AC2ADA">
      <w:r w:rsidRPr="00AC2ADA">
        <w:pict w14:anchorId="2B3B94FD">
          <v:rect id="_x0000_i1101" style="width:0;height:1.5pt" o:hralign="center" o:hrstd="t" o:hr="t" fillcolor="#a0a0a0" stroked="f"/>
        </w:pict>
      </w:r>
    </w:p>
    <w:p w14:paraId="5384AE79" w14:textId="77777777" w:rsidR="00AC2ADA" w:rsidRPr="00AC2ADA" w:rsidRDefault="00AC2ADA" w:rsidP="00AC2ADA">
      <w:pPr>
        <w:rPr>
          <w:b/>
          <w:bCs/>
        </w:rPr>
      </w:pPr>
      <w:r w:rsidRPr="00AC2ADA">
        <w:rPr>
          <w:b/>
          <w:bCs/>
        </w:rPr>
        <w:t>11. References</w:t>
      </w:r>
    </w:p>
    <w:p w14:paraId="24264222" w14:textId="77777777" w:rsidR="00AC2ADA" w:rsidRPr="00AC2ADA" w:rsidRDefault="00AC2ADA" w:rsidP="00AC2ADA">
      <w:pPr>
        <w:numPr>
          <w:ilvl w:val="0"/>
          <w:numId w:val="9"/>
        </w:numPr>
      </w:pPr>
      <w:r w:rsidRPr="00AC2ADA">
        <w:t xml:space="preserve">Dong, E., Du, H., &amp; Gardner, L. (2020). </w:t>
      </w:r>
      <w:r w:rsidRPr="00AC2ADA">
        <w:rPr>
          <w:i/>
          <w:iCs/>
        </w:rPr>
        <w:t>An interactive web-based dashboard to track COVID-19 in real time.</w:t>
      </w:r>
    </w:p>
    <w:p w14:paraId="6AC3D496" w14:textId="77777777" w:rsidR="00AC2ADA" w:rsidRPr="00AC2ADA" w:rsidRDefault="00AC2ADA" w:rsidP="00AC2ADA">
      <w:pPr>
        <w:numPr>
          <w:ilvl w:val="0"/>
          <w:numId w:val="9"/>
        </w:numPr>
      </w:pPr>
      <w:r w:rsidRPr="00AC2ADA">
        <w:t>Our World in Data COVID-19 Dataset – https://ourworldindata.org</w:t>
      </w:r>
    </w:p>
    <w:p w14:paraId="0EA828B0" w14:textId="77777777" w:rsidR="00526735" w:rsidRDefault="00526735"/>
    <w:sectPr w:rsidR="0052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62D7A"/>
    <w:multiLevelType w:val="multilevel"/>
    <w:tmpl w:val="C424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E271E"/>
    <w:multiLevelType w:val="multilevel"/>
    <w:tmpl w:val="A2D42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61479"/>
    <w:multiLevelType w:val="multilevel"/>
    <w:tmpl w:val="4E5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D53C0"/>
    <w:multiLevelType w:val="multilevel"/>
    <w:tmpl w:val="890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74390"/>
    <w:multiLevelType w:val="multilevel"/>
    <w:tmpl w:val="3C6A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50ED0"/>
    <w:multiLevelType w:val="multilevel"/>
    <w:tmpl w:val="CEE6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C53E7"/>
    <w:multiLevelType w:val="multilevel"/>
    <w:tmpl w:val="33BE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F6617"/>
    <w:multiLevelType w:val="multilevel"/>
    <w:tmpl w:val="783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E0B61"/>
    <w:multiLevelType w:val="multilevel"/>
    <w:tmpl w:val="5F60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163391">
    <w:abstractNumId w:val="3"/>
  </w:num>
  <w:num w:numId="2" w16cid:durableId="1450127101">
    <w:abstractNumId w:val="1"/>
  </w:num>
  <w:num w:numId="3" w16cid:durableId="320500169">
    <w:abstractNumId w:val="5"/>
  </w:num>
  <w:num w:numId="4" w16cid:durableId="1989434379">
    <w:abstractNumId w:val="8"/>
  </w:num>
  <w:num w:numId="5" w16cid:durableId="1127968544">
    <w:abstractNumId w:val="4"/>
  </w:num>
  <w:num w:numId="6" w16cid:durableId="1661226737">
    <w:abstractNumId w:val="7"/>
  </w:num>
  <w:num w:numId="7" w16cid:durableId="1096511595">
    <w:abstractNumId w:val="2"/>
  </w:num>
  <w:num w:numId="8" w16cid:durableId="515536679">
    <w:abstractNumId w:val="0"/>
  </w:num>
  <w:num w:numId="9" w16cid:durableId="1973095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05"/>
    <w:rsid w:val="00030944"/>
    <w:rsid w:val="002C4705"/>
    <w:rsid w:val="00526735"/>
    <w:rsid w:val="00733426"/>
    <w:rsid w:val="009D56E3"/>
    <w:rsid w:val="00AC2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6D2FD"/>
  <w15:chartTrackingRefBased/>
  <w15:docId w15:val="{9747D815-49EF-4EAF-AEAB-E25B654E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705"/>
    <w:rPr>
      <w:rFonts w:eastAsiaTheme="majorEastAsia" w:cstheme="majorBidi"/>
      <w:color w:val="272727" w:themeColor="text1" w:themeTint="D8"/>
    </w:rPr>
  </w:style>
  <w:style w:type="paragraph" w:styleId="Title">
    <w:name w:val="Title"/>
    <w:basedOn w:val="Normal"/>
    <w:next w:val="Normal"/>
    <w:link w:val="TitleChar"/>
    <w:uiPriority w:val="10"/>
    <w:qFormat/>
    <w:rsid w:val="002C4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705"/>
    <w:pPr>
      <w:spacing w:before="160"/>
      <w:jc w:val="center"/>
    </w:pPr>
    <w:rPr>
      <w:i/>
      <w:iCs/>
      <w:color w:val="404040" w:themeColor="text1" w:themeTint="BF"/>
    </w:rPr>
  </w:style>
  <w:style w:type="character" w:customStyle="1" w:styleId="QuoteChar">
    <w:name w:val="Quote Char"/>
    <w:basedOn w:val="DefaultParagraphFont"/>
    <w:link w:val="Quote"/>
    <w:uiPriority w:val="29"/>
    <w:rsid w:val="002C4705"/>
    <w:rPr>
      <w:i/>
      <w:iCs/>
      <w:color w:val="404040" w:themeColor="text1" w:themeTint="BF"/>
    </w:rPr>
  </w:style>
  <w:style w:type="paragraph" w:styleId="ListParagraph">
    <w:name w:val="List Paragraph"/>
    <w:basedOn w:val="Normal"/>
    <w:uiPriority w:val="34"/>
    <w:qFormat/>
    <w:rsid w:val="002C4705"/>
    <w:pPr>
      <w:ind w:left="720"/>
      <w:contextualSpacing/>
    </w:pPr>
  </w:style>
  <w:style w:type="character" w:styleId="IntenseEmphasis">
    <w:name w:val="Intense Emphasis"/>
    <w:basedOn w:val="DefaultParagraphFont"/>
    <w:uiPriority w:val="21"/>
    <w:qFormat/>
    <w:rsid w:val="002C4705"/>
    <w:rPr>
      <w:i/>
      <w:iCs/>
      <w:color w:val="2F5496" w:themeColor="accent1" w:themeShade="BF"/>
    </w:rPr>
  </w:style>
  <w:style w:type="paragraph" w:styleId="IntenseQuote">
    <w:name w:val="Intense Quote"/>
    <w:basedOn w:val="Normal"/>
    <w:next w:val="Normal"/>
    <w:link w:val="IntenseQuoteChar"/>
    <w:uiPriority w:val="30"/>
    <w:qFormat/>
    <w:rsid w:val="002C4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705"/>
    <w:rPr>
      <w:i/>
      <w:iCs/>
      <w:color w:val="2F5496" w:themeColor="accent1" w:themeShade="BF"/>
    </w:rPr>
  </w:style>
  <w:style w:type="character" w:styleId="IntenseReference">
    <w:name w:val="Intense Reference"/>
    <w:basedOn w:val="DefaultParagraphFont"/>
    <w:uiPriority w:val="32"/>
    <w:qFormat/>
    <w:rsid w:val="002C4705"/>
    <w:rPr>
      <w:b/>
      <w:bCs/>
      <w:smallCaps/>
      <w:color w:val="2F5496" w:themeColor="accent1" w:themeShade="BF"/>
      <w:spacing w:val="5"/>
    </w:rPr>
  </w:style>
  <w:style w:type="character" w:styleId="Hyperlink">
    <w:name w:val="Hyperlink"/>
    <w:basedOn w:val="DefaultParagraphFont"/>
    <w:uiPriority w:val="99"/>
    <w:unhideWhenUsed/>
    <w:rsid w:val="00AC2ADA"/>
    <w:rPr>
      <w:color w:val="0563C1" w:themeColor="hyperlink"/>
      <w:u w:val="single"/>
    </w:rPr>
  </w:style>
  <w:style w:type="character" w:styleId="UnresolvedMention">
    <w:name w:val="Unresolved Mention"/>
    <w:basedOn w:val="DefaultParagraphFont"/>
    <w:uiPriority w:val="99"/>
    <w:semiHidden/>
    <w:unhideWhenUsed/>
    <w:rsid w:val="00AC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mohan</dc:creator>
  <cp:keywords/>
  <dc:description/>
  <cp:lastModifiedBy>jagan mohan</cp:lastModifiedBy>
  <cp:revision>2</cp:revision>
  <dcterms:created xsi:type="dcterms:W3CDTF">2025-08-11T20:36:00Z</dcterms:created>
  <dcterms:modified xsi:type="dcterms:W3CDTF">2025-08-11T20:36:00Z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84c95c76-3e23-4f16-bf11-80ac5585dc22</vt:lpwstr>
  </property>
</Properties>
</file>