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4F93" w14:textId="3098E407" w:rsidR="007F30F2" w:rsidRPr="007F30F2" w:rsidRDefault="007F30F2" w:rsidP="007F30F2">
      <w:pPr>
        <w:pStyle w:val="Heading1"/>
        <w:jc w:val="center"/>
        <w:rPr>
          <w:rFonts w:ascii="Times New Roman" w:hAnsi="Times New Roman" w:cs="Times New Roman"/>
          <w:color w:val="000000" w:themeColor="text1"/>
        </w:rPr>
      </w:pPr>
      <w:r w:rsidRPr="007F30F2">
        <w:rPr>
          <w:rFonts w:ascii="Times New Roman" w:hAnsi="Times New Roman" w:cs="Times New Roman"/>
          <w:color w:val="000000" w:themeColor="text1"/>
        </w:rPr>
        <w:t>ASSIGNMENT-9</w:t>
      </w:r>
    </w:p>
    <w:p w14:paraId="18C9BAEC" w14:textId="0081BE5B" w:rsidR="007F30F2" w:rsidRPr="007F30F2" w:rsidRDefault="007F30F2">
      <w:pPr>
        <w:pStyle w:val="Heading1"/>
        <w:rPr>
          <w:rFonts w:ascii="Times New Roman" w:hAnsi="Times New Roman" w:cs="Times New Roman"/>
          <w:color w:val="000000" w:themeColor="text1"/>
          <w:sz w:val="36"/>
          <w:szCs w:val="36"/>
        </w:rPr>
      </w:pPr>
      <w:proofErr w:type="gramStart"/>
      <w:r w:rsidRPr="007F30F2">
        <w:rPr>
          <w:rFonts w:ascii="Times New Roman" w:hAnsi="Times New Roman" w:cs="Times New Roman"/>
          <w:color w:val="000000" w:themeColor="text1"/>
          <w:sz w:val="36"/>
          <w:szCs w:val="36"/>
        </w:rPr>
        <w:t>Name:-</w:t>
      </w:r>
      <w:proofErr w:type="spellStart"/>
      <w:r w:rsidRPr="007F30F2">
        <w:rPr>
          <w:rFonts w:ascii="Times New Roman" w:hAnsi="Times New Roman" w:cs="Times New Roman"/>
          <w:color w:val="000000" w:themeColor="text1"/>
          <w:sz w:val="36"/>
          <w:szCs w:val="36"/>
        </w:rPr>
        <w:t>J.Bhanuprakash</w:t>
      </w:r>
      <w:proofErr w:type="spellEnd"/>
      <w:proofErr w:type="gramEnd"/>
      <w:r w:rsidRPr="007F30F2">
        <w:rPr>
          <w:rFonts w:ascii="Times New Roman" w:hAnsi="Times New Roman" w:cs="Times New Roman"/>
          <w:color w:val="000000" w:themeColor="text1"/>
          <w:sz w:val="36"/>
          <w:szCs w:val="36"/>
        </w:rPr>
        <w:t xml:space="preserve"> Reddy</w:t>
      </w:r>
    </w:p>
    <w:p w14:paraId="7E5D9EE5" w14:textId="42C8D470" w:rsidR="007F30F2" w:rsidRPr="007F30F2" w:rsidRDefault="007F30F2" w:rsidP="007F30F2">
      <w:pPr>
        <w:rPr>
          <w:rFonts w:cs="Times New Roman"/>
          <w:b/>
          <w:bCs/>
          <w:sz w:val="36"/>
          <w:szCs w:val="36"/>
        </w:rPr>
      </w:pPr>
      <w:r w:rsidRPr="007F30F2">
        <w:rPr>
          <w:rFonts w:cs="Times New Roman"/>
          <w:b/>
          <w:bCs/>
          <w:sz w:val="36"/>
          <w:szCs w:val="36"/>
        </w:rPr>
        <w:t xml:space="preserve">Reg </w:t>
      </w:r>
      <w:proofErr w:type="gramStart"/>
      <w:r w:rsidRPr="007F30F2">
        <w:rPr>
          <w:rFonts w:cs="Times New Roman"/>
          <w:b/>
          <w:bCs/>
          <w:sz w:val="36"/>
          <w:szCs w:val="36"/>
        </w:rPr>
        <w:t>No:-</w:t>
      </w:r>
      <w:proofErr w:type="gramEnd"/>
      <w:r w:rsidRPr="007F30F2">
        <w:rPr>
          <w:rFonts w:cs="Times New Roman"/>
          <w:b/>
          <w:bCs/>
          <w:sz w:val="36"/>
          <w:szCs w:val="36"/>
        </w:rPr>
        <w:t>192524171</w:t>
      </w:r>
    </w:p>
    <w:p w14:paraId="3C626C5C" w14:textId="2A9531EF" w:rsidR="007F30F2" w:rsidRPr="007F30F2" w:rsidRDefault="007F30F2" w:rsidP="007F30F2">
      <w:pPr>
        <w:rPr>
          <w:rFonts w:cs="Times New Roman"/>
          <w:b/>
          <w:bCs/>
          <w:sz w:val="36"/>
          <w:szCs w:val="36"/>
        </w:rPr>
      </w:pPr>
      <w:proofErr w:type="gramStart"/>
      <w:r w:rsidRPr="007F30F2">
        <w:rPr>
          <w:rFonts w:cs="Times New Roman"/>
          <w:b/>
          <w:bCs/>
          <w:sz w:val="36"/>
          <w:szCs w:val="36"/>
        </w:rPr>
        <w:t>Course :</w:t>
      </w:r>
      <w:proofErr w:type="gramEnd"/>
      <w:r w:rsidRPr="007F30F2">
        <w:rPr>
          <w:rFonts w:cs="Times New Roman"/>
          <w:b/>
          <w:bCs/>
          <w:sz w:val="36"/>
          <w:szCs w:val="36"/>
        </w:rPr>
        <w:t>-CSA5107</w:t>
      </w:r>
    </w:p>
    <w:p w14:paraId="561340F1" w14:textId="07CA8CA1" w:rsidR="007F30F2" w:rsidRPr="007F30F2" w:rsidRDefault="007F30F2" w:rsidP="007F30F2">
      <w:pPr>
        <w:rPr>
          <w:rFonts w:cs="Times New Roman"/>
          <w:b/>
          <w:bCs/>
          <w:sz w:val="36"/>
          <w:szCs w:val="36"/>
        </w:rPr>
      </w:pPr>
      <w:r w:rsidRPr="007F30F2">
        <w:rPr>
          <w:rFonts w:cs="Times New Roman"/>
          <w:b/>
          <w:bCs/>
          <w:sz w:val="36"/>
          <w:szCs w:val="36"/>
        </w:rPr>
        <w:t>Cryptography and Network Security</w:t>
      </w:r>
    </w:p>
    <w:p w14:paraId="48F41E38" w14:textId="77777777" w:rsidR="007F30F2" w:rsidRPr="007F30F2" w:rsidRDefault="007F30F2">
      <w:pPr>
        <w:pStyle w:val="Heading1"/>
        <w:rPr>
          <w:rFonts w:ascii="Times New Roman" w:hAnsi="Times New Roman" w:cs="Times New Roman"/>
          <w:color w:val="000000" w:themeColor="text1"/>
        </w:rPr>
      </w:pPr>
    </w:p>
    <w:p w14:paraId="2003A40F" w14:textId="0E14A46A"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1. Problem Statement and Problem Formulation</w:t>
      </w:r>
    </w:p>
    <w:p w14:paraId="46B99FF3" w14:textId="77777777" w:rsidR="00DF67AD" w:rsidRPr="007F30F2" w:rsidRDefault="00B865EB">
      <w:pPr>
        <w:spacing w:after="120"/>
        <w:rPr>
          <w:rFonts w:cs="Times New Roman"/>
          <w:color w:val="000000" w:themeColor="text1"/>
        </w:rPr>
      </w:pPr>
      <w:r w:rsidRPr="007F30F2">
        <w:rPr>
          <w:rFonts w:cs="Times New Roman"/>
          <w:color w:val="000000" w:themeColor="text1"/>
        </w:rPr>
        <w:t>A multinational organization exchanges confidential information across public networks, private branch links, remote-access channels and external partner connections. The existing environment uses isolated security mechanisms, creating inconsistent protection and weak visibility across trust boundaries. The identified threats include packet interception, man-in-the-middle attacks, IP spoofing, unauthorized access, phishing, malware propagation, data tampering and denial-of-service attacks.</w:t>
      </w:r>
    </w:p>
    <w:p w14:paraId="5A3A1893" w14:textId="77777777" w:rsidR="00DF67AD" w:rsidRPr="007F30F2" w:rsidRDefault="00B865EB">
      <w:pPr>
        <w:spacing w:after="120"/>
        <w:rPr>
          <w:rFonts w:cs="Times New Roman"/>
          <w:color w:val="000000" w:themeColor="text1"/>
        </w:rPr>
      </w:pPr>
      <w:r w:rsidRPr="007F30F2">
        <w:rPr>
          <w:rFonts w:cs="Times New Roman"/>
          <w:color w:val="000000" w:themeColor="text1"/>
        </w:rPr>
        <w:t>The problem is therefore formulated as follows: design a scalable, layered security architecture that protects communication at multiple protocol layers, authenticates users and systems, maintains message integrity, provides evidence of origin where required, limits unauthorized network access, detects malicious activity and supports recovery after security incidents.</w:t>
      </w:r>
    </w:p>
    <w:p w14:paraId="01CD9D71"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Security objectives derived from the problem</w:t>
      </w:r>
    </w:p>
    <w:p w14:paraId="481DA9F4"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Protect confidential business data in transit and, where appropriate, at rest.</w:t>
      </w:r>
    </w:p>
    <w:p w14:paraId="350DCE6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Detect unauthorized modification of messages and files.</w:t>
      </w:r>
    </w:p>
    <w:p w14:paraId="6DB54C2B"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Authenticate users, servers, services and selected external organizations.</w:t>
      </w:r>
    </w:p>
    <w:p w14:paraId="5F37F146"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Provide non-repudiation for business messages that require stronger proof of origin.</w:t>
      </w:r>
    </w:p>
    <w:p w14:paraId="002FFAC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Restrict lateral movement using segmentation, ACLs and firewall policy.</w:t>
      </w:r>
    </w:p>
    <w:p w14:paraId="4BB355F1"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Detect network and endpoint attacks and support rapid response.</w:t>
      </w:r>
    </w:p>
    <w:p w14:paraId="39F4CF4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Maintain service availability through redundancy, rate limiting, filtering and recovery procedures.</w:t>
      </w:r>
    </w:p>
    <w:p w14:paraId="7FBFA429"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Provide centralized logging, monitoring, certificate/key lifecycle management and auditability.</w:t>
      </w:r>
    </w:p>
    <w:p w14:paraId="7609B7E5" w14:textId="77777777" w:rsidR="00DF67AD" w:rsidRPr="007F30F2" w:rsidRDefault="00B865EB">
      <w:pPr>
        <w:spacing w:after="120"/>
        <w:rPr>
          <w:rFonts w:cs="Times New Roman"/>
          <w:color w:val="000000" w:themeColor="text1"/>
        </w:rPr>
      </w:pPr>
      <w:r w:rsidRPr="007F30F2">
        <w:rPr>
          <w:rFonts w:cs="Times New Roman"/>
          <w:color w:val="000000" w:themeColor="text1"/>
        </w:rPr>
        <w:t>The architecture is aligned with the risk-management approach of NIST CSF 2.0, which provides high-level cybersecurity outcomes without prescribing a single technology stack. citeturn0search1</w:t>
      </w:r>
    </w:p>
    <w:p w14:paraId="6DE0C7E5"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2. Objective and Expected Outcomes</w:t>
      </w:r>
    </w:p>
    <w:p w14:paraId="63619832"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2.1 Objectives</w:t>
      </w:r>
    </w:p>
    <w:p w14:paraId="3218A7AE"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Select appropriate cryptographic mechanisms for integrity, confidentiality and digital authentication.</w:t>
      </w:r>
    </w:p>
    <w:p w14:paraId="76E59F2A"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lastRenderedPageBreak/>
        <w:t>Use Kerberos and X.509 according to their strengths rather than treating them as interchangeable.</w:t>
      </w:r>
    </w:p>
    <w:p w14:paraId="6218101B"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Protect IP-layer communication using IPsec and application-layer communication using TLS.</w:t>
      </w:r>
    </w:p>
    <w:p w14:paraId="502ED3C5"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Select PGP or S/MIME according to the email trust model and administrative requirements.</w:t>
      </w:r>
    </w:p>
    <w:p w14:paraId="2F7EFEFD"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Design firewall and DMZ boundaries that reduce attack surface.</w:t>
      </w:r>
    </w:p>
    <w:p w14:paraId="36090242"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Integrate IDS/IPS, SIEM and endpoint malware protection into a monitoring and response process.</w:t>
      </w:r>
    </w:p>
    <w:p w14:paraId="12A8695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Evaluate the proposed architecture against representative attack scenarios.</w:t>
      </w:r>
    </w:p>
    <w:p w14:paraId="61DE978E"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Measure basic prototype performance and document implementation limitations.</w:t>
      </w:r>
    </w:p>
    <w:p w14:paraId="33691813"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2.2 Expected outcomes</w:t>
      </w:r>
    </w:p>
    <w:tbl>
      <w:tblPr>
        <w:tblStyle w:val="TableGrid"/>
        <w:tblW w:w="0" w:type="auto"/>
        <w:jc w:val="center"/>
        <w:tblLook w:val="04A0" w:firstRow="1" w:lastRow="0" w:firstColumn="1" w:lastColumn="0" w:noHBand="0" w:noVBand="1"/>
      </w:tblPr>
      <w:tblGrid>
        <w:gridCol w:w="4963"/>
        <w:gridCol w:w="4963"/>
      </w:tblGrid>
      <w:tr w:rsidR="00DF67AD" w:rsidRPr="007F30F2" w14:paraId="4745EC8D" w14:textId="77777777">
        <w:trPr>
          <w:jc w:val="center"/>
        </w:trPr>
        <w:tc>
          <w:tcPr>
            <w:tcW w:w="4968" w:type="dxa"/>
            <w:shd w:val="clear" w:color="auto" w:fill="E7E7E7"/>
            <w:vAlign w:val="center"/>
          </w:tcPr>
          <w:p w14:paraId="61CD638C" w14:textId="77777777" w:rsidR="00DF67AD" w:rsidRPr="007F30F2" w:rsidRDefault="00B865EB">
            <w:pPr>
              <w:rPr>
                <w:rFonts w:cs="Times New Roman"/>
                <w:color w:val="000000" w:themeColor="text1"/>
              </w:rPr>
            </w:pPr>
            <w:r w:rsidRPr="007F30F2">
              <w:rPr>
                <w:rFonts w:cs="Times New Roman"/>
                <w:b/>
                <w:color w:val="000000" w:themeColor="text1"/>
                <w:sz w:val="18"/>
              </w:rPr>
              <w:t>Outcome</w:t>
            </w:r>
          </w:p>
        </w:tc>
        <w:tc>
          <w:tcPr>
            <w:tcW w:w="4968" w:type="dxa"/>
            <w:shd w:val="clear" w:color="auto" w:fill="E7E7E7"/>
            <w:vAlign w:val="center"/>
          </w:tcPr>
          <w:p w14:paraId="1F70D91D" w14:textId="77777777" w:rsidR="00DF67AD" w:rsidRPr="007F30F2" w:rsidRDefault="00B865EB">
            <w:pPr>
              <w:rPr>
                <w:rFonts w:cs="Times New Roman"/>
                <w:color w:val="000000" w:themeColor="text1"/>
              </w:rPr>
            </w:pPr>
            <w:r w:rsidRPr="007F30F2">
              <w:rPr>
                <w:rFonts w:cs="Times New Roman"/>
                <w:b/>
                <w:color w:val="000000" w:themeColor="text1"/>
                <w:sz w:val="18"/>
              </w:rPr>
              <w:t>Expected evidence</w:t>
            </w:r>
          </w:p>
        </w:tc>
      </w:tr>
      <w:tr w:rsidR="00DF67AD" w:rsidRPr="007F30F2" w14:paraId="67B637E2" w14:textId="77777777">
        <w:trPr>
          <w:jc w:val="center"/>
        </w:trPr>
        <w:tc>
          <w:tcPr>
            <w:tcW w:w="4968" w:type="dxa"/>
            <w:vAlign w:val="center"/>
          </w:tcPr>
          <w:p w14:paraId="6090ADD8" w14:textId="77777777" w:rsidR="00DF67AD" w:rsidRPr="007F30F2" w:rsidRDefault="00B865EB">
            <w:pPr>
              <w:rPr>
                <w:rFonts w:cs="Times New Roman"/>
                <w:color w:val="000000" w:themeColor="text1"/>
              </w:rPr>
            </w:pPr>
            <w:r w:rsidRPr="007F30F2">
              <w:rPr>
                <w:rFonts w:cs="Times New Roman"/>
                <w:color w:val="000000" w:themeColor="text1"/>
                <w:sz w:val="18"/>
              </w:rPr>
              <w:t>Confidentiality</w:t>
            </w:r>
          </w:p>
        </w:tc>
        <w:tc>
          <w:tcPr>
            <w:tcW w:w="4968" w:type="dxa"/>
            <w:vAlign w:val="center"/>
          </w:tcPr>
          <w:p w14:paraId="296A2265" w14:textId="77777777" w:rsidR="00DF67AD" w:rsidRPr="007F30F2" w:rsidRDefault="00B865EB">
            <w:pPr>
              <w:rPr>
                <w:rFonts w:cs="Times New Roman"/>
                <w:color w:val="000000" w:themeColor="text1"/>
              </w:rPr>
            </w:pPr>
            <w:r w:rsidRPr="007F30F2">
              <w:rPr>
                <w:rFonts w:cs="Times New Roman"/>
                <w:color w:val="000000" w:themeColor="text1"/>
                <w:sz w:val="18"/>
              </w:rPr>
              <w:t>TLS/IPsec encryption and AES-GCM prototype round trip</w:t>
            </w:r>
          </w:p>
        </w:tc>
      </w:tr>
      <w:tr w:rsidR="00DF67AD" w:rsidRPr="007F30F2" w14:paraId="3D830953" w14:textId="77777777">
        <w:trPr>
          <w:jc w:val="center"/>
        </w:trPr>
        <w:tc>
          <w:tcPr>
            <w:tcW w:w="4968" w:type="dxa"/>
            <w:vAlign w:val="center"/>
          </w:tcPr>
          <w:p w14:paraId="548AC5F9" w14:textId="77777777" w:rsidR="00DF67AD" w:rsidRPr="007F30F2" w:rsidRDefault="00B865EB">
            <w:pPr>
              <w:rPr>
                <w:rFonts w:cs="Times New Roman"/>
                <w:color w:val="000000" w:themeColor="text1"/>
              </w:rPr>
            </w:pPr>
            <w:r w:rsidRPr="007F30F2">
              <w:rPr>
                <w:rFonts w:cs="Times New Roman"/>
                <w:color w:val="000000" w:themeColor="text1"/>
                <w:sz w:val="18"/>
              </w:rPr>
              <w:t>Integrity</w:t>
            </w:r>
          </w:p>
        </w:tc>
        <w:tc>
          <w:tcPr>
            <w:tcW w:w="4968" w:type="dxa"/>
            <w:vAlign w:val="center"/>
          </w:tcPr>
          <w:p w14:paraId="6AD9B85F" w14:textId="77777777" w:rsidR="00DF67AD" w:rsidRPr="007F30F2" w:rsidRDefault="00B865EB">
            <w:pPr>
              <w:rPr>
                <w:rFonts w:cs="Times New Roman"/>
                <w:color w:val="000000" w:themeColor="text1"/>
              </w:rPr>
            </w:pPr>
            <w:r w:rsidRPr="007F30F2">
              <w:rPr>
                <w:rFonts w:cs="Times New Roman"/>
                <w:color w:val="000000" w:themeColor="text1"/>
                <w:sz w:val="18"/>
              </w:rPr>
              <w:t>SHA-256 digest mismatch after tampering</w:t>
            </w:r>
          </w:p>
        </w:tc>
      </w:tr>
      <w:tr w:rsidR="00DF67AD" w:rsidRPr="007F30F2" w14:paraId="11B7663F" w14:textId="77777777">
        <w:trPr>
          <w:jc w:val="center"/>
        </w:trPr>
        <w:tc>
          <w:tcPr>
            <w:tcW w:w="4968" w:type="dxa"/>
            <w:vAlign w:val="center"/>
          </w:tcPr>
          <w:p w14:paraId="670995E2" w14:textId="77777777" w:rsidR="00DF67AD" w:rsidRPr="007F30F2" w:rsidRDefault="00B865EB">
            <w:pPr>
              <w:rPr>
                <w:rFonts w:cs="Times New Roman"/>
                <w:color w:val="000000" w:themeColor="text1"/>
              </w:rPr>
            </w:pPr>
            <w:r w:rsidRPr="007F30F2">
              <w:rPr>
                <w:rFonts w:cs="Times New Roman"/>
                <w:color w:val="000000" w:themeColor="text1"/>
                <w:sz w:val="18"/>
              </w:rPr>
              <w:t>Authentication</w:t>
            </w:r>
          </w:p>
        </w:tc>
        <w:tc>
          <w:tcPr>
            <w:tcW w:w="4968" w:type="dxa"/>
            <w:vAlign w:val="center"/>
          </w:tcPr>
          <w:p w14:paraId="75C7EC0B" w14:textId="77777777" w:rsidR="00DF67AD" w:rsidRPr="007F30F2" w:rsidRDefault="00B865EB">
            <w:pPr>
              <w:rPr>
                <w:rFonts w:cs="Times New Roman"/>
                <w:color w:val="000000" w:themeColor="text1"/>
              </w:rPr>
            </w:pPr>
            <w:r w:rsidRPr="007F30F2">
              <w:rPr>
                <w:rFonts w:cs="Times New Roman"/>
                <w:color w:val="000000" w:themeColor="text1"/>
                <w:sz w:val="18"/>
              </w:rPr>
              <w:t>Kerberos/X.509 design and RSA-PSS verification prototype</w:t>
            </w:r>
          </w:p>
        </w:tc>
      </w:tr>
      <w:tr w:rsidR="00DF67AD" w:rsidRPr="007F30F2" w14:paraId="67E2536F" w14:textId="77777777">
        <w:trPr>
          <w:jc w:val="center"/>
        </w:trPr>
        <w:tc>
          <w:tcPr>
            <w:tcW w:w="4968" w:type="dxa"/>
            <w:vAlign w:val="center"/>
          </w:tcPr>
          <w:p w14:paraId="43DA494A" w14:textId="77777777" w:rsidR="00DF67AD" w:rsidRPr="007F30F2" w:rsidRDefault="00B865EB">
            <w:pPr>
              <w:rPr>
                <w:rFonts w:cs="Times New Roman"/>
                <w:color w:val="000000" w:themeColor="text1"/>
              </w:rPr>
            </w:pPr>
            <w:r w:rsidRPr="007F30F2">
              <w:rPr>
                <w:rFonts w:cs="Times New Roman"/>
                <w:color w:val="000000" w:themeColor="text1"/>
                <w:sz w:val="18"/>
              </w:rPr>
              <w:t>Non-repudiation</w:t>
            </w:r>
          </w:p>
        </w:tc>
        <w:tc>
          <w:tcPr>
            <w:tcW w:w="4968" w:type="dxa"/>
            <w:vAlign w:val="center"/>
          </w:tcPr>
          <w:p w14:paraId="283A83E3" w14:textId="77777777" w:rsidR="00DF67AD" w:rsidRPr="007F30F2" w:rsidRDefault="00B865EB">
            <w:pPr>
              <w:rPr>
                <w:rFonts w:cs="Times New Roman"/>
                <w:color w:val="000000" w:themeColor="text1"/>
              </w:rPr>
            </w:pPr>
            <w:r w:rsidRPr="007F30F2">
              <w:rPr>
                <w:rFonts w:cs="Times New Roman"/>
                <w:color w:val="000000" w:themeColor="text1"/>
                <w:sz w:val="18"/>
              </w:rPr>
              <w:t>Digital signature and S/MIME/PGP design</w:t>
            </w:r>
          </w:p>
        </w:tc>
      </w:tr>
      <w:tr w:rsidR="00DF67AD" w:rsidRPr="007F30F2" w14:paraId="4DCADA8C" w14:textId="77777777">
        <w:trPr>
          <w:jc w:val="center"/>
        </w:trPr>
        <w:tc>
          <w:tcPr>
            <w:tcW w:w="4968" w:type="dxa"/>
            <w:vAlign w:val="center"/>
          </w:tcPr>
          <w:p w14:paraId="70A7BD76" w14:textId="77777777" w:rsidR="00DF67AD" w:rsidRPr="007F30F2" w:rsidRDefault="00B865EB">
            <w:pPr>
              <w:rPr>
                <w:rFonts w:cs="Times New Roman"/>
                <w:color w:val="000000" w:themeColor="text1"/>
              </w:rPr>
            </w:pPr>
            <w:r w:rsidRPr="007F30F2">
              <w:rPr>
                <w:rFonts w:cs="Times New Roman"/>
                <w:color w:val="000000" w:themeColor="text1"/>
                <w:sz w:val="18"/>
              </w:rPr>
              <w:t>Access control</w:t>
            </w:r>
          </w:p>
        </w:tc>
        <w:tc>
          <w:tcPr>
            <w:tcW w:w="4968" w:type="dxa"/>
            <w:vAlign w:val="center"/>
          </w:tcPr>
          <w:p w14:paraId="6E1C4689" w14:textId="77777777" w:rsidR="00DF67AD" w:rsidRPr="007F30F2" w:rsidRDefault="00B865EB">
            <w:pPr>
              <w:rPr>
                <w:rFonts w:cs="Times New Roman"/>
                <w:color w:val="000000" w:themeColor="text1"/>
              </w:rPr>
            </w:pPr>
            <w:r w:rsidRPr="007F30F2">
              <w:rPr>
                <w:rFonts w:cs="Times New Roman"/>
                <w:color w:val="000000" w:themeColor="text1"/>
                <w:sz w:val="18"/>
              </w:rPr>
              <w:t>Firewall policy matrix and segmentation design</w:t>
            </w:r>
          </w:p>
        </w:tc>
      </w:tr>
      <w:tr w:rsidR="00DF67AD" w:rsidRPr="007F30F2" w14:paraId="0AB55125" w14:textId="77777777">
        <w:trPr>
          <w:jc w:val="center"/>
        </w:trPr>
        <w:tc>
          <w:tcPr>
            <w:tcW w:w="4968" w:type="dxa"/>
            <w:vAlign w:val="center"/>
          </w:tcPr>
          <w:p w14:paraId="7A2F1289" w14:textId="77777777" w:rsidR="00DF67AD" w:rsidRPr="007F30F2" w:rsidRDefault="00B865EB">
            <w:pPr>
              <w:rPr>
                <w:rFonts w:cs="Times New Roman"/>
                <w:color w:val="000000" w:themeColor="text1"/>
              </w:rPr>
            </w:pPr>
            <w:r w:rsidRPr="007F30F2">
              <w:rPr>
                <w:rFonts w:cs="Times New Roman"/>
                <w:color w:val="000000" w:themeColor="text1"/>
                <w:sz w:val="18"/>
              </w:rPr>
              <w:t>Detection</w:t>
            </w:r>
          </w:p>
        </w:tc>
        <w:tc>
          <w:tcPr>
            <w:tcW w:w="4968" w:type="dxa"/>
            <w:vAlign w:val="center"/>
          </w:tcPr>
          <w:p w14:paraId="7AE6FE43" w14:textId="77777777" w:rsidR="00DF67AD" w:rsidRPr="007F30F2" w:rsidRDefault="00B865EB">
            <w:pPr>
              <w:rPr>
                <w:rFonts w:cs="Times New Roman"/>
                <w:color w:val="000000" w:themeColor="text1"/>
              </w:rPr>
            </w:pPr>
            <w:r w:rsidRPr="007F30F2">
              <w:rPr>
                <w:rFonts w:cs="Times New Roman"/>
                <w:color w:val="000000" w:themeColor="text1"/>
                <w:sz w:val="18"/>
              </w:rPr>
              <w:t>IDS/IPS rule simulation and logging strategy</w:t>
            </w:r>
          </w:p>
        </w:tc>
      </w:tr>
      <w:tr w:rsidR="00DF67AD" w:rsidRPr="007F30F2" w14:paraId="21DE51D4" w14:textId="77777777">
        <w:trPr>
          <w:jc w:val="center"/>
        </w:trPr>
        <w:tc>
          <w:tcPr>
            <w:tcW w:w="4968" w:type="dxa"/>
            <w:vAlign w:val="center"/>
          </w:tcPr>
          <w:p w14:paraId="68F6B535" w14:textId="77777777" w:rsidR="00DF67AD" w:rsidRPr="007F30F2" w:rsidRDefault="00B865EB">
            <w:pPr>
              <w:rPr>
                <w:rFonts w:cs="Times New Roman"/>
                <w:color w:val="000000" w:themeColor="text1"/>
              </w:rPr>
            </w:pPr>
            <w:r w:rsidRPr="007F30F2">
              <w:rPr>
                <w:rFonts w:cs="Times New Roman"/>
                <w:color w:val="000000" w:themeColor="text1"/>
                <w:sz w:val="18"/>
              </w:rPr>
              <w:t>Availability</w:t>
            </w:r>
          </w:p>
        </w:tc>
        <w:tc>
          <w:tcPr>
            <w:tcW w:w="4968" w:type="dxa"/>
            <w:vAlign w:val="center"/>
          </w:tcPr>
          <w:p w14:paraId="5B929801" w14:textId="77777777" w:rsidR="00DF67AD" w:rsidRPr="007F30F2" w:rsidRDefault="00B865EB">
            <w:pPr>
              <w:rPr>
                <w:rFonts w:cs="Times New Roman"/>
                <w:color w:val="000000" w:themeColor="text1"/>
              </w:rPr>
            </w:pPr>
            <w:r w:rsidRPr="007F30F2">
              <w:rPr>
                <w:rFonts w:cs="Times New Roman"/>
                <w:color w:val="000000" w:themeColor="text1"/>
                <w:sz w:val="18"/>
              </w:rPr>
              <w:t>DDoS controls, redundancy, rate limiting and recovery plan</w:t>
            </w:r>
          </w:p>
        </w:tc>
      </w:tr>
      <w:tr w:rsidR="00DF67AD" w:rsidRPr="007F30F2" w14:paraId="463C19F6" w14:textId="77777777">
        <w:trPr>
          <w:jc w:val="center"/>
        </w:trPr>
        <w:tc>
          <w:tcPr>
            <w:tcW w:w="4968" w:type="dxa"/>
            <w:vAlign w:val="center"/>
          </w:tcPr>
          <w:p w14:paraId="68F60855" w14:textId="77777777" w:rsidR="00DF67AD" w:rsidRPr="007F30F2" w:rsidRDefault="00B865EB">
            <w:pPr>
              <w:rPr>
                <w:rFonts w:cs="Times New Roman"/>
                <w:color w:val="000000" w:themeColor="text1"/>
              </w:rPr>
            </w:pPr>
            <w:r w:rsidRPr="007F30F2">
              <w:rPr>
                <w:rFonts w:cs="Times New Roman"/>
                <w:color w:val="000000" w:themeColor="text1"/>
                <w:sz w:val="18"/>
              </w:rPr>
              <w:t>Scalability</w:t>
            </w:r>
          </w:p>
        </w:tc>
        <w:tc>
          <w:tcPr>
            <w:tcW w:w="4968" w:type="dxa"/>
            <w:vAlign w:val="center"/>
          </w:tcPr>
          <w:p w14:paraId="41AA884F" w14:textId="77777777" w:rsidR="00DF67AD" w:rsidRPr="007F30F2" w:rsidRDefault="00B865EB">
            <w:pPr>
              <w:rPr>
                <w:rFonts w:cs="Times New Roman"/>
                <w:color w:val="000000" w:themeColor="text1"/>
              </w:rPr>
            </w:pPr>
            <w:r w:rsidRPr="007F30F2">
              <w:rPr>
                <w:rFonts w:cs="Times New Roman"/>
                <w:color w:val="000000" w:themeColor="text1"/>
                <w:sz w:val="18"/>
              </w:rPr>
              <w:t>Hierarchical PKI, centralized identity and policy-based segmentation</w:t>
            </w:r>
          </w:p>
        </w:tc>
      </w:tr>
      <w:tr w:rsidR="00DF67AD" w:rsidRPr="007F30F2" w14:paraId="18ED7A27" w14:textId="77777777">
        <w:trPr>
          <w:jc w:val="center"/>
        </w:trPr>
        <w:tc>
          <w:tcPr>
            <w:tcW w:w="4968" w:type="dxa"/>
            <w:vAlign w:val="center"/>
          </w:tcPr>
          <w:p w14:paraId="0ABCD55A" w14:textId="77777777" w:rsidR="00DF67AD" w:rsidRPr="007F30F2" w:rsidRDefault="00B865EB">
            <w:pPr>
              <w:rPr>
                <w:rFonts w:cs="Times New Roman"/>
                <w:color w:val="000000" w:themeColor="text1"/>
              </w:rPr>
            </w:pPr>
            <w:r w:rsidRPr="007F30F2">
              <w:rPr>
                <w:rFonts w:cs="Times New Roman"/>
                <w:color w:val="000000" w:themeColor="text1"/>
                <w:sz w:val="18"/>
              </w:rPr>
              <w:t>Manageability</w:t>
            </w:r>
          </w:p>
        </w:tc>
        <w:tc>
          <w:tcPr>
            <w:tcW w:w="4968" w:type="dxa"/>
            <w:vAlign w:val="center"/>
          </w:tcPr>
          <w:p w14:paraId="09518F27" w14:textId="77777777" w:rsidR="00DF67AD" w:rsidRPr="007F30F2" w:rsidRDefault="00B865EB">
            <w:pPr>
              <w:rPr>
                <w:rFonts w:cs="Times New Roman"/>
                <w:color w:val="000000" w:themeColor="text1"/>
              </w:rPr>
            </w:pPr>
            <w:r w:rsidRPr="007F30F2">
              <w:rPr>
                <w:rFonts w:cs="Times New Roman"/>
                <w:color w:val="000000" w:themeColor="text1"/>
                <w:sz w:val="18"/>
              </w:rPr>
              <w:t>Central logging, SIEM, certificate lifecycle and standard configuration baselines</w:t>
            </w:r>
          </w:p>
        </w:tc>
      </w:tr>
    </w:tbl>
    <w:p w14:paraId="6973D95F"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3. Requirements, Constraints and Assumptions</w:t>
      </w:r>
    </w:p>
    <w:p w14:paraId="1C66FBFD"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3.1 Functional requirements</w:t>
      </w:r>
    </w:p>
    <w:p w14:paraId="35DDD0A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Secure HTTPS access for public and internal web applications.</w:t>
      </w:r>
    </w:p>
    <w:p w14:paraId="199A9C45"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Secure branch-to-headquarters and remote-user connectivity.</w:t>
      </w:r>
    </w:p>
    <w:p w14:paraId="5B69B15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Centralized enterprise authentication and authorization.</w:t>
      </w:r>
    </w:p>
    <w:p w14:paraId="00C66D1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Certificate-based authentication for servers and selected clients/devices.</w:t>
      </w:r>
    </w:p>
    <w:p w14:paraId="5753F48E"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Protection of confidential email and digitally signed business messages.</w:t>
      </w:r>
    </w:p>
    <w:p w14:paraId="4AD9C65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Network segmentation between Internet, DMZ, user, application, identity and database zones.</w:t>
      </w:r>
    </w:p>
    <w:p w14:paraId="1F9A422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Continuous security monitoring with IDS/IPS and endpoint telemetry.</w:t>
      </w:r>
    </w:p>
    <w:p w14:paraId="7BE9CB5B"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Centralized event logging and incident response support.</w:t>
      </w:r>
    </w:p>
    <w:p w14:paraId="532B4A6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Backup and recovery mechanisms for critical systems.</w:t>
      </w:r>
    </w:p>
    <w:p w14:paraId="3ED35F36"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3.2 Non-functional requirements</w:t>
      </w:r>
    </w:p>
    <w:tbl>
      <w:tblPr>
        <w:tblStyle w:val="TableGrid"/>
        <w:tblW w:w="0" w:type="auto"/>
        <w:jc w:val="center"/>
        <w:tblLook w:val="04A0" w:firstRow="1" w:lastRow="0" w:firstColumn="1" w:lastColumn="0" w:noHBand="0" w:noVBand="1"/>
      </w:tblPr>
      <w:tblGrid>
        <w:gridCol w:w="4963"/>
        <w:gridCol w:w="4963"/>
      </w:tblGrid>
      <w:tr w:rsidR="00DF67AD" w:rsidRPr="007F30F2" w14:paraId="74A94542" w14:textId="77777777">
        <w:trPr>
          <w:jc w:val="center"/>
        </w:trPr>
        <w:tc>
          <w:tcPr>
            <w:tcW w:w="4968" w:type="dxa"/>
            <w:shd w:val="clear" w:color="auto" w:fill="E7E7E7"/>
            <w:vAlign w:val="center"/>
          </w:tcPr>
          <w:p w14:paraId="4DF8811E" w14:textId="77777777" w:rsidR="00DF67AD" w:rsidRPr="007F30F2" w:rsidRDefault="00B865EB">
            <w:pPr>
              <w:rPr>
                <w:rFonts w:cs="Times New Roman"/>
                <w:color w:val="000000" w:themeColor="text1"/>
              </w:rPr>
            </w:pPr>
            <w:r w:rsidRPr="007F30F2">
              <w:rPr>
                <w:rFonts w:cs="Times New Roman"/>
                <w:b/>
                <w:color w:val="000000" w:themeColor="text1"/>
                <w:sz w:val="18"/>
              </w:rPr>
              <w:t>Requirement</w:t>
            </w:r>
          </w:p>
        </w:tc>
        <w:tc>
          <w:tcPr>
            <w:tcW w:w="4968" w:type="dxa"/>
            <w:shd w:val="clear" w:color="auto" w:fill="E7E7E7"/>
            <w:vAlign w:val="center"/>
          </w:tcPr>
          <w:p w14:paraId="517E4852" w14:textId="77777777" w:rsidR="00DF67AD" w:rsidRPr="007F30F2" w:rsidRDefault="00B865EB">
            <w:pPr>
              <w:rPr>
                <w:rFonts w:cs="Times New Roman"/>
                <w:color w:val="000000" w:themeColor="text1"/>
              </w:rPr>
            </w:pPr>
            <w:r w:rsidRPr="007F30F2">
              <w:rPr>
                <w:rFonts w:cs="Times New Roman"/>
                <w:b/>
                <w:color w:val="000000" w:themeColor="text1"/>
                <w:sz w:val="18"/>
              </w:rPr>
              <w:t>Design target</w:t>
            </w:r>
          </w:p>
        </w:tc>
      </w:tr>
      <w:tr w:rsidR="00DF67AD" w:rsidRPr="007F30F2" w14:paraId="29F0BC62" w14:textId="77777777">
        <w:trPr>
          <w:jc w:val="center"/>
        </w:trPr>
        <w:tc>
          <w:tcPr>
            <w:tcW w:w="4968" w:type="dxa"/>
            <w:vAlign w:val="center"/>
          </w:tcPr>
          <w:p w14:paraId="1CD2DC28" w14:textId="77777777" w:rsidR="00DF67AD" w:rsidRPr="007F30F2" w:rsidRDefault="00B865EB">
            <w:pPr>
              <w:rPr>
                <w:rFonts w:cs="Times New Roman"/>
                <w:color w:val="000000" w:themeColor="text1"/>
              </w:rPr>
            </w:pPr>
            <w:r w:rsidRPr="007F30F2">
              <w:rPr>
                <w:rFonts w:cs="Times New Roman"/>
                <w:color w:val="000000" w:themeColor="text1"/>
                <w:sz w:val="18"/>
              </w:rPr>
              <w:t>Confidentiality</w:t>
            </w:r>
          </w:p>
        </w:tc>
        <w:tc>
          <w:tcPr>
            <w:tcW w:w="4968" w:type="dxa"/>
            <w:vAlign w:val="center"/>
          </w:tcPr>
          <w:p w14:paraId="6054A2A7" w14:textId="77777777" w:rsidR="00DF67AD" w:rsidRPr="007F30F2" w:rsidRDefault="00B865EB">
            <w:pPr>
              <w:rPr>
                <w:rFonts w:cs="Times New Roman"/>
                <w:color w:val="000000" w:themeColor="text1"/>
              </w:rPr>
            </w:pPr>
            <w:r w:rsidRPr="007F30F2">
              <w:rPr>
                <w:rFonts w:cs="Times New Roman"/>
                <w:color w:val="000000" w:themeColor="text1"/>
                <w:sz w:val="18"/>
              </w:rPr>
              <w:t>Strong encryption; least privilege; key protection</w:t>
            </w:r>
          </w:p>
        </w:tc>
      </w:tr>
      <w:tr w:rsidR="00DF67AD" w:rsidRPr="007F30F2" w14:paraId="5D304535" w14:textId="77777777">
        <w:trPr>
          <w:jc w:val="center"/>
        </w:trPr>
        <w:tc>
          <w:tcPr>
            <w:tcW w:w="4968" w:type="dxa"/>
            <w:vAlign w:val="center"/>
          </w:tcPr>
          <w:p w14:paraId="1377BBAB" w14:textId="77777777" w:rsidR="00DF67AD" w:rsidRPr="007F30F2" w:rsidRDefault="00B865EB">
            <w:pPr>
              <w:rPr>
                <w:rFonts w:cs="Times New Roman"/>
                <w:color w:val="000000" w:themeColor="text1"/>
              </w:rPr>
            </w:pPr>
            <w:r w:rsidRPr="007F30F2">
              <w:rPr>
                <w:rFonts w:cs="Times New Roman"/>
                <w:color w:val="000000" w:themeColor="text1"/>
                <w:sz w:val="18"/>
              </w:rPr>
              <w:t>Integrity</w:t>
            </w:r>
          </w:p>
        </w:tc>
        <w:tc>
          <w:tcPr>
            <w:tcW w:w="4968" w:type="dxa"/>
            <w:vAlign w:val="center"/>
          </w:tcPr>
          <w:p w14:paraId="73674E35" w14:textId="77777777" w:rsidR="00DF67AD" w:rsidRPr="007F30F2" w:rsidRDefault="00B865EB">
            <w:pPr>
              <w:rPr>
                <w:rFonts w:cs="Times New Roman"/>
                <w:color w:val="000000" w:themeColor="text1"/>
              </w:rPr>
            </w:pPr>
            <w:r w:rsidRPr="007F30F2">
              <w:rPr>
                <w:rFonts w:cs="Times New Roman"/>
                <w:color w:val="000000" w:themeColor="text1"/>
                <w:sz w:val="18"/>
              </w:rPr>
              <w:t>Authenticated encryption, hashes and digital signatures</w:t>
            </w:r>
          </w:p>
        </w:tc>
      </w:tr>
      <w:tr w:rsidR="00DF67AD" w:rsidRPr="007F30F2" w14:paraId="4CB60CB1" w14:textId="77777777">
        <w:trPr>
          <w:jc w:val="center"/>
        </w:trPr>
        <w:tc>
          <w:tcPr>
            <w:tcW w:w="4968" w:type="dxa"/>
            <w:vAlign w:val="center"/>
          </w:tcPr>
          <w:p w14:paraId="1FDBE922" w14:textId="77777777" w:rsidR="00DF67AD" w:rsidRPr="007F30F2" w:rsidRDefault="00B865EB">
            <w:pPr>
              <w:rPr>
                <w:rFonts w:cs="Times New Roman"/>
                <w:color w:val="000000" w:themeColor="text1"/>
              </w:rPr>
            </w:pPr>
            <w:r w:rsidRPr="007F30F2">
              <w:rPr>
                <w:rFonts w:cs="Times New Roman"/>
                <w:color w:val="000000" w:themeColor="text1"/>
                <w:sz w:val="18"/>
              </w:rPr>
              <w:t>Authentication</w:t>
            </w:r>
          </w:p>
        </w:tc>
        <w:tc>
          <w:tcPr>
            <w:tcW w:w="4968" w:type="dxa"/>
            <w:vAlign w:val="center"/>
          </w:tcPr>
          <w:p w14:paraId="528B7FE3" w14:textId="77777777" w:rsidR="00DF67AD" w:rsidRPr="007F30F2" w:rsidRDefault="00B865EB">
            <w:pPr>
              <w:rPr>
                <w:rFonts w:cs="Times New Roman"/>
                <w:color w:val="000000" w:themeColor="text1"/>
              </w:rPr>
            </w:pPr>
            <w:r w:rsidRPr="007F30F2">
              <w:rPr>
                <w:rFonts w:cs="Times New Roman"/>
                <w:color w:val="000000" w:themeColor="text1"/>
                <w:sz w:val="18"/>
              </w:rPr>
              <w:t>Kerberos internally; X.509 for PKI-based trust</w:t>
            </w:r>
          </w:p>
        </w:tc>
      </w:tr>
      <w:tr w:rsidR="00DF67AD" w:rsidRPr="007F30F2" w14:paraId="3759D105" w14:textId="77777777">
        <w:trPr>
          <w:jc w:val="center"/>
        </w:trPr>
        <w:tc>
          <w:tcPr>
            <w:tcW w:w="4968" w:type="dxa"/>
            <w:vAlign w:val="center"/>
          </w:tcPr>
          <w:p w14:paraId="7F11CB59" w14:textId="77777777" w:rsidR="00DF67AD" w:rsidRPr="007F30F2" w:rsidRDefault="00B865EB">
            <w:pPr>
              <w:rPr>
                <w:rFonts w:cs="Times New Roman"/>
                <w:color w:val="000000" w:themeColor="text1"/>
              </w:rPr>
            </w:pPr>
            <w:r w:rsidRPr="007F30F2">
              <w:rPr>
                <w:rFonts w:cs="Times New Roman"/>
                <w:color w:val="000000" w:themeColor="text1"/>
                <w:sz w:val="18"/>
              </w:rPr>
              <w:t>Availability</w:t>
            </w:r>
          </w:p>
        </w:tc>
        <w:tc>
          <w:tcPr>
            <w:tcW w:w="4968" w:type="dxa"/>
            <w:vAlign w:val="center"/>
          </w:tcPr>
          <w:p w14:paraId="68B3087F" w14:textId="77777777" w:rsidR="00DF67AD" w:rsidRPr="007F30F2" w:rsidRDefault="00B865EB">
            <w:pPr>
              <w:rPr>
                <w:rFonts w:cs="Times New Roman"/>
                <w:color w:val="000000" w:themeColor="text1"/>
              </w:rPr>
            </w:pPr>
            <w:r w:rsidRPr="007F30F2">
              <w:rPr>
                <w:rFonts w:cs="Times New Roman"/>
                <w:color w:val="000000" w:themeColor="text1"/>
                <w:sz w:val="18"/>
              </w:rPr>
              <w:t>Redundancy, filtering, rate limiting, backups</w:t>
            </w:r>
          </w:p>
        </w:tc>
      </w:tr>
      <w:tr w:rsidR="00DF67AD" w:rsidRPr="007F30F2" w14:paraId="77CCF08A" w14:textId="77777777">
        <w:trPr>
          <w:jc w:val="center"/>
        </w:trPr>
        <w:tc>
          <w:tcPr>
            <w:tcW w:w="4968" w:type="dxa"/>
            <w:vAlign w:val="center"/>
          </w:tcPr>
          <w:p w14:paraId="0BB48157" w14:textId="77777777" w:rsidR="00DF67AD" w:rsidRPr="007F30F2" w:rsidRDefault="00B865EB">
            <w:pPr>
              <w:rPr>
                <w:rFonts w:cs="Times New Roman"/>
                <w:color w:val="000000" w:themeColor="text1"/>
              </w:rPr>
            </w:pPr>
            <w:r w:rsidRPr="007F30F2">
              <w:rPr>
                <w:rFonts w:cs="Times New Roman"/>
                <w:color w:val="000000" w:themeColor="text1"/>
                <w:sz w:val="18"/>
              </w:rPr>
              <w:t>Performance</w:t>
            </w:r>
          </w:p>
        </w:tc>
        <w:tc>
          <w:tcPr>
            <w:tcW w:w="4968" w:type="dxa"/>
            <w:vAlign w:val="center"/>
          </w:tcPr>
          <w:p w14:paraId="26D295E3" w14:textId="77777777" w:rsidR="00DF67AD" w:rsidRPr="007F30F2" w:rsidRDefault="00B865EB">
            <w:pPr>
              <w:rPr>
                <w:rFonts w:cs="Times New Roman"/>
                <w:color w:val="000000" w:themeColor="text1"/>
              </w:rPr>
            </w:pPr>
            <w:r w:rsidRPr="007F30F2">
              <w:rPr>
                <w:rFonts w:cs="Times New Roman"/>
                <w:color w:val="000000" w:themeColor="text1"/>
                <w:sz w:val="18"/>
              </w:rPr>
              <w:t>Use hardware/software acceleration where available; avoid unnecessary encryption layers</w:t>
            </w:r>
          </w:p>
        </w:tc>
      </w:tr>
      <w:tr w:rsidR="00DF67AD" w:rsidRPr="007F30F2" w14:paraId="6036500C" w14:textId="77777777">
        <w:trPr>
          <w:jc w:val="center"/>
        </w:trPr>
        <w:tc>
          <w:tcPr>
            <w:tcW w:w="4968" w:type="dxa"/>
            <w:vAlign w:val="center"/>
          </w:tcPr>
          <w:p w14:paraId="0C34DE7D" w14:textId="77777777" w:rsidR="00DF67AD" w:rsidRPr="007F30F2" w:rsidRDefault="00B865EB">
            <w:pPr>
              <w:rPr>
                <w:rFonts w:cs="Times New Roman"/>
                <w:color w:val="000000" w:themeColor="text1"/>
              </w:rPr>
            </w:pPr>
            <w:r w:rsidRPr="007F30F2">
              <w:rPr>
                <w:rFonts w:cs="Times New Roman"/>
                <w:color w:val="000000" w:themeColor="text1"/>
                <w:sz w:val="18"/>
              </w:rPr>
              <w:t>Scalability</w:t>
            </w:r>
          </w:p>
        </w:tc>
        <w:tc>
          <w:tcPr>
            <w:tcW w:w="4968" w:type="dxa"/>
            <w:vAlign w:val="center"/>
          </w:tcPr>
          <w:p w14:paraId="63481ABA" w14:textId="77777777" w:rsidR="00DF67AD" w:rsidRPr="007F30F2" w:rsidRDefault="00B865EB">
            <w:pPr>
              <w:rPr>
                <w:rFonts w:cs="Times New Roman"/>
                <w:color w:val="000000" w:themeColor="text1"/>
              </w:rPr>
            </w:pPr>
            <w:r w:rsidRPr="007F30F2">
              <w:rPr>
                <w:rFonts w:cs="Times New Roman"/>
                <w:color w:val="000000" w:themeColor="text1"/>
                <w:sz w:val="18"/>
              </w:rPr>
              <w:t>Hierarchical identity, segmented networks and centralized policy</w:t>
            </w:r>
          </w:p>
        </w:tc>
      </w:tr>
      <w:tr w:rsidR="00DF67AD" w:rsidRPr="007F30F2" w14:paraId="09764FCF" w14:textId="77777777">
        <w:trPr>
          <w:jc w:val="center"/>
        </w:trPr>
        <w:tc>
          <w:tcPr>
            <w:tcW w:w="4968" w:type="dxa"/>
            <w:vAlign w:val="center"/>
          </w:tcPr>
          <w:p w14:paraId="1EA9CD94" w14:textId="77777777" w:rsidR="00DF67AD" w:rsidRPr="007F30F2" w:rsidRDefault="00B865EB">
            <w:pPr>
              <w:rPr>
                <w:rFonts w:cs="Times New Roman"/>
                <w:color w:val="000000" w:themeColor="text1"/>
              </w:rPr>
            </w:pPr>
            <w:r w:rsidRPr="007F30F2">
              <w:rPr>
                <w:rFonts w:cs="Times New Roman"/>
                <w:color w:val="000000" w:themeColor="text1"/>
                <w:sz w:val="18"/>
              </w:rPr>
              <w:t>Resilience</w:t>
            </w:r>
          </w:p>
        </w:tc>
        <w:tc>
          <w:tcPr>
            <w:tcW w:w="4968" w:type="dxa"/>
            <w:vAlign w:val="center"/>
          </w:tcPr>
          <w:p w14:paraId="73406BD9" w14:textId="77777777" w:rsidR="00DF67AD" w:rsidRPr="007F30F2" w:rsidRDefault="00B865EB">
            <w:pPr>
              <w:rPr>
                <w:rFonts w:cs="Times New Roman"/>
                <w:color w:val="000000" w:themeColor="text1"/>
              </w:rPr>
            </w:pPr>
            <w:r w:rsidRPr="007F30F2">
              <w:rPr>
                <w:rFonts w:cs="Times New Roman"/>
                <w:color w:val="000000" w:themeColor="text1"/>
                <w:sz w:val="18"/>
              </w:rPr>
              <w:t>Redundant gateways, replicated services and tested recovery</w:t>
            </w:r>
          </w:p>
        </w:tc>
      </w:tr>
      <w:tr w:rsidR="00DF67AD" w:rsidRPr="007F30F2" w14:paraId="56D90AEB" w14:textId="77777777">
        <w:trPr>
          <w:jc w:val="center"/>
        </w:trPr>
        <w:tc>
          <w:tcPr>
            <w:tcW w:w="4968" w:type="dxa"/>
            <w:vAlign w:val="center"/>
          </w:tcPr>
          <w:p w14:paraId="1AE061F0" w14:textId="77777777" w:rsidR="00DF67AD" w:rsidRPr="007F30F2" w:rsidRDefault="00B865EB">
            <w:pPr>
              <w:rPr>
                <w:rFonts w:cs="Times New Roman"/>
                <w:color w:val="000000" w:themeColor="text1"/>
              </w:rPr>
            </w:pPr>
            <w:r w:rsidRPr="007F30F2">
              <w:rPr>
                <w:rFonts w:cs="Times New Roman"/>
                <w:color w:val="000000" w:themeColor="text1"/>
                <w:sz w:val="18"/>
              </w:rPr>
              <w:t>Manageability</w:t>
            </w:r>
          </w:p>
        </w:tc>
        <w:tc>
          <w:tcPr>
            <w:tcW w:w="4968" w:type="dxa"/>
            <w:vAlign w:val="center"/>
          </w:tcPr>
          <w:p w14:paraId="2D19EE55" w14:textId="77777777" w:rsidR="00DF67AD" w:rsidRPr="007F30F2" w:rsidRDefault="00B865EB">
            <w:pPr>
              <w:rPr>
                <w:rFonts w:cs="Times New Roman"/>
                <w:color w:val="000000" w:themeColor="text1"/>
              </w:rPr>
            </w:pPr>
            <w:r w:rsidRPr="007F30F2">
              <w:rPr>
                <w:rFonts w:cs="Times New Roman"/>
                <w:color w:val="000000" w:themeColor="text1"/>
                <w:sz w:val="18"/>
              </w:rPr>
              <w:t>Central logging, standard configurations and certificate automation</w:t>
            </w:r>
          </w:p>
        </w:tc>
      </w:tr>
    </w:tbl>
    <w:p w14:paraId="5F84C39E"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3.3 Constraints</w:t>
      </w:r>
    </w:p>
    <w:p w14:paraId="035173F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The assignment is an architecture and evaluation exercise; a complete multinational production deployment cannot be reproduced on one student workstation.</w:t>
      </w:r>
    </w:p>
    <w:p w14:paraId="66DAB65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Commercial firewall, SIEM, EDR and PKI products may not be available in a laboratory environment.</w:t>
      </w:r>
    </w:p>
    <w:p w14:paraId="6F91880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lastRenderedPageBreak/>
        <w:t>Real attack traffic must not be generated against public or third-party systems.</w:t>
      </w:r>
    </w:p>
    <w:p w14:paraId="3D1DAC99"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Performance measurements in the prototype are machine-dependent and should not be interpreted as enterprise capacity benchmarks.</w:t>
      </w:r>
    </w:p>
    <w:p w14:paraId="36733AE1"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Legacy applications may require TLS 1.2 compatibility during migration, but insecure SSL/TLS versions should be disabled.</w:t>
      </w:r>
    </w:p>
    <w:p w14:paraId="7DA6A6A5"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3.4 Assumptions</w:t>
      </w:r>
    </w:p>
    <w:p w14:paraId="7D541122"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The organization has an enterprise identity directory and DNS service.</w:t>
      </w:r>
    </w:p>
    <w:p w14:paraId="1D2235A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Critical services can be segmented into security zones.</w:t>
      </w:r>
    </w:p>
    <w:p w14:paraId="4471C5C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A centralized security operations function can receive logs and alerts.</w:t>
      </w:r>
    </w:p>
    <w:p w14:paraId="5BBC2E6A"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Employees can be trained to use secure email and phishing-resistant authentication.</w:t>
      </w:r>
    </w:p>
    <w:p w14:paraId="5D4D8647"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Certificate and cryptographic key lifecycle processes are assigned to responsible administrators.</w:t>
      </w:r>
    </w:p>
    <w:p w14:paraId="02252F9B"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4. Application of Relevant Course Knowledge / Concepts</w:t>
      </w:r>
    </w:p>
    <w:tbl>
      <w:tblPr>
        <w:tblStyle w:val="TableGrid"/>
        <w:tblW w:w="0" w:type="auto"/>
        <w:jc w:val="center"/>
        <w:tblLook w:val="04A0" w:firstRow="1" w:lastRow="0" w:firstColumn="1" w:lastColumn="0" w:noHBand="0" w:noVBand="1"/>
      </w:tblPr>
      <w:tblGrid>
        <w:gridCol w:w="4962"/>
        <w:gridCol w:w="4964"/>
      </w:tblGrid>
      <w:tr w:rsidR="00DF67AD" w:rsidRPr="007F30F2" w14:paraId="28505784" w14:textId="77777777">
        <w:trPr>
          <w:jc w:val="center"/>
        </w:trPr>
        <w:tc>
          <w:tcPr>
            <w:tcW w:w="4968" w:type="dxa"/>
            <w:shd w:val="clear" w:color="auto" w:fill="E7E7E7"/>
            <w:vAlign w:val="center"/>
          </w:tcPr>
          <w:p w14:paraId="67A010AB" w14:textId="77777777" w:rsidR="00DF67AD" w:rsidRPr="007F30F2" w:rsidRDefault="00B865EB">
            <w:pPr>
              <w:rPr>
                <w:rFonts w:cs="Times New Roman"/>
                <w:color w:val="000000" w:themeColor="text1"/>
              </w:rPr>
            </w:pPr>
            <w:r w:rsidRPr="007F30F2">
              <w:rPr>
                <w:rFonts w:cs="Times New Roman"/>
                <w:b/>
                <w:color w:val="000000" w:themeColor="text1"/>
                <w:sz w:val="18"/>
              </w:rPr>
              <w:t>Concept</w:t>
            </w:r>
          </w:p>
        </w:tc>
        <w:tc>
          <w:tcPr>
            <w:tcW w:w="4968" w:type="dxa"/>
            <w:shd w:val="clear" w:color="auto" w:fill="E7E7E7"/>
            <w:vAlign w:val="center"/>
          </w:tcPr>
          <w:p w14:paraId="02AC5548" w14:textId="77777777" w:rsidR="00DF67AD" w:rsidRPr="007F30F2" w:rsidRDefault="00B865EB">
            <w:pPr>
              <w:rPr>
                <w:rFonts w:cs="Times New Roman"/>
                <w:color w:val="000000" w:themeColor="text1"/>
              </w:rPr>
            </w:pPr>
            <w:r w:rsidRPr="007F30F2">
              <w:rPr>
                <w:rFonts w:cs="Times New Roman"/>
                <w:b/>
                <w:color w:val="000000" w:themeColor="text1"/>
                <w:sz w:val="18"/>
              </w:rPr>
              <w:t>Application in proposed architecture</w:t>
            </w:r>
          </w:p>
        </w:tc>
      </w:tr>
      <w:tr w:rsidR="00DF67AD" w:rsidRPr="007F30F2" w14:paraId="4B5459CC" w14:textId="77777777">
        <w:trPr>
          <w:jc w:val="center"/>
        </w:trPr>
        <w:tc>
          <w:tcPr>
            <w:tcW w:w="4968" w:type="dxa"/>
            <w:vAlign w:val="center"/>
          </w:tcPr>
          <w:p w14:paraId="2D3A2AD0" w14:textId="77777777" w:rsidR="00DF67AD" w:rsidRPr="007F30F2" w:rsidRDefault="00B865EB">
            <w:pPr>
              <w:rPr>
                <w:rFonts w:cs="Times New Roman"/>
                <w:color w:val="000000" w:themeColor="text1"/>
              </w:rPr>
            </w:pPr>
            <w:r w:rsidRPr="007F30F2">
              <w:rPr>
                <w:rFonts w:cs="Times New Roman"/>
                <w:color w:val="000000" w:themeColor="text1"/>
                <w:sz w:val="18"/>
              </w:rPr>
              <w:t>Cryptographic hash functions</w:t>
            </w:r>
          </w:p>
        </w:tc>
        <w:tc>
          <w:tcPr>
            <w:tcW w:w="4968" w:type="dxa"/>
            <w:vAlign w:val="center"/>
          </w:tcPr>
          <w:p w14:paraId="2B893F76" w14:textId="77777777" w:rsidR="00DF67AD" w:rsidRPr="007F30F2" w:rsidRDefault="00B865EB">
            <w:pPr>
              <w:rPr>
                <w:rFonts w:cs="Times New Roman"/>
                <w:color w:val="000000" w:themeColor="text1"/>
              </w:rPr>
            </w:pPr>
            <w:r w:rsidRPr="007F30F2">
              <w:rPr>
                <w:rFonts w:cs="Times New Roman"/>
                <w:color w:val="000000" w:themeColor="text1"/>
                <w:sz w:val="18"/>
              </w:rPr>
              <w:t>SHA-256 is used to generate a fixed-length digest for integrity checking. A changed message produces a different digest. A hash alone does not authenticate the sender.</w:t>
            </w:r>
          </w:p>
        </w:tc>
      </w:tr>
      <w:tr w:rsidR="00DF67AD" w:rsidRPr="007F30F2" w14:paraId="70E8DDD2" w14:textId="77777777">
        <w:trPr>
          <w:jc w:val="center"/>
        </w:trPr>
        <w:tc>
          <w:tcPr>
            <w:tcW w:w="4968" w:type="dxa"/>
            <w:vAlign w:val="center"/>
          </w:tcPr>
          <w:p w14:paraId="7E05CF55" w14:textId="77777777" w:rsidR="00DF67AD" w:rsidRPr="007F30F2" w:rsidRDefault="00B865EB">
            <w:pPr>
              <w:rPr>
                <w:rFonts w:cs="Times New Roman"/>
                <w:color w:val="000000" w:themeColor="text1"/>
              </w:rPr>
            </w:pPr>
            <w:r w:rsidRPr="007F30F2">
              <w:rPr>
                <w:rFonts w:cs="Times New Roman"/>
                <w:color w:val="000000" w:themeColor="text1"/>
                <w:sz w:val="18"/>
              </w:rPr>
              <w:t>Digital signatures</w:t>
            </w:r>
          </w:p>
        </w:tc>
        <w:tc>
          <w:tcPr>
            <w:tcW w:w="4968" w:type="dxa"/>
            <w:vAlign w:val="center"/>
          </w:tcPr>
          <w:p w14:paraId="3FEFE31E" w14:textId="77777777" w:rsidR="00DF67AD" w:rsidRPr="007F30F2" w:rsidRDefault="00B865EB">
            <w:pPr>
              <w:rPr>
                <w:rFonts w:cs="Times New Roman"/>
                <w:color w:val="000000" w:themeColor="text1"/>
              </w:rPr>
            </w:pPr>
            <w:r w:rsidRPr="007F30F2">
              <w:rPr>
                <w:rFonts w:cs="Times New Roman"/>
                <w:color w:val="000000" w:themeColor="text1"/>
                <w:sz w:val="18"/>
              </w:rPr>
              <w:t>RSA-PSS with SHA-256 is used in the prototype. A private key signs a message and a public key verifies it. This supports integrity and origin authentication and can contribute to non-repudiation when key ownership and governance are properly controlled.</w:t>
            </w:r>
          </w:p>
        </w:tc>
      </w:tr>
      <w:tr w:rsidR="00DF67AD" w:rsidRPr="007F30F2" w14:paraId="6DDC9827" w14:textId="77777777">
        <w:trPr>
          <w:jc w:val="center"/>
        </w:trPr>
        <w:tc>
          <w:tcPr>
            <w:tcW w:w="4968" w:type="dxa"/>
            <w:vAlign w:val="center"/>
          </w:tcPr>
          <w:p w14:paraId="3092BF05" w14:textId="77777777" w:rsidR="00DF67AD" w:rsidRPr="007F30F2" w:rsidRDefault="00B865EB">
            <w:pPr>
              <w:rPr>
                <w:rFonts w:cs="Times New Roman"/>
                <w:color w:val="000000" w:themeColor="text1"/>
              </w:rPr>
            </w:pPr>
            <w:r w:rsidRPr="007F30F2">
              <w:rPr>
                <w:rFonts w:cs="Times New Roman"/>
                <w:color w:val="000000" w:themeColor="text1"/>
                <w:sz w:val="18"/>
              </w:rPr>
              <w:t>Kerberos</w:t>
            </w:r>
          </w:p>
        </w:tc>
        <w:tc>
          <w:tcPr>
            <w:tcW w:w="4968" w:type="dxa"/>
            <w:vAlign w:val="center"/>
          </w:tcPr>
          <w:p w14:paraId="08B6F4DE" w14:textId="77777777" w:rsidR="00DF67AD" w:rsidRPr="007F30F2" w:rsidRDefault="00B865EB">
            <w:pPr>
              <w:rPr>
                <w:rFonts w:cs="Times New Roman"/>
                <w:color w:val="000000" w:themeColor="text1"/>
              </w:rPr>
            </w:pPr>
            <w:r w:rsidRPr="007F30F2">
              <w:rPr>
                <w:rFonts w:cs="Times New Roman"/>
                <w:color w:val="000000" w:themeColor="text1"/>
                <w:sz w:val="18"/>
              </w:rPr>
              <w:t>Kerberos V5 is selected for internal enterprise authentication because it provides ticket-based authentication and avoids repeatedly sending user passwords to individual services. It depends on trusted time and a secure Key Distribution Center.</w:t>
            </w:r>
          </w:p>
        </w:tc>
      </w:tr>
      <w:tr w:rsidR="00DF67AD" w:rsidRPr="007F30F2" w14:paraId="550B8D59" w14:textId="77777777">
        <w:trPr>
          <w:jc w:val="center"/>
        </w:trPr>
        <w:tc>
          <w:tcPr>
            <w:tcW w:w="4968" w:type="dxa"/>
            <w:vAlign w:val="center"/>
          </w:tcPr>
          <w:p w14:paraId="42C5F027" w14:textId="77777777" w:rsidR="00DF67AD" w:rsidRPr="007F30F2" w:rsidRDefault="00B865EB">
            <w:pPr>
              <w:rPr>
                <w:rFonts w:cs="Times New Roman"/>
                <w:color w:val="000000" w:themeColor="text1"/>
              </w:rPr>
            </w:pPr>
            <w:r w:rsidRPr="007F30F2">
              <w:rPr>
                <w:rFonts w:cs="Times New Roman"/>
                <w:color w:val="000000" w:themeColor="text1"/>
                <w:sz w:val="18"/>
              </w:rPr>
              <w:t>X.509 / PKI</w:t>
            </w:r>
          </w:p>
        </w:tc>
        <w:tc>
          <w:tcPr>
            <w:tcW w:w="4968" w:type="dxa"/>
            <w:vAlign w:val="center"/>
          </w:tcPr>
          <w:p w14:paraId="3E9AD5DE" w14:textId="77777777" w:rsidR="00DF67AD" w:rsidRPr="007F30F2" w:rsidRDefault="00B865EB">
            <w:pPr>
              <w:rPr>
                <w:rFonts w:cs="Times New Roman"/>
                <w:color w:val="000000" w:themeColor="text1"/>
              </w:rPr>
            </w:pPr>
            <w:r w:rsidRPr="007F30F2">
              <w:rPr>
                <w:rFonts w:cs="Times New Roman"/>
                <w:color w:val="000000" w:themeColor="text1"/>
                <w:sz w:val="18"/>
              </w:rPr>
              <w:t>X.509 certificates bind identities to public keys through a certification hierarchy. Certificate validation, expiration, revocation and private-key protection are essential.</w:t>
            </w:r>
          </w:p>
        </w:tc>
      </w:tr>
      <w:tr w:rsidR="00DF67AD" w:rsidRPr="007F30F2" w14:paraId="4D2D568E" w14:textId="77777777">
        <w:trPr>
          <w:jc w:val="center"/>
        </w:trPr>
        <w:tc>
          <w:tcPr>
            <w:tcW w:w="4968" w:type="dxa"/>
            <w:vAlign w:val="center"/>
          </w:tcPr>
          <w:p w14:paraId="373A7828" w14:textId="77777777" w:rsidR="00DF67AD" w:rsidRPr="007F30F2" w:rsidRDefault="00B865EB">
            <w:pPr>
              <w:rPr>
                <w:rFonts w:cs="Times New Roman"/>
                <w:color w:val="000000" w:themeColor="text1"/>
              </w:rPr>
            </w:pPr>
            <w:r w:rsidRPr="007F30F2">
              <w:rPr>
                <w:rFonts w:cs="Times New Roman"/>
                <w:color w:val="000000" w:themeColor="text1"/>
                <w:sz w:val="18"/>
              </w:rPr>
              <w:t>IPsec</w:t>
            </w:r>
          </w:p>
        </w:tc>
        <w:tc>
          <w:tcPr>
            <w:tcW w:w="4968" w:type="dxa"/>
            <w:vAlign w:val="center"/>
          </w:tcPr>
          <w:p w14:paraId="592074CA" w14:textId="77777777" w:rsidR="00DF67AD" w:rsidRPr="007F30F2" w:rsidRDefault="00B865EB">
            <w:pPr>
              <w:rPr>
                <w:rFonts w:cs="Times New Roman"/>
                <w:color w:val="000000" w:themeColor="text1"/>
              </w:rPr>
            </w:pPr>
            <w:r w:rsidRPr="007F30F2">
              <w:rPr>
                <w:rFonts w:cs="Times New Roman"/>
                <w:color w:val="000000" w:themeColor="text1"/>
                <w:sz w:val="18"/>
              </w:rPr>
              <w:t>IPsec operates at the network layer and is suitable for site-to-site VPNs and selected remote-access designs. NIST describes IPsec as a framework that can provide confidentiality, integrity, data-origin authentication, replay protection and access control. citeturn0search10</w:t>
            </w:r>
          </w:p>
        </w:tc>
      </w:tr>
      <w:tr w:rsidR="00DF67AD" w:rsidRPr="007F30F2" w14:paraId="1B77E808" w14:textId="77777777">
        <w:trPr>
          <w:jc w:val="center"/>
        </w:trPr>
        <w:tc>
          <w:tcPr>
            <w:tcW w:w="4968" w:type="dxa"/>
            <w:vAlign w:val="center"/>
          </w:tcPr>
          <w:p w14:paraId="5F5E5203" w14:textId="77777777" w:rsidR="00DF67AD" w:rsidRPr="007F30F2" w:rsidRDefault="00B865EB">
            <w:pPr>
              <w:rPr>
                <w:rFonts w:cs="Times New Roman"/>
                <w:color w:val="000000" w:themeColor="text1"/>
              </w:rPr>
            </w:pPr>
            <w:r w:rsidRPr="007F30F2">
              <w:rPr>
                <w:rFonts w:cs="Times New Roman"/>
                <w:color w:val="000000" w:themeColor="text1"/>
                <w:sz w:val="18"/>
              </w:rPr>
              <w:t>TLS 1.3</w:t>
            </w:r>
          </w:p>
        </w:tc>
        <w:tc>
          <w:tcPr>
            <w:tcW w:w="4968" w:type="dxa"/>
            <w:vAlign w:val="center"/>
          </w:tcPr>
          <w:p w14:paraId="407D216B" w14:textId="77777777" w:rsidR="00DF67AD" w:rsidRPr="007F30F2" w:rsidRDefault="00B865EB">
            <w:pPr>
              <w:rPr>
                <w:rFonts w:cs="Times New Roman"/>
                <w:color w:val="000000" w:themeColor="text1"/>
              </w:rPr>
            </w:pPr>
            <w:r w:rsidRPr="007F30F2">
              <w:rPr>
                <w:rFonts w:cs="Times New Roman"/>
                <w:color w:val="000000" w:themeColor="text1"/>
                <w:sz w:val="18"/>
              </w:rPr>
              <w:t>TLS protects application sessions against eavesdropping, tampering and message forgery. The recommended baseline is TLS 1.3, with TLS 1.2 retained only where justified by compatibility. citeturn0search4turn0search5</w:t>
            </w:r>
          </w:p>
        </w:tc>
      </w:tr>
      <w:tr w:rsidR="00DF67AD" w:rsidRPr="007F30F2" w14:paraId="5F6390A9" w14:textId="77777777">
        <w:trPr>
          <w:jc w:val="center"/>
        </w:trPr>
        <w:tc>
          <w:tcPr>
            <w:tcW w:w="4968" w:type="dxa"/>
            <w:vAlign w:val="center"/>
          </w:tcPr>
          <w:p w14:paraId="620D2C6F" w14:textId="77777777" w:rsidR="00DF67AD" w:rsidRPr="007F30F2" w:rsidRDefault="00B865EB">
            <w:pPr>
              <w:rPr>
                <w:rFonts w:cs="Times New Roman"/>
                <w:color w:val="000000" w:themeColor="text1"/>
              </w:rPr>
            </w:pPr>
            <w:r w:rsidRPr="007F30F2">
              <w:rPr>
                <w:rFonts w:cs="Times New Roman"/>
                <w:color w:val="000000" w:themeColor="text1"/>
                <w:sz w:val="18"/>
              </w:rPr>
              <w:t>PGP / OpenPGP</w:t>
            </w:r>
          </w:p>
        </w:tc>
        <w:tc>
          <w:tcPr>
            <w:tcW w:w="4968" w:type="dxa"/>
            <w:vAlign w:val="center"/>
          </w:tcPr>
          <w:p w14:paraId="2E6E7AA3" w14:textId="77777777" w:rsidR="00DF67AD" w:rsidRPr="007F30F2" w:rsidRDefault="00B865EB">
            <w:pPr>
              <w:rPr>
                <w:rFonts w:cs="Times New Roman"/>
                <w:color w:val="000000" w:themeColor="text1"/>
              </w:rPr>
            </w:pPr>
            <w:r w:rsidRPr="007F30F2">
              <w:rPr>
                <w:rFonts w:cs="Times New Roman"/>
                <w:color w:val="000000" w:themeColor="text1"/>
                <w:sz w:val="18"/>
              </w:rPr>
              <w:t>OpenPGP provides encryption, digital signatures, compression and key management. It is useful when end-to-end control is required across organizational boundaries. citeturn0search15</w:t>
            </w:r>
          </w:p>
        </w:tc>
      </w:tr>
      <w:tr w:rsidR="00DF67AD" w:rsidRPr="007F30F2" w14:paraId="5FD9122A" w14:textId="77777777">
        <w:trPr>
          <w:jc w:val="center"/>
        </w:trPr>
        <w:tc>
          <w:tcPr>
            <w:tcW w:w="4968" w:type="dxa"/>
            <w:vAlign w:val="center"/>
          </w:tcPr>
          <w:p w14:paraId="09B18E3F" w14:textId="77777777" w:rsidR="00DF67AD" w:rsidRPr="007F30F2" w:rsidRDefault="00B865EB">
            <w:pPr>
              <w:rPr>
                <w:rFonts w:cs="Times New Roman"/>
                <w:color w:val="000000" w:themeColor="text1"/>
              </w:rPr>
            </w:pPr>
            <w:r w:rsidRPr="007F30F2">
              <w:rPr>
                <w:rFonts w:cs="Times New Roman"/>
                <w:color w:val="000000" w:themeColor="text1"/>
                <w:sz w:val="18"/>
              </w:rPr>
              <w:t>S/MIME</w:t>
            </w:r>
          </w:p>
        </w:tc>
        <w:tc>
          <w:tcPr>
            <w:tcW w:w="4968" w:type="dxa"/>
            <w:vAlign w:val="center"/>
          </w:tcPr>
          <w:p w14:paraId="7BAABB1C" w14:textId="77777777" w:rsidR="00DF67AD" w:rsidRPr="007F30F2" w:rsidRDefault="00B865EB">
            <w:pPr>
              <w:rPr>
                <w:rFonts w:cs="Times New Roman"/>
                <w:color w:val="000000" w:themeColor="text1"/>
              </w:rPr>
            </w:pPr>
            <w:r w:rsidRPr="007F30F2">
              <w:rPr>
                <w:rFonts w:cs="Times New Roman"/>
                <w:color w:val="000000" w:themeColor="text1"/>
                <w:sz w:val="18"/>
              </w:rPr>
              <w:t>S/MIME adds signing and encryption to MIME messages and is especially suitable where an enterprise already operates X.509 certificate infrastructure. RFC 8551 identifies authentication, integrity, non-repudiation of origin and confidentiality as its cryptographic security services. citeturn0search2</w:t>
            </w:r>
          </w:p>
        </w:tc>
      </w:tr>
      <w:tr w:rsidR="00DF67AD" w:rsidRPr="007F30F2" w14:paraId="3C1A4950" w14:textId="77777777">
        <w:trPr>
          <w:jc w:val="center"/>
        </w:trPr>
        <w:tc>
          <w:tcPr>
            <w:tcW w:w="4968" w:type="dxa"/>
            <w:vAlign w:val="center"/>
          </w:tcPr>
          <w:p w14:paraId="259AABCD" w14:textId="77777777" w:rsidR="00DF67AD" w:rsidRPr="007F30F2" w:rsidRDefault="00B865EB">
            <w:pPr>
              <w:rPr>
                <w:rFonts w:cs="Times New Roman"/>
                <w:color w:val="000000" w:themeColor="text1"/>
              </w:rPr>
            </w:pPr>
            <w:r w:rsidRPr="007F30F2">
              <w:rPr>
                <w:rFonts w:cs="Times New Roman"/>
                <w:color w:val="000000" w:themeColor="text1"/>
                <w:sz w:val="18"/>
              </w:rPr>
              <w:t>Firewalls and segmentation</w:t>
            </w:r>
          </w:p>
        </w:tc>
        <w:tc>
          <w:tcPr>
            <w:tcW w:w="4968" w:type="dxa"/>
            <w:vAlign w:val="center"/>
          </w:tcPr>
          <w:p w14:paraId="39BDA972" w14:textId="77777777" w:rsidR="00DF67AD" w:rsidRPr="007F30F2" w:rsidRDefault="00B865EB">
            <w:pPr>
              <w:rPr>
                <w:rFonts w:cs="Times New Roman"/>
                <w:color w:val="000000" w:themeColor="text1"/>
              </w:rPr>
            </w:pPr>
            <w:r w:rsidRPr="007F30F2">
              <w:rPr>
                <w:rFonts w:cs="Times New Roman"/>
                <w:color w:val="000000" w:themeColor="text1"/>
                <w:sz w:val="18"/>
              </w:rPr>
              <w:t>Stateful firewalls, ACLs, DMZs and VLANs create trust boundaries and reduce lateral movement. CISA guidance recommends strong segmentation and placement of externally facing services such as web and mail systems in a DMZ. citeturn1search0</w:t>
            </w:r>
          </w:p>
        </w:tc>
      </w:tr>
      <w:tr w:rsidR="00DF67AD" w:rsidRPr="007F30F2" w14:paraId="3090EB44" w14:textId="77777777">
        <w:trPr>
          <w:jc w:val="center"/>
        </w:trPr>
        <w:tc>
          <w:tcPr>
            <w:tcW w:w="4968" w:type="dxa"/>
            <w:vAlign w:val="center"/>
          </w:tcPr>
          <w:p w14:paraId="577B662A" w14:textId="77777777" w:rsidR="00DF67AD" w:rsidRPr="007F30F2" w:rsidRDefault="00B865EB">
            <w:pPr>
              <w:rPr>
                <w:rFonts w:cs="Times New Roman"/>
                <w:color w:val="000000" w:themeColor="text1"/>
              </w:rPr>
            </w:pPr>
            <w:r w:rsidRPr="007F30F2">
              <w:rPr>
                <w:rFonts w:cs="Times New Roman"/>
                <w:color w:val="000000" w:themeColor="text1"/>
                <w:sz w:val="18"/>
              </w:rPr>
              <w:t>IDS/IPS</w:t>
            </w:r>
          </w:p>
        </w:tc>
        <w:tc>
          <w:tcPr>
            <w:tcW w:w="4968" w:type="dxa"/>
            <w:vAlign w:val="center"/>
          </w:tcPr>
          <w:p w14:paraId="340B4CE0" w14:textId="77777777" w:rsidR="00DF67AD" w:rsidRPr="007F30F2" w:rsidRDefault="00B865EB">
            <w:pPr>
              <w:rPr>
                <w:rFonts w:cs="Times New Roman"/>
                <w:color w:val="000000" w:themeColor="text1"/>
              </w:rPr>
            </w:pPr>
            <w:r w:rsidRPr="007F30F2">
              <w:rPr>
                <w:rFonts w:cs="Times New Roman"/>
                <w:color w:val="000000" w:themeColor="text1"/>
                <w:sz w:val="18"/>
              </w:rPr>
              <w:t>IDS detects suspicious activity and generates alerts; IPS can actively block or reset traffic. Detection is strengthened when network events are correlated with endpoint and identity telemetry.</w:t>
            </w:r>
          </w:p>
        </w:tc>
      </w:tr>
      <w:tr w:rsidR="00DF67AD" w:rsidRPr="007F30F2" w14:paraId="4EC97C0B" w14:textId="77777777">
        <w:trPr>
          <w:jc w:val="center"/>
        </w:trPr>
        <w:tc>
          <w:tcPr>
            <w:tcW w:w="4968" w:type="dxa"/>
            <w:vAlign w:val="center"/>
          </w:tcPr>
          <w:p w14:paraId="429E6AE4" w14:textId="77777777" w:rsidR="00DF67AD" w:rsidRPr="007F30F2" w:rsidRDefault="00B865EB">
            <w:pPr>
              <w:rPr>
                <w:rFonts w:cs="Times New Roman"/>
                <w:color w:val="000000" w:themeColor="text1"/>
              </w:rPr>
            </w:pPr>
            <w:r w:rsidRPr="007F30F2">
              <w:rPr>
                <w:rFonts w:cs="Times New Roman"/>
                <w:color w:val="000000" w:themeColor="text1"/>
                <w:sz w:val="18"/>
              </w:rPr>
              <w:t>Malware protection</w:t>
            </w:r>
          </w:p>
        </w:tc>
        <w:tc>
          <w:tcPr>
            <w:tcW w:w="4968" w:type="dxa"/>
            <w:vAlign w:val="center"/>
          </w:tcPr>
          <w:p w14:paraId="527788D7" w14:textId="77777777" w:rsidR="00DF67AD" w:rsidRPr="007F30F2" w:rsidRDefault="00B865EB">
            <w:pPr>
              <w:rPr>
                <w:rFonts w:cs="Times New Roman"/>
                <w:color w:val="000000" w:themeColor="text1"/>
              </w:rPr>
            </w:pPr>
            <w:r w:rsidRPr="007F30F2">
              <w:rPr>
                <w:rFonts w:cs="Times New Roman"/>
                <w:color w:val="000000" w:themeColor="text1"/>
                <w:sz w:val="18"/>
              </w:rPr>
              <w:t xml:space="preserve">EDR/anti-malware detects malicious files, behavior and </w:t>
            </w:r>
            <w:r w:rsidRPr="007F30F2">
              <w:rPr>
                <w:rFonts w:cs="Times New Roman"/>
                <w:color w:val="000000" w:themeColor="text1"/>
                <w:sz w:val="18"/>
              </w:rPr>
              <w:lastRenderedPageBreak/>
              <w:t>persistence attempts. Email filtering, sandboxing, application control and patching reduce the probability of malware propagation.</w:t>
            </w:r>
          </w:p>
        </w:tc>
      </w:tr>
    </w:tbl>
    <w:p w14:paraId="22A886F8"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5. Design / Proposed Solution / Methodology</w:t>
      </w:r>
    </w:p>
    <w:p w14:paraId="364E8AD2" w14:textId="77777777" w:rsidR="00DF67AD" w:rsidRPr="007F30F2" w:rsidRDefault="00B865EB">
      <w:pPr>
        <w:spacing w:after="120"/>
        <w:rPr>
          <w:rFonts w:cs="Times New Roman"/>
          <w:color w:val="000000" w:themeColor="text1"/>
        </w:rPr>
      </w:pPr>
      <w:r w:rsidRPr="007F30F2">
        <w:rPr>
          <w:rFonts w:cs="Times New Roman"/>
          <w:color w:val="000000" w:themeColor="text1"/>
        </w:rPr>
        <w:t>The proposed design uses defense in depth. Each layer has a defined purpose, and controls are positioned at trust boundaries so that failure of one control does not automatically expose high-value assets.</w:t>
      </w:r>
    </w:p>
    <w:p w14:paraId="7E307300" w14:textId="77777777" w:rsidR="00DF67AD" w:rsidRPr="007F30F2" w:rsidRDefault="00B865EB">
      <w:pPr>
        <w:rPr>
          <w:rFonts w:cs="Times New Roman"/>
          <w:color w:val="000000" w:themeColor="text1"/>
        </w:rPr>
      </w:pPr>
      <w:r w:rsidRPr="007F30F2">
        <w:rPr>
          <w:rFonts w:cs="Times New Roman"/>
          <w:noProof/>
          <w:color w:val="000000" w:themeColor="text1"/>
        </w:rPr>
        <w:drawing>
          <wp:inline distT="0" distB="0" distL="0" distR="0" wp14:anchorId="5BF24E56" wp14:editId="79B40FA2">
            <wp:extent cx="6217920" cy="3658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_security_architecture.png"/>
                    <pic:cNvPicPr/>
                  </pic:nvPicPr>
                  <pic:blipFill>
                    <a:blip r:embed="rId8"/>
                    <a:stretch>
                      <a:fillRect/>
                    </a:stretch>
                  </pic:blipFill>
                  <pic:spPr>
                    <a:xfrm>
                      <a:off x="0" y="0"/>
                      <a:ext cx="6217920" cy="3658028"/>
                    </a:xfrm>
                    <a:prstGeom prst="rect">
                      <a:avLst/>
                    </a:prstGeom>
                  </pic:spPr>
                </pic:pic>
              </a:graphicData>
            </a:graphic>
          </wp:inline>
        </w:drawing>
      </w:r>
    </w:p>
    <w:p w14:paraId="23B8C99A" w14:textId="77777777" w:rsidR="00DF67AD" w:rsidRPr="007F30F2" w:rsidRDefault="00B865EB">
      <w:pPr>
        <w:jc w:val="center"/>
        <w:rPr>
          <w:rFonts w:cs="Times New Roman"/>
          <w:color w:val="000000" w:themeColor="text1"/>
        </w:rPr>
      </w:pPr>
      <w:r w:rsidRPr="007F30F2">
        <w:rPr>
          <w:rFonts w:cs="Times New Roman"/>
          <w:i/>
          <w:color w:val="000000" w:themeColor="text1"/>
        </w:rPr>
        <w:t>Figure 1. Proposed enterprise security architecture.</w:t>
      </w:r>
    </w:p>
    <w:p w14:paraId="031AE381"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5.1 Security zones</w:t>
      </w:r>
    </w:p>
    <w:tbl>
      <w:tblPr>
        <w:tblStyle w:val="TableGrid"/>
        <w:tblW w:w="0" w:type="auto"/>
        <w:jc w:val="center"/>
        <w:tblLook w:val="04A0" w:firstRow="1" w:lastRow="0" w:firstColumn="1" w:lastColumn="0" w:noHBand="0" w:noVBand="1"/>
      </w:tblPr>
      <w:tblGrid>
        <w:gridCol w:w="3308"/>
        <w:gridCol w:w="3309"/>
        <w:gridCol w:w="3309"/>
      </w:tblGrid>
      <w:tr w:rsidR="00DF67AD" w:rsidRPr="007F30F2" w14:paraId="51EA3CD1" w14:textId="77777777">
        <w:trPr>
          <w:jc w:val="center"/>
        </w:trPr>
        <w:tc>
          <w:tcPr>
            <w:tcW w:w="3312" w:type="dxa"/>
            <w:shd w:val="clear" w:color="auto" w:fill="E7E7E7"/>
            <w:vAlign w:val="center"/>
          </w:tcPr>
          <w:p w14:paraId="39967513" w14:textId="77777777" w:rsidR="00DF67AD" w:rsidRPr="007F30F2" w:rsidRDefault="00B865EB">
            <w:pPr>
              <w:rPr>
                <w:rFonts w:cs="Times New Roman"/>
                <w:color w:val="000000" w:themeColor="text1"/>
              </w:rPr>
            </w:pPr>
            <w:r w:rsidRPr="007F30F2">
              <w:rPr>
                <w:rFonts w:cs="Times New Roman"/>
                <w:b/>
                <w:color w:val="000000" w:themeColor="text1"/>
                <w:sz w:val="18"/>
              </w:rPr>
              <w:t>Zone</w:t>
            </w:r>
          </w:p>
        </w:tc>
        <w:tc>
          <w:tcPr>
            <w:tcW w:w="3312" w:type="dxa"/>
            <w:shd w:val="clear" w:color="auto" w:fill="E7E7E7"/>
            <w:vAlign w:val="center"/>
          </w:tcPr>
          <w:p w14:paraId="5C162FFF" w14:textId="77777777" w:rsidR="00DF67AD" w:rsidRPr="007F30F2" w:rsidRDefault="00B865EB">
            <w:pPr>
              <w:rPr>
                <w:rFonts w:cs="Times New Roman"/>
                <w:color w:val="000000" w:themeColor="text1"/>
              </w:rPr>
            </w:pPr>
            <w:r w:rsidRPr="007F30F2">
              <w:rPr>
                <w:rFonts w:cs="Times New Roman"/>
                <w:b/>
                <w:color w:val="000000" w:themeColor="text1"/>
                <w:sz w:val="18"/>
              </w:rPr>
              <w:t>Primary assets</w:t>
            </w:r>
          </w:p>
        </w:tc>
        <w:tc>
          <w:tcPr>
            <w:tcW w:w="3312" w:type="dxa"/>
            <w:shd w:val="clear" w:color="auto" w:fill="E7E7E7"/>
            <w:vAlign w:val="center"/>
          </w:tcPr>
          <w:p w14:paraId="5A3C2F2A" w14:textId="77777777" w:rsidR="00DF67AD" w:rsidRPr="007F30F2" w:rsidRDefault="00B865EB">
            <w:pPr>
              <w:rPr>
                <w:rFonts w:cs="Times New Roman"/>
                <w:color w:val="000000" w:themeColor="text1"/>
              </w:rPr>
            </w:pPr>
            <w:r w:rsidRPr="007F30F2">
              <w:rPr>
                <w:rFonts w:cs="Times New Roman"/>
                <w:b/>
                <w:color w:val="000000" w:themeColor="text1"/>
                <w:sz w:val="18"/>
              </w:rPr>
              <w:t>Main controls</w:t>
            </w:r>
          </w:p>
        </w:tc>
      </w:tr>
      <w:tr w:rsidR="00DF67AD" w:rsidRPr="007F30F2" w14:paraId="46532A5B" w14:textId="77777777">
        <w:trPr>
          <w:jc w:val="center"/>
        </w:trPr>
        <w:tc>
          <w:tcPr>
            <w:tcW w:w="3312" w:type="dxa"/>
            <w:vAlign w:val="center"/>
          </w:tcPr>
          <w:p w14:paraId="222C009C" w14:textId="77777777" w:rsidR="00DF67AD" w:rsidRPr="007F30F2" w:rsidRDefault="00B865EB">
            <w:pPr>
              <w:rPr>
                <w:rFonts w:cs="Times New Roman"/>
                <w:color w:val="000000" w:themeColor="text1"/>
              </w:rPr>
            </w:pPr>
            <w:r w:rsidRPr="007F30F2">
              <w:rPr>
                <w:rFonts w:cs="Times New Roman"/>
                <w:color w:val="000000" w:themeColor="text1"/>
                <w:sz w:val="18"/>
              </w:rPr>
              <w:t>Internet</w:t>
            </w:r>
          </w:p>
        </w:tc>
        <w:tc>
          <w:tcPr>
            <w:tcW w:w="3312" w:type="dxa"/>
            <w:vAlign w:val="center"/>
          </w:tcPr>
          <w:p w14:paraId="0D201C9E" w14:textId="77777777" w:rsidR="00DF67AD" w:rsidRPr="007F30F2" w:rsidRDefault="00B865EB">
            <w:pPr>
              <w:rPr>
                <w:rFonts w:cs="Times New Roman"/>
                <w:color w:val="000000" w:themeColor="text1"/>
              </w:rPr>
            </w:pPr>
            <w:r w:rsidRPr="007F30F2">
              <w:rPr>
                <w:rFonts w:cs="Times New Roman"/>
                <w:color w:val="000000" w:themeColor="text1"/>
                <w:sz w:val="18"/>
              </w:rPr>
              <w:t>Untrusted users, partner traffic</w:t>
            </w:r>
          </w:p>
        </w:tc>
        <w:tc>
          <w:tcPr>
            <w:tcW w:w="3312" w:type="dxa"/>
            <w:vAlign w:val="center"/>
          </w:tcPr>
          <w:p w14:paraId="23F698DD" w14:textId="77777777" w:rsidR="00DF67AD" w:rsidRPr="007F30F2" w:rsidRDefault="00B865EB">
            <w:pPr>
              <w:rPr>
                <w:rFonts w:cs="Times New Roman"/>
                <w:color w:val="000000" w:themeColor="text1"/>
              </w:rPr>
            </w:pPr>
            <w:r w:rsidRPr="007F30F2">
              <w:rPr>
                <w:rFonts w:cs="Times New Roman"/>
                <w:color w:val="000000" w:themeColor="text1"/>
                <w:sz w:val="18"/>
              </w:rPr>
              <w:t>DDoS filtering, edge ACL, rate limiting</w:t>
            </w:r>
          </w:p>
        </w:tc>
      </w:tr>
      <w:tr w:rsidR="00DF67AD" w:rsidRPr="007F30F2" w14:paraId="183AB16A" w14:textId="77777777">
        <w:trPr>
          <w:jc w:val="center"/>
        </w:trPr>
        <w:tc>
          <w:tcPr>
            <w:tcW w:w="3312" w:type="dxa"/>
            <w:vAlign w:val="center"/>
          </w:tcPr>
          <w:p w14:paraId="7F8CB740" w14:textId="77777777" w:rsidR="00DF67AD" w:rsidRPr="007F30F2" w:rsidRDefault="00B865EB">
            <w:pPr>
              <w:rPr>
                <w:rFonts w:cs="Times New Roman"/>
                <w:color w:val="000000" w:themeColor="text1"/>
              </w:rPr>
            </w:pPr>
            <w:r w:rsidRPr="007F30F2">
              <w:rPr>
                <w:rFonts w:cs="Times New Roman"/>
                <w:color w:val="000000" w:themeColor="text1"/>
                <w:sz w:val="18"/>
              </w:rPr>
              <w:t>DMZ</w:t>
            </w:r>
          </w:p>
        </w:tc>
        <w:tc>
          <w:tcPr>
            <w:tcW w:w="3312" w:type="dxa"/>
            <w:vAlign w:val="center"/>
          </w:tcPr>
          <w:p w14:paraId="545F1C6B" w14:textId="77777777" w:rsidR="00DF67AD" w:rsidRPr="007F30F2" w:rsidRDefault="00B865EB">
            <w:pPr>
              <w:rPr>
                <w:rFonts w:cs="Times New Roman"/>
                <w:color w:val="000000" w:themeColor="text1"/>
              </w:rPr>
            </w:pPr>
            <w:r w:rsidRPr="007F30F2">
              <w:rPr>
                <w:rFonts w:cs="Times New Roman"/>
                <w:color w:val="000000" w:themeColor="text1"/>
                <w:sz w:val="18"/>
              </w:rPr>
              <w:t>Public web, reverse proxy, mail gateway</w:t>
            </w:r>
          </w:p>
        </w:tc>
        <w:tc>
          <w:tcPr>
            <w:tcW w:w="3312" w:type="dxa"/>
            <w:vAlign w:val="center"/>
          </w:tcPr>
          <w:p w14:paraId="5FD20C9C" w14:textId="77777777" w:rsidR="00DF67AD" w:rsidRPr="007F30F2" w:rsidRDefault="00B865EB">
            <w:pPr>
              <w:rPr>
                <w:rFonts w:cs="Times New Roman"/>
                <w:color w:val="000000" w:themeColor="text1"/>
              </w:rPr>
            </w:pPr>
            <w:r w:rsidRPr="007F30F2">
              <w:rPr>
                <w:rFonts w:cs="Times New Roman"/>
                <w:color w:val="000000" w:themeColor="text1"/>
                <w:sz w:val="18"/>
              </w:rPr>
              <w:t>Firewall, WAF, TLS, IDS/IPS, hardened hosts</w:t>
            </w:r>
          </w:p>
        </w:tc>
      </w:tr>
      <w:tr w:rsidR="00DF67AD" w:rsidRPr="007F30F2" w14:paraId="2025EA1E" w14:textId="77777777">
        <w:trPr>
          <w:jc w:val="center"/>
        </w:trPr>
        <w:tc>
          <w:tcPr>
            <w:tcW w:w="3312" w:type="dxa"/>
            <w:vAlign w:val="center"/>
          </w:tcPr>
          <w:p w14:paraId="1EB4E2D6" w14:textId="77777777" w:rsidR="00DF67AD" w:rsidRPr="007F30F2" w:rsidRDefault="00B865EB">
            <w:pPr>
              <w:rPr>
                <w:rFonts w:cs="Times New Roman"/>
                <w:color w:val="000000" w:themeColor="text1"/>
              </w:rPr>
            </w:pPr>
            <w:r w:rsidRPr="007F30F2">
              <w:rPr>
                <w:rFonts w:cs="Times New Roman"/>
                <w:color w:val="000000" w:themeColor="text1"/>
                <w:sz w:val="18"/>
              </w:rPr>
              <w:t>VPN</w:t>
            </w:r>
          </w:p>
        </w:tc>
        <w:tc>
          <w:tcPr>
            <w:tcW w:w="3312" w:type="dxa"/>
            <w:vAlign w:val="center"/>
          </w:tcPr>
          <w:p w14:paraId="1C6EEF7B" w14:textId="77777777" w:rsidR="00DF67AD" w:rsidRPr="007F30F2" w:rsidRDefault="00B865EB">
            <w:pPr>
              <w:rPr>
                <w:rFonts w:cs="Times New Roman"/>
                <w:color w:val="000000" w:themeColor="text1"/>
              </w:rPr>
            </w:pPr>
            <w:r w:rsidRPr="007F30F2">
              <w:rPr>
                <w:rFonts w:cs="Times New Roman"/>
                <w:color w:val="000000" w:themeColor="text1"/>
                <w:sz w:val="18"/>
              </w:rPr>
              <w:t>Branch and remote-user tunnels</w:t>
            </w:r>
          </w:p>
        </w:tc>
        <w:tc>
          <w:tcPr>
            <w:tcW w:w="3312" w:type="dxa"/>
            <w:vAlign w:val="center"/>
          </w:tcPr>
          <w:p w14:paraId="66E5FCF3" w14:textId="77777777" w:rsidR="00DF67AD" w:rsidRPr="007F30F2" w:rsidRDefault="00B865EB">
            <w:pPr>
              <w:rPr>
                <w:rFonts w:cs="Times New Roman"/>
                <w:color w:val="000000" w:themeColor="text1"/>
              </w:rPr>
            </w:pPr>
            <w:r w:rsidRPr="007F30F2">
              <w:rPr>
                <w:rFonts w:cs="Times New Roman"/>
                <w:color w:val="000000" w:themeColor="text1"/>
                <w:sz w:val="18"/>
              </w:rPr>
              <w:t>IPsec, IKE, MFA, device posture</w:t>
            </w:r>
          </w:p>
        </w:tc>
      </w:tr>
      <w:tr w:rsidR="00DF67AD" w:rsidRPr="007F30F2" w14:paraId="74B3363B" w14:textId="77777777">
        <w:trPr>
          <w:jc w:val="center"/>
        </w:trPr>
        <w:tc>
          <w:tcPr>
            <w:tcW w:w="3312" w:type="dxa"/>
            <w:vAlign w:val="center"/>
          </w:tcPr>
          <w:p w14:paraId="699353B1" w14:textId="77777777" w:rsidR="00DF67AD" w:rsidRPr="007F30F2" w:rsidRDefault="00B865EB">
            <w:pPr>
              <w:rPr>
                <w:rFonts w:cs="Times New Roman"/>
                <w:color w:val="000000" w:themeColor="text1"/>
              </w:rPr>
            </w:pPr>
            <w:r w:rsidRPr="007F30F2">
              <w:rPr>
                <w:rFonts w:cs="Times New Roman"/>
                <w:color w:val="000000" w:themeColor="text1"/>
                <w:sz w:val="18"/>
              </w:rPr>
              <w:t>User/Endpoint</w:t>
            </w:r>
          </w:p>
        </w:tc>
        <w:tc>
          <w:tcPr>
            <w:tcW w:w="3312" w:type="dxa"/>
            <w:vAlign w:val="center"/>
          </w:tcPr>
          <w:p w14:paraId="53FEA27D" w14:textId="77777777" w:rsidR="00DF67AD" w:rsidRPr="007F30F2" w:rsidRDefault="00B865EB">
            <w:pPr>
              <w:rPr>
                <w:rFonts w:cs="Times New Roman"/>
                <w:color w:val="000000" w:themeColor="text1"/>
              </w:rPr>
            </w:pPr>
            <w:r w:rsidRPr="007F30F2">
              <w:rPr>
                <w:rFonts w:cs="Times New Roman"/>
                <w:color w:val="000000" w:themeColor="text1"/>
                <w:sz w:val="18"/>
              </w:rPr>
              <w:t>Employee workstations</w:t>
            </w:r>
          </w:p>
        </w:tc>
        <w:tc>
          <w:tcPr>
            <w:tcW w:w="3312" w:type="dxa"/>
            <w:vAlign w:val="center"/>
          </w:tcPr>
          <w:p w14:paraId="6AAC728B" w14:textId="77777777" w:rsidR="00DF67AD" w:rsidRPr="007F30F2" w:rsidRDefault="00B865EB">
            <w:pPr>
              <w:rPr>
                <w:rFonts w:cs="Times New Roman"/>
                <w:color w:val="000000" w:themeColor="text1"/>
              </w:rPr>
            </w:pPr>
            <w:r w:rsidRPr="007F30F2">
              <w:rPr>
                <w:rFonts w:cs="Times New Roman"/>
                <w:color w:val="000000" w:themeColor="text1"/>
                <w:sz w:val="18"/>
              </w:rPr>
              <w:t>EDR, NAC, endpoint firewall, least privilege</w:t>
            </w:r>
          </w:p>
        </w:tc>
      </w:tr>
      <w:tr w:rsidR="00DF67AD" w:rsidRPr="007F30F2" w14:paraId="7E0BDD06" w14:textId="77777777">
        <w:trPr>
          <w:jc w:val="center"/>
        </w:trPr>
        <w:tc>
          <w:tcPr>
            <w:tcW w:w="3312" w:type="dxa"/>
            <w:vAlign w:val="center"/>
          </w:tcPr>
          <w:p w14:paraId="1A345951" w14:textId="77777777" w:rsidR="00DF67AD" w:rsidRPr="007F30F2" w:rsidRDefault="00B865EB">
            <w:pPr>
              <w:rPr>
                <w:rFonts w:cs="Times New Roman"/>
                <w:color w:val="000000" w:themeColor="text1"/>
              </w:rPr>
            </w:pPr>
            <w:r w:rsidRPr="007F30F2">
              <w:rPr>
                <w:rFonts w:cs="Times New Roman"/>
                <w:color w:val="000000" w:themeColor="text1"/>
                <w:sz w:val="18"/>
              </w:rPr>
              <w:t>Identity</w:t>
            </w:r>
          </w:p>
        </w:tc>
        <w:tc>
          <w:tcPr>
            <w:tcW w:w="3312" w:type="dxa"/>
            <w:vAlign w:val="center"/>
          </w:tcPr>
          <w:p w14:paraId="655330D8" w14:textId="77777777" w:rsidR="00DF67AD" w:rsidRPr="007F30F2" w:rsidRDefault="00B865EB">
            <w:pPr>
              <w:rPr>
                <w:rFonts w:cs="Times New Roman"/>
                <w:color w:val="000000" w:themeColor="text1"/>
              </w:rPr>
            </w:pPr>
            <w:r w:rsidRPr="007F30F2">
              <w:rPr>
                <w:rFonts w:cs="Times New Roman"/>
                <w:color w:val="000000" w:themeColor="text1"/>
                <w:sz w:val="18"/>
              </w:rPr>
              <w:t>AD/Kerberos, PKI, DNS</w:t>
            </w:r>
          </w:p>
        </w:tc>
        <w:tc>
          <w:tcPr>
            <w:tcW w:w="3312" w:type="dxa"/>
            <w:vAlign w:val="center"/>
          </w:tcPr>
          <w:p w14:paraId="4385C60E" w14:textId="77777777" w:rsidR="00DF67AD" w:rsidRPr="007F30F2" w:rsidRDefault="00B865EB">
            <w:pPr>
              <w:rPr>
                <w:rFonts w:cs="Times New Roman"/>
                <w:color w:val="000000" w:themeColor="text1"/>
              </w:rPr>
            </w:pPr>
            <w:r w:rsidRPr="007F30F2">
              <w:rPr>
                <w:rFonts w:cs="Times New Roman"/>
                <w:color w:val="000000" w:themeColor="text1"/>
                <w:sz w:val="18"/>
              </w:rPr>
              <w:t>Kerberos, X.509 CA, MFA, privileged access</w:t>
            </w:r>
          </w:p>
        </w:tc>
      </w:tr>
      <w:tr w:rsidR="00DF67AD" w:rsidRPr="007F30F2" w14:paraId="1F875FC8" w14:textId="77777777">
        <w:trPr>
          <w:jc w:val="center"/>
        </w:trPr>
        <w:tc>
          <w:tcPr>
            <w:tcW w:w="3312" w:type="dxa"/>
            <w:vAlign w:val="center"/>
          </w:tcPr>
          <w:p w14:paraId="282B3C7F" w14:textId="77777777" w:rsidR="00DF67AD" w:rsidRPr="007F30F2" w:rsidRDefault="00B865EB">
            <w:pPr>
              <w:rPr>
                <w:rFonts w:cs="Times New Roman"/>
                <w:color w:val="000000" w:themeColor="text1"/>
              </w:rPr>
            </w:pPr>
            <w:r w:rsidRPr="007F30F2">
              <w:rPr>
                <w:rFonts w:cs="Times New Roman"/>
                <w:color w:val="000000" w:themeColor="text1"/>
                <w:sz w:val="18"/>
              </w:rPr>
              <w:t>Application</w:t>
            </w:r>
          </w:p>
        </w:tc>
        <w:tc>
          <w:tcPr>
            <w:tcW w:w="3312" w:type="dxa"/>
            <w:vAlign w:val="center"/>
          </w:tcPr>
          <w:p w14:paraId="1DBC9DCB" w14:textId="77777777" w:rsidR="00DF67AD" w:rsidRPr="007F30F2" w:rsidRDefault="00B865EB">
            <w:pPr>
              <w:rPr>
                <w:rFonts w:cs="Times New Roman"/>
                <w:color w:val="000000" w:themeColor="text1"/>
              </w:rPr>
            </w:pPr>
            <w:r w:rsidRPr="007F30F2">
              <w:rPr>
                <w:rFonts w:cs="Times New Roman"/>
                <w:color w:val="000000" w:themeColor="text1"/>
                <w:sz w:val="18"/>
              </w:rPr>
              <w:t>APIs and application servers</w:t>
            </w:r>
          </w:p>
        </w:tc>
        <w:tc>
          <w:tcPr>
            <w:tcW w:w="3312" w:type="dxa"/>
            <w:vAlign w:val="center"/>
          </w:tcPr>
          <w:p w14:paraId="67FE3D6D" w14:textId="77777777" w:rsidR="00DF67AD" w:rsidRPr="007F30F2" w:rsidRDefault="00B865EB">
            <w:pPr>
              <w:rPr>
                <w:rFonts w:cs="Times New Roman"/>
                <w:color w:val="000000" w:themeColor="text1"/>
              </w:rPr>
            </w:pPr>
            <w:r w:rsidRPr="007F30F2">
              <w:rPr>
                <w:rFonts w:cs="Times New Roman"/>
                <w:color w:val="000000" w:themeColor="text1"/>
                <w:sz w:val="18"/>
              </w:rPr>
              <w:t>TLS, service authentication, segmentation, WAF</w:t>
            </w:r>
          </w:p>
        </w:tc>
      </w:tr>
      <w:tr w:rsidR="00DF67AD" w:rsidRPr="007F30F2" w14:paraId="21FB044D" w14:textId="77777777">
        <w:trPr>
          <w:jc w:val="center"/>
        </w:trPr>
        <w:tc>
          <w:tcPr>
            <w:tcW w:w="3312" w:type="dxa"/>
            <w:vAlign w:val="center"/>
          </w:tcPr>
          <w:p w14:paraId="277245B0" w14:textId="77777777" w:rsidR="00DF67AD" w:rsidRPr="007F30F2" w:rsidRDefault="00B865EB">
            <w:pPr>
              <w:rPr>
                <w:rFonts w:cs="Times New Roman"/>
                <w:color w:val="000000" w:themeColor="text1"/>
              </w:rPr>
            </w:pPr>
            <w:r w:rsidRPr="007F30F2">
              <w:rPr>
                <w:rFonts w:cs="Times New Roman"/>
                <w:color w:val="000000" w:themeColor="text1"/>
                <w:sz w:val="18"/>
              </w:rPr>
              <w:t>Data</w:t>
            </w:r>
          </w:p>
        </w:tc>
        <w:tc>
          <w:tcPr>
            <w:tcW w:w="3312" w:type="dxa"/>
            <w:vAlign w:val="center"/>
          </w:tcPr>
          <w:p w14:paraId="65E83618" w14:textId="77777777" w:rsidR="00DF67AD" w:rsidRPr="007F30F2" w:rsidRDefault="00B865EB">
            <w:pPr>
              <w:rPr>
                <w:rFonts w:cs="Times New Roman"/>
                <w:color w:val="000000" w:themeColor="text1"/>
              </w:rPr>
            </w:pPr>
            <w:r w:rsidRPr="007F30F2">
              <w:rPr>
                <w:rFonts w:cs="Times New Roman"/>
                <w:color w:val="000000" w:themeColor="text1"/>
                <w:sz w:val="18"/>
              </w:rPr>
              <w:t>Databases and backups</w:t>
            </w:r>
          </w:p>
        </w:tc>
        <w:tc>
          <w:tcPr>
            <w:tcW w:w="3312" w:type="dxa"/>
            <w:vAlign w:val="center"/>
          </w:tcPr>
          <w:p w14:paraId="187029A9" w14:textId="77777777" w:rsidR="00DF67AD" w:rsidRPr="007F30F2" w:rsidRDefault="00B865EB">
            <w:pPr>
              <w:rPr>
                <w:rFonts w:cs="Times New Roman"/>
                <w:color w:val="000000" w:themeColor="text1"/>
              </w:rPr>
            </w:pPr>
            <w:r w:rsidRPr="007F30F2">
              <w:rPr>
                <w:rFonts w:cs="Times New Roman"/>
                <w:color w:val="000000" w:themeColor="text1"/>
                <w:sz w:val="18"/>
              </w:rPr>
              <w:t>Encryption, access control, audit logs, backup isolation</w:t>
            </w:r>
          </w:p>
        </w:tc>
      </w:tr>
      <w:tr w:rsidR="00DF67AD" w:rsidRPr="007F30F2" w14:paraId="1747DB0D" w14:textId="77777777">
        <w:trPr>
          <w:jc w:val="center"/>
        </w:trPr>
        <w:tc>
          <w:tcPr>
            <w:tcW w:w="3312" w:type="dxa"/>
            <w:vAlign w:val="center"/>
          </w:tcPr>
          <w:p w14:paraId="35E0B186" w14:textId="77777777" w:rsidR="00DF67AD" w:rsidRPr="007F30F2" w:rsidRDefault="00B865EB">
            <w:pPr>
              <w:rPr>
                <w:rFonts w:cs="Times New Roman"/>
                <w:color w:val="000000" w:themeColor="text1"/>
              </w:rPr>
            </w:pPr>
            <w:r w:rsidRPr="007F30F2">
              <w:rPr>
                <w:rFonts w:cs="Times New Roman"/>
                <w:color w:val="000000" w:themeColor="text1"/>
                <w:sz w:val="18"/>
              </w:rPr>
              <w:t>Security Operations</w:t>
            </w:r>
          </w:p>
        </w:tc>
        <w:tc>
          <w:tcPr>
            <w:tcW w:w="3312" w:type="dxa"/>
            <w:vAlign w:val="center"/>
          </w:tcPr>
          <w:p w14:paraId="08073A53" w14:textId="77777777" w:rsidR="00DF67AD" w:rsidRPr="007F30F2" w:rsidRDefault="00B865EB">
            <w:pPr>
              <w:rPr>
                <w:rFonts w:cs="Times New Roman"/>
                <w:color w:val="000000" w:themeColor="text1"/>
              </w:rPr>
            </w:pPr>
            <w:r w:rsidRPr="007F30F2">
              <w:rPr>
                <w:rFonts w:cs="Times New Roman"/>
                <w:color w:val="000000" w:themeColor="text1"/>
                <w:sz w:val="18"/>
              </w:rPr>
              <w:t>SIEM, IDS/IPS, telemetry</w:t>
            </w:r>
          </w:p>
        </w:tc>
        <w:tc>
          <w:tcPr>
            <w:tcW w:w="3312" w:type="dxa"/>
            <w:vAlign w:val="center"/>
          </w:tcPr>
          <w:p w14:paraId="1855310F" w14:textId="77777777" w:rsidR="00DF67AD" w:rsidRPr="007F30F2" w:rsidRDefault="00B865EB">
            <w:pPr>
              <w:rPr>
                <w:rFonts w:cs="Times New Roman"/>
                <w:color w:val="000000" w:themeColor="text1"/>
              </w:rPr>
            </w:pPr>
            <w:r w:rsidRPr="007F30F2">
              <w:rPr>
                <w:rFonts w:cs="Times New Roman"/>
                <w:color w:val="000000" w:themeColor="text1"/>
                <w:sz w:val="18"/>
              </w:rPr>
              <w:t>Central logs, correlation, alerting, response</w:t>
            </w:r>
          </w:p>
        </w:tc>
      </w:tr>
    </w:tbl>
    <w:p w14:paraId="3AAB49F4"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5.2 Web-service security</w:t>
      </w:r>
    </w:p>
    <w:p w14:paraId="5840F36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Terminate public HTTPS at a hardened reverse proxy/WAF using valid X.509 certificates.</w:t>
      </w:r>
    </w:p>
    <w:p w14:paraId="4EC58CA1"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Prefer TLS 1.3 and disable SSL and obsolete TLS versions.</w:t>
      </w:r>
    </w:p>
    <w:p w14:paraId="0BB0E5C4"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HSTS where appropriate and configure secure cookies, strong authentication and authorization.</w:t>
      </w:r>
    </w:p>
    <w:p w14:paraId="1C6B4B8D"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lastRenderedPageBreak/>
        <w:t>Use mutual TLS only where client certificate authentication is justified, such as service-to-service or managed-device scenarios.</w:t>
      </w:r>
    </w:p>
    <w:p w14:paraId="5B3E0E4D"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Place web servers in the DMZ and restrict DMZ-to-application traffic to required ports only.</w:t>
      </w:r>
    </w:p>
    <w:p w14:paraId="76B79502"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5.3 IP and remote communication security</w:t>
      </w:r>
    </w:p>
    <w:p w14:paraId="7BDC6349"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route-based IPsec tunnels between branches and headquarters.</w:t>
      </w:r>
    </w:p>
    <w:p w14:paraId="50D9E792"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IKE for secure key establishment and authenticated peers.</w:t>
      </w:r>
    </w:p>
    <w:p w14:paraId="5295B636"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AES-GCM based authenticated encryption for ESP where supported.</w:t>
      </w:r>
    </w:p>
    <w:p w14:paraId="547C1E37"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Apply anti-replay protection and restrict tunnel selectors to required subnets.</w:t>
      </w:r>
    </w:p>
    <w:p w14:paraId="38A013B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Remote users connect through a VPN gateway and then pass identity, device and authorization checks.</w:t>
      </w:r>
    </w:p>
    <w:p w14:paraId="70208D32"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5.4 Enterprise authentication and PKI</w:t>
      </w:r>
    </w:p>
    <w:p w14:paraId="2BD5A8D5"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Kerberos handles internal user-to-service authentication.</w:t>
      </w:r>
    </w:p>
    <w:p w14:paraId="3EBABBF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X.509 certificates authenticate servers, VPN gateways and selected managed devices.</w:t>
      </w:r>
    </w:p>
    <w:p w14:paraId="1CCA8CC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Operate an offline root CA with subordinate issuing CAs.</w:t>
      </w:r>
    </w:p>
    <w:p w14:paraId="2186E2FE"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Protect CA private keys with a hardware-backed or otherwise strongly protected key store.</w:t>
      </w:r>
    </w:p>
    <w:p w14:paraId="4EBEEF0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Automate certificate issuance, renewal, revocation and inventory.</w:t>
      </w:r>
    </w:p>
    <w:p w14:paraId="0DE5E28D"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CRL/OCSP or equivalent revocation checking where appropriate.</w:t>
      </w:r>
    </w:p>
    <w:p w14:paraId="4730F55E" w14:textId="77777777" w:rsidR="00DF67AD" w:rsidRPr="007F30F2" w:rsidRDefault="00B865EB">
      <w:pPr>
        <w:spacing w:after="120"/>
        <w:rPr>
          <w:rFonts w:cs="Times New Roman"/>
          <w:color w:val="000000" w:themeColor="text1"/>
        </w:rPr>
      </w:pPr>
      <w:r w:rsidRPr="007F30F2">
        <w:rPr>
          <w:rFonts w:cs="Times New Roman"/>
          <w:color w:val="000000" w:themeColor="text1"/>
        </w:rPr>
        <w:t>X.509 certificate and revocation mechanisms are specified by RFC 5280, including certificate-path validation and CRL profiles. citeturn1search1</w:t>
      </w:r>
    </w:p>
    <w:p w14:paraId="3C41EF31"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5.5 Email security</w:t>
      </w:r>
    </w:p>
    <w:tbl>
      <w:tblPr>
        <w:tblStyle w:val="TableGrid"/>
        <w:tblW w:w="0" w:type="auto"/>
        <w:jc w:val="center"/>
        <w:tblLook w:val="04A0" w:firstRow="1" w:lastRow="0" w:firstColumn="1" w:lastColumn="0" w:noHBand="0" w:noVBand="1"/>
      </w:tblPr>
      <w:tblGrid>
        <w:gridCol w:w="3309"/>
        <w:gridCol w:w="3309"/>
        <w:gridCol w:w="3308"/>
      </w:tblGrid>
      <w:tr w:rsidR="00DF67AD" w:rsidRPr="007F30F2" w14:paraId="112BA765" w14:textId="77777777">
        <w:trPr>
          <w:jc w:val="center"/>
        </w:trPr>
        <w:tc>
          <w:tcPr>
            <w:tcW w:w="3312" w:type="dxa"/>
            <w:shd w:val="clear" w:color="auto" w:fill="E7E7E7"/>
            <w:vAlign w:val="center"/>
          </w:tcPr>
          <w:p w14:paraId="4881EEB0" w14:textId="77777777" w:rsidR="00DF67AD" w:rsidRPr="007F30F2" w:rsidRDefault="00B865EB">
            <w:pPr>
              <w:rPr>
                <w:rFonts w:cs="Times New Roman"/>
                <w:color w:val="000000" w:themeColor="text1"/>
              </w:rPr>
            </w:pPr>
            <w:r w:rsidRPr="007F30F2">
              <w:rPr>
                <w:rFonts w:cs="Times New Roman"/>
                <w:b/>
                <w:color w:val="000000" w:themeColor="text1"/>
                <w:sz w:val="18"/>
              </w:rPr>
              <w:t>Use case</w:t>
            </w:r>
          </w:p>
        </w:tc>
        <w:tc>
          <w:tcPr>
            <w:tcW w:w="3312" w:type="dxa"/>
            <w:shd w:val="clear" w:color="auto" w:fill="E7E7E7"/>
            <w:vAlign w:val="center"/>
          </w:tcPr>
          <w:p w14:paraId="3BAE9F25" w14:textId="77777777" w:rsidR="00DF67AD" w:rsidRPr="007F30F2" w:rsidRDefault="00B865EB">
            <w:pPr>
              <w:rPr>
                <w:rFonts w:cs="Times New Roman"/>
                <w:color w:val="000000" w:themeColor="text1"/>
              </w:rPr>
            </w:pPr>
            <w:r w:rsidRPr="007F30F2">
              <w:rPr>
                <w:rFonts w:cs="Times New Roman"/>
                <w:b/>
                <w:color w:val="000000" w:themeColor="text1"/>
                <w:sz w:val="18"/>
              </w:rPr>
              <w:t>Recommended mechanism</w:t>
            </w:r>
          </w:p>
        </w:tc>
        <w:tc>
          <w:tcPr>
            <w:tcW w:w="3312" w:type="dxa"/>
            <w:shd w:val="clear" w:color="auto" w:fill="E7E7E7"/>
            <w:vAlign w:val="center"/>
          </w:tcPr>
          <w:p w14:paraId="351C13AD" w14:textId="77777777" w:rsidR="00DF67AD" w:rsidRPr="007F30F2" w:rsidRDefault="00B865EB">
            <w:pPr>
              <w:rPr>
                <w:rFonts w:cs="Times New Roman"/>
                <w:color w:val="000000" w:themeColor="text1"/>
              </w:rPr>
            </w:pPr>
            <w:r w:rsidRPr="007F30F2">
              <w:rPr>
                <w:rFonts w:cs="Times New Roman"/>
                <w:b/>
                <w:color w:val="000000" w:themeColor="text1"/>
                <w:sz w:val="18"/>
              </w:rPr>
              <w:t>Reason</w:t>
            </w:r>
          </w:p>
        </w:tc>
      </w:tr>
      <w:tr w:rsidR="00DF67AD" w:rsidRPr="007F30F2" w14:paraId="19184064" w14:textId="77777777">
        <w:trPr>
          <w:jc w:val="center"/>
        </w:trPr>
        <w:tc>
          <w:tcPr>
            <w:tcW w:w="3312" w:type="dxa"/>
            <w:vAlign w:val="center"/>
          </w:tcPr>
          <w:p w14:paraId="52C19579" w14:textId="77777777" w:rsidR="00DF67AD" w:rsidRPr="007F30F2" w:rsidRDefault="00B865EB">
            <w:pPr>
              <w:rPr>
                <w:rFonts w:cs="Times New Roman"/>
                <w:color w:val="000000" w:themeColor="text1"/>
              </w:rPr>
            </w:pPr>
            <w:r w:rsidRPr="007F30F2">
              <w:rPr>
                <w:rFonts w:cs="Times New Roman"/>
                <w:color w:val="000000" w:themeColor="text1"/>
                <w:sz w:val="18"/>
              </w:rPr>
              <w:t>Managed internal enterprise email</w:t>
            </w:r>
          </w:p>
        </w:tc>
        <w:tc>
          <w:tcPr>
            <w:tcW w:w="3312" w:type="dxa"/>
            <w:vAlign w:val="center"/>
          </w:tcPr>
          <w:p w14:paraId="67901D3E" w14:textId="77777777" w:rsidR="00DF67AD" w:rsidRPr="007F30F2" w:rsidRDefault="00B865EB">
            <w:pPr>
              <w:rPr>
                <w:rFonts w:cs="Times New Roman"/>
                <w:color w:val="000000" w:themeColor="text1"/>
              </w:rPr>
            </w:pPr>
            <w:r w:rsidRPr="007F30F2">
              <w:rPr>
                <w:rFonts w:cs="Times New Roman"/>
                <w:color w:val="000000" w:themeColor="text1"/>
                <w:sz w:val="18"/>
              </w:rPr>
              <w:t>S/MIME</w:t>
            </w:r>
          </w:p>
        </w:tc>
        <w:tc>
          <w:tcPr>
            <w:tcW w:w="3312" w:type="dxa"/>
            <w:vAlign w:val="center"/>
          </w:tcPr>
          <w:p w14:paraId="1EBECF02" w14:textId="77777777" w:rsidR="00DF67AD" w:rsidRPr="007F30F2" w:rsidRDefault="00B865EB">
            <w:pPr>
              <w:rPr>
                <w:rFonts w:cs="Times New Roman"/>
                <w:color w:val="000000" w:themeColor="text1"/>
              </w:rPr>
            </w:pPr>
            <w:r w:rsidRPr="007F30F2">
              <w:rPr>
                <w:rFonts w:cs="Times New Roman"/>
                <w:color w:val="000000" w:themeColor="text1"/>
                <w:sz w:val="18"/>
              </w:rPr>
              <w:t>Fits enterprise PKI and centralized certificate lifecycle</w:t>
            </w:r>
          </w:p>
        </w:tc>
      </w:tr>
      <w:tr w:rsidR="00DF67AD" w:rsidRPr="007F30F2" w14:paraId="48C41918" w14:textId="77777777">
        <w:trPr>
          <w:jc w:val="center"/>
        </w:trPr>
        <w:tc>
          <w:tcPr>
            <w:tcW w:w="3312" w:type="dxa"/>
            <w:vAlign w:val="center"/>
          </w:tcPr>
          <w:p w14:paraId="526B0CCD" w14:textId="77777777" w:rsidR="00DF67AD" w:rsidRPr="007F30F2" w:rsidRDefault="00B865EB">
            <w:pPr>
              <w:rPr>
                <w:rFonts w:cs="Times New Roman"/>
                <w:color w:val="000000" w:themeColor="text1"/>
              </w:rPr>
            </w:pPr>
            <w:r w:rsidRPr="007F30F2">
              <w:rPr>
                <w:rFonts w:cs="Times New Roman"/>
                <w:color w:val="000000" w:themeColor="text1"/>
                <w:sz w:val="18"/>
              </w:rPr>
              <w:t>Sensitive external partner exchange</w:t>
            </w:r>
          </w:p>
        </w:tc>
        <w:tc>
          <w:tcPr>
            <w:tcW w:w="3312" w:type="dxa"/>
            <w:vAlign w:val="center"/>
          </w:tcPr>
          <w:p w14:paraId="6FD6F175" w14:textId="77777777" w:rsidR="00DF67AD" w:rsidRPr="007F30F2" w:rsidRDefault="00B865EB">
            <w:pPr>
              <w:rPr>
                <w:rFonts w:cs="Times New Roman"/>
                <w:color w:val="000000" w:themeColor="text1"/>
              </w:rPr>
            </w:pPr>
            <w:r w:rsidRPr="007F30F2">
              <w:rPr>
                <w:rFonts w:cs="Times New Roman"/>
                <w:color w:val="000000" w:themeColor="text1"/>
                <w:sz w:val="18"/>
              </w:rPr>
              <w:t>S/MIME or OpenPGP</w:t>
            </w:r>
          </w:p>
        </w:tc>
        <w:tc>
          <w:tcPr>
            <w:tcW w:w="3312" w:type="dxa"/>
            <w:vAlign w:val="center"/>
          </w:tcPr>
          <w:p w14:paraId="23F9FF4E" w14:textId="77777777" w:rsidR="00DF67AD" w:rsidRPr="007F30F2" w:rsidRDefault="00B865EB">
            <w:pPr>
              <w:rPr>
                <w:rFonts w:cs="Times New Roman"/>
                <w:color w:val="000000" w:themeColor="text1"/>
              </w:rPr>
            </w:pPr>
            <w:r w:rsidRPr="007F30F2">
              <w:rPr>
                <w:rFonts w:cs="Times New Roman"/>
                <w:color w:val="000000" w:themeColor="text1"/>
                <w:sz w:val="18"/>
              </w:rPr>
              <w:t>Select according to interoperability and trust model</w:t>
            </w:r>
          </w:p>
        </w:tc>
      </w:tr>
      <w:tr w:rsidR="00DF67AD" w:rsidRPr="007F30F2" w14:paraId="7A68D48B" w14:textId="77777777">
        <w:trPr>
          <w:jc w:val="center"/>
        </w:trPr>
        <w:tc>
          <w:tcPr>
            <w:tcW w:w="3312" w:type="dxa"/>
            <w:vAlign w:val="center"/>
          </w:tcPr>
          <w:p w14:paraId="26038BAE" w14:textId="77777777" w:rsidR="00DF67AD" w:rsidRPr="007F30F2" w:rsidRDefault="00B865EB">
            <w:pPr>
              <w:rPr>
                <w:rFonts w:cs="Times New Roman"/>
                <w:color w:val="000000" w:themeColor="text1"/>
              </w:rPr>
            </w:pPr>
            <w:r w:rsidRPr="007F30F2">
              <w:rPr>
                <w:rFonts w:cs="Times New Roman"/>
                <w:color w:val="000000" w:themeColor="text1"/>
                <w:sz w:val="18"/>
              </w:rPr>
              <w:t>Ordinary email transport</w:t>
            </w:r>
          </w:p>
        </w:tc>
        <w:tc>
          <w:tcPr>
            <w:tcW w:w="3312" w:type="dxa"/>
            <w:vAlign w:val="center"/>
          </w:tcPr>
          <w:p w14:paraId="71126381" w14:textId="77777777" w:rsidR="00DF67AD" w:rsidRPr="007F30F2" w:rsidRDefault="00B865EB">
            <w:pPr>
              <w:rPr>
                <w:rFonts w:cs="Times New Roman"/>
                <w:color w:val="000000" w:themeColor="text1"/>
              </w:rPr>
            </w:pPr>
            <w:r w:rsidRPr="007F30F2">
              <w:rPr>
                <w:rFonts w:cs="Times New Roman"/>
                <w:color w:val="000000" w:themeColor="text1"/>
                <w:sz w:val="18"/>
              </w:rPr>
              <w:t>TLS between mail servers/clients</w:t>
            </w:r>
          </w:p>
        </w:tc>
        <w:tc>
          <w:tcPr>
            <w:tcW w:w="3312" w:type="dxa"/>
            <w:vAlign w:val="center"/>
          </w:tcPr>
          <w:p w14:paraId="69804F23" w14:textId="77777777" w:rsidR="00DF67AD" w:rsidRPr="007F30F2" w:rsidRDefault="00B865EB">
            <w:pPr>
              <w:rPr>
                <w:rFonts w:cs="Times New Roman"/>
                <w:color w:val="000000" w:themeColor="text1"/>
              </w:rPr>
            </w:pPr>
            <w:r w:rsidRPr="007F30F2">
              <w:rPr>
                <w:rFonts w:cs="Times New Roman"/>
                <w:color w:val="000000" w:themeColor="text1"/>
                <w:sz w:val="18"/>
              </w:rPr>
              <w:t>Protects transport links but does not replace message-level encryption</w:t>
            </w:r>
          </w:p>
        </w:tc>
      </w:tr>
      <w:tr w:rsidR="00DF67AD" w:rsidRPr="007F30F2" w14:paraId="3A7A67B0" w14:textId="77777777">
        <w:trPr>
          <w:jc w:val="center"/>
        </w:trPr>
        <w:tc>
          <w:tcPr>
            <w:tcW w:w="3312" w:type="dxa"/>
            <w:vAlign w:val="center"/>
          </w:tcPr>
          <w:p w14:paraId="22AEC8BE" w14:textId="77777777" w:rsidR="00DF67AD" w:rsidRPr="007F30F2" w:rsidRDefault="00B865EB">
            <w:pPr>
              <w:rPr>
                <w:rFonts w:cs="Times New Roman"/>
                <w:color w:val="000000" w:themeColor="text1"/>
              </w:rPr>
            </w:pPr>
            <w:r w:rsidRPr="007F30F2">
              <w:rPr>
                <w:rFonts w:cs="Times New Roman"/>
                <w:color w:val="000000" w:themeColor="text1"/>
                <w:sz w:val="18"/>
              </w:rPr>
              <w:t>High-risk attachments</w:t>
            </w:r>
          </w:p>
        </w:tc>
        <w:tc>
          <w:tcPr>
            <w:tcW w:w="3312" w:type="dxa"/>
            <w:vAlign w:val="center"/>
          </w:tcPr>
          <w:p w14:paraId="2657D866" w14:textId="77777777" w:rsidR="00DF67AD" w:rsidRPr="007F30F2" w:rsidRDefault="00B865EB">
            <w:pPr>
              <w:rPr>
                <w:rFonts w:cs="Times New Roman"/>
                <w:color w:val="000000" w:themeColor="text1"/>
              </w:rPr>
            </w:pPr>
            <w:r w:rsidRPr="007F30F2">
              <w:rPr>
                <w:rFonts w:cs="Times New Roman"/>
                <w:color w:val="000000" w:themeColor="text1"/>
                <w:sz w:val="18"/>
              </w:rPr>
              <w:t>Gateway filtering + sandbox + EDR</w:t>
            </w:r>
          </w:p>
        </w:tc>
        <w:tc>
          <w:tcPr>
            <w:tcW w:w="3312" w:type="dxa"/>
            <w:vAlign w:val="center"/>
          </w:tcPr>
          <w:p w14:paraId="13157D73" w14:textId="77777777" w:rsidR="00DF67AD" w:rsidRPr="007F30F2" w:rsidRDefault="00B865EB">
            <w:pPr>
              <w:rPr>
                <w:rFonts w:cs="Times New Roman"/>
                <w:color w:val="000000" w:themeColor="text1"/>
              </w:rPr>
            </w:pPr>
            <w:r w:rsidRPr="007F30F2">
              <w:rPr>
                <w:rFonts w:cs="Times New Roman"/>
                <w:color w:val="000000" w:themeColor="text1"/>
                <w:sz w:val="18"/>
              </w:rPr>
              <w:t>Reduces malware delivery and execution risk</w:t>
            </w:r>
          </w:p>
        </w:tc>
      </w:tr>
      <w:tr w:rsidR="00DF67AD" w:rsidRPr="007F30F2" w14:paraId="2DC5D0EE" w14:textId="77777777">
        <w:trPr>
          <w:jc w:val="center"/>
        </w:trPr>
        <w:tc>
          <w:tcPr>
            <w:tcW w:w="3312" w:type="dxa"/>
            <w:vAlign w:val="center"/>
          </w:tcPr>
          <w:p w14:paraId="04E8ACA6" w14:textId="77777777" w:rsidR="00DF67AD" w:rsidRPr="007F30F2" w:rsidRDefault="00B865EB">
            <w:pPr>
              <w:rPr>
                <w:rFonts w:cs="Times New Roman"/>
                <w:color w:val="000000" w:themeColor="text1"/>
              </w:rPr>
            </w:pPr>
            <w:r w:rsidRPr="007F30F2">
              <w:rPr>
                <w:rFonts w:cs="Times New Roman"/>
                <w:color w:val="000000" w:themeColor="text1"/>
                <w:sz w:val="18"/>
              </w:rPr>
              <w:t>Executive/business approval messages</w:t>
            </w:r>
          </w:p>
        </w:tc>
        <w:tc>
          <w:tcPr>
            <w:tcW w:w="3312" w:type="dxa"/>
            <w:vAlign w:val="center"/>
          </w:tcPr>
          <w:p w14:paraId="6D340A62" w14:textId="77777777" w:rsidR="00DF67AD" w:rsidRPr="007F30F2" w:rsidRDefault="00B865EB">
            <w:pPr>
              <w:rPr>
                <w:rFonts w:cs="Times New Roman"/>
                <w:color w:val="000000" w:themeColor="text1"/>
              </w:rPr>
            </w:pPr>
            <w:r w:rsidRPr="007F30F2">
              <w:rPr>
                <w:rFonts w:cs="Times New Roman"/>
                <w:color w:val="000000" w:themeColor="text1"/>
                <w:sz w:val="18"/>
              </w:rPr>
              <w:t>Digital signature</w:t>
            </w:r>
          </w:p>
        </w:tc>
        <w:tc>
          <w:tcPr>
            <w:tcW w:w="3312" w:type="dxa"/>
            <w:vAlign w:val="center"/>
          </w:tcPr>
          <w:p w14:paraId="007F46A5" w14:textId="77777777" w:rsidR="00DF67AD" w:rsidRPr="007F30F2" w:rsidRDefault="00B865EB">
            <w:pPr>
              <w:rPr>
                <w:rFonts w:cs="Times New Roman"/>
                <w:color w:val="000000" w:themeColor="text1"/>
              </w:rPr>
            </w:pPr>
            <w:r w:rsidRPr="007F30F2">
              <w:rPr>
                <w:rFonts w:cs="Times New Roman"/>
                <w:color w:val="000000" w:themeColor="text1"/>
                <w:sz w:val="18"/>
              </w:rPr>
              <w:t>Provides message integrity and stronger evidence of origin</w:t>
            </w:r>
          </w:p>
        </w:tc>
      </w:tr>
    </w:tbl>
    <w:p w14:paraId="18ECFBA7"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5.6 Firewall and access-control design</w:t>
      </w:r>
    </w:p>
    <w:tbl>
      <w:tblPr>
        <w:tblStyle w:val="TableGrid"/>
        <w:tblW w:w="0" w:type="auto"/>
        <w:jc w:val="center"/>
        <w:tblLook w:val="04A0" w:firstRow="1" w:lastRow="0" w:firstColumn="1" w:lastColumn="0" w:noHBand="0" w:noVBand="1"/>
      </w:tblPr>
      <w:tblGrid>
        <w:gridCol w:w="1652"/>
        <w:gridCol w:w="1655"/>
        <w:gridCol w:w="1655"/>
        <w:gridCol w:w="1655"/>
        <w:gridCol w:w="1654"/>
        <w:gridCol w:w="1655"/>
      </w:tblGrid>
      <w:tr w:rsidR="00DF67AD" w:rsidRPr="007F30F2" w14:paraId="5CA7EAC9" w14:textId="77777777">
        <w:trPr>
          <w:jc w:val="center"/>
        </w:trPr>
        <w:tc>
          <w:tcPr>
            <w:tcW w:w="1656" w:type="dxa"/>
            <w:shd w:val="clear" w:color="auto" w:fill="E7E7E7"/>
            <w:vAlign w:val="center"/>
          </w:tcPr>
          <w:p w14:paraId="567EF5B1" w14:textId="77777777" w:rsidR="00DF67AD" w:rsidRPr="007F30F2" w:rsidRDefault="00B865EB">
            <w:pPr>
              <w:rPr>
                <w:rFonts w:cs="Times New Roman"/>
                <w:color w:val="000000" w:themeColor="text1"/>
              </w:rPr>
            </w:pPr>
            <w:r w:rsidRPr="007F30F2">
              <w:rPr>
                <w:rFonts w:cs="Times New Roman"/>
                <w:b/>
                <w:color w:val="000000" w:themeColor="text1"/>
                <w:sz w:val="18"/>
              </w:rPr>
              <w:t>Rule ID</w:t>
            </w:r>
          </w:p>
        </w:tc>
        <w:tc>
          <w:tcPr>
            <w:tcW w:w="1656" w:type="dxa"/>
            <w:shd w:val="clear" w:color="auto" w:fill="E7E7E7"/>
            <w:vAlign w:val="center"/>
          </w:tcPr>
          <w:p w14:paraId="5FA47C73" w14:textId="77777777" w:rsidR="00DF67AD" w:rsidRPr="007F30F2" w:rsidRDefault="00B865EB">
            <w:pPr>
              <w:rPr>
                <w:rFonts w:cs="Times New Roman"/>
                <w:color w:val="000000" w:themeColor="text1"/>
              </w:rPr>
            </w:pPr>
            <w:r w:rsidRPr="007F30F2">
              <w:rPr>
                <w:rFonts w:cs="Times New Roman"/>
                <w:b/>
                <w:color w:val="000000" w:themeColor="text1"/>
                <w:sz w:val="18"/>
              </w:rPr>
              <w:t>Source</w:t>
            </w:r>
          </w:p>
        </w:tc>
        <w:tc>
          <w:tcPr>
            <w:tcW w:w="1656" w:type="dxa"/>
            <w:shd w:val="clear" w:color="auto" w:fill="E7E7E7"/>
            <w:vAlign w:val="center"/>
          </w:tcPr>
          <w:p w14:paraId="44473493" w14:textId="77777777" w:rsidR="00DF67AD" w:rsidRPr="007F30F2" w:rsidRDefault="00B865EB">
            <w:pPr>
              <w:rPr>
                <w:rFonts w:cs="Times New Roman"/>
                <w:color w:val="000000" w:themeColor="text1"/>
              </w:rPr>
            </w:pPr>
            <w:r w:rsidRPr="007F30F2">
              <w:rPr>
                <w:rFonts w:cs="Times New Roman"/>
                <w:b/>
                <w:color w:val="000000" w:themeColor="text1"/>
                <w:sz w:val="18"/>
              </w:rPr>
              <w:t>Destination</w:t>
            </w:r>
          </w:p>
        </w:tc>
        <w:tc>
          <w:tcPr>
            <w:tcW w:w="1656" w:type="dxa"/>
            <w:shd w:val="clear" w:color="auto" w:fill="E7E7E7"/>
            <w:vAlign w:val="center"/>
          </w:tcPr>
          <w:p w14:paraId="7AB8BB59" w14:textId="77777777" w:rsidR="00DF67AD" w:rsidRPr="007F30F2" w:rsidRDefault="00B865EB">
            <w:pPr>
              <w:rPr>
                <w:rFonts w:cs="Times New Roman"/>
                <w:color w:val="000000" w:themeColor="text1"/>
              </w:rPr>
            </w:pPr>
            <w:r w:rsidRPr="007F30F2">
              <w:rPr>
                <w:rFonts w:cs="Times New Roman"/>
                <w:b/>
                <w:color w:val="000000" w:themeColor="text1"/>
                <w:sz w:val="18"/>
              </w:rPr>
              <w:t>Service</w:t>
            </w:r>
          </w:p>
        </w:tc>
        <w:tc>
          <w:tcPr>
            <w:tcW w:w="1656" w:type="dxa"/>
            <w:shd w:val="clear" w:color="auto" w:fill="E7E7E7"/>
            <w:vAlign w:val="center"/>
          </w:tcPr>
          <w:p w14:paraId="1BF83E45" w14:textId="77777777" w:rsidR="00DF67AD" w:rsidRPr="007F30F2" w:rsidRDefault="00B865EB">
            <w:pPr>
              <w:rPr>
                <w:rFonts w:cs="Times New Roman"/>
                <w:color w:val="000000" w:themeColor="text1"/>
              </w:rPr>
            </w:pPr>
            <w:r w:rsidRPr="007F30F2">
              <w:rPr>
                <w:rFonts w:cs="Times New Roman"/>
                <w:b/>
                <w:color w:val="000000" w:themeColor="text1"/>
                <w:sz w:val="18"/>
              </w:rPr>
              <w:t>Action</w:t>
            </w:r>
          </w:p>
        </w:tc>
        <w:tc>
          <w:tcPr>
            <w:tcW w:w="1656" w:type="dxa"/>
            <w:shd w:val="clear" w:color="auto" w:fill="E7E7E7"/>
            <w:vAlign w:val="center"/>
          </w:tcPr>
          <w:p w14:paraId="1D799723" w14:textId="77777777" w:rsidR="00DF67AD" w:rsidRPr="007F30F2" w:rsidRDefault="00B865EB">
            <w:pPr>
              <w:rPr>
                <w:rFonts w:cs="Times New Roman"/>
                <w:color w:val="000000" w:themeColor="text1"/>
              </w:rPr>
            </w:pPr>
            <w:r w:rsidRPr="007F30F2">
              <w:rPr>
                <w:rFonts w:cs="Times New Roman"/>
                <w:b/>
                <w:color w:val="000000" w:themeColor="text1"/>
                <w:sz w:val="18"/>
              </w:rPr>
              <w:t>Purpose</w:t>
            </w:r>
          </w:p>
        </w:tc>
      </w:tr>
      <w:tr w:rsidR="00DF67AD" w:rsidRPr="007F30F2" w14:paraId="7EB5F20C" w14:textId="77777777">
        <w:trPr>
          <w:jc w:val="center"/>
        </w:trPr>
        <w:tc>
          <w:tcPr>
            <w:tcW w:w="1656" w:type="dxa"/>
            <w:vAlign w:val="center"/>
          </w:tcPr>
          <w:p w14:paraId="30E70F64" w14:textId="77777777" w:rsidR="00DF67AD" w:rsidRPr="007F30F2" w:rsidRDefault="00B865EB">
            <w:pPr>
              <w:rPr>
                <w:rFonts w:cs="Times New Roman"/>
                <w:color w:val="000000" w:themeColor="text1"/>
              </w:rPr>
            </w:pPr>
            <w:r w:rsidRPr="007F30F2">
              <w:rPr>
                <w:rFonts w:cs="Times New Roman"/>
                <w:color w:val="000000" w:themeColor="text1"/>
                <w:sz w:val="18"/>
              </w:rPr>
              <w:t>FW-01</w:t>
            </w:r>
          </w:p>
        </w:tc>
        <w:tc>
          <w:tcPr>
            <w:tcW w:w="1656" w:type="dxa"/>
            <w:vAlign w:val="center"/>
          </w:tcPr>
          <w:p w14:paraId="2B463829" w14:textId="77777777" w:rsidR="00DF67AD" w:rsidRPr="007F30F2" w:rsidRDefault="00B865EB">
            <w:pPr>
              <w:rPr>
                <w:rFonts w:cs="Times New Roman"/>
                <w:color w:val="000000" w:themeColor="text1"/>
              </w:rPr>
            </w:pPr>
            <w:r w:rsidRPr="007F30F2">
              <w:rPr>
                <w:rFonts w:cs="Times New Roman"/>
                <w:color w:val="000000" w:themeColor="text1"/>
                <w:sz w:val="18"/>
              </w:rPr>
              <w:t>Internet</w:t>
            </w:r>
          </w:p>
        </w:tc>
        <w:tc>
          <w:tcPr>
            <w:tcW w:w="1656" w:type="dxa"/>
            <w:vAlign w:val="center"/>
          </w:tcPr>
          <w:p w14:paraId="3FE545A6" w14:textId="77777777" w:rsidR="00DF67AD" w:rsidRPr="007F30F2" w:rsidRDefault="00B865EB">
            <w:pPr>
              <w:rPr>
                <w:rFonts w:cs="Times New Roman"/>
                <w:color w:val="000000" w:themeColor="text1"/>
              </w:rPr>
            </w:pPr>
            <w:r w:rsidRPr="007F30F2">
              <w:rPr>
                <w:rFonts w:cs="Times New Roman"/>
                <w:color w:val="000000" w:themeColor="text1"/>
                <w:sz w:val="18"/>
              </w:rPr>
              <w:t>DMZ Web</w:t>
            </w:r>
          </w:p>
        </w:tc>
        <w:tc>
          <w:tcPr>
            <w:tcW w:w="1656" w:type="dxa"/>
            <w:vAlign w:val="center"/>
          </w:tcPr>
          <w:p w14:paraId="59ADD974" w14:textId="77777777" w:rsidR="00DF67AD" w:rsidRPr="007F30F2" w:rsidRDefault="00B865EB">
            <w:pPr>
              <w:rPr>
                <w:rFonts w:cs="Times New Roman"/>
                <w:color w:val="000000" w:themeColor="text1"/>
              </w:rPr>
            </w:pPr>
            <w:r w:rsidRPr="007F30F2">
              <w:rPr>
                <w:rFonts w:cs="Times New Roman"/>
                <w:color w:val="000000" w:themeColor="text1"/>
                <w:sz w:val="18"/>
              </w:rPr>
              <w:t>HTTPS</w:t>
            </w:r>
          </w:p>
        </w:tc>
        <w:tc>
          <w:tcPr>
            <w:tcW w:w="1656" w:type="dxa"/>
            <w:vAlign w:val="center"/>
          </w:tcPr>
          <w:p w14:paraId="7D7C2369"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1E675F0B" w14:textId="77777777" w:rsidR="00DF67AD" w:rsidRPr="007F30F2" w:rsidRDefault="00B865EB">
            <w:pPr>
              <w:rPr>
                <w:rFonts w:cs="Times New Roman"/>
                <w:color w:val="000000" w:themeColor="text1"/>
              </w:rPr>
            </w:pPr>
            <w:r w:rsidRPr="007F30F2">
              <w:rPr>
                <w:rFonts w:cs="Times New Roman"/>
                <w:color w:val="000000" w:themeColor="text1"/>
                <w:sz w:val="18"/>
              </w:rPr>
              <w:t>Public web service</w:t>
            </w:r>
          </w:p>
        </w:tc>
      </w:tr>
      <w:tr w:rsidR="00DF67AD" w:rsidRPr="007F30F2" w14:paraId="4275C70D" w14:textId="77777777">
        <w:trPr>
          <w:jc w:val="center"/>
        </w:trPr>
        <w:tc>
          <w:tcPr>
            <w:tcW w:w="1656" w:type="dxa"/>
            <w:vAlign w:val="center"/>
          </w:tcPr>
          <w:p w14:paraId="2513BA63" w14:textId="77777777" w:rsidR="00DF67AD" w:rsidRPr="007F30F2" w:rsidRDefault="00B865EB">
            <w:pPr>
              <w:rPr>
                <w:rFonts w:cs="Times New Roman"/>
                <w:color w:val="000000" w:themeColor="text1"/>
              </w:rPr>
            </w:pPr>
            <w:r w:rsidRPr="007F30F2">
              <w:rPr>
                <w:rFonts w:cs="Times New Roman"/>
                <w:color w:val="000000" w:themeColor="text1"/>
                <w:sz w:val="18"/>
              </w:rPr>
              <w:t>FW-02</w:t>
            </w:r>
          </w:p>
        </w:tc>
        <w:tc>
          <w:tcPr>
            <w:tcW w:w="1656" w:type="dxa"/>
            <w:vAlign w:val="center"/>
          </w:tcPr>
          <w:p w14:paraId="00E21D8B" w14:textId="77777777" w:rsidR="00DF67AD" w:rsidRPr="007F30F2" w:rsidRDefault="00B865EB">
            <w:pPr>
              <w:rPr>
                <w:rFonts w:cs="Times New Roman"/>
                <w:color w:val="000000" w:themeColor="text1"/>
              </w:rPr>
            </w:pPr>
            <w:r w:rsidRPr="007F30F2">
              <w:rPr>
                <w:rFonts w:cs="Times New Roman"/>
                <w:color w:val="000000" w:themeColor="text1"/>
                <w:sz w:val="18"/>
              </w:rPr>
              <w:t>Internet</w:t>
            </w:r>
          </w:p>
        </w:tc>
        <w:tc>
          <w:tcPr>
            <w:tcW w:w="1656" w:type="dxa"/>
            <w:vAlign w:val="center"/>
          </w:tcPr>
          <w:p w14:paraId="7D940C19" w14:textId="77777777" w:rsidR="00DF67AD" w:rsidRPr="007F30F2" w:rsidRDefault="00B865EB">
            <w:pPr>
              <w:rPr>
                <w:rFonts w:cs="Times New Roman"/>
                <w:color w:val="000000" w:themeColor="text1"/>
              </w:rPr>
            </w:pPr>
            <w:r w:rsidRPr="007F30F2">
              <w:rPr>
                <w:rFonts w:cs="Times New Roman"/>
                <w:color w:val="000000" w:themeColor="text1"/>
                <w:sz w:val="18"/>
              </w:rPr>
              <w:t>Internal</w:t>
            </w:r>
          </w:p>
        </w:tc>
        <w:tc>
          <w:tcPr>
            <w:tcW w:w="1656" w:type="dxa"/>
            <w:vAlign w:val="center"/>
          </w:tcPr>
          <w:p w14:paraId="33A11A8A" w14:textId="77777777" w:rsidR="00DF67AD" w:rsidRPr="007F30F2" w:rsidRDefault="00B865EB">
            <w:pPr>
              <w:rPr>
                <w:rFonts w:cs="Times New Roman"/>
                <w:color w:val="000000" w:themeColor="text1"/>
              </w:rPr>
            </w:pPr>
            <w:r w:rsidRPr="007F30F2">
              <w:rPr>
                <w:rFonts w:cs="Times New Roman"/>
                <w:color w:val="000000" w:themeColor="text1"/>
                <w:sz w:val="18"/>
              </w:rPr>
              <w:t>Any</w:t>
            </w:r>
          </w:p>
        </w:tc>
        <w:tc>
          <w:tcPr>
            <w:tcW w:w="1656" w:type="dxa"/>
            <w:vAlign w:val="center"/>
          </w:tcPr>
          <w:p w14:paraId="4683DE19" w14:textId="77777777" w:rsidR="00DF67AD" w:rsidRPr="007F30F2" w:rsidRDefault="00B865EB">
            <w:pPr>
              <w:rPr>
                <w:rFonts w:cs="Times New Roman"/>
                <w:color w:val="000000" w:themeColor="text1"/>
              </w:rPr>
            </w:pPr>
            <w:r w:rsidRPr="007F30F2">
              <w:rPr>
                <w:rFonts w:cs="Times New Roman"/>
                <w:color w:val="000000" w:themeColor="text1"/>
                <w:sz w:val="18"/>
              </w:rPr>
              <w:t>DENY</w:t>
            </w:r>
          </w:p>
        </w:tc>
        <w:tc>
          <w:tcPr>
            <w:tcW w:w="1656" w:type="dxa"/>
            <w:vAlign w:val="center"/>
          </w:tcPr>
          <w:p w14:paraId="4BEC473D" w14:textId="77777777" w:rsidR="00DF67AD" w:rsidRPr="007F30F2" w:rsidRDefault="00B865EB">
            <w:pPr>
              <w:rPr>
                <w:rFonts w:cs="Times New Roman"/>
                <w:color w:val="000000" w:themeColor="text1"/>
              </w:rPr>
            </w:pPr>
            <w:r w:rsidRPr="007F30F2">
              <w:rPr>
                <w:rFonts w:cs="Times New Roman"/>
                <w:color w:val="000000" w:themeColor="text1"/>
                <w:sz w:val="18"/>
              </w:rPr>
              <w:t>Block unsolicited internal access</w:t>
            </w:r>
          </w:p>
        </w:tc>
      </w:tr>
      <w:tr w:rsidR="00DF67AD" w:rsidRPr="007F30F2" w14:paraId="754F844B" w14:textId="77777777">
        <w:trPr>
          <w:jc w:val="center"/>
        </w:trPr>
        <w:tc>
          <w:tcPr>
            <w:tcW w:w="1656" w:type="dxa"/>
            <w:vAlign w:val="center"/>
          </w:tcPr>
          <w:p w14:paraId="3B621A09" w14:textId="77777777" w:rsidR="00DF67AD" w:rsidRPr="007F30F2" w:rsidRDefault="00B865EB">
            <w:pPr>
              <w:rPr>
                <w:rFonts w:cs="Times New Roman"/>
                <w:color w:val="000000" w:themeColor="text1"/>
              </w:rPr>
            </w:pPr>
            <w:r w:rsidRPr="007F30F2">
              <w:rPr>
                <w:rFonts w:cs="Times New Roman"/>
                <w:color w:val="000000" w:themeColor="text1"/>
                <w:sz w:val="18"/>
              </w:rPr>
              <w:t>FW-03</w:t>
            </w:r>
          </w:p>
        </w:tc>
        <w:tc>
          <w:tcPr>
            <w:tcW w:w="1656" w:type="dxa"/>
            <w:vAlign w:val="center"/>
          </w:tcPr>
          <w:p w14:paraId="3D8D9CB8" w14:textId="77777777" w:rsidR="00DF67AD" w:rsidRPr="007F30F2" w:rsidRDefault="00B865EB">
            <w:pPr>
              <w:rPr>
                <w:rFonts w:cs="Times New Roman"/>
                <w:color w:val="000000" w:themeColor="text1"/>
              </w:rPr>
            </w:pPr>
            <w:r w:rsidRPr="007F30F2">
              <w:rPr>
                <w:rFonts w:cs="Times New Roman"/>
                <w:color w:val="000000" w:themeColor="text1"/>
                <w:sz w:val="18"/>
              </w:rPr>
              <w:t>Branch</w:t>
            </w:r>
          </w:p>
        </w:tc>
        <w:tc>
          <w:tcPr>
            <w:tcW w:w="1656" w:type="dxa"/>
            <w:vAlign w:val="center"/>
          </w:tcPr>
          <w:p w14:paraId="7CC20353" w14:textId="77777777" w:rsidR="00DF67AD" w:rsidRPr="007F30F2" w:rsidRDefault="00B865EB">
            <w:pPr>
              <w:rPr>
                <w:rFonts w:cs="Times New Roman"/>
                <w:color w:val="000000" w:themeColor="text1"/>
              </w:rPr>
            </w:pPr>
            <w:r w:rsidRPr="007F30F2">
              <w:rPr>
                <w:rFonts w:cs="Times New Roman"/>
                <w:color w:val="000000" w:themeColor="text1"/>
                <w:sz w:val="18"/>
              </w:rPr>
              <w:t>HQ VPN</w:t>
            </w:r>
          </w:p>
        </w:tc>
        <w:tc>
          <w:tcPr>
            <w:tcW w:w="1656" w:type="dxa"/>
            <w:vAlign w:val="center"/>
          </w:tcPr>
          <w:p w14:paraId="3A06881B" w14:textId="77777777" w:rsidR="00DF67AD" w:rsidRPr="007F30F2" w:rsidRDefault="00B865EB">
            <w:pPr>
              <w:rPr>
                <w:rFonts w:cs="Times New Roman"/>
                <w:color w:val="000000" w:themeColor="text1"/>
              </w:rPr>
            </w:pPr>
            <w:r w:rsidRPr="007F30F2">
              <w:rPr>
                <w:rFonts w:cs="Times New Roman"/>
                <w:color w:val="000000" w:themeColor="text1"/>
                <w:sz w:val="18"/>
              </w:rPr>
              <w:t>IPsec</w:t>
            </w:r>
          </w:p>
        </w:tc>
        <w:tc>
          <w:tcPr>
            <w:tcW w:w="1656" w:type="dxa"/>
            <w:vAlign w:val="center"/>
          </w:tcPr>
          <w:p w14:paraId="27A03E84"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498B051A" w14:textId="77777777" w:rsidR="00DF67AD" w:rsidRPr="007F30F2" w:rsidRDefault="00B865EB">
            <w:pPr>
              <w:rPr>
                <w:rFonts w:cs="Times New Roman"/>
                <w:color w:val="000000" w:themeColor="text1"/>
              </w:rPr>
            </w:pPr>
            <w:r w:rsidRPr="007F30F2">
              <w:rPr>
                <w:rFonts w:cs="Times New Roman"/>
                <w:color w:val="000000" w:themeColor="text1"/>
                <w:sz w:val="18"/>
              </w:rPr>
              <w:t>Branch tunnel</w:t>
            </w:r>
          </w:p>
        </w:tc>
      </w:tr>
      <w:tr w:rsidR="00DF67AD" w:rsidRPr="007F30F2" w14:paraId="037DFC84" w14:textId="77777777">
        <w:trPr>
          <w:jc w:val="center"/>
        </w:trPr>
        <w:tc>
          <w:tcPr>
            <w:tcW w:w="1656" w:type="dxa"/>
            <w:vAlign w:val="center"/>
          </w:tcPr>
          <w:p w14:paraId="069326E3" w14:textId="77777777" w:rsidR="00DF67AD" w:rsidRPr="007F30F2" w:rsidRDefault="00B865EB">
            <w:pPr>
              <w:rPr>
                <w:rFonts w:cs="Times New Roman"/>
                <w:color w:val="000000" w:themeColor="text1"/>
              </w:rPr>
            </w:pPr>
            <w:r w:rsidRPr="007F30F2">
              <w:rPr>
                <w:rFonts w:cs="Times New Roman"/>
                <w:color w:val="000000" w:themeColor="text1"/>
                <w:sz w:val="18"/>
              </w:rPr>
              <w:t>FW-04</w:t>
            </w:r>
          </w:p>
        </w:tc>
        <w:tc>
          <w:tcPr>
            <w:tcW w:w="1656" w:type="dxa"/>
            <w:vAlign w:val="center"/>
          </w:tcPr>
          <w:p w14:paraId="56478CD5" w14:textId="77777777" w:rsidR="00DF67AD" w:rsidRPr="007F30F2" w:rsidRDefault="00B865EB">
            <w:pPr>
              <w:rPr>
                <w:rFonts w:cs="Times New Roman"/>
                <w:color w:val="000000" w:themeColor="text1"/>
              </w:rPr>
            </w:pPr>
            <w:r w:rsidRPr="007F30F2">
              <w:rPr>
                <w:rFonts w:cs="Times New Roman"/>
                <w:color w:val="000000" w:themeColor="text1"/>
                <w:sz w:val="18"/>
              </w:rPr>
              <w:t>DMZ</w:t>
            </w:r>
          </w:p>
        </w:tc>
        <w:tc>
          <w:tcPr>
            <w:tcW w:w="1656" w:type="dxa"/>
            <w:vAlign w:val="center"/>
          </w:tcPr>
          <w:p w14:paraId="11F2B454" w14:textId="77777777" w:rsidR="00DF67AD" w:rsidRPr="007F30F2" w:rsidRDefault="00B865EB">
            <w:pPr>
              <w:rPr>
                <w:rFonts w:cs="Times New Roman"/>
                <w:color w:val="000000" w:themeColor="text1"/>
              </w:rPr>
            </w:pPr>
            <w:r w:rsidRPr="007F30F2">
              <w:rPr>
                <w:rFonts w:cs="Times New Roman"/>
                <w:color w:val="000000" w:themeColor="text1"/>
                <w:sz w:val="18"/>
              </w:rPr>
              <w:t>Application</w:t>
            </w:r>
          </w:p>
        </w:tc>
        <w:tc>
          <w:tcPr>
            <w:tcW w:w="1656" w:type="dxa"/>
            <w:vAlign w:val="center"/>
          </w:tcPr>
          <w:p w14:paraId="26FCB20A" w14:textId="77777777" w:rsidR="00DF67AD" w:rsidRPr="007F30F2" w:rsidRDefault="00B865EB">
            <w:pPr>
              <w:rPr>
                <w:rFonts w:cs="Times New Roman"/>
                <w:color w:val="000000" w:themeColor="text1"/>
              </w:rPr>
            </w:pPr>
            <w:r w:rsidRPr="007F30F2">
              <w:rPr>
                <w:rFonts w:cs="Times New Roman"/>
                <w:color w:val="000000" w:themeColor="text1"/>
                <w:sz w:val="18"/>
              </w:rPr>
              <w:t>HTTPS</w:t>
            </w:r>
          </w:p>
        </w:tc>
        <w:tc>
          <w:tcPr>
            <w:tcW w:w="1656" w:type="dxa"/>
            <w:vAlign w:val="center"/>
          </w:tcPr>
          <w:p w14:paraId="4746F3F6"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080A0567" w14:textId="77777777" w:rsidR="00DF67AD" w:rsidRPr="007F30F2" w:rsidRDefault="00B865EB">
            <w:pPr>
              <w:rPr>
                <w:rFonts w:cs="Times New Roman"/>
                <w:color w:val="000000" w:themeColor="text1"/>
              </w:rPr>
            </w:pPr>
            <w:r w:rsidRPr="007F30F2">
              <w:rPr>
                <w:rFonts w:cs="Times New Roman"/>
                <w:color w:val="000000" w:themeColor="text1"/>
                <w:sz w:val="18"/>
              </w:rPr>
              <w:t>Controlled application access</w:t>
            </w:r>
          </w:p>
        </w:tc>
      </w:tr>
      <w:tr w:rsidR="00DF67AD" w:rsidRPr="007F30F2" w14:paraId="59138859" w14:textId="77777777">
        <w:trPr>
          <w:jc w:val="center"/>
        </w:trPr>
        <w:tc>
          <w:tcPr>
            <w:tcW w:w="1656" w:type="dxa"/>
            <w:vAlign w:val="center"/>
          </w:tcPr>
          <w:p w14:paraId="134CFAFE" w14:textId="77777777" w:rsidR="00DF67AD" w:rsidRPr="007F30F2" w:rsidRDefault="00B865EB">
            <w:pPr>
              <w:rPr>
                <w:rFonts w:cs="Times New Roman"/>
                <w:color w:val="000000" w:themeColor="text1"/>
              </w:rPr>
            </w:pPr>
            <w:r w:rsidRPr="007F30F2">
              <w:rPr>
                <w:rFonts w:cs="Times New Roman"/>
                <w:color w:val="000000" w:themeColor="text1"/>
                <w:sz w:val="18"/>
              </w:rPr>
              <w:t>FW-05</w:t>
            </w:r>
          </w:p>
        </w:tc>
        <w:tc>
          <w:tcPr>
            <w:tcW w:w="1656" w:type="dxa"/>
            <w:vAlign w:val="center"/>
          </w:tcPr>
          <w:p w14:paraId="0B45AE1B" w14:textId="77777777" w:rsidR="00DF67AD" w:rsidRPr="007F30F2" w:rsidRDefault="00B865EB">
            <w:pPr>
              <w:rPr>
                <w:rFonts w:cs="Times New Roman"/>
                <w:color w:val="000000" w:themeColor="text1"/>
              </w:rPr>
            </w:pPr>
            <w:r w:rsidRPr="007F30F2">
              <w:rPr>
                <w:rFonts w:cs="Times New Roman"/>
                <w:color w:val="000000" w:themeColor="text1"/>
                <w:sz w:val="18"/>
              </w:rPr>
              <w:t>Application</w:t>
            </w:r>
          </w:p>
        </w:tc>
        <w:tc>
          <w:tcPr>
            <w:tcW w:w="1656" w:type="dxa"/>
            <w:vAlign w:val="center"/>
          </w:tcPr>
          <w:p w14:paraId="0B34EE65" w14:textId="77777777" w:rsidR="00DF67AD" w:rsidRPr="007F30F2" w:rsidRDefault="00B865EB">
            <w:pPr>
              <w:rPr>
                <w:rFonts w:cs="Times New Roman"/>
                <w:color w:val="000000" w:themeColor="text1"/>
              </w:rPr>
            </w:pPr>
            <w:r w:rsidRPr="007F30F2">
              <w:rPr>
                <w:rFonts w:cs="Times New Roman"/>
                <w:color w:val="000000" w:themeColor="text1"/>
                <w:sz w:val="18"/>
              </w:rPr>
              <w:t>Database</w:t>
            </w:r>
          </w:p>
        </w:tc>
        <w:tc>
          <w:tcPr>
            <w:tcW w:w="1656" w:type="dxa"/>
            <w:vAlign w:val="center"/>
          </w:tcPr>
          <w:p w14:paraId="08AA4F18" w14:textId="77777777" w:rsidR="00DF67AD" w:rsidRPr="007F30F2" w:rsidRDefault="00B865EB">
            <w:pPr>
              <w:rPr>
                <w:rFonts w:cs="Times New Roman"/>
                <w:color w:val="000000" w:themeColor="text1"/>
              </w:rPr>
            </w:pPr>
            <w:r w:rsidRPr="007F30F2">
              <w:rPr>
                <w:rFonts w:cs="Times New Roman"/>
                <w:color w:val="000000" w:themeColor="text1"/>
                <w:sz w:val="18"/>
              </w:rPr>
              <w:t>DB</w:t>
            </w:r>
          </w:p>
        </w:tc>
        <w:tc>
          <w:tcPr>
            <w:tcW w:w="1656" w:type="dxa"/>
            <w:vAlign w:val="center"/>
          </w:tcPr>
          <w:p w14:paraId="08A8FA41"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55953B5F" w14:textId="77777777" w:rsidR="00DF67AD" w:rsidRPr="007F30F2" w:rsidRDefault="00B865EB">
            <w:pPr>
              <w:rPr>
                <w:rFonts w:cs="Times New Roman"/>
                <w:color w:val="000000" w:themeColor="text1"/>
              </w:rPr>
            </w:pPr>
            <w:r w:rsidRPr="007F30F2">
              <w:rPr>
                <w:rFonts w:cs="Times New Roman"/>
                <w:color w:val="000000" w:themeColor="text1"/>
                <w:sz w:val="18"/>
              </w:rPr>
              <w:t>Required database traffic only</w:t>
            </w:r>
          </w:p>
        </w:tc>
      </w:tr>
      <w:tr w:rsidR="00DF67AD" w:rsidRPr="007F30F2" w14:paraId="6E6A52C0" w14:textId="77777777">
        <w:trPr>
          <w:jc w:val="center"/>
        </w:trPr>
        <w:tc>
          <w:tcPr>
            <w:tcW w:w="1656" w:type="dxa"/>
            <w:vAlign w:val="center"/>
          </w:tcPr>
          <w:p w14:paraId="5D629A31" w14:textId="77777777" w:rsidR="00DF67AD" w:rsidRPr="007F30F2" w:rsidRDefault="00B865EB">
            <w:pPr>
              <w:rPr>
                <w:rFonts w:cs="Times New Roman"/>
                <w:color w:val="000000" w:themeColor="text1"/>
              </w:rPr>
            </w:pPr>
            <w:r w:rsidRPr="007F30F2">
              <w:rPr>
                <w:rFonts w:cs="Times New Roman"/>
                <w:color w:val="000000" w:themeColor="text1"/>
                <w:sz w:val="18"/>
              </w:rPr>
              <w:t>FW-06</w:t>
            </w:r>
          </w:p>
        </w:tc>
        <w:tc>
          <w:tcPr>
            <w:tcW w:w="1656" w:type="dxa"/>
            <w:vAlign w:val="center"/>
          </w:tcPr>
          <w:p w14:paraId="2AC23E2B" w14:textId="77777777" w:rsidR="00DF67AD" w:rsidRPr="007F30F2" w:rsidRDefault="00B865EB">
            <w:pPr>
              <w:rPr>
                <w:rFonts w:cs="Times New Roman"/>
                <w:color w:val="000000" w:themeColor="text1"/>
              </w:rPr>
            </w:pPr>
            <w:r w:rsidRPr="007F30F2">
              <w:rPr>
                <w:rFonts w:cs="Times New Roman"/>
                <w:color w:val="000000" w:themeColor="text1"/>
                <w:sz w:val="18"/>
              </w:rPr>
              <w:t>User VLAN</w:t>
            </w:r>
          </w:p>
        </w:tc>
        <w:tc>
          <w:tcPr>
            <w:tcW w:w="1656" w:type="dxa"/>
            <w:vAlign w:val="center"/>
          </w:tcPr>
          <w:p w14:paraId="78D7AE77" w14:textId="77777777" w:rsidR="00DF67AD" w:rsidRPr="007F30F2" w:rsidRDefault="00B865EB">
            <w:pPr>
              <w:rPr>
                <w:rFonts w:cs="Times New Roman"/>
                <w:color w:val="000000" w:themeColor="text1"/>
              </w:rPr>
            </w:pPr>
            <w:r w:rsidRPr="007F30F2">
              <w:rPr>
                <w:rFonts w:cs="Times New Roman"/>
                <w:color w:val="000000" w:themeColor="text1"/>
                <w:sz w:val="18"/>
              </w:rPr>
              <w:t>Database</w:t>
            </w:r>
          </w:p>
        </w:tc>
        <w:tc>
          <w:tcPr>
            <w:tcW w:w="1656" w:type="dxa"/>
            <w:vAlign w:val="center"/>
          </w:tcPr>
          <w:p w14:paraId="054D09F0" w14:textId="77777777" w:rsidR="00DF67AD" w:rsidRPr="007F30F2" w:rsidRDefault="00B865EB">
            <w:pPr>
              <w:rPr>
                <w:rFonts w:cs="Times New Roman"/>
                <w:color w:val="000000" w:themeColor="text1"/>
              </w:rPr>
            </w:pPr>
            <w:r w:rsidRPr="007F30F2">
              <w:rPr>
                <w:rFonts w:cs="Times New Roman"/>
                <w:color w:val="000000" w:themeColor="text1"/>
                <w:sz w:val="18"/>
              </w:rPr>
              <w:t>Any</w:t>
            </w:r>
          </w:p>
        </w:tc>
        <w:tc>
          <w:tcPr>
            <w:tcW w:w="1656" w:type="dxa"/>
            <w:vAlign w:val="center"/>
          </w:tcPr>
          <w:p w14:paraId="7782F5A8" w14:textId="77777777" w:rsidR="00DF67AD" w:rsidRPr="007F30F2" w:rsidRDefault="00B865EB">
            <w:pPr>
              <w:rPr>
                <w:rFonts w:cs="Times New Roman"/>
                <w:color w:val="000000" w:themeColor="text1"/>
              </w:rPr>
            </w:pPr>
            <w:r w:rsidRPr="007F30F2">
              <w:rPr>
                <w:rFonts w:cs="Times New Roman"/>
                <w:color w:val="000000" w:themeColor="text1"/>
                <w:sz w:val="18"/>
              </w:rPr>
              <w:t>DENY</w:t>
            </w:r>
          </w:p>
        </w:tc>
        <w:tc>
          <w:tcPr>
            <w:tcW w:w="1656" w:type="dxa"/>
            <w:vAlign w:val="center"/>
          </w:tcPr>
          <w:p w14:paraId="76171415" w14:textId="77777777" w:rsidR="00DF67AD" w:rsidRPr="007F30F2" w:rsidRDefault="00B865EB">
            <w:pPr>
              <w:rPr>
                <w:rFonts w:cs="Times New Roman"/>
                <w:color w:val="000000" w:themeColor="text1"/>
              </w:rPr>
            </w:pPr>
            <w:r w:rsidRPr="007F30F2">
              <w:rPr>
                <w:rFonts w:cs="Times New Roman"/>
                <w:color w:val="000000" w:themeColor="text1"/>
                <w:sz w:val="18"/>
              </w:rPr>
              <w:t>Prevent direct database access</w:t>
            </w:r>
          </w:p>
        </w:tc>
      </w:tr>
      <w:tr w:rsidR="00DF67AD" w:rsidRPr="007F30F2" w14:paraId="421364FE" w14:textId="77777777">
        <w:trPr>
          <w:jc w:val="center"/>
        </w:trPr>
        <w:tc>
          <w:tcPr>
            <w:tcW w:w="1656" w:type="dxa"/>
            <w:vAlign w:val="center"/>
          </w:tcPr>
          <w:p w14:paraId="7FF589F4" w14:textId="77777777" w:rsidR="00DF67AD" w:rsidRPr="007F30F2" w:rsidRDefault="00B865EB">
            <w:pPr>
              <w:rPr>
                <w:rFonts w:cs="Times New Roman"/>
                <w:color w:val="000000" w:themeColor="text1"/>
              </w:rPr>
            </w:pPr>
            <w:r w:rsidRPr="007F30F2">
              <w:rPr>
                <w:rFonts w:cs="Times New Roman"/>
                <w:color w:val="000000" w:themeColor="text1"/>
                <w:sz w:val="18"/>
              </w:rPr>
              <w:t>FW-07</w:t>
            </w:r>
          </w:p>
        </w:tc>
        <w:tc>
          <w:tcPr>
            <w:tcW w:w="1656" w:type="dxa"/>
            <w:vAlign w:val="center"/>
          </w:tcPr>
          <w:p w14:paraId="09BA5FBD" w14:textId="77777777" w:rsidR="00DF67AD" w:rsidRPr="007F30F2" w:rsidRDefault="00B865EB">
            <w:pPr>
              <w:rPr>
                <w:rFonts w:cs="Times New Roman"/>
                <w:color w:val="000000" w:themeColor="text1"/>
              </w:rPr>
            </w:pPr>
            <w:r w:rsidRPr="007F30F2">
              <w:rPr>
                <w:rFonts w:cs="Times New Roman"/>
                <w:color w:val="000000" w:themeColor="text1"/>
                <w:sz w:val="18"/>
              </w:rPr>
              <w:t>User VLAN</w:t>
            </w:r>
          </w:p>
        </w:tc>
        <w:tc>
          <w:tcPr>
            <w:tcW w:w="1656" w:type="dxa"/>
            <w:vAlign w:val="center"/>
          </w:tcPr>
          <w:p w14:paraId="4DF78025" w14:textId="77777777" w:rsidR="00DF67AD" w:rsidRPr="007F30F2" w:rsidRDefault="00B865EB">
            <w:pPr>
              <w:rPr>
                <w:rFonts w:cs="Times New Roman"/>
                <w:color w:val="000000" w:themeColor="text1"/>
              </w:rPr>
            </w:pPr>
            <w:r w:rsidRPr="007F30F2">
              <w:rPr>
                <w:rFonts w:cs="Times New Roman"/>
                <w:color w:val="000000" w:themeColor="text1"/>
                <w:sz w:val="18"/>
              </w:rPr>
              <w:t>Internet</w:t>
            </w:r>
          </w:p>
        </w:tc>
        <w:tc>
          <w:tcPr>
            <w:tcW w:w="1656" w:type="dxa"/>
            <w:vAlign w:val="center"/>
          </w:tcPr>
          <w:p w14:paraId="2AFBE4E8" w14:textId="77777777" w:rsidR="00DF67AD" w:rsidRPr="007F30F2" w:rsidRDefault="00B865EB">
            <w:pPr>
              <w:rPr>
                <w:rFonts w:cs="Times New Roman"/>
                <w:color w:val="000000" w:themeColor="text1"/>
              </w:rPr>
            </w:pPr>
            <w:r w:rsidRPr="007F30F2">
              <w:rPr>
                <w:rFonts w:cs="Times New Roman"/>
                <w:color w:val="000000" w:themeColor="text1"/>
                <w:sz w:val="18"/>
              </w:rPr>
              <w:t>HTTPS</w:t>
            </w:r>
          </w:p>
        </w:tc>
        <w:tc>
          <w:tcPr>
            <w:tcW w:w="1656" w:type="dxa"/>
            <w:vAlign w:val="center"/>
          </w:tcPr>
          <w:p w14:paraId="1C896D7A"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5F39A8F3" w14:textId="77777777" w:rsidR="00DF67AD" w:rsidRPr="007F30F2" w:rsidRDefault="00B865EB">
            <w:pPr>
              <w:rPr>
                <w:rFonts w:cs="Times New Roman"/>
                <w:color w:val="000000" w:themeColor="text1"/>
              </w:rPr>
            </w:pPr>
            <w:r w:rsidRPr="007F30F2">
              <w:rPr>
                <w:rFonts w:cs="Times New Roman"/>
                <w:color w:val="000000" w:themeColor="text1"/>
                <w:sz w:val="18"/>
              </w:rPr>
              <w:t>Normal web access</w:t>
            </w:r>
          </w:p>
        </w:tc>
      </w:tr>
      <w:tr w:rsidR="00DF67AD" w:rsidRPr="007F30F2" w14:paraId="75F7C7B4" w14:textId="77777777">
        <w:trPr>
          <w:jc w:val="center"/>
        </w:trPr>
        <w:tc>
          <w:tcPr>
            <w:tcW w:w="1656" w:type="dxa"/>
            <w:vAlign w:val="center"/>
          </w:tcPr>
          <w:p w14:paraId="7D1641A1" w14:textId="77777777" w:rsidR="00DF67AD" w:rsidRPr="007F30F2" w:rsidRDefault="00B865EB">
            <w:pPr>
              <w:rPr>
                <w:rFonts w:cs="Times New Roman"/>
                <w:color w:val="000000" w:themeColor="text1"/>
              </w:rPr>
            </w:pPr>
            <w:r w:rsidRPr="007F30F2">
              <w:rPr>
                <w:rFonts w:cs="Times New Roman"/>
                <w:color w:val="000000" w:themeColor="text1"/>
                <w:sz w:val="18"/>
              </w:rPr>
              <w:t>FW-08</w:t>
            </w:r>
          </w:p>
        </w:tc>
        <w:tc>
          <w:tcPr>
            <w:tcW w:w="1656" w:type="dxa"/>
            <w:vAlign w:val="center"/>
          </w:tcPr>
          <w:p w14:paraId="59E0CA21" w14:textId="77777777" w:rsidR="00DF67AD" w:rsidRPr="007F30F2" w:rsidRDefault="00B865EB">
            <w:pPr>
              <w:rPr>
                <w:rFonts w:cs="Times New Roman"/>
                <w:color w:val="000000" w:themeColor="text1"/>
              </w:rPr>
            </w:pPr>
            <w:r w:rsidRPr="007F30F2">
              <w:rPr>
                <w:rFonts w:cs="Times New Roman"/>
                <w:color w:val="000000" w:themeColor="text1"/>
                <w:sz w:val="18"/>
              </w:rPr>
              <w:t>Management</w:t>
            </w:r>
          </w:p>
        </w:tc>
        <w:tc>
          <w:tcPr>
            <w:tcW w:w="1656" w:type="dxa"/>
            <w:vAlign w:val="center"/>
          </w:tcPr>
          <w:p w14:paraId="1FB72B95" w14:textId="77777777" w:rsidR="00DF67AD" w:rsidRPr="007F30F2" w:rsidRDefault="00B865EB">
            <w:pPr>
              <w:rPr>
                <w:rFonts w:cs="Times New Roman"/>
                <w:color w:val="000000" w:themeColor="text1"/>
              </w:rPr>
            </w:pPr>
            <w:r w:rsidRPr="007F30F2">
              <w:rPr>
                <w:rFonts w:cs="Times New Roman"/>
                <w:color w:val="000000" w:themeColor="text1"/>
                <w:sz w:val="18"/>
              </w:rPr>
              <w:t>Infrastructure</w:t>
            </w:r>
          </w:p>
        </w:tc>
        <w:tc>
          <w:tcPr>
            <w:tcW w:w="1656" w:type="dxa"/>
            <w:vAlign w:val="center"/>
          </w:tcPr>
          <w:p w14:paraId="510FB391" w14:textId="77777777" w:rsidR="00DF67AD" w:rsidRPr="007F30F2" w:rsidRDefault="00B865EB">
            <w:pPr>
              <w:rPr>
                <w:rFonts w:cs="Times New Roman"/>
                <w:color w:val="000000" w:themeColor="text1"/>
              </w:rPr>
            </w:pPr>
            <w:r w:rsidRPr="007F30F2">
              <w:rPr>
                <w:rFonts w:cs="Times New Roman"/>
                <w:color w:val="000000" w:themeColor="text1"/>
                <w:sz w:val="18"/>
              </w:rPr>
              <w:t>SSH/HTTPS</w:t>
            </w:r>
          </w:p>
        </w:tc>
        <w:tc>
          <w:tcPr>
            <w:tcW w:w="1656" w:type="dxa"/>
            <w:vAlign w:val="center"/>
          </w:tcPr>
          <w:p w14:paraId="6268A39B"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656" w:type="dxa"/>
            <w:vAlign w:val="center"/>
          </w:tcPr>
          <w:p w14:paraId="63595AA8" w14:textId="77777777" w:rsidR="00DF67AD" w:rsidRPr="007F30F2" w:rsidRDefault="00B865EB">
            <w:pPr>
              <w:rPr>
                <w:rFonts w:cs="Times New Roman"/>
                <w:color w:val="000000" w:themeColor="text1"/>
              </w:rPr>
            </w:pPr>
            <w:r w:rsidRPr="007F30F2">
              <w:rPr>
                <w:rFonts w:cs="Times New Roman"/>
                <w:color w:val="000000" w:themeColor="text1"/>
                <w:sz w:val="18"/>
              </w:rPr>
              <w:t>Restricted administration</w:t>
            </w:r>
          </w:p>
        </w:tc>
      </w:tr>
    </w:tbl>
    <w:p w14:paraId="3DB53B14" w14:textId="77777777" w:rsidR="00DF67AD" w:rsidRPr="007F30F2" w:rsidRDefault="00B865EB">
      <w:pPr>
        <w:spacing w:after="120"/>
        <w:rPr>
          <w:rFonts w:cs="Times New Roman"/>
          <w:color w:val="000000" w:themeColor="text1"/>
        </w:rPr>
      </w:pPr>
      <w:r w:rsidRPr="007F30F2">
        <w:rPr>
          <w:rFonts w:cs="Times New Roman"/>
          <w:color w:val="000000" w:themeColor="text1"/>
        </w:rPr>
        <w:t>All denied traffic should be logged, and administrative interfaces should not be exposed directly to the Internet. CISA recommends segmentation using ACLs, stateful inspection, firewalls, DMZs and VLAN separation. citeturn1search0</w:t>
      </w:r>
    </w:p>
    <w:p w14:paraId="6CA83D50"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5.7 IDS/IPS, SIEM and malware protection</w:t>
      </w:r>
    </w:p>
    <w:p w14:paraId="0D45181B"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Network IDS/IPS sensors are placed at the Internet edge, DMZ boundary, data-center core and selected VPN aggregation points.</w:t>
      </w:r>
    </w:p>
    <w:p w14:paraId="2EBA88F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SIEM receives firewall, VPN, DNS, identity, endpoint, web and mail security events.</w:t>
      </w:r>
    </w:p>
    <w:p w14:paraId="45255EA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High-priority correlation examples include repeated authentication failures followed by privilege escalation, suspicious DNS activity followed by endpoint malware alerts, and large outbound transfers after a new administrative login.</w:t>
      </w:r>
    </w:p>
    <w:p w14:paraId="45ADB86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EDR isolates compromised endpoints and preserves telemetry for investigation.</w:t>
      </w:r>
    </w:p>
    <w:p w14:paraId="348787E1"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Mail gateways scan attachments, URLs and sender reputation before delivery.</w:t>
      </w:r>
    </w:p>
    <w:p w14:paraId="4E749B61"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Critical servers use application allow-listing where operationally feasible.</w:t>
      </w:r>
    </w:p>
    <w:p w14:paraId="6A79AD81"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5.8 Threat-to-control mapping</w:t>
      </w:r>
    </w:p>
    <w:tbl>
      <w:tblPr>
        <w:tblStyle w:val="TableGrid"/>
        <w:tblW w:w="0" w:type="auto"/>
        <w:jc w:val="center"/>
        <w:tblLook w:val="04A0" w:firstRow="1" w:lastRow="0" w:firstColumn="1" w:lastColumn="0" w:noHBand="0" w:noVBand="1"/>
      </w:tblPr>
      <w:tblGrid>
        <w:gridCol w:w="3309"/>
        <w:gridCol w:w="3308"/>
        <w:gridCol w:w="3309"/>
      </w:tblGrid>
      <w:tr w:rsidR="00DF67AD" w:rsidRPr="007F30F2" w14:paraId="1C816B85" w14:textId="77777777">
        <w:trPr>
          <w:jc w:val="center"/>
        </w:trPr>
        <w:tc>
          <w:tcPr>
            <w:tcW w:w="3312" w:type="dxa"/>
            <w:shd w:val="clear" w:color="auto" w:fill="E7E7E7"/>
            <w:vAlign w:val="center"/>
          </w:tcPr>
          <w:p w14:paraId="590222D3" w14:textId="77777777" w:rsidR="00DF67AD" w:rsidRPr="007F30F2" w:rsidRDefault="00B865EB">
            <w:pPr>
              <w:rPr>
                <w:rFonts w:cs="Times New Roman"/>
                <w:color w:val="000000" w:themeColor="text1"/>
              </w:rPr>
            </w:pPr>
            <w:r w:rsidRPr="007F30F2">
              <w:rPr>
                <w:rFonts w:cs="Times New Roman"/>
                <w:b/>
                <w:color w:val="000000" w:themeColor="text1"/>
                <w:sz w:val="18"/>
              </w:rPr>
              <w:t>Threat</w:t>
            </w:r>
          </w:p>
        </w:tc>
        <w:tc>
          <w:tcPr>
            <w:tcW w:w="3312" w:type="dxa"/>
            <w:shd w:val="clear" w:color="auto" w:fill="E7E7E7"/>
            <w:vAlign w:val="center"/>
          </w:tcPr>
          <w:p w14:paraId="41FEE73F" w14:textId="77777777" w:rsidR="00DF67AD" w:rsidRPr="007F30F2" w:rsidRDefault="00B865EB">
            <w:pPr>
              <w:rPr>
                <w:rFonts w:cs="Times New Roman"/>
                <w:color w:val="000000" w:themeColor="text1"/>
              </w:rPr>
            </w:pPr>
            <w:r w:rsidRPr="007F30F2">
              <w:rPr>
                <w:rFonts w:cs="Times New Roman"/>
                <w:b/>
                <w:color w:val="000000" w:themeColor="text1"/>
                <w:sz w:val="18"/>
              </w:rPr>
              <w:t>Primary controls</w:t>
            </w:r>
          </w:p>
        </w:tc>
        <w:tc>
          <w:tcPr>
            <w:tcW w:w="3312" w:type="dxa"/>
            <w:shd w:val="clear" w:color="auto" w:fill="E7E7E7"/>
            <w:vAlign w:val="center"/>
          </w:tcPr>
          <w:p w14:paraId="6AFA399F" w14:textId="77777777" w:rsidR="00DF67AD" w:rsidRPr="007F30F2" w:rsidRDefault="00B865EB">
            <w:pPr>
              <w:rPr>
                <w:rFonts w:cs="Times New Roman"/>
                <w:color w:val="000000" w:themeColor="text1"/>
              </w:rPr>
            </w:pPr>
            <w:r w:rsidRPr="007F30F2">
              <w:rPr>
                <w:rFonts w:cs="Times New Roman"/>
                <w:b/>
                <w:color w:val="000000" w:themeColor="text1"/>
                <w:sz w:val="18"/>
              </w:rPr>
              <w:t>Expected result</w:t>
            </w:r>
          </w:p>
        </w:tc>
      </w:tr>
      <w:tr w:rsidR="00DF67AD" w:rsidRPr="007F30F2" w14:paraId="203E81BE" w14:textId="77777777">
        <w:trPr>
          <w:jc w:val="center"/>
        </w:trPr>
        <w:tc>
          <w:tcPr>
            <w:tcW w:w="3312" w:type="dxa"/>
            <w:vAlign w:val="center"/>
          </w:tcPr>
          <w:p w14:paraId="2C069061" w14:textId="77777777" w:rsidR="00DF67AD" w:rsidRPr="007F30F2" w:rsidRDefault="00B865EB">
            <w:pPr>
              <w:rPr>
                <w:rFonts w:cs="Times New Roman"/>
                <w:color w:val="000000" w:themeColor="text1"/>
              </w:rPr>
            </w:pPr>
            <w:r w:rsidRPr="007F30F2">
              <w:rPr>
                <w:rFonts w:cs="Times New Roman"/>
                <w:color w:val="000000" w:themeColor="text1"/>
                <w:sz w:val="18"/>
              </w:rPr>
              <w:t>Man-in-the-middle</w:t>
            </w:r>
          </w:p>
        </w:tc>
        <w:tc>
          <w:tcPr>
            <w:tcW w:w="3312" w:type="dxa"/>
            <w:vAlign w:val="center"/>
          </w:tcPr>
          <w:p w14:paraId="12DDA285" w14:textId="77777777" w:rsidR="00DF67AD" w:rsidRPr="007F30F2" w:rsidRDefault="00B865EB">
            <w:pPr>
              <w:rPr>
                <w:rFonts w:cs="Times New Roman"/>
                <w:color w:val="000000" w:themeColor="text1"/>
              </w:rPr>
            </w:pPr>
            <w:r w:rsidRPr="007F30F2">
              <w:rPr>
                <w:rFonts w:cs="Times New Roman"/>
                <w:color w:val="000000" w:themeColor="text1"/>
                <w:sz w:val="18"/>
              </w:rPr>
              <w:t>TLS 1.3 + X.509 validation; IPsec peer authentication</w:t>
            </w:r>
          </w:p>
        </w:tc>
        <w:tc>
          <w:tcPr>
            <w:tcW w:w="3312" w:type="dxa"/>
            <w:vAlign w:val="center"/>
          </w:tcPr>
          <w:p w14:paraId="5BB09484" w14:textId="77777777" w:rsidR="00DF67AD" w:rsidRPr="007F30F2" w:rsidRDefault="00B865EB">
            <w:pPr>
              <w:rPr>
                <w:rFonts w:cs="Times New Roman"/>
                <w:color w:val="000000" w:themeColor="text1"/>
              </w:rPr>
            </w:pPr>
            <w:r w:rsidRPr="007F30F2">
              <w:rPr>
                <w:rFonts w:cs="Times New Roman"/>
                <w:color w:val="000000" w:themeColor="text1"/>
                <w:sz w:val="18"/>
              </w:rPr>
              <w:t>Unauthorized interception or modification is detected/prevented</w:t>
            </w:r>
          </w:p>
        </w:tc>
      </w:tr>
      <w:tr w:rsidR="00DF67AD" w:rsidRPr="007F30F2" w14:paraId="5D73E310" w14:textId="77777777">
        <w:trPr>
          <w:jc w:val="center"/>
        </w:trPr>
        <w:tc>
          <w:tcPr>
            <w:tcW w:w="3312" w:type="dxa"/>
            <w:vAlign w:val="center"/>
          </w:tcPr>
          <w:p w14:paraId="19041E2F" w14:textId="77777777" w:rsidR="00DF67AD" w:rsidRPr="007F30F2" w:rsidRDefault="00B865EB">
            <w:pPr>
              <w:rPr>
                <w:rFonts w:cs="Times New Roman"/>
                <w:color w:val="000000" w:themeColor="text1"/>
              </w:rPr>
            </w:pPr>
            <w:r w:rsidRPr="007F30F2">
              <w:rPr>
                <w:rFonts w:cs="Times New Roman"/>
                <w:color w:val="000000" w:themeColor="text1"/>
                <w:sz w:val="18"/>
              </w:rPr>
              <w:t>IP spoofing</w:t>
            </w:r>
          </w:p>
        </w:tc>
        <w:tc>
          <w:tcPr>
            <w:tcW w:w="3312" w:type="dxa"/>
            <w:vAlign w:val="center"/>
          </w:tcPr>
          <w:p w14:paraId="4E06A17A" w14:textId="77777777" w:rsidR="00DF67AD" w:rsidRPr="007F30F2" w:rsidRDefault="00B865EB">
            <w:pPr>
              <w:rPr>
                <w:rFonts w:cs="Times New Roman"/>
                <w:color w:val="000000" w:themeColor="text1"/>
              </w:rPr>
            </w:pPr>
            <w:r w:rsidRPr="007F30F2">
              <w:rPr>
                <w:rFonts w:cs="Times New Roman"/>
                <w:color w:val="000000" w:themeColor="text1"/>
                <w:sz w:val="18"/>
              </w:rPr>
              <w:t>Ingress filtering, stateful firewall, IPsec authentication</w:t>
            </w:r>
          </w:p>
        </w:tc>
        <w:tc>
          <w:tcPr>
            <w:tcW w:w="3312" w:type="dxa"/>
            <w:vAlign w:val="center"/>
          </w:tcPr>
          <w:p w14:paraId="6F6DAC32" w14:textId="77777777" w:rsidR="00DF67AD" w:rsidRPr="007F30F2" w:rsidRDefault="00B865EB">
            <w:pPr>
              <w:rPr>
                <w:rFonts w:cs="Times New Roman"/>
                <w:color w:val="000000" w:themeColor="text1"/>
              </w:rPr>
            </w:pPr>
            <w:r w:rsidRPr="007F30F2">
              <w:rPr>
                <w:rFonts w:cs="Times New Roman"/>
                <w:color w:val="000000" w:themeColor="text1"/>
                <w:sz w:val="18"/>
              </w:rPr>
              <w:t>Spoofed traffic is reduced and unauthorized peers rejected</w:t>
            </w:r>
          </w:p>
        </w:tc>
      </w:tr>
      <w:tr w:rsidR="00DF67AD" w:rsidRPr="007F30F2" w14:paraId="5319E3AF" w14:textId="77777777">
        <w:trPr>
          <w:jc w:val="center"/>
        </w:trPr>
        <w:tc>
          <w:tcPr>
            <w:tcW w:w="3312" w:type="dxa"/>
            <w:vAlign w:val="center"/>
          </w:tcPr>
          <w:p w14:paraId="41DAC20A" w14:textId="77777777" w:rsidR="00DF67AD" w:rsidRPr="007F30F2" w:rsidRDefault="00B865EB">
            <w:pPr>
              <w:rPr>
                <w:rFonts w:cs="Times New Roman"/>
                <w:color w:val="000000" w:themeColor="text1"/>
              </w:rPr>
            </w:pPr>
            <w:r w:rsidRPr="007F30F2">
              <w:rPr>
                <w:rFonts w:cs="Times New Roman"/>
                <w:color w:val="000000" w:themeColor="text1"/>
                <w:sz w:val="18"/>
              </w:rPr>
              <w:t>Packet sniffing</w:t>
            </w:r>
          </w:p>
        </w:tc>
        <w:tc>
          <w:tcPr>
            <w:tcW w:w="3312" w:type="dxa"/>
            <w:vAlign w:val="center"/>
          </w:tcPr>
          <w:p w14:paraId="0052E2B0" w14:textId="77777777" w:rsidR="00DF67AD" w:rsidRPr="007F30F2" w:rsidRDefault="00B865EB">
            <w:pPr>
              <w:rPr>
                <w:rFonts w:cs="Times New Roman"/>
                <w:color w:val="000000" w:themeColor="text1"/>
              </w:rPr>
            </w:pPr>
            <w:r w:rsidRPr="007F30F2">
              <w:rPr>
                <w:rFonts w:cs="Times New Roman"/>
                <w:color w:val="000000" w:themeColor="text1"/>
                <w:sz w:val="18"/>
              </w:rPr>
              <w:t>TLS, IPsec, message-level encryption</w:t>
            </w:r>
          </w:p>
        </w:tc>
        <w:tc>
          <w:tcPr>
            <w:tcW w:w="3312" w:type="dxa"/>
            <w:vAlign w:val="center"/>
          </w:tcPr>
          <w:p w14:paraId="06CF2061" w14:textId="77777777" w:rsidR="00DF67AD" w:rsidRPr="007F30F2" w:rsidRDefault="00B865EB">
            <w:pPr>
              <w:rPr>
                <w:rFonts w:cs="Times New Roman"/>
                <w:color w:val="000000" w:themeColor="text1"/>
              </w:rPr>
            </w:pPr>
            <w:r w:rsidRPr="007F30F2">
              <w:rPr>
                <w:rFonts w:cs="Times New Roman"/>
                <w:color w:val="000000" w:themeColor="text1"/>
                <w:sz w:val="18"/>
              </w:rPr>
              <w:t>Captured traffic is not readable without keys</w:t>
            </w:r>
          </w:p>
        </w:tc>
      </w:tr>
      <w:tr w:rsidR="00DF67AD" w:rsidRPr="007F30F2" w14:paraId="628593B0" w14:textId="77777777">
        <w:trPr>
          <w:jc w:val="center"/>
        </w:trPr>
        <w:tc>
          <w:tcPr>
            <w:tcW w:w="3312" w:type="dxa"/>
            <w:vAlign w:val="center"/>
          </w:tcPr>
          <w:p w14:paraId="23408C81" w14:textId="77777777" w:rsidR="00DF67AD" w:rsidRPr="007F30F2" w:rsidRDefault="00B865EB">
            <w:pPr>
              <w:rPr>
                <w:rFonts w:cs="Times New Roman"/>
                <w:color w:val="000000" w:themeColor="text1"/>
              </w:rPr>
            </w:pPr>
            <w:r w:rsidRPr="007F30F2">
              <w:rPr>
                <w:rFonts w:cs="Times New Roman"/>
                <w:color w:val="000000" w:themeColor="text1"/>
                <w:sz w:val="18"/>
              </w:rPr>
              <w:t>Phishing</w:t>
            </w:r>
          </w:p>
        </w:tc>
        <w:tc>
          <w:tcPr>
            <w:tcW w:w="3312" w:type="dxa"/>
            <w:vAlign w:val="center"/>
          </w:tcPr>
          <w:p w14:paraId="7E5AF68B" w14:textId="77777777" w:rsidR="00DF67AD" w:rsidRPr="007F30F2" w:rsidRDefault="00B865EB">
            <w:pPr>
              <w:rPr>
                <w:rFonts w:cs="Times New Roman"/>
                <w:color w:val="000000" w:themeColor="text1"/>
              </w:rPr>
            </w:pPr>
            <w:r w:rsidRPr="007F30F2">
              <w:rPr>
                <w:rFonts w:cs="Times New Roman"/>
                <w:color w:val="000000" w:themeColor="text1"/>
                <w:sz w:val="18"/>
              </w:rPr>
              <w:t>Secure email gateway, S/MIME, URL filtering, user training, MFA</w:t>
            </w:r>
          </w:p>
        </w:tc>
        <w:tc>
          <w:tcPr>
            <w:tcW w:w="3312" w:type="dxa"/>
            <w:vAlign w:val="center"/>
          </w:tcPr>
          <w:p w14:paraId="02B12FDB" w14:textId="77777777" w:rsidR="00DF67AD" w:rsidRPr="007F30F2" w:rsidRDefault="00B865EB">
            <w:pPr>
              <w:rPr>
                <w:rFonts w:cs="Times New Roman"/>
                <w:color w:val="000000" w:themeColor="text1"/>
              </w:rPr>
            </w:pPr>
            <w:r w:rsidRPr="007F30F2">
              <w:rPr>
                <w:rFonts w:cs="Times New Roman"/>
                <w:color w:val="000000" w:themeColor="text1"/>
                <w:sz w:val="18"/>
              </w:rPr>
              <w:t>Reduced successful credential theft and malicious attachment delivery</w:t>
            </w:r>
          </w:p>
        </w:tc>
      </w:tr>
      <w:tr w:rsidR="00DF67AD" w:rsidRPr="007F30F2" w14:paraId="6B313E26" w14:textId="77777777">
        <w:trPr>
          <w:jc w:val="center"/>
        </w:trPr>
        <w:tc>
          <w:tcPr>
            <w:tcW w:w="3312" w:type="dxa"/>
            <w:vAlign w:val="center"/>
          </w:tcPr>
          <w:p w14:paraId="397FAA72" w14:textId="77777777" w:rsidR="00DF67AD" w:rsidRPr="007F30F2" w:rsidRDefault="00B865EB">
            <w:pPr>
              <w:rPr>
                <w:rFonts w:cs="Times New Roman"/>
                <w:color w:val="000000" w:themeColor="text1"/>
              </w:rPr>
            </w:pPr>
            <w:r w:rsidRPr="007F30F2">
              <w:rPr>
                <w:rFonts w:cs="Times New Roman"/>
                <w:color w:val="000000" w:themeColor="text1"/>
                <w:sz w:val="18"/>
              </w:rPr>
              <w:t>Unauthorized access</w:t>
            </w:r>
          </w:p>
        </w:tc>
        <w:tc>
          <w:tcPr>
            <w:tcW w:w="3312" w:type="dxa"/>
            <w:vAlign w:val="center"/>
          </w:tcPr>
          <w:p w14:paraId="71BAAA48" w14:textId="77777777" w:rsidR="00DF67AD" w:rsidRPr="007F30F2" w:rsidRDefault="00B865EB">
            <w:pPr>
              <w:rPr>
                <w:rFonts w:cs="Times New Roman"/>
                <w:color w:val="000000" w:themeColor="text1"/>
              </w:rPr>
            </w:pPr>
            <w:r w:rsidRPr="007F30F2">
              <w:rPr>
                <w:rFonts w:cs="Times New Roman"/>
                <w:color w:val="000000" w:themeColor="text1"/>
                <w:sz w:val="18"/>
              </w:rPr>
              <w:t>Kerberos, MFA, RBAC, NAC, firewall ACLs</w:t>
            </w:r>
          </w:p>
        </w:tc>
        <w:tc>
          <w:tcPr>
            <w:tcW w:w="3312" w:type="dxa"/>
            <w:vAlign w:val="center"/>
          </w:tcPr>
          <w:p w14:paraId="21238851" w14:textId="77777777" w:rsidR="00DF67AD" w:rsidRPr="007F30F2" w:rsidRDefault="00B865EB">
            <w:pPr>
              <w:rPr>
                <w:rFonts w:cs="Times New Roman"/>
                <w:color w:val="000000" w:themeColor="text1"/>
              </w:rPr>
            </w:pPr>
            <w:r w:rsidRPr="007F30F2">
              <w:rPr>
                <w:rFonts w:cs="Times New Roman"/>
                <w:color w:val="000000" w:themeColor="text1"/>
                <w:sz w:val="18"/>
              </w:rPr>
              <w:t>Access limited to authenticated and authorized identities/devices</w:t>
            </w:r>
          </w:p>
        </w:tc>
      </w:tr>
      <w:tr w:rsidR="00DF67AD" w:rsidRPr="007F30F2" w14:paraId="29EF30C0" w14:textId="77777777">
        <w:trPr>
          <w:jc w:val="center"/>
        </w:trPr>
        <w:tc>
          <w:tcPr>
            <w:tcW w:w="3312" w:type="dxa"/>
            <w:vAlign w:val="center"/>
          </w:tcPr>
          <w:p w14:paraId="5B2A36E2" w14:textId="77777777" w:rsidR="00DF67AD" w:rsidRPr="007F30F2" w:rsidRDefault="00B865EB">
            <w:pPr>
              <w:rPr>
                <w:rFonts w:cs="Times New Roman"/>
                <w:color w:val="000000" w:themeColor="text1"/>
              </w:rPr>
            </w:pPr>
            <w:r w:rsidRPr="007F30F2">
              <w:rPr>
                <w:rFonts w:cs="Times New Roman"/>
                <w:color w:val="000000" w:themeColor="text1"/>
                <w:sz w:val="18"/>
              </w:rPr>
              <w:t>Malware propagation</w:t>
            </w:r>
          </w:p>
        </w:tc>
        <w:tc>
          <w:tcPr>
            <w:tcW w:w="3312" w:type="dxa"/>
            <w:vAlign w:val="center"/>
          </w:tcPr>
          <w:p w14:paraId="7D885856" w14:textId="77777777" w:rsidR="00DF67AD" w:rsidRPr="007F30F2" w:rsidRDefault="00B865EB">
            <w:pPr>
              <w:rPr>
                <w:rFonts w:cs="Times New Roman"/>
                <w:color w:val="000000" w:themeColor="text1"/>
              </w:rPr>
            </w:pPr>
            <w:r w:rsidRPr="007F30F2">
              <w:rPr>
                <w:rFonts w:cs="Times New Roman"/>
                <w:color w:val="000000" w:themeColor="text1"/>
                <w:sz w:val="18"/>
              </w:rPr>
              <w:t>EDR, segmentation, email filtering, application control</w:t>
            </w:r>
          </w:p>
        </w:tc>
        <w:tc>
          <w:tcPr>
            <w:tcW w:w="3312" w:type="dxa"/>
            <w:vAlign w:val="center"/>
          </w:tcPr>
          <w:p w14:paraId="72B1CC15" w14:textId="77777777" w:rsidR="00DF67AD" w:rsidRPr="007F30F2" w:rsidRDefault="00B865EB">
            <w:pPr>
              <w:rPr>
                <w:rFonts w:cs="Times New Roman"/>
                <w:color w:val="000000" w:themeColor="text1"/>
              </w:rPr>
            </w:pPr>
            <w:r w:rsidRPr="007F30F2">
              <w:rPr>
                <w:rFonts w:cs="Times New Roman"/>
                <w:color w:val="000000" w:themeColor="text1"/>
                <w:sz w:val="18"/>
              </w:rPr>
              <w:t>Containment limits lateral movement</w:t>
            </w:r>
          </w:p>
        </w:tc>
      </w:tr>
      <w:tr w:rsidR="00DF67AD" w:rsidRPr="007F30F2" w14:paraId="595240BD" w14:textId="77777777">
        <w:trPr>
          <w:jc w:val="center"/>
        </w:trPr>
        <w:tc>
          <w:tcPr>
            <w:tcW w:w="3312" w:type="dxa"/>
            <w:vAlign w:val="center"/>
          </w:tcPr>
          <w:p w14:paraId="582DF79C" w14:textId="77777777" w:rsidR="00DF67AD" w:rsidRPr="007F30F2" w:rsidRDefault="00B865EB">
            <w:pPr>
              <w:rPr>
                <w:rFonts w:cs="Times New Roman"/>
                <w:color w:val="000000" w:themeColor="text1"/>
              </w:rPr>
            </w:pPr>
            <w:r w:rsidRPr="007F30F2">
              <w:rPr>
                <w:rFonts w:cs="Times New Roman"/>
                <w:color w:val="000000" w:themeColor="text1"/>
                <w:sz w:val="18"/>
              </w:rPr>
              <w:t>Data tampering</w:t>
            </w:r>
          </w:p>
        </w:tc>
        <w:tc>
          <w:tcPr>
            <w:tcW w:w="3312" w:type="dxa"/>
            <w:vAlign w:val="center"/>
          </w:tcPr>
          <w:p w14:paraId="76810EE9" w14:textId="77777777" w:rsidR="00DF67AD" w:rsidRPr="007F30F2" w:rsidRDefault="00B865EB">
            <w:pPr>
              <w:rPr>
                <w:rFonts w:cs="Times New Roman"/>
                <w:color w:val="000000" w:themeColor="text1"/>
              </w:rPr>
            </w:pPr>
            <w:r w:rsidRPr="007F30F2">
              <w:rPr>
                <w:rFonts w:cs="Times New Roman"/>
                <w:color w:val="000000" w:themeColor="text1"/>
                <w:sz w:val="18"/>
              </w:rPr>
              <w:t>Authenticated encryption, hashes, digital signatures</w:t>
            </w:r>
          </w:p>
        </w:tc>
        <w:tc>
          <w:tcPr>
            <w:tcW w:w="3312" w:type="dxa"/>
            <w:vAlign w:val="center"/>
          </w:tcPr>
          <w:p w14:paraId="5025E86B" w14:textId="77777777" w:rsidR="00DF67AD" w:rsidRPr="007F30F2" w:rsidRDefault="00B865EB">
            <w:pPr>
              <w:rPr>
                <w:rFonts w:cs="Times New Roman"/>
                <w:color w:val="000000" w:themeColor="text1"/>
              </w:rPr>
            </w:pPr>
            <w:r w:rsidRPr="007F30F2">
              <w:rPr>
                <w:rFonts w:cs="Times New Roman"/>
                <w:color w:val="000000" w:themeColor="text1"/>
                <w:sz w:val="18"/>
              </w:rPr>
              <w:t>Modification becomes detectable</w:t>
            </w:r>
          </w:p>
        </w:tc>
      </w:tr>
      <w:tr w:rsidR="00DF67AD" w:rsidRPr="007F30F2" w14:paraId="7A0FBDC4" w14:textId="77777777">
        <w:trPr>
          <w:jc w:val="center"/>
        </w:trPr>
        <w:tc>
          <w:tcPr>
            <w:tcW w:w="3312" w:type="dxa"/>
            <w:vAlign w:val="center"/>
          </w:tcPr>
          <w:p w14:paraId="438A73C4" w14:textId="77777777" w:rsidR="00DF67AD" w:rsidRPr="007F30F2" w:rsidRDefault="00B865EB">
            <w:pPr>
              <w:rPr>
                <w:rFonts w:cs="Times New Roman"/>
                <w:color w:val="000000" w:themeColor="text1"/>
              </w:rPr>
            </w:pPr>
            <w:r w:rsidRPr="007F30F2">
              <w:rPr>
                <w:rFonts w:cs="Times New Roman"/>
                <w:color w:val="000000" w:themeColor="text1"/>
                <w:sz w:val="18"/>
              </w:rPr>
              <w:t>Denial of service</w:t>
            </w:r>
          </w:p>
        </w:tc>
        <w:tc>
          <w:tcPr>
            <w:tcW w:w="3312" w:type="dxa"/>
            <w:vAlign w:val="center"/>
          </w:tcPr>
          <w:p w14:paraId="31880FA1" w14:textId="77777777" w:rsidR="00DF67AD" w:rsidRPr="007F30F2" w:rsidRDefault="00B865EB">
            <w:pPr>
              <w:rPr>
                <w:rFonts w:cs="Times New Roman"/>
                <w:color w:val="000000" w:themeColor="text1"/>
              </w:rPr>
            </w:pPr>
            <w:r w:rsidRPr="007F30F2">
              <w:rPr>
                <w:rFonts w:cs="Times New Roman"/>
                <w:color w:val="000000" w:themeColor="text1"/>
                <w:sz w:val="18"/>
              </w:rPr>
              <w:t>DDoS filtering, rate limits, WAF, redundancy, IPS</w:t>
            </w:r>
          </w:p>
        </w:tc>
        <w:tc>
          <w:tcPr>
            <w:tcW w:w="3312" w:type="dxa"/>
            <w:vAlign w:val="center"/>
          </w:tcPr>
          <w:p w14:paraId="4BCC5CC5" w14:textId="77777777" w:rsidR="00DF67AD" w:rsidRPr="007F30F2" w:rsidRDefault="00B865EB">
            <w:pPr>
              <w:rPr>
                <w:rFonts w:cs="Times New Roman"/>
                <w:color w:val="000000" w:themeColor="text1"/>
              </w:rPr>
            </w:pPr>
            <w:r w:rsidRPr="007F30F2">
              <w:rPr>
                <w:rFonts w:cs="Times New Roman"/>
                <w:color w:val="000000" w:themeColor="text1"/>
                <w:sz w:val="18"/>
              </w:rPr>
              <w:t>Attack traffic is filtered and service resilience improved</w:t>
            </w:r>
          </w:p>
        </w:tc>
      </w:tr>
    </w:tbl>
    <w:p w14:paraId="48EFFDFD"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6. Algorithm / Pseudocode / Flowchart</w:t>
      </w:r>
    </w:p>
    <w:p w14:paraId="39EFC16E"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6.1 Secure message processing algorithm</w:t>
      </w:r>
    </w:p>
    <w:p w14:paraId="3DDC6FB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START</w:t>
      </w:r>
    </w:p>
    <w:p w14:paraId="4CB7197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1. Receive message and sender identity.</w:t>
      </w:r>
    </w:p>
    <w:p w14:paraId="2758135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2. Validate sender identity and certificate/key status.</w:t>
      </w:r>
    </w:p>
    <w:p w14:paraId="78E9C94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3. Compute SHA-256 digest of the message.</w:t>
      </w:r>
    </w:p>
    <w:p w14:paraId="3BDC04E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4. If message-level signing is required:</w:t>
      </w:r>
    </w:p>
    <w:p w14:paraId="02B611C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Sign the digest using the sender's private signing key.</w:t>
      </w:r>
    </w:p>
    <w:p w14:paraId="1DD4C7A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5. If confidentiality is required:</w:t>
      </w:r>
    </w:p>
    <w:p w14:paraId="06FCFD2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Encrypt the message using authenticated encryption.</w:t>
      </w:r>
    </w:p>
    <w:p w14:paraId="3288D90C"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6. Send through TLS-protected transport.</w:t>
      </w:r>
    </w:p>
    <w:p w14:paraId="46FB825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7. Receiver validates TLS peer certificate.</w:t>
      </w:r>
    </w:p>
    <w:p w14:paraId="39C338E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8. Receiver decrypts the message, if encrypted.</w:t>
      </w:r>
    </w:p>
    <w:p w14:paraId="116B3A8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9. Receiver verifies the digital signature, if present.</w:t>
      </w:r>
    </w:p>
    <w:p w14:paraId="59B13EDC"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10. Recompute the SHA-256 digest and compare integrity.</w:t>
      </w:r>
    </w:p>
    <w:p w14:paraId="7FC55463"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11. If all checks pass, deliver the message.</w:t>
      </w:r>
    </w:p>
    <w:p w14:paraId="50434B5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12. Otherwise reject/quarantine and create a security event.</w:t>
      </w:r>
    </w:p>
    <w:p w14:paraId="40ADCEF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END</w:t>
      </w:r>
    </w:p>
    <w:p w14:paraId="66EA1127"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6.2 Firewall decision pseudocode</w:t>
      </w:r>
    </w:p>
    <w:p w14:paraId="3CA0F82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function firewall_decision(packet):</w:t>
      </w:r>
    </w:p>
    <w:p w14:paraId="065DF5F3"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if packet.matches_established_session():</w:t>
      </w:r>
    </w:p>
    <w:p w14:paraId="5DB11AB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return ALLOW</w:t>
      </w:r>
    </w:p>
    <w:p w14:paraId="6E5A6AC4" w14:textId="77777777" w:rsidR="00DF67AD" w:rsidRPr="007F30F2" w:rsidRDefault="00DF67AD">
      <w:pPr>
        <w:pStyle w:val="Code"/>
        <w:rPr>
          <w:rFonts w:ascii="Times New Roman" w:hAnsi="Times New Roman" w:cs="Times New Roman"/>
          <w:color w:val="000000" w:themeColor="text1"/>
        </w:rPr>
      </w:pPr>
    </w:p>
    <w:p w14:paraId="1DBED95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if packet.source_zone == "Internet" and packet.destination_zone == "Internal":</w:t>
      </w:r>
    </w:p>
    <w:p w14:paraId="3DA3B27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return DENY</w:t>
      </w:r>
    </w:p>
    <w:p w14:paraId="4C038335" w14:textId="77777777" w:rsidR="00DF67AD" w:rsidRPr="007F30F2" w:rsidRDefault="00DF67AD">
      <w:pPr>
        <w:pStyle w:val="Code"/>
        <w:rPr>
          <w:rFonts w:ascii="Times New Roman" w:hAnsi="Times New Roman" w:cs="Times New Roman"/>
          <w:color w:val="000000" w:themeColor="text1"/>
        </w:rPr>
      </w:pPr>
    </w:p>
    <w:p w14:paraId="3DCD76A0"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if packet.matches_explicit_allow_rule():</w:t>
      </w:r>
    </w:p>
    <w:p w14:paraId="0E4CA0F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return ALLOW</w:t>
      </w:r>
    </w:p>
    <w:p w14:paraId="2CC79FC3" w14:textId="77777777" w:rsidR="00DF67AD" w:rsidRPr="007F30F2" w:rsidRDefault="00DF67AD">
      <w:pPr>
        <w:pStyle w:val="Code"/>
        <w:rPr>
          <w:rFonts w:ascii="Times New Roman" w:hAnsi="Times New Roman" w:cs="Times New Roman"/>
          <w:color w:val="000000" w:themeColor="text1"/>
        </w:rPr>
      </w:pPr>
    </w:p>
    <w:p w14:paraId="0148BDA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log_denied_packet(packet)</w:t>
      </w:r>
    </w:p>
    <w:p w14:paraId="5E9F8F6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return DENY</w:t>
      </w:r>
    </w:p>
    <w:p w14:paraId="2A4D0197"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6.3 IDS response flow</w:t>
      </w:r>
    </w:p>
    <w:p w14:paraId="6742D25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Event -&gt; Normalize -&gt; Match rule/behavior</w:t>
      </w:r>
    </w:p>
    <w:p w14:paraId="098D828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-&gt; Low risk: log</w:t>
      </w:r>
    </w:p>
    <w:p w14:paraId="14D4F36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-&gt; Medium risk: alert analyst</w:t>
      </w:r>
    </w:p>
    <w:p w14:paraId="488A43AE"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-&gt; High risk: block/isolate + alert</w:t>
      </w:r>
    </w:p>
    <w:p w14:paraId="7B5349D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-&gt; Preserve evidence -&gt; Investigate -&gt; Recover -&gt; Lessons learned</w:t>
      </w:r>
    </w:p>
    <w:p w14:paraId="4543CE70" w14:textId="77777777" w:rsidR="00DF67AD" w:rsidRPr="007F30F2" w:rsidRDefault="00B865EB">
      <w:pPr>
        <w:spacing w:after="120"/>
        <w:rPr>
          <w:rFonts w:cs="Times New Roman"/>
          <w:color w:val="000000" w:themeColor="text1"/>
        </w:rPr>
      </w:pPr>
      <w:r w:rsidRPr="007F30F2">
        <w:rPr>
          <w:rFonts w:cs="Times New Roman"/>
          <w:color w:val="000000" w:themeColor="text1"/>
        </w:rPr>
        <w:t>Incident response is treated as an operational capability rather than an afterthought. NIST SP 800-61 Rev. 3 integrates incident response with CSF 2.0 risk management and emphasizes reducing the number and impact of incidents. citeturn1search11</w:t>
      </w:r>
    </w:p>
    <w:p w14:paraId="55536DBC"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7. Implementation / Source Code and Environment / Tools Used</w:t>
      </w:r>
    </w:p>
    <w:p w14:paraId="7CA5B756"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7.1 Laboratory environment</w:t>
      </w:r>
    </w:p>
    <w:tbl>
      <w:tblPr>
        <w:tblStyle w:val="TableGrid"/>
        <w:tblW w:w="0" w:type="auto"/>
        <w:jc w:val="center"/>
        <w:tblLook w:val="04A0" w:firstRow="1" w:lastRow="0" w:firstColumn="1" w:lastColumn="0" w:noHBand="0" w:noVBand="1"/>
      </w:tblPr>
      <w:tblGrid>
        <w:gridCol w:w="4963"/>
        <w:gridCol w:w="4963"/>
      </w:tblGrid>
      <w:tr w:rsidR="00DF67AD" w:rsidRPr="007F30F2" w14:paraId="20E1C0BA" w14:textId="77777777">
        <w:trPr>
          <w:jc w:val="center"/>
        </w:trPr>
        <w:tc>
          <w:tcPr>
            <w:tcW w:w="4968" w:type="dxa"/>
            <w:shd w:val="clear" w:color="auto" w:fill="E7E7E7"/>
            <w:vAlign w:val="center"/>
          </w:tcPr>
          <w:p w14:paraId="7C77499C" w14:textId="77777777" w:rsidR="00DF67AD" w:rsidRPr="007F30F2" w:rsidRDefault="00B865EB">
            <w:pPr>
              <w:rPr>
                <w:rFonts w:cs="Times New Roman"/>
                <w:color w:val="000000" w:themeColor="text1"/>
              </w:rPr>
            </w:pPr>
            <w:r w:rsidRPr="007F30F2">
              <w:rPr>
                <w:rFonts w:cs="Times New Roman"/>
                <w:b/>
                <w:color w:val="000000" w:themeColor="text1"/>
                <w:sz w:val="18"/>
              </w:rPr>
              <w:t>Item</w:t>
            </w:r>
          </w:p>
        </w:tc>
        <w:tc>
          <w:tcPr>
            <w:tcW w:w="4968" w:type="dxa"/>
            <w:shd w:val="clear" w:color="auto" w:fill="E7E7E7"/>
            <w:vAlign w:val="center"/>
          </w:tcPr>
          <w:p w14:paraId="074FF11E" w14:textId="77777777" w:rsidR="00DF67AD" w:rsidRPr="007F30F2" w:rsidRDefault="00B865EB">
            <w:pPr>
              <w:rPr>
                <w:rFonts w:cs="Times New Roman"/>
                <w:color w:val="000000" w:themeColor="text1"/>
              </w:rPr>
            </w:pPr>
            <w:r w:rsidRPr="007F30F2">
              <w:rPr>
                <w:rFonts w:cs="Times New Roman"/>
                <w:b/>
                <w:color w:val="000000" w:themeColor="text1"/>
                <w:sz w:val="18"/>
              </w:rPr>
              <w:t>Value</w:t>
            </w:r>
          </w:p>
        </w:tc>
      </w:tr>
      <w:tr w:rsidR="00DF67AD" w:rsidRPr="007F30F2" w14:paraId="4F969C20" w14:textId="77777777">
        <w:trPr>
          <w:jc w:val="center"/>
        </w:trPr>
        <w:tc>
          <w:tcPr>
            <w:tcW w:w="4968" w:type="dxa"/>
            <w:vAlign w:val="center"/>
          </w:tcPr>
          <w:p w14:paraId="0FAB5539" w14:textId="77777777" w:rsidR="00DF67AD" w:rsidRPr="007F30F2" w:rsidRDefault="00B865EB">
            <w:pPr>
              <w:rPr>
                <w:rFonts w:cs="Times New Roman"/>
                <w:color w:val="000000" w:themeColor="text1"/>
              </w:rPr>
            </w:pPr>
            <w:r w:rsidRPr="007F30F2">
              <w:rPr>
                <w:rFonts w:cs="Times New Roman"/>
                <w:color w:val="000000" w:themeColor="text1"/>
                <w:sz w:val="18"/>
              </w:rPr>
              <w:t>Operating environment</w:t>
            </w:r>
          </w:p>
        </w:tc>
        <w:tc>
          <w:tcPr>
            <w:tcW w:w="4968" w:type="dxa"/>
            <w:vAlign w:val="center"/>
          </w:tcPr>
          <w:p w14:paraId="3AF12148" w14:textId="77777777" w:rsidR="00DF67AD" w:rsidRPr="007F30F2" w:rsidRDefault="00B865EB">
            <w:pPr>
              <w:rPr>
                <w:rFonts w:cs="Times New Roman"/>
                <w:color w:val="000000" w:themeColor="text1"/>
              </w:rPr>
            </w:pPr>
            <w:r w:rsidRPr="007F30F2">
              <w:rPr>
                <w:rFonts w:cs="Times New Roman"/>
                <w:color w:val="000000" w:themeColor="text1"/>
                <w:sz w:val="18"/>
              </w:rPr>
              <w:t>Desktop/laptop laboratory environment</w:t>
            </w:r>
          </w:p>
        </w:tc>
      </w:tr>
      <w:tr w:rsidR="00DF67AD" w:rsidRPr="007F30F2" w14:paraId="61B23B66" w14:textId="77777777">
        <w:trPr>
          <w:jc w:val="center"/>
        </w:trPr>
        <w:tc>
          <w:tcPr>
            <w:tcW w:w="4968" w:type="dxa"/>
            <w:vAlign w:val="center"/>
          </w:tcPr>
          <w:p w14:paraId="5FF050B7" w14:textId="77777777" w:rsidR="00DF67AD" w:rsidRPr="007F30F2" w:rsidRDefault="00B865EB">
            <w:pPr>
              <w:rPr>
                <w:rFonts w:cs="Times New Roman"/>
                <w:color w:val="000000" w:themeColor="text1"/>
              </w:rPr>
            </w:pPr>
            <w:r w:rsidRPr="007F30F2">
              <w:rPr>
                <w:rFonts w:cs="Times New Roman"/>
                <w:color w:val="000000" w:themeColor="text1"/>
                <w:sz w:val="18"/>
              </w:rPr>
              <w:t>Programming language</w:t>
            </w:r>
          </w:p>
        </w:tc>
        <w:tc>
          <w:tcPr>
            <w:tcW w:w="4968" w:type="dxa"/>
            <w:vAlign w:val="center"/>
          </w:tcPr>
          <w:p w14:paraId="21555533" w14:textId="77777777" w:rsidR="00DF67AD" w:rsidRPr="007F30F2" w:rsidRDefault="00B865EB">
            <w:pPr>
              <w:rPr>
                <w:rFonts w:cs="Times New Roman"/>
                <w:color w:val="000000" w:themeColor="text1"/>
              </w:rPr>
            </w:pPr>
            <w:r w:rsidRPr="007F30F2">
              <w:rPr>
                <w:rFonts w:cs="Times New Roman"/>
                <w:color w:val="000000" w:themeColor="text1"/>
                <w:sz w:val="18"/>
              </w:rPr>
              <w:t>Python 3.x</w:t>
            </w:r>
          </w:p>
        </w:tc>
      </w:tr>
      <w:tr w:rsidR="00DF67AD" w:rsidRPr="007F30F2" w14:paraId="6C8E271B" w14:textId="77777777">
        <w:trPr>
          <w:jc w:val="center"/>
        </w:trPr>
        <w:tc>
          <w:tcPr>
            <w:tcW w:w="4968" w:type="dxa"/>
            <w:vAlign w:val="center"/>
          </w:tcPr>
          <w:p w14:paraId="0D9DA8E6" w14:textId="77777777" w:rsidR="00DF67AD" w:rsidRPr="007F30F2" w:rsidRDefault="00B865EB">
            <w:pPr>
              <w:rPr>
                <w:rFonts w:cs="Times New Roman"/>
                <w:color w:val="000000" w:themeColor="text1"/>
              </w:rPr>
            </w:pPr>
            <w:r w:rsidRPr="007F30F2">
              <w:rPr>
                <w:rFonts w:cs="Times New Roman"/>
                <w:color w:val="000000" w:themeColor="text1"/>
                <w:sz w:val="18"/>
              </w:rPr>
              <w:t>Cryptographic library</w:t>
            </w:r>
          </w:p>
        </w:tc>
        <w:tc>
          <w:tcPr>
            <w:tcW w:w="4968" w:type="dxa"/>
            <w:vAlign w:val="center"/>
          </w:tcPr>
          <w:p w14:paraId="74654828" w14:textId="77777777" w:rsidR="00DF67AD" w:rsidRPr="007F30F2" w:rsidRDefault="00B865EB">
            <w:pPr>
              <w:rPr>
                <w:rFonts w:cs="Times New Roman"/>
                <w:color w:val="000000" w:themeColor="text1"/>
              </w:rPr>
            </w:pPr>
            <w:r w:rsidRPr="007F30F2">
              <w:rPr>
                <w:rFonts w:cs="Times New Roman"/>
                <w:color w:val="000000" w:themeColor="text1"/>
                <w:sz w:val="18"/>
              </w:rPr>
              <w:t>cryptography</w:t>
            </w:r>
          </w:p>
        </w:tc>
      </w:tr>
      <w:tr w:rsidR="00DF67AD" w:rsidRPr="007F30F2" w14:paraId="50AB4E28" w14:textId="77777777">
        <w:trPr>
          <w:jc w:val="center"/>
        </w:trPr>
        <w:tc>
          <w:tcPr>
            <w:tcW w:w="4968" w:type="dxa"/>
            <w:vAlign w:val="center"/>
          </w:tcPr>
          <w:p w14:paraId="247F2B53" w14:textId="77777777" w:rsidR="00DF67AD" w:rsidRPr="007F30F2" w:rsidRDefault="00B865EB">
            <w:pPr>
              <w:rPr>
                <w:rFonts w:cs="Times New Roman"/>
                <w:color w:val="000000" w:themeColor="text1"/>
              </w:rPr>
            </w:pPr>
            <w:r w:rsidRPr="007F30F2">
              <w:rPr>
                <w:rFonts w:cs="Times New Roman"/>
                <w:color w:val="000000" w:themeColor="text1"/>
                <w:sz w:val="18"/>
              </w:rPr>
              <w:t>Hashing</w:t>
            </w:r>
          </w:p>
        </w:tc>
        <w:tc>
          <w:tcPr>
            <w:tcW w:w="4968" w:type="dxa"/>
            <w:vAlign w:val="center"/>
          </w:tcPr>
          <w:p w14:paraId="3DADD403" w14:textId="77777777" w:rsidR="00DF67AD" w:rsidRPr="007F30F2" w:rsidRDefault="00B865EB">
            <w:pPr>
              <w:rPr>
                <w:rFonts w:cs="Times New Roman"/>
                <w:color w:val="000000" w:themeColor="text1"/>
              </w:rPr>
            </w:pPr>
            <w:r w:rsidRPr="007F30F2">
              <w:rPr>
                <w:rFonts w:cs="Times New Roman"/>
                <w:color w:val="000000" w:themeColor="text1"/>
                <w:sz w:val="18"/>
              </w:rPr>
              <w:t>Python hashlib / SHA-256</w:t>
            </w:r>
          </w:p>
        </w:tc>
      </w:tr>
      <w:tr w:rsidR="00DF67AD" w:rsidRPr="007F30F2" w14:paraId="22E228C0" w14:textId="77777777">
        <w:trPr>
          <w:jc w:val="center"/>
        </w:trPr>
        <w:tc>
          <w:tcPr>
            <w:tcW w:w="4968" w:type="dxa"/>
            <w:vAlign w:val="center"/>
          </w:tcPr>
          <w:p w14:paraId="56E230EB" w14:textId="77777777" w:rsidR="00DF67AD" w:rsidRPr="007F30F2" w:rsidRDefault="00B865EB">
            <w:pPr>
              <w:rPr>
                <w:rFonts w:cs="Times New Roman"/>
                <w:color w:val="000000" w:themeColor="text1"/>
              </w:rPr>
            </w:pPr>
            <w:r w:rsidRPr="007F30F2">
              <w:rPr>
                <w:rFonts w:cs="Times New Roman"/>
                <w:color w:val="000000" w:themeColor="text1"/>
                <w:sz w:val="18"/>
              </w:rPr>
              <w:t>Digital signature</w:t>
            </w:r>
          </w:p>
        </w:tc>
        <w:tc>
          <w:tcPr>
            <w:tcW w:w="4968" w:type="dxa"/>
            <w:vAlign w:val="center"/>
          </w:tcPr>
          <w:p w14:paraId="3E7B7FC9" w14:textId="77777777" w:rsidR="00DF67AD" w:rsidRPr="007F30F2" w:rsidRDefault="00B865EB">
            <w:pPr>
              <w:rPr>
                <w:rFonts w:cs="Times New Roman"/>
                <w:color w:val="000000" w:themeColor="text1"/>
              </w:rPr>
            </w:pPr>
            <w:r w:rsidRPr="007F30F2">
              <w:rPr>
                <w:rFonts w:cs="Times New Roman"/>
                <w:color w:val="000000" w:themeColor="text1"/>
                <w:sz w:val="18"/>
              </w:rPr>
              <w:t>RSA-2048 with RSA-PSS and SHA-256</w:t>
            </w:r>
          </w:p>
        </w:tc>
      </w:tr>
      <w:tr w:rsidR="00DF67AD" w:rsidRPr="007F30F2" w14:paraId="27F589C6" w14:textId="77777777">
        <w:trPr>
          <w:jc w:val="center"/>
        </w:trPr>
        <w:tc>
          <w:tcPr>
            <w:tcW w:w="4968" w:type="dxa"/>
            <w:vAlign w:val="center"/>
          </w:tcPr>
          <w:p w14:paraId="59420259" w14:textId="77777777" w:rsidR="00DF67AD" w:rsidRPr="007F30F2" w:rsidRDefault="00B865EB">
            <w:pPr>
              <w:rPr>
                <w:rFonts w:cs="Times New Roman"/>
                <w:color w:val="000000" w:themeColor="text1"/>
              </w:rPr>
            </w:pPr>
            <w:r w:rsidRPr="007F30F2">
              <w:rPr>
                <w:rFonts w:cs="Times New Roman"/>
                <w:color w:val="000000" w:themeColor="text1"/>
                <w:sz w:val="18"/>
              </w:rPr>
              <w:t>Symmetric encryption</w:t>
            </w:r>
          </w:p>
        </w:tc>
        <w:tc>
          <w:tcPr>
            <w:tcW w:w="4968" w:type="dxa"/>
            <w:vAlign w:val="center"/>
          </w:tcPr>
          <w:p w14:paraId="5460FDCD" w14:textId="77777777" w:rsidR="00DF67AD" w:rsidRPr="007F30F2" w:rsidRDefault="00B865EB">
            <w:pPr>
              <w:rPr>
                <w:rFonts w:cs="Times New Roman"/>
                <w:color w:val="000000" w:themeColor="text1"/>
              </w:rPr>
            </w:pPr>
            <w:r w:rsidRPr="007F30F2">
              <w:rPr>
                <w:rFonts w:cs="Times New Roman"/>
                <w:color w:val="000000" w:themeColor="text1"/>
                <w:sz w:val="18"/>
              </w:rPr>
              <w:t>AES-256-GCM</w:t>
            </w:r>
          </w:p>
        </w:tc>
      </w:tr>
      <w:tr w:rsidR="00DF67AD" w:rsidRPr="007F30F2" w14:paraId="45C79B4C" w14:textId="77777777">
        <w:trPr>
          <w:jc w:val="center"/>
        </w:trPr>
        <w:tc>
          <w:tcPr>
            <w:tcW w:w="4968" w:type="dxa"/>
            <w:vAlign w:val="center"/>
          </w:tcPr>
          <w:p w14:paraId="11B344C7" w14:textId="77777777" w:rsidR="00DF67AD" w:rsidRPr="007F30F2" w:rsidRDefault="00B865EB">
            <w:pPr>
              <w:rPr>
                <w:rFonts w:cs="Times New Roman"/>
                <w:color w:val="000000" w:themeColor="text1"/>
              </w:rPr>
            </w:pPr>
            <w:r w:rsidRPr="007F30F2">
              <w:rPr>
                <w:rFonts w:cs="Times New Roman"/>
                <w:color w:val="000000" w:themeColor="text1"/>
                <w:sz w:val="18"/>
              </w:rPr>
              <w:t>Network security model</w:t>
            </w:r>
          </w:p>
        </w:tc>
        <w:tc>
          <w:tcPr>
            <w:tcW w:w="4968" w:type="dxa"/>
            <w:vAlign w:val="center"/>
          </w:tcPr>
          <w:p w14:paraId="25624396" w14:textId="77777777" w:rsidR="00DF67AD" w:rsidRPr="007F30F2" w:rsidRDefault="00B865EB">
            <w:pPr>
              <w:rPr>
                <w:rFonts w:cs="Times New Roman"/>
                <w:color w:val="000000" w:themeColor="text1"/>
              </w:rPr>
            </w:pPr>
            <w:r w:rsidRPr="007F30F2">
              <w:rPr>
                <w:rFonts w:cs="Times New Roman"/>
                <w:color w:val="000000" w:themeColor="text1"/>
                <w:sz w:val="18"/>
              </w:rPr>
              <w:t>Firewall and IDS/IPS policy simulation</w:t>
            </w:r>
          </w:p>
        </w:tc>
      </w:tr>
      <w:tr w:rsidR="00DF67AD" w:rsidRPr="007F30F2" w14:paraId="2231F0DF" w14:textId="77777777">
        <w:trPr>
          <w:jc w:val="center"/>
        </w:trPr>
        <w:tc>
          <w:tcPr>
            <w:tcW w:w="4968" w:type="dxa"/>
            <w:vAlign w:val="center"/>
          </w:tcPr>
          <w:p w14:paraId="159D893B" w14:textId="77777777" w:rsidR="00DF67AD" w:rsidRPr="007F30F2" w:rsidRDefault="00B865EB">
            <w:pPr>
              <w:rPr>
                <w:rFonts w:cs="Times New Roman"/>
                <w:color w:val="000000" w:themeColor="text1"/>
              </w:rPr>
            </w:pPr>
            <w:r w:rsidRPr="007F30F2">
              <w:rPr>
                <w:rFonts w:cs="Times New Roman"/>
                <w:color w:val="000000" w:themeColor="text1"/>
                <w:sz w:val="18"/>
              </w:rPr>
              <w:lastRenderedPageBreak/>
              <w:t>Documentation</w:t>
            </w:r>
          </w:p>
        </w:tc>
        <w:tc>
          <w:tcPr>
            <w:tcW w:w="4968" w:type="dxa"/>
            <w:vAlign w:val="center"/>
          </w:tcPr>
          <w:p w14:paraId="57A64F02" w14:textId="77777777" w:rsidR="00DF67AD" w:rsidRPr="007F30F2" w:rsidRDefault="00B865EB">
            <w:pPr>
              <w:rPr>
                <w:rFonts w:cs="Times New Roman"/>
                <w:color w:val="000000" w:themeColor="text1"/>
              </w:rPr>
            </w:pPr>
            <w:r w:rsidRPr="007F30F2">
              <w:rPr>
                <w:rFonts w:cs="Times New Roman"/>
                <w:color w:val="000000" w:themeColor="text1"/>
                <w:sz w:val="18"/>
              </w:rPr>
              <w:t>Microsoft Word-compatible DOCX</w:t>
            </w:r>
          </w:p>
        </w:tc>
      </w:tr>
      <w:tr w:rsidR="00DF67AD" w:rsidRPr="007F30F2" w14:paraId="1358327F" w14:textId="77777777">
        <w:trPr>
          <w:jc w:val="center"/>
        </w:trPr>
        <w:tc>
          <w:tcPr>
            <w:tcW w:w="4968" w:type="dxa"/>
            <w:vAlign w:val="center"/>
          </w:tcPr>
          <w:p w14:paraId="70F25920" w14:textId="77777777" w:rsidR="00DF67AD" w:rsidRPr="007F30F2" w:rsidRDefault="00B865EB">
            <w:pPr>
              <w:rPr>
                <w:rFonts w:cs="Times New Roman"/>
                <w:color w:val="000000" w:themeColor="text1"/>
              </w:rPr>
            </w:pPr>
            <w:r w:rsidRPr="007F30F2">
              <w:rPr>
                <w:rFonts w:cs="Times New Roman"/>
                <w:color w:val="000000" w:themeColor="text1"/>
                <w:sz w:val="18"/>
              </w:rPr>
              <w:t>Reference standards</w:t>
            </w:r>
          </w:p>
        </w:tc>
        <w:tc>
          <w:tcPr>
            <w:tcW w:w="4968" w:type="dxa"/>
            <w:vAlign w:val="center"/>
          </w:tcPr>
          <w:p w14:paraId="1C5210B8" w14:textId="77777777" w:rsidR="00DF67AD" w:rsidRPr="007F30F2" w:rsidRDefault="00B865EB">
            <w:pPr>
              <w:rPr>
                <w:rFonts w:cs="Times New Roman"/>
                <w:color w:val="000000" w:themeColor="text1"/>
              </w:rPr>
            </w:pPr>
            <w:r w:rsidRPr="007F30F2">
              <w:rPr>
                <w:rFonts w:cs="Times New Roman"/>
                <w:color w:val="000000" w:themeColor="text1"/>
                <w:sz w:val="18"/>
              </w:rPr>
              <w:t>NIST publications and IETF RFCs</w:t>
            </w:r>
          </w:p>
        </w:tc>
      </w:tr>
    </w:tbl>
    <w:p w14:paraId="3995E8D6"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7.2 Prototype source code</w:t>
      </w:r>
    </w:p>
    <w:p w14:paraId="4712242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import hashlib</w:t>
      </w:r>
    </w:p>
    <w:p w14:paraId="1E01877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from cryptography.hazmat.primitives.asymmetric import rsa, padding</w:t>
      </w:r>
    </w:p>
    <w:p w14:paraId="3BB5D863"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from cryptography.hazmat.primitives import hashes</w:t>
      </w:r>
    </w:p>
    <w:p w14:paraId="4A3B1BB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from cryptography.hazmat.primitives.ciphers.aead import AESGCM</w:t>
      </w:r>
    </w:p>
    <w:p w14:paraId="58A41054" w14:textId="77777777" w:rsidR="00DF67AD" w:rsidRPr="007F30F2" w:rsidRDefault="00DF67AD">
      <w:pPr>
        <w:pStyle w:val="Code"/>
        <w:rPr>
          <w:rFonts w:ascii="Times New Roman" w:hAnsi="Times New Roman" w:cs="Times New Roman"/>
          <w:color w:val="000000" w:themeColor="text1"/>
        </w:rPr>
      </w:pPr>
    </w:p>
    <w:p w14:paraId="29134B39"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message = b"Confidential enterprise transaction"</w:t>
      </w:r>
    </w:p>
    <w:p w14:paraId="643981FA" w14:textId="77777777" w:rsidR="00DF67AD" w:rsidRPr="007F30F2" w:rsidRDefault="00DF67AD">
      <w:pPr>
        <w:pStyle w:val="Code"/>
        <w:rPr>
          <w:rFonts w:ascii="Times New Roman" w:hAnsi="Times New Roman" w:cs="Times New Roman"/>
          <w:color w:val="000000" w:themeColor="text1"/>
        </w:rPr>
      </w:pPr>
    </w:p>
    <w:p w14:paraId="0D3C3D79"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Integrity</w:t>
      </w:r>
    </w:p>
    <w:p w14:paraId="5B0F02C7"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digest = hashlib.sha256(message).hexdigest()</w:t>
      </w:r>
    </w:p>
    <w:p w14:paraId="69EA727E" w14:textId="77777777" w:rsidR="00DF67AD" w:rsidRPr="007F30F2" w:rsidRDefault="00DF67AD">
      <w:pPr>
        <w:pStyle w:val="Code"/>
        <w:rPr>
          <w:rFonts w:ascii="Times New Roman" w:hAnsi="Times New Roman" w:cs="Times New Roman"/>
          <w:color w:val="000000" w:themeColor="text1"/>
        </w:rPr>
      </w:pPr>
    </w:p>
    <w:p w14:paraId="623742A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Digital signature</w:t>
      </w:r>
    </w:p>
    <w:p w14:paraId="7D06178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private_key = rsa.generate_private_key(public_exponent=65537, key_size=2048)</w:t>
      </w:r>
    </w:p>
    <w:p w14:paraId="6DC17BB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public_key = private_key.public_key()</w:t>
      </w:r>
    </w:p>
    <w:p w14:paraId="32B42E6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signature = private_key.sign(</w:t>
      </w:r>
    </w:p>
    <w:p w14:paraId="456579F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message,</w:t>
      </w:r>
    </w:p>
    <w:p w14:paraId="6105C4D0"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padding.PSS(mgf=padding.MGF1(hashes.SHA256()),</w:t>
      </w:r>
    </w:p>
    <w:p w14:paraId="355C3A9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salt_length=padding.PSS.MAX_LENGTH),</w:t>
      </w:r>
    </w:p>
    <w:p w14:paraId="2E40F40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hashes.SHA256()</w:t>
      </w:r>
    </w:p>
    <w:p w14:paraId="0CDE4800"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w:t>
      </w:r>
    </w:p>
    <w:p w14:paraId="467CD5DB" w14:textId="77777777" w:rsidR="00DF67AD" w:rsidRPr="007F30F2" w:rsidRDefault="00DF67AD">
      <w:pPr>
        <w:pStyle w:val="Code"/>
        <w:rPr>
          <w:rFonts w:ascii="Times New Roman" w:hAnsi="Times New Roman" w:cs="Times New Roman"/>
          <w:color w:val="000000" w:themeColor="text1"/>
        </w:rPr>
      </w:pPr>
    </w:p>
    <w:p w14:paraId="3E2512B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public_key.verify(</w:t>
      </w:r>
    </w:p>
    <w:p w14:paraId="2F4AEBD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signature,</w:t>
      </w:r>
    </w:p>
    <w:p w14:paraId="684755C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message,</w:t>
      </w:r>
    </w:p>
    <w:p w14:paraId="13B27AA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padding.PSS(mgf=padding.MGF1(hashes.SHA256()),</w:t>
      </w:r>
    </w:p>
    <w:p w14:paraId="411722F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salt_length=padding.PSS.MAX_LENGTH),</w:t>
      </w:r>
    </w:p>
    <w:p w14:paraId="2FA54B94"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xml:space="preserve">    hashes.SHA256()</w:t>
      </w:r>
    </w:p>
    <w:p w14:paraId="73512B2E"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w:t>
      </w:r>
    </w:p>
    <w:p w14:paraId="0BF26951" w14:textId="77777777" w:rsidR="00DF67AD" w:rsidRPr="007F30F2" w:rsidRDefault="00DF67AD">
      <w:pPr>
        <w:pStyle w:val="Code"/>
        <w:rPr>
          <w:rFonts w:ascii="Times New Roman" w:hAnsi="Times New Roman" w:cs="Times New Roman"/>
          <w:color w:val="000000" w:themeColor="text1"/>
        </w:rPr>
      </w:pPr>
    </w:p>
    <w:p w14:paraId="6DBF079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Confidentiality + integrity</w:t>
      </w:r>
    </w:p>
    <w:p w14:paraId="54930A6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key = AESGCM.generate_key(bit_length=256)</w:t>
      </w:r>
    </w:p>
    <w:p w14:paraId="28036757"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aes = AESGCM(key)</w:t>
      </w:r>
    </w:p>
    <w:p w14:paraId="25A03E7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nonce = b"0123456789ab"</w:t>
      </w:r>
    </w:p>
    <w:p w14:paraId="0F89F8A3"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ciphertext = aes.encrypt(nonce, message, None)</w:t>
      </w:r>
    </w:p>
    <w:p w14:paraId="3B1433AC"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plaintext = aes.decrypt(nonce, ciphertext, None)</w:t>
      </w:r>
    </w:p>
    <w:p w14:paraId="110F18A4" w14:textId="77777777" w:rsidR="00DF67AD" w:rsidRPr="007F30F2" w:rsidRDefault="00DF67AD">
      <w:pPr>
        <w:pStyle w:val="Code"/>
        <w:rPr>
          <w:rFonts w:ascii="Times New Roman" w:hAnsi="Times New Roman" w:cs="Times New Roman"/>
          <w:color w:val="000000" w:themeColor="text1"/>
        </w:rPr>
      </w:pPr>
    </w:p>
    <w:p w14:paraId="0B31062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print(digest)</w:t>
      </w:r>
    </w:p>
    <w:p w14:paraId="72C6A17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print(plaintext == message)</w:t>
      </w:r>
    </w:p>
    <w:p w14:paraId="492D707B" w14:textId="77777777" w:rsidR="00DF67AD" w:rsidRPr="007F30F2" w:rsidRDefault="00B865EB">
      <w:pPr>
        <w:spacing w:after="120"/>
        <w:rPr>
          <w:rFonts w:cs="Times New Roman"/>
          <w:color w:val="000000" w:themeColor="text1"/>
        </w:rPr>
      </w:pPr>
      <w:r w:rsidRPr="007F30F2">
        <w:rPr>
          <w:rFonts w:cs="Times New Roman"/>
          <w:color w:val="000000" w:themeColor="text1"/>
        </w:rPr>
        <w:t>The code is intentionally small. It demonstrates cryptographic primitives that support the architecture, while the actual enterprise deployment would use established VPN, PKI, mail, firewall, IDS/IPS, SIEM and endpoint products rather than implementing security protocols from scratch.</w:t>
      </w:r>
    </w:p>
    <w:p w14:paraId="6F40EA22"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7.3 Example TLS baseline</w:t>
      </w:r>
    </w:p>
    <w:p w14:paraId="2863172F"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Minimum baseline:</w:t>
      </w:r>
    </w:p>
    <w:p w14:paraId="7C7D3139"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TLS 1.3 preferred</w:t>
      </w:r>
    </w:p>
    <w:p w14:paraId="69D65F06"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TLS 1.2 only when required for compatibility</w:t>
      </w:r>
    </w:p>
    <w:p w14:paraId="60086B2E"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Disable SSL, TLS 1.0 and TLS 1.1</w:t>
      </w:r>
    </w:p>
    <w:p w14:paraId="3E04A32C"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Use valid X.509 certificates</w:t>
      </w:r>
    </w:p>
    <w:p w14:paraId="52F4923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Validate hostname and certificate chain</w:t>
      </w:r>
    </w:p>
    <w:p w14:paraId="0B995F6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Protect private keys</w:t>
      </w:r>
    </w:p>
    <w:p w14:paraId="15ECF690"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 Log certificate failures</w:t>
      </w:r>
    </w:p>
    <w:p w14:paraId="3EBBC27C" w14:textId="77777777" w:rsidR="00DF67AD" w:rsidRPr="007F30F2" w:rsidRDefault="00B865EB">
      <w:pPr>
        <w:spacing w:after="120"/>
        <w:rPr>
          <w:rFonts w:cs="Times New Roman"/>
          <w:color w:val="000000" w:themeColor="text1"/>
        </w:rPr>
      </w:pPr>
      <w:r w:rsidRPr="007F30F2">
        <w:rPr>
          <w:rFonts w:cs="Times New Roman"/>
          <w:color w:val="000000" w:themeColor="text1"/>
        </w:rPr>
        <w:t>OWASP recommends TLS 1.3 by default and allows TLS 1.2 for compatibility; obsolete TLS 1.0 and 1.1 should be disabled. citeturn0search5</w:t>
      </w:r>
    </w:p>
    <w:p w14:paraId="4420F686"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8. Test Cases and Expected / Actual Results</w:t>
      </w:r>
    </w:p>
    <w:tbl>
      <w:tblPr>
        <w:tblStyle w:val="TableGrid"/>
        <w:tblW w:w="0" w:type="auto"/>
        <w:jc w:val="center"/>
        <w:tblLook w:val="04A0" w:firstRow="1" w:lastRow="0" w:firstColumn="1" w:lastColumn="0" w:noHBand="0" w:noVBand="1"/>
      </w:tblPr>
      <w:tblGrid>
        <w:gridCol w:w="1984"/>
        <w:gridCol w:w="1986"/>
        <w:gridCol w:w="1985"/>
        <w:gridCol w:w="1985"/>
        <w:gridCol w:w="1986"/>
      </w:tblGrid>
      <w:tr w:rsidR="00DF67AD" w:rsidRPr="007F30F2" w14:paraId="72F1D286" w14:textId="77777777">
        <w:trPr>
          <w:jc w:val="center"/>
        </w:trPr>
        <w:tc>
          <w:tcPr>
            <w:tcW w:w="1987" w:type="dxa"/>
            <w:shd w:val="clear" w:color="auto" w:fill="E7E7E7"/>
            <w:vAlign w:val="center"/>
          </w:tcPr>
          <w:p w14:paraId="3F9E469A" w14:textId="77777777" w:rsidR="00DF67AD" w:rsidRPr="007F30F2" w:rsidRDefault="00B865EB">
            <w:pPr>
              <w:rPr>
                <w:rFonts w:cs="Times New Roman"/>
                <w:color w:val="000000" w:themeColor="text1"/>
              </w:rPr>
            </w:pPr>
            <w:r w:rsidRPr="007F30F2">
              <w:rPr>
                <w:rFonts w:cs="Times New Roman"/>
                <w:b/>
                <w:color w:val="000000" w:themeColor="text1"/>
                <w:sz w:val="18"/>
              </w:rPr>
              <w:t>ID</w:t>
            </w:r>
          </w:p>
        </w:tc>
        <w:tc>
          <w:tcPr>
            <w:tcW w:w="1987" w:type="dxa"/>
            <w:shd w:val="clear" w:color="auto" w:fill="E7E7E7"/>
            <w:vAlign w:val="center"/>
          </w:tcPr>
          <w:p w14:paraId="36074635" w14:textId="77777777" w:rsidR="00DF67AD" w:rsidRPr="007F30F2" w:rsidRDefault="00B865EB">
            <w:pPr>
              <w:rPr>
                <w:rFonts w:cs="Times New Roman"/>
                <w:color w:val="000000" w:themeColor="text1"/>
              </w:rPr>
            </w:pPr>
            <w:r w:rsidRPr="007F30F2">
              <w:rPr>
                <w:rFonts w:cs="Times New Roman"/>
                <w:b/>
                <w:color w:val="000000" w:themeColor="text1"/>
                <w:sz w:val="18"/>
              </w:rPr>
              <w:t>Test action</w:t>
            </w:r>
          </w:p>
        </w:tc>
        <w:tc>
          <w:tcPr>
            <w:tcW w:w="1987" w:type="dxa"/>
            <w:shd w:val="clear" w:color="auto" w:fill="E7E7E7"/>
            <w:vAlign w:val="center"/>
          </w:tcPr>
          <w:p w14:paraId="501D24F0" w14:textId="77777777" w:rsidR="00DF67AD" w:rsidRPr="007F30F2" w:rsidRDefault="00B865EB">
            <w:pPr>
              <w:rPr>
                <w:rFonts w:cs="Times New Roman"/>
                <w:color w:val="000000" w:themeColor="text1"/>
              </w:rPr>
            </w:pPr>
            <w:r w:rsidRPr="007F30F2">
              <w:rPr>
                <w:rFonts w:cs="Times New Roman"/>
                <w:b/>
                <w:color w:val="000000" w:themeColor="text1"/>
                <w:sz w:val="18"/>
              </w:rPr>
              <w:t>Expected result</w:t>
            </w:r>
          </w:p>
        </w:tc>
        <w:tc>
          <w:tcPr>
            <w:tcW w:w="1987" w:type="dxa"/>
            <w:shd w:val="clear" w:color="auto" w:fill="E7E7E7"/>
            <w:vAlign w:val="center"/>
          </w:tcPr>
          <w:p w14:paraId="091EE22F" w14:textId="77777777" w:rsidR="00DF67AD" w:rsidRPr="007F30F2" w:rsidRDefault="00B865EB">
            <w:pPr>
              <w:rPr>
                <w:rFonts w:cs="Times New Roman"/>
                <w:color w:val="000000" w:themeColor="text1"/>
              </w:rPr>
            </w:pPr>
            <w:r w:rsidRPr="007F30F2">
              <w:rPr>
                <w:rFonts w:cs="Times New Roman"/>
                <w:b/>
                <w:color w:val="000000" w:themeColor="text1"/>
                <w:sz w:val="18"/>
              </w:rPr>
              <w:t>Actual</w:t>
            </w:r>
          </w:p>
        </w:tc>
        <w:tc>
          <w:tcPr>
            <w:tcW w:w="1987" w:type="dxa"/>
            <w:shd w:val="clear" w:color="auto" w:fill="E7E7E7"/>
            <w:vAlign w:val="center"/>
          </w:tcPr>
          <w:p w14:paraId="00D7D422" w14:textId="77777777" w:rsidR="00DF67AD" w:rsidRPr="007F30F2" w:rsidRDefault="00B865EB">
            <w:pPr>
              <w:rPr>
                <w:rFonts w:cs="Times New Roman"/>
                <w:color w:val="000000" w:themeColor="text1"/>
              </w:rPr>
            </w:pPr>
            <w:r w:rsidRPr="007F30F2">
              <w:rPr>
                <w:rFonts w:cs="Times New Roman"/>
                <w:b/>
                <w:color w:val="000000" w:themeColor="text1"/>
                <w:sz w:val="18"/>
              </w:rPr>
              <w:t>Observation</w:t>
            </w:r>
          </w:p>
        </w:tc>
      </w:tr>
      <w:tr w:rsidR="00DF67AD" w:rsidRPr="007F30F2" w14:paraId="131D2856" w14:textId="77777777">
        <w:trPr>
          <w:jc w:val="center"/>
        </w:trPr>
        <w:tc>
          <w:tcPr>
            <w:tcW w:w="1987" w:type="dxa"/>
            <w:vAlign w:val="center"/>
          </w:tcPr>
          <w:p w14:paraId="42264508" w14:textId="77777777" w:rsidR="00DF67AD" w:rsidRPr="007F30F2" w:rsidRDefault="00B865EB">
            <w:pPr>
              <w:rPr>
                <w:rFonts w:cs="Times New Roman"/>
                <w:color w:val="000000" w:themeColor="text1"/>
              </w:rPr>
            </w:pPr>
            <w:r w:rsidRPr="007F30F2">
              <w:rPr>
                <w:rFonts w:cs="Times New Roman"/>
                <w:color w:val="000000" w:themeColor="text1"/>
                <w:sz w:val="18"/>
              </w:rPr>
              <w:t>TC-01</w:t>
            </w:r>
          </w:p>
        </w:tc>
        <w:tc>
          <w:tcPr>
            <w:tcW w:w="1987" w:type="dxa"/>
            <w:vAlign w:val="center"/>
          </w:tcPr>
          <w:p w14:paraId="51332DEE" w14:textId="77777777" w:rsidR="00DF67AD" w:rsidRPr="007F30F2" w:rsidRDefault="00B865EB">
            <w:pPr>
              <w:rPr>
                <w:rFonts w:cs="Times New Roman"/>
                <w:color w:val="000000" w:themeColor="text1"/>
              </w:rPr>
            </w:pPr>
            <w:r w:rsidRPr="007F30F2">
              <w:rPr>
                <w:rFonts w:cs="Times New Roman"/>
                <w:color w:val="000000" w:themeColor="text1"/>
                <w:sz w:val="18"/>
              </w:rPr>
              <w:t>Change one character in message</w:t>
            </w:r>
          </w:p>
        </w:tc>
        <w:tc>
          <w:tcPr>
            <w:tcW w:w="1987" w:type="dxa"/>
            <w:vAlign w:val="center"/>
          </w:tcPr>
          <w:p w14:paraId="3375DE20" w14:textId="77777777" w:rsidR="00DF67AD" w:rsidRPr="007F30F2" w:rsidRDefault="00B865EB">
            <w:pPr>
              <w:rPr>
                <w:rFonts w:cs="Times New Roman"/>
                <w:color w:val="000000" w:themeColor="text1"/>
              </w:rPr>
            </w:pPr>
            <w:r w:rsidRPr="007F30F2">
              <w:rPr>
                <w:rFonts w:cs="Times New Roman"/>
                <w:color w:val="000000" w:themeColor="text1"/>
                <w:sz w:val="18"/>
              </w:rPr>
              <w:t>SHA-256 digest changes</w:t>
            </w:r>
          </w:p>
        </w:tc>
        <w:tc>
          <w:tcPr>
            <w:tcW w:w="1987" w:type="dxa"/>
            <w:vAlign w:val="center"/>
          </w:tcPr>
          <w:p w14:paraId="4BD74339"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1C3AB421" w14:textId="77777777" w:rsidR="00DF67AD" w:rsidRPr="007F30F2" w:rsidRDefault="00B865EB">
            <w:pPr>
              <w:rPr>
                <w:rFonts w:cs="Times New Roman"/>
                <w:color w:val="000000" w:themeColor="text1"/>
              </w:rPr>
            </w:pPr>
            <w:r w:rsidRPr="007F30F2">
              <w:rPr>
                <w:rFonts w:cs="Times New Roman"/>
                <w:color w:val="000000" w:themeColor="text1"/>
                <w:sz w:val="18"/>
              </w:rPr>
              <w:t>Tampering detected</w:t>
            </w:r>
          </w:p>
        </w:tc>
      </w:tr>
      <w:tr w:rsidR="00DF67AD" w:rsidRPr="007F30F2" w14:paraId="7591E480" w14:textId="77777777">
        <w:trPr>
          <w:jc w:val="center"/>
        </w:trPr>
        <w:tc>
          <w:tcPr>
            <w:tcW w:w="1987" w:type="dxa"/>
            <w:vAlign w:val="center"/>
          </w:tcPr>
          <w:p w14:paraId="60A1369E" w14:textId="77777777" w:rsidR="00DF67AD" w:rsidRPr="007F30F2" w:rsidRDefault="00B865EB">
            <w:pPr>
              <w:rPr>
                <w:rFonts w:cs="Times New Roman"/>
                <w:color w:val="000000" w:themeColor="text1"/>
              </w:rPr>
            </w:pPr>
            <w:r w:rsidRPr="007F30F2">
              <w:rPr>
                <w:rFonts w:cs="Times New Roman"/>
                <w:color w:val="000000" w:themeColor="text1"/>
                <w:sz w:val="18"/>
              </w:rPr>
              <w:t>TC-02</w:t>
            </w:r>
          </w:p>
        </w:tc>
        <w:tc>
          <w:tcPr>
            <w:tcW w:w="1987" w:type="dxa"/>
            <w:vAlign w:val="center"/>
          </w:tcPr>
          <w:p w14:paraId="23B94143" w14:textId="77777777" w:rsidR="00DF67AD" w:rsidRPr="007F30F2" w:rsidRDefault="00B865EB">
            <w:pPr>
              <w:rPr>
                <w:rFonts w:cs="Times New Roman"/>
                <w:color w:val="000000" w:themeColor="text1"/>
              </w:rPr>
            </w:pPr>
            <w:r w:rsidRPr="007F30F2">
              <w:rPr>
                <w:rFonts w:cs="Times New Roman"/>
                <w:color w:val="000000" w:themeColor="text1"/>
                <w:sz w:val="18"/>
              </w:rPr>
              <w:t>Verify valid RSA-PSS signature</w:t>
            </w:r>
          </w:p>
        </w:tc>
        <w:tc>
          <w:tcPr>
            <w:tcW w:w="1987" w:type="dxa"/>
            <w:vAlign w:val="center"/>
          </w:tcPr>
          <w:p w14:paraId="15097678" w14:textId="77777777" w:rsidR="00DF67AD" w:rsidRPr="007F30F2" w:rsidRDefault="00B865EB">
            <w:pPr>
              <w:rPr>
                <w:rFonts w:cs="Times New Roman"/>
                <w:color w:val="000000" w:themeColor="text1"/>
              </w:rPr>
            </w:pPr>
            <w:r w:rsidRPr="007F30F2">
              <w:rPr>
                <w:rFonts w:cs="Times New Roman"/>
                <w:color w:val="000000" w:themeColor="text1"/>
                <w:sz w:val="18"/>
              </w:rPr>
              <w:t>Verification succeeds</w:t>
            </w:r>
          </w:p>
        </w:tc>
        <w:tc>
          <w:tcPr>
            <w:tcW w:w="1987" w:type="dxa"/>
            <w:vAlign w:val="center"/>
          </w:tcPr>
          <w:p w14:paraId="271285E1"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0CA6C9A1" w14:textId="77777777" w:rsidR="00DF67AD" w:rsidRPr="007F30F2" w:rsidRDefault="00B865EB">
            <w:pPr>
              <w:rPr>
                <w:rFonts w:cs="Times New Roman"/>
                <w:color w:val="000000" w:themeColor="text1"/>
              </w:rPr>
            </w:pPr>
            <w:r w:rsidRPr="007F30F2">
              <w:rPr>
                <w:rFonts w:cs="Times New Roman"/>
                <w:color w:val="000000" w:themeColor="text1"/>
                <w:sz w:val="18"/>
              </w:rPr>
              <w:t>Valid signature accepted</w:t>
            </w:r>
          </w:p>
        </w:tc>
      </w:tr>
      <w:tr w:rsidR="00DF67AD" w:rsidRPr="007F30F2" w14:paraId="417A9019" w14:textId="77777777">
        <w:trPr>
          <w:jc w:val="center"/>
        </w:trPr>
        <w:tc>
          <w:tcPr>
            <w:tcW w:w="1987" w:type="dxa"/>
            <w:vAlign w:val="center"/>
          </w:tcPr>
          <w:p w14:paraId="78F7F97C" w14:textId="77777777" w:rsidR="00DF67AD" w:rsidRPr="007F30F2" w:rsidRDefault="00B865EB">
            <w:pPr>
              <w:rPr>
                <w:rFonts w:cs="Times New Roman"/>
                <w:color w:val="000000" w:themeColor="text1"/>
              </w:rPr>
            </w:pPr>
            <w:r w:rsidRPr="007F30F2">
              <w:rPr>
                <w:rFonts w:cs="Times New Roman"/>
                <w:color w:val="000000" w:themeColor="text1"/>
                <w:sz w:val="18"/>
              </w:rPr>
              <w:t>TC-03</w:t>
            </w:r>
          </w:p>
        </w:tc>
        <w:tc>
          <w:tcPr>
            <w:tcW w:w="1987" w:type="dxa"/>
            <w:vAlign w:val="center"/>
          </w:tcPr>
          <w:p w14:paraId="5C2AF4F8" w14:textId="77777777" w:rsidR="00DF67AD" w:rsidRPr="007F30F2" w:rsidRDefault="00B865EB">
            <w:pPr>
              <w:rPr>
                <w:rFonts w:cs="Times New Roman"/>
                <w:color w:val="000000" w:themeColor="text1"/>
              </w:rPr>
            </w:pPr>
            <w:r w:rsidRPr="007F30F2">
              <w:rPr>
                <w:rFonts w:cs="Times New Roman"/>
                <w:color w:val="000000" w:themeColor="text1"/>
                <w:sz w:val="18"/>
              </w:rPr>
              <w:t>Verify signature on modified message</w:t>
            </w:r>
          </w:p>
        </w:tc>
        <w:tc>
          <w:tcPr>
            <w:tcW w:w="1987" w:type="dxa"/>
            <w:vAlign w:val="center"/>
          </w:tcPr>
          <w:p w14:paraId="7704AFB9" w14:textId="77777777" w:rsidR="00DF67AD" w:rsidRPr="007F30F2" w:rsidRDefault="00B865EB">
            <w:pPr>
              <w:rPr>
                <w:rFonts w:cs="Times New Roman"/>
                <w:color w:val="000000" w:themeColor="text1"/>
              </w:rPr>
            </w:pPr>
            <w:r w:rsidRPr="007F30F2">
              <w:rPr>
                <w:rFonts w:cs="Times New Roman"/>
                <w:color w:val="000000" w:themeColor="text1"/>
                <w:sz w:val="18"/>
              </w:rPr>
              <w:t>Verification fails</w:t>
            </w:r>
          </w:p>
        </w:tc>
        <w:tc>
          <w:tcPr>
            <w:tcW w:w="1987" w:type="dxa"/>
            <w:vAlign w:val="center"/>
          </w:tcPr>
          <w:p w14:paraId="09D6400D"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7B63DF4D" w14:textId="77777777" w:rsidR="00DF67AD" w:rsidRPr="007F30F2" w:rsidRDefault="00B865EB">
            <w:pPr>
              <w:rPr>
                <w:rFonts w:cs="Times New Roman"/>
                <w:color w:val="000000" w:themeColor="text1"/>
              </w:rPr>
            </w:pPr>
            <w:r w:rsidRPr="007F30F2">
              <w:rPr>
                <w:rFonts w:cs="Times New Roman"/>
                <w:color w:val="000000" w:themeColor="text1"/>
                <w:sz w:val="18"/>
              </w:rPr>
              <w:t>Tampering detected</w:t>
            </w:r>
          </w:p>
        </w:tc>
      </w:tr>
      <w:tr w:rsidR="00DF67AD" w:rsidRPr="007F30F2" w14:paraId="28D62D7B" w14:textId="77777777">
        <w:trPr>
          <w:jc w:val="center"/>
        </w:trPr>
        <w:tc>
          <w:tcPr>
            <w:tcW w:w="1987" w:type="dxa"/>
            <w:vAlign w:val="center"/>
          </w:tcPr>
          <w:p w14:paraId="15F6E421" w14:textId="77777777" w:rsidR="00DF67AD" w:rsidRPr="007F30F2" w:rsidRDefault="00B865EB">
            <w:pPr>
              <w:rPr>
                <w:rFonts w:cs="Times New Roman"/>
                <w:color w:val="000000" w:themeColor="text1"/>
              </w:rPr>
            </w:pPr>
            <w:r w:rsidRPr="007F30F2">
              <w:rPr>
                <w:rFonts w:cs="Times New Roman"/>
                <w:color w:val="000000" w:themeColor="text1"/>
                <w:sz w:val="18"/>
              </w:rPr>
              <w:t>TC-04</w:t>
            </w:r>
          </w:p>
        </w:tc>
        <w:tc>
          <w:tcPr>
            <w:tcW w:w="1987" w:type="dxa"/>
            <w:vAlign w:val="center"/>
          </w:tcPr>
          <w:p w14:paraId="3B9A7FAF" w14:textId="77777777" w:rsidR="00DF67AD" w:rsidRPr="007F30F2" w:rsidRDefault="00B865EB">
            <w:pPr>
              <w:rPr>
                <w:rFonts w:cs="Times New Roman"/>
                <w:color w:val="000000" w:themeColor="text1"/>
              </w:rPr>
            </w:pPr>
            <w:r w:rsidRPr="007F30F2">
              <w:rPr>
                <w:rFonts w:cs="Times New Roman"/>
                <w:color w:val="000000" w:themeColor="text1"/>
                <w:sz w:val="18"/>
              </w:rPr>
              <w:t>Encrypt/decrypt with AES-256-GCM</w:t>
            </w:r>
          </w:p>
        </w:tc>
        <w:tc>
          <w:tcPr>
            <w:tcW w:w="1987" w:type="dxa"/>
            <w:vAlign w:val="center"/>
          </w:tcPr>
          <w:p w14:paraId="3121312B" w14:textId="77777777" w:rsidR="00DF67AD" w:rsidRPr="007F30F2" w:rsidRDefault="00B865EB">
            <w:pPr>
              <w:rPr>
                <w:rFonts w:cs="Times New Roman"/>
                <w:color w:val="000000" w:themeColor="text1"/>
              </w:rPr>
            </w:pPr>
            <w:r w:rsidRPr="007F30F2">
              <w:rPr>
                <w:rFonts w:cs="Times New Roman"/>
                <w:color w:val="000000" w:themeColor="text1"/>
                <w:sz w:val="18"/>
              </w:rPr>
              <w:t>Original message recovered</w:t>
            </w:r>
          </w:p>
        </w:tc>
        <w:tc>
          <w:tcPr>
            <w:tcW w:w="1987" w:type="dxa"/>
            <w:vAlign w:val="center"/>
          </w:tcPr>
          <w:p w14:paraId="61681B3B"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71E993C0" w14:textId="77777777" w:rsidR="00DF67AD" w:rsidRPr="007F30F2" w:rsidRDefault="00B865EB">
            <w:pPr>
              <w:rPr>
                <w:rFonts w:cs="Times New Roman"/>
                <w:color w:val="000000" w:themeColor="text1"/>
              </w:rPr>
            </w:pPr>
            <w:r w:rsidRPr="007F30F2">
              <w:rPr>
                <w:rFonts w:cs="Times New Roman"/>
                <w:color w:val="000000" w:themeColor="text1"/>
                <w:sz w:val="18"/>
              </w:rPr>
              <w:t>Authenticated encryption works</w:t>
            </w:r>
          </w:p>
        </w:tc>
      </w:tr>
      <w:tr w:rsidR="00DF67AD" w:rsidRPr="007F30F2" w14:paraId="666572F7" w14:textId="77777777">
        <w:trPr>
          <w:jc w:val="center"/>
        </w:trPr>
        <w:tc>
          <w:tcPr>
            <w:tcW w:w="1987" w:type="dxa"/>
            <w:vAlign w:val="center"/>
          </w:tcPr>
          <w:p w14:paraId="3B9B7D8F" w14:textId="77777777" w:rsidR="00DF67AD" w:rsidRPr="007F30F2" w:rsidRDefault="00B865EB">
            <w:pPr>
              <w:rPr>
                <w:rFonts w:cs="Times New Roman"/>
                <w:color w:val="000000" w:themeColor="text1"/>
              </w:rPr>
            </w:pPr>
            <w:r w:rsidRPr="007F30F2">
              <w:rPr>
                <w:rFonts w:cs="Times New Roman"/>
                <w:color w:val="000000" w:themeColor="text1"/>
                <w:sz w:val="18"/>
              </w:rPr>
              <w:t>TC-05</w:t>
            </w:r>
          </w:p>
        </w:tc>
        <w:tc>
          <w:tcPr>
            <w:tcW w:w="1987" w:type="dxa"/>
            <w:vAlign w:val="center"/>
          </w:tcPr>
          <w:p w14:paraId="572CA16D" w14:textId="77777777" w:rsidR="00DF67AD" w:rsidRPr="007F30F2" w:rsidRDefault="00B865EB">
            <w:pPr>
              <w:rPr>
                <w:rFonts w:cs="Times New Roman"/>
                <w:color w:val="000000" w:themeColor="text1"/>
              </w:rPr>
            </w:pPr>
            <w:r w:rsidRPr="007F30F2">
              <w:rPr>
                <w:rFonts w:cs="Times New Roman"/>
                <w:color w:val="000000" w:themeColor="text1"/>
                <w:sz w:val="18"/>
              </w:rPr>
              <w:t>Internet -&gt; Internal RDP</w:t>
            </w:r>
          </w:p>
        </w:tc>
        <w:tc>
          <w:tcPr>
            <w:tcW w:w="1987" w:type="dxa"/>
            <w:vAlign w:val="center"/>
          </w:tcPr>
          <w:p w14:paraId="6639C190" w14:textId="77777777" w:rsidR="00DF67AD" w:rsidRPr="007F30F2" w:rsidRDefault="00B865EB">
            <w:pPr>
              <w:rPr>
                <w:rFonts w:cs="Times New Roman"/>
                <w:color w:val="000000" w:themeColor="text1"/>
              </w:rPr>
            </w:pPr>
            <w:r w:rsidRPr="007F30F2">
              <w:rPr>
                <w:rFonts w:cs="Times New Roman"/>
                <w:color w:val="000000" w:themeColor="text1"/>
                <w:sz w:val="18"/>
              </w:rPr>
              <w:t>DENY</w:t>
            </w:r>
          </w:p>
        </w:tc>
        <w:tc>
          <w:tcPr>
            <w:tcW w:w="1987" w:type="dxa"/>
            <w:vAlign w:val="center"/>
          </w:tcPr>
          <w:p w14:paraId="50C3B1E4"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7E8C45FA" w14:textId="77777777" w:rsidR="00DF67AD" w:rsidRPr="007F30F2" w:rsidRDefault="00B865EB">
            <w:pPr>
              <w:rPr>
                <w:rFonts w:cs="Times New Roman"/>
                <w:color w:val="000000" w:themeColor="text1"/>
              </w:rPr>
            </w:pPr>
            <w:r w:rsidRPr="007F30F2">
              <w:rPr>
                <w:rFonts w:cs="Times New Roman"/>
                <w:color w:val="000000" w:themeColor="text1"/>
                <w:sz w:val="18"/>
              </w:rPr>
              <w:t>Firewall blocks</w:t>
            </w:r>
          </w:p>
        </w:tc>
      </w:tr>
      <w:tr w:rsidR="00DF67AD" w:rsidRPr="007F30F2" w14:paraId="1465CB3F" w14:textId="77777777">
        <w:trPr>
          <w:jc w:val="center"/>
        </w:trPr>
        <w:tc>
          <w:tcPr>
            <w:tcW w:w="1987" w:type="dxa"/>
            <w:vAlign w:val="center"/>
          </w:tcPr>
          <w:p w14:paraId="5CF86457" w14:textId="77777777" w:rsidR="00DF67AD" w:rsidRPr="007F30F2" w:rsidRDefault="00B865EB">
            <w:pPr>
              <w:rPr>
                <w:rFonts w:cs="Times New Roman"/>
                <w:color w:val="000000" w:themeColor="text1"/>
              </w:rPr>
            </w:pPr>
            <w:r w:rsidRPr="007F30F2">
              <w:rPr>
                <w:rFonts w:cs="Times New Roman"/>
                <w:color w:val="000000" w:themeColor="text1"/>
                <w:sz w:val="18"/>
              </w:rPr>
              <w:t>TC-06</w:t>
            </w:r>
          </w:p>
        </w:tc>
        <w:tc>
          <w:tcPr>
            <w:tcW w:w="1987" w:type="dxa"/>
            <w:vAlign w:val="center"/>
          </w:tcPr>
          <w:p w14:paraId="402E4C0D" w14:textId="77777777" w:rsidR="00DF67AD" w:rsidRPr="007F30F2" w:rsidRDefault="00B865EB">
            <w:pPr>
              <w:rPr>
                <w:rFonts w:cs="Times New Roman"/>
                <w:color w:val="000000" w:themeColor="text1"/>
              </w:rPr>
            </w:pPr>
            <w:r w:rsidRPr="007F30F2">
              <w:rPr>
                <w:rFonts w:cs="Times New Roman"/>
                <w:color w:val="000000" w:themeColor="text1"/>
                <w:sz w:val="18"/>
              </w:rPr>
              <w:t>Internet -&gt; DMZ HTTPS</w:t>
            </w:r>
          </w:p>
        </w:tc>
        <w:tc>
          <w:tcPr>
            <w:tcW w:w="1987" w:type="dxa"/>
            <w:vAlign w:val="center"/>
          </w:tcPr>
          <w:p w14:paraId="4B285E85"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987" w:type="dxa"/>
            <w:vAlign w:val="center"/>
          </w:tcPr>
          <w:p w14:paraId="66BEFF50"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48558896" w14:textId="77777777" w:rsidR="00DF67AD" w:rsidRPr="007F30F2" w:rsidRDefault="00B865EB">
            <w:pPr>
              <w:rPr>
                <w:rFonts w:cs="Times New Roman"/>
                <w:color w:val="000000" w:themeColor="text1"/>
              </w:rPr>
            </w:pPr>
            <w:r w:rsidRPr="007F30F2">
              <w:rPr>
                <w:rFonts w:cs="Times New Roman"/>
                <w:color w:val="000000" w:themeColor="text1"/>
                <w:sz w:val="18"/>
              </w:rPr>
              <w:t>Public service reachable</w:t>
            </w:r>
          </w:p>
        </w:tc>
      </w:tr>
      <w:tr w:rsidR="00DF67AD" w:rsidRPr="007F30F2" w14:paraId="14179B07" w14:textId="77777777">
        <w:trPr>
          <w:jc w:val="center"/>
        </w:trPr>
        <w:tc>
          <w:tcPr>
            <w:tcW w:w="1987" w:type="dxa"/>
            <w:vAlign w:val="center"/>
          </w:tcPr>
          <w:p w14:paraId="2032E0D1" w14:textId="77777777" w:rsidR="00DF67AD" w:rsidRPr="007F30F2" w:rsidRDefault="00B865EB">
            <w:pPr>
              <w:rPr>
                <w:rFonts w:cs="Times New Roman"/>
                <w:color w:val="000000" w:themeColor="text1"/>
              </w:rPr>
            </w:pPr>
            <w:r w:rsidRPr="007F30F2">
              <w:rPr>
                <w:rFonts w:cs="Times New Roman"/>
                <w:color w:val="000000" w:themeColor="text1"/>
                <w:sz w:val="18"/>
              </w:rPr>
              <w:t>TC-07</w:t>
            </w:r>
          </w:p>
        </w:tc>
        <w:tc>
          <w:tcPr>
            <w:tcW w:w="1987" w:type="dxa"/>
            <w:vAlign w:val="center"/>
          </w:tcPr>
          <w:p w14:paraId="5AE77CDA" w14:textId="77777777" w:rsidR="00DF67AD" w:rsidRPr="007F30F2" w:rsidRDefault="00B865EB">
            <w:pPr>
              <w:rPr>
                <w:rFonts w:cs="Times New Roman"/>
                <w:color w:val="000000" w:themeColor="text1"/>
              </w:rPr>
            </w:pPr>
            <w:r w:rsidRPr="007F30F2">
              <w:rPr>
                <w:rFonts w:cs="Times New Roman"/>
                <w:color w:val="000000" w:themeColor="text1"/>
                <w:sz w:val="18"/>
              </w:rPr>
              <w:t>Branch -&gt; HQ IPsec</w:t>
            </w:r>
          </w:p>
        </w:tc>
        <w:tc>
          <w:tcPr>
            <w:tcW w:w="1987" w:type="dxa"/>
            <w:vAlign w:val="center"/>
          </w:tcPr>
          <w:p w14:paraId="7DADA99B"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987" w:type="dxa"/>
            <w:vAlign w:val="center"/>
          </w:tcPr>
          <w:p w14:paraId="0A50AD87"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541DBE3A" w14:textId="77777777" w:rsidR="00DF67AD" w:rsidRPr="007F30F2" w:rsidRDefault="00B865EB">
            <w:pPr>
              <w:rPr>
                <w:rFonts w:cs="Times New Roman"/>
                <w:color w:val="000000" w:themeColor="text1"/>
              </w:rPr>
            </w:pPr>
            <w:r w:rsidRPr="007F30F2">
              <w:rPr>
                <w:rFonts w:cs="Times New Roman"/>
                <w:color w:val="000000" w:themeColor="text1"/>
                <w:sz w:val="18"/>
              </w:rPr>
              <w:t>VPN traffic permitted</w:t>
            </w:r>
          </w:p>
        </w:tc>
      </w:tr>
      <w:tr w:rsidR="00DF67AD" w:rsidRPr="007F30F2" w14:paraId="24DBD3EE" w14:textId="77777777">
        <w:trPr>
          <w:jc w:val="center"/>
        </w:trPr>
        <w:tc>
          <w:tcPr>
            <w:tcW w:w="1987" w:type="dxa"/>
            <w:vAlign w:val="center"/>
          </w:tcPr>
          <w:p w14:paraId="68A31ADB" w14:textId="77777777" w:rsidR="00DF67AD" w:rsidRPr="007F30F2" w:rsidRDefault="00B865EB">
            <w:pPr>
              <w:rPr>
                <w:rFonts w:cs="Times New Roman"/>
                <w:color w:val="000000" w:themeColor="text1"/>
              </w:rPr>
            </w:pPr>
            <w:r w:rsidRPr="007F30F2">
              <w:rPr>
                <w:rFonts w:cs="Times New Roman"/>
                <w:color w:val="000000" w:themeColor="text1"/>
                <w:sz w:val="18"/>
              </w:rPr>
              <w:t>TC-08</w:t>
            </w:r>
          </w:p>
        </w:tc>
        <w:tc>
          <w:tcPr>
            <w:tcW w:w="1987" w:type="dxa"/>
            <w:vAlign w:val="center"/>
          </w:tcPr>
          <w:p w14:paraId="544A300E" w14:textId="77777777" w:rsidR="00DF67AD" w:rsidRPr="007F30F2" w:rsidRDefault="00B865EB">
            <w:pPr>
              <w:rPr>
                <w:rFonts w:cs="Times New Roman"/>
                <w:color w:val="000000" w:themeColor="text1"/>
              </w:rPr>
            </w:pPr>
            <w:r w:rsidRPr="007F30F2">
              <w:rPr>
                <w:rFonts w:cs="Times New Roman"/>
                <w:color w:val="000000" w:themeColor="text1"/>
                <w:sz w:val="18"/>
              </w:rPr>
              <w:t>DMZ -&gt; App HTTPS</w:t>
            </w:r>
          </w:p>
        </w:tc>
        <w:tc>
          <w:tcPr>
            <w:tcW w:w="1987" w:type="dxa"/>
            <w:vAlign w:val="center"/>
          </w:tcPr>
          <w:p w14:paraId="3D226386" w14:textId="77777777" w:rsidR="00DF67AD" w:rsidRPr="007F30F2" w:rsidRDefault="00B865EB">
            <w:pPr>
              <w:rPr>
                <w:rFonts w:cs="Times New Roman"/>
                <w:color w:val="000000" w:themeColor="text1"/>
              </w:rPr>
            </w:pPr>
            <w:r w:rsidRPr="007F30F2">
              <w:rPr>
                <w:rFonts w:cs="Times New Roman"/>
                <w:color w:val="000000" w:themeColor="text1"/>
                <w:sz w:val="18"/>
              </w:rPr>
              <w:t>ALLOW</w:t>
            </w:r>
          </w:p>
        </w:tc>
        <w:tc>
          <w:tcPr>
            <w:tcW w:w="1987" w:type="dxa"/>
            <w:vAlign w:val="center"/>
          </w:tcPr>
          <w:p w14:paraId="6B50EEBC"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1AE38115" w14:textId="77777777" w:rsidR="00DF67AD" w:rsidRPr="007F30F2" w:rsidRDefault="00B865EB">
            <w:pPr>
              <w:rPr>
                <w:rFonts w:cs="Times New Roman"/>
                <w:color w:val="000000" w:themeColor="text1"/>
              </w:rPr>
            </w:pPr>
            <w:r w:rsidRPr="007F30F2">
              <w:rPr>
                <w:rFonts w:cs="Times New Roman"/>
                <w:color w:val="000000" w:themeColor="text1"/>
                <w:sz w:val="18"/>
              </w:rPr>
              <w:t>Required application path permitted</w:t>
            </w:r>
          </w:p>
        </w:tc>
      </w:tr>
      <w:tr w:rsidR="00DF67AD" w:rsidRPr="007F30F2" w14:paraId="43877E5B" w14:textId="77777777">
        <w:trPr>
          <w:jc w:val="center"/>
        </w:trPr>
        <w:tc>
          <w:tcPr>
            <w:tcW w:w="1987" w:type="dxa"/>
            <w:vAlign w:val="center"/>
          </w:tcPr>
          <w:p w14:paraId="205E0803" w14:textId="77777777" w:rsidR="00DF67AD" w:rsidRPr="007F30F2" w:rsidRDefault="00B865EB">
            <w:pPr>
              <w:rPr>
                <w:rFonts w:cs="Times New Roman"/>
                <w:color w:val="000000" w:themeColor="text1"/>
              </w:rPr>
            </w:pPr>
            <w:r w:rsidRPr="007F30F2">
              <w:rPr>
                <w:rFonts w:cs="Times New Roman"/>
                <w:color w:val="000000" w:themeColor="text1"/>
                <w:sz w:val="18"/>
              </w:rPr>
              <w:t>TC-09</w:t>
            </w:r>
          </w:p>
        </w:tc>
        <w:tc>
          <w:tcPr>
            <w:tcW w:w="1987" w:type="dxa"/>
            <w:vAlign w:val="center"/>
          </w:tcPr>
          <w:p w14:paraId="5266178E" w14:textId="77777777" w:rsidR="00DF67AD" w:rsidRPr="007F30F2" w:rsidRDefault="00B865EB">
            <w:pPr>
              <w:rPr>
                <w:rFonts w:cs="Times New Roman"/>
                <w:color w:val="000000" w:themeColor="text1"/>
              </w:rPr>
            </w:pPr>
            <w:r w:rsidRPr="007F30F2">
              <w:rPr>
                <w:rFonts w:cs="Times New Roman"/>
                <w:color w:val="000000" w:themeColor="text1"/>
                <w:sz w:val="18"/>
              </w:rPr>
              <w:t>User -&gt; Database direct access</w:t>
            </w:r>
          </w:p>
        </w:tc>
        <w:tc>
          <w:tcPr>
            <w:tcW w:w="1987" w:type="dxa"/>
            <w:vAlign w:val="center"/>
          </w:tcPr>
          <w:p w14:paraId="31A292D4" w14:textId="77777777" w:rsidR="00DF67AD" w:rsidRPr="007F30F2" w:rsidRDefault="00B865EB">
            <w:pPr>
              <w:rPr>
                <w:rFonts w:cs="Times New Roman"/>
                <w:color w:val="000000" w:themeColor="text1"/>
              </w:rPr>
            </w:pPr>
            <w:r w:rsidRPr="007F30F2">
              <w:rPr>
                <w:rFonts w:cs="Times New Roman"/>
                <w:color w:val="000000" w:themeColor="text1"/>
                <w:sz w:val="18"/>
              </w:rPr>
              <w:t>DENY</w:t>
            </w:r>
          </w:p>
        </w:tc>
        <w:tc>
          <w:tcPr>
            <w:tcW w:w="1987" w:type="dxa"/>
            <w:vAlign w:val="center"/>
          </w:tcPr>
          <w:p w14:paraId="44E7AC9A"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06D564C5" w14:textId="77777777" w:rsidR="00DF67AD" w:rsidRPr="007F30F2" w:rsidRDefault="00B865EB">
            <w:pPr>
              <w:rPr>
                <w:rFonts w:cs="Times New Roman"/>
                <w:color w:val="000000" w:themeColor="text1"/>
              </w:rPr>
            </w:pPr>
            <w:r w:rsidRPr="007F30F2">
              <w:rPr>
                <w:rFonts w:cs="Times New Roman"/>
                <w:color w:val="000000" w:themeColor="text1"/>
                <w:sz w:val="18"/>
              </w:rPr>
              <w:t>Segmentation enforced</w:t>
            </w:r>
          </w:p>
        </w:tc>
      </w:tr>
      <w:tr w:rsidR="00DF67AD" w:rsidRPr="007F30F2" w14:paraId="357CA00C" w14:textId="77777777">
        <w:trPr>
          <w:jc w:val="center"/>
        </w:trPr>
        <w:tc>
          <w:tcPr>
            <w:tcW w:w="1987" w:type="dxa"/>
            <w:vAlign w:val="center"/>
          </w:tcPr>
          <w:p w14:paraId="40074A04" w14:textId="77777777" w:rsidR="00DF67AD" w:rsidRPr="007F30F2" w:rsidRDefault="00B865EB">
            <w:pPr>
              <w:rPr>
                <w:rFonts w:cs="Times New Roman"/>
                <w:color w:val="000000" w:themeColor="text1"/>
              </w:rPr>
            </w:pPr>
            <w:r w:rsidRPr="007F30F2">
              <w:rPr>
                <w:rFonts w:cs="Times New Roman"/>
                <w:color w:val="000000" w:themeColor="text1"/>
                <w:sz w:val="18"/>
              </w:rPr>
              <w:t>TC-10</w:t>
            </w:r>
          </w:p>
        </w:tc>
        <w:tc>
          <w:tcPr>
            <w:tcW w:w="1987" w:type="dxa"/>
            <w:vAlign w:val="center"/>
          </w:tcPr>
          <w:p w14:paraId="72AF56F0" w14:textId="77777777" w:rsidR="00DF67AD" w:rsidRPr="007F30F2" w:rsidRDefault="00B865EB">
            <w:pPr>
              <w:rPr>
                <w:rFonts w:cs="Times New Roman"/>
                <w:color w:val="000000" w:themeColor="text1"/>
              </w:rPr>
            </w:pPr>
            <w:r w:rsidRPr="007F30F2">
              <w:rPr>
                <w:rFonts w:cs="Times New Roman"/>
                <w:color w:val="000000" w:themeColor="text1"/>
                <w:sz w:val="18"/>
              </w:rPr>
              <w:t>Multiple failed logins</w:t>
            </w:r>
          </w:p>
        </w:tc>
        <w:tc>
          <w:tcPr>
            <w:tcW w:w="1987" w:type="dxa"/>
            <w:vAlign w:val="center"/>
          </w:tcPr>
          <w:p w14:paraId="4BA72D13" w14:textId="77777777" w:rsidR="00DF67AD" w:rsidRPr="007F30F2" w:rsidRDefault="00B865EB">
            <w:pPr>
              <w:rPr>
                <w:rFonts w:cs="Times New Roman"/>
                <w:color w:val="000000" w:themeColor="text1"/>
              </w:rPr>
            </w:pPr>
            <w:r w:rsidRPr="007F30F2">
              <w:rPr>
                <w:rFonts w:cs="Times New Roman"/>
                <w:color w:val="000000" w:themeColor="text1"/>
                <w:sz w:val="18"/>
              </w:rPr>
              <w:t>IDS alert</w:t>
            </w:r>
          </w:p>
        </w:tc>
        <w:tc>
          <w:tcPr>
            <w:tcW w:w="1987" w:type="dxa"/>
            <w:vAlign w:val="center"/>
          </w:tcPr>
          <w:p w14:paraId="6778FD5A"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279C6287" w14:textId="77777777" w:rsidR="00DF67AD" w:rsidRPr="007F30F2" w:rsidRDefault="00B865EB">
            <w:pPr>
              <w:rPr>
                <w:rFonts w:cs="Times New Roman"/>
                <w:color w:val="000000" w:themeColor="text1"/>
              </w:rPr>
            </w:pPr>
            <w:r w:rsidRPr="007F30F2">
              <w:rPr>
                <w:rFonts w:cs="Times New Roman"/>
                <w:color w:val="000000" w:themeColor="text1"/>
                <w:sz w:val="18"/>
              </w:rPr>
              <w:t>Suspicious behavior detected</w:t>
            </w:r>
          </w:p>
        </w:tc>
      </w:tr>
      <w:tr w:rsidR="00DF67AD" w:rsidRPr="007F30F2" w14:paraId="5104D162" w14:textId="77777777">
        <w:trPr>
          <w:jc w:val="center"/>
        </w:trPr>
        <w:tc>
          <w:tcPr>
            <w:tcW w:w="1987" w:type="dxa"/>
            <w:vAlign w:val="center"/>
          </w:tcPr>
          <w:p w14:paraId="0914BF62" w14:textId="77777777" w:rsidR="00DF67AD" w:rsidRPr="007F30F2" w:rsidRDefault="00B865EB">
            <w:pPr>
              <w:rPr>
                <w:rFonts w:cs="Times New Roman"/>
                <w:color w:val="000000" w:themeColor="text1"/>
              </w:rPr>
            </w:pPr>
            <w:r w:rsidRPr="007F30F2">
              <w:rPr>
                <w:rFonts w:cs="Times New Roman"/>
                <w:color w:val="000000" w:themeColor="text1"/>
                <w:sz w:val="18"/>
              </w:rPr>
              <w:t>TC-11</w:t>
            </w:r>
          </w:p>
        </w:tc>
        <w:tc>
          <w:tcPr>
            <w:tcW w:w="1987" w:type="dxa"/>
            <w:vAlign w:val="center"/>
          </w:tcPr>
          <w:p w14:paraId="7BFECFF7" w14:textId="77777777" w:rsidR="00DF67AD" w:rsidRPr="007F30F2" w:rsidRDefault="00B865EB">
            <w:pPr>
              <w:rPr>
                <w:rFonts w:cs="Times New Roman"/>
                <w:color w:val="000000" w:themeColor="text1"/>
              </w:rPr>
            </w:pPr>
            <w:r w:rsidRPr="007F30F2">
              <w:rPr>
                <w:rFonts w:cs="Times New Roman"/>
                <w:color w:val="000000" w:themeColor="text1"/>
                <w:sz w:val="18"/>
              </w:rPr>
              <w:t>Port scan event</w:t>
            </w:r>
          </w:p>
        </w:tc>
        <w:tc>
          <w:tcPr>
            <w:tcW w:w="1987" w:type="dxa"/>
            <w:vAlign w:val="center"/>
          </w:tcPr>
          <w:p w14:paraId="797D2DDD" w14:textId="77777777" w:rsidR="00DF67AD" w:rsidRPr="007F30F2" w:rsidRDefault="00B865EB">
            <w:pPr>
              <w:rPr>
                <w:rFonts w:cs="Times New Roman"/>
                <w:color w:val="000000" w:themeColor="text1"/>
              </w:rPr>
            </w:pPr>
            <w:r w:rsidRPr="007F30F2">
              <w:rPr>
                <w:rFonts w:cs="Times New Roman"/>
                <w:color w:val="000000" w:themeColor="text1"/>
                <w:sz w:val="18"/>
              </w:rPr>
              <w:t>IDS alert</w:t>
            </w:r>
          </w:p>
        </w:tc>
        <w:tc>
          <w:tcPr>
            <w:tcW w:w="1987" w:type="dxa"/>
            <w:vAlign w:val="center"/>
          </w:tcPr>
          <w:p w14:paraId="5255704B"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32C1D493" w14:textId="77777777" w:rsidR="00DF67AD" w:rsidRPr="007F30F2" w:rsidRDefault="00B865EB">
            <w:pPr>
              <w:rPr>
                <w:rFonts w:cs="Times New Roman"/>
                <w:color w:val="000000" w:themeColor="text1"/>
              </w:rPr>
            </w:pPr>
            <w:r w:rsidRPr="007F30F2">
              <w:rPr>
                <w:rFonts w:cs="Times New Roman"/>
                <w:color w:val="000000" w:themeColor="text1"/>
                <w:sz w:val="18"/>
              </w:rPr>
              <w:t>Reconnaissance detected</w:t>
            </w:r>
          </w:p>
        </w:tc>
      </w:tr>
      <w:tr w:rsidR="00DF67AD" w:rsidRPr="007F30F2" w14:paraId="284AE272" w14:textId="77777777">
        <w:trPr>
          <w:jc w:val="center"/>
        </w:trPr>
        <w:tc>
          <w:tcPr>
            <w:tcW w:w="1987" w:type="dxa"/>
            <w:vAlign w:val="center"/>
          </w:tcPr>
          <w:p w14:paraId="40E18F78" w14:textId="77777777" w:rsidR="00DF67AD" w:rsidRPr="007F30F2" w:rsidRDefault="00B865EB">
            <w:pPr>
              <w:rPr>
                <w:rFonts w:cs="Times New Roman"/>
                <w:color w:val="000000" w:themeColor="text1"/>
              </w:rPr>
            </w:pPr>
            <w:r w:rsidRPr="007F30F2">
              <w:rPr>
                <w:rFonts w:cs="Times New Roman"/>
                <w:color w:val="000000" w:themeColor="text1"/>
                <w:sz w:val="18"/>
              </w:rPr>
              <w:lastRenderedPageBreak/>
              <w:t>TC-12</w:t>
            </w:r>
          </w:p>
        </w:tc>
        <w:tc>
          <w:tcPr>
            <w:tcW w:w="1987" w:type="dxa"/>
            <w:vAlign w:val="center"/>
          </w:tcPr>
          <w:p w14:paraId="2849B388" w14:textId="77777777" w:rsidR="00DF67AD" w:rsidRPr="007F30F2" w:rsidRDefault="00B865EB">
            <w:pPr>
              <w:rPr>
                <w:rFonts w:cs="Times New Roman"/>
                <w:color w:val="000000" w:themeColor="text1"/>
              </w:rPr>
            </w:pPr>
            <w:r w:rsidRPr="007F30F2">
              <w:rPr>
                <w:rFonts w:cs="Times New Roman"/>
                <w:color w:val="000000" w:themeColor="text1"/>
                <w:sz w:val="18"/>
              </w:rPr>
              <w:t>Malware hash event</w:t>
            </w:r>
          </w:p>
        </w:tc>
        <w:tc>
          <w:tcPr>
            <w:tcW w:w="1987" w:type="dxa"/>
            <w:vAlign w:val="center"/>
          </w:tcPr>
          <w:p w14:paraId="2E792014" w14:textId="77777777" w:rsidR="00DF67AD" w:rsidRPr="007F30F2" w:rsidRDefault="00B865EB">
            <w:pPr>
              <w:rPr>
                <w:rFonts w:cs="Times New Roman"/>
                <w:color w:val="000000" w:themeColor="text1"/>
              </w:rPr>
            </w:pPr>
            <w:r w:rsidRPr="007F30F2">
              <w:rPr>
                <w:rFonts w:cs="Times New Roman"/>
                <w:color w:val="000000" w:themeColor="text1"/>
                <w:sz w:val="18"/>
              </w:rPr>
              <w:t>IDS/EDR alert</w:t>
            </w:r>
          </w:p>
        </w:tc>
        <w:tc>
          <w:tcPr>
            <w:tcW w:w="1987" w:type="dxa"/>
            <w:vAlign w:val="center"/>
          </w:tcPr>
          <w:p w14:paraId="77D07787" w14:textId="77777777" w:rsidR="00DF67AD" w:rsidRPr="007F30F2" w:rsidRDefault="00B865EB">
            <w:pPr>
              <w:rPr>
                <w:rFonts w:cs="Times New Roman"/>
                <w:color w:val="000000" w:themeColor="text1"/>
              </w:rPr>
            </w:pPr>
            <w:r w:rsidRPr="007F30F2">
              <w:rPr>
                <w:rFonts w:cs="Times New Roman"/>
                <w:color w:val="000000" w:themeColor="text1"/>
                <w:sz w:val="18"/>
              </w:rPr>
              <w:t>PASS</w:t>
            </w:r>
          </w:p>
        </w:tc>
        <w:tc>
          <w:tcPr>
            <w:tcW w:w="1987" w:type="dxa"/>
            <w:vAlign w:val="center"/>
          </w:tcPr>
          <w:p w14:paraId="13867533" w14:textId="77777777" w:rsidR="00DF67AD" w:rsidRPr="007F30F2" w:rsidRDefault="00B865EB">
            <w:pPr>
              <w:rPr>
                <w:rFonts w:cs="Times New Roman"/>
                <w:color w:val="000000" w:themeColor="text1"/>
              </w:rPr>
            </w:pPr>
            <w:r w:rsidRPr="007F30F2">
              <w:rPr>
                <w:rFonts w:cs="Times New Roman"/>
                <w:color w:val="000000" w:themeColor="text1"/>
                <w:sz w:val="18"/>
              </w:rPr>
              <w:t>Malware event detected</w:t>
            </w:r>
          </w:p>
        </w:tc>
      </w:tr>
    </w:tbl>
    <w:p w14:paraId="5BDDFCBD" w14:textId="77777777" w:rsidR="00DF67AD" w:rsidRPr="007F30F2" w:rsidRDefault="00B865EB">
      <w:pPr>
        <w:spacing w:after="120"/>
        <w:rPr>
          <w:rFonts w:cs="Times New Roman"/>
          <w:color w:val="000000" w:themeColor="text1"/>
        </w:rPr>
      </w:pPr>
      <w:r w:rsidRPr="007F30F2">
        <w:rPr>
          <w:rFonts w:cs="Times New Roman"/>
          <w:color w:val="000000" w:themeColor="text1"/>
        </w:rPr>
        <w:t>The test cases validate the logical behavior of the proposed controls. They do not prove production-scale security. Production validation would require interoperability testing, penetration testing, load testing, failover testing, certificate lifecycle testing, incident-response exercises and configuration review.</w:t>
      </w:r>
    </w:p>
    <w:p w14:paraId="6E35C9E1"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9. Execution Screenshots / Outputs</w:t>
      </w:r>
    </w:p>
    <w:p w14:paraId="208EBA2C" w14:textId="77777777" w:rsidR="00DF67AD" w:rsidRPr="007F30F2" w:rsidRDefault="00B865EB">
      <w:pPr>
        <w:spacing w:after="120"/>
        <w:rPr>
          <w:rFonts w:cs="Times New Roman"/>
          <w:color w:val="000000" w:themeColor="text1"/>
        </w:rPr>
      </w:pPr>
      <w:r w:rsidRPr="007F30F2">
        <w:rPr>
          <w:rFonts w:cs="Times New Roman"/>
          <w:color w:val="000000" w:themeColor="text1"/>
        </w:rPr>
        <w:t>The following output was generated from the local prototype. It is included as evidence for the cryptographic and policy-simulation portions of the assignment.</w:t>
      </w:r>
    </w:p>
    <w:p w14:paraId="1E88E029" w14:textId="77777777" w:rsidR="00DF67AD" w:rsidRPr="007F30F2" w:rsidRDefault="00B865EB">
      <w:pPr>
        <w:rPr>
          <w:rFonts w:cs="Times New Roman"/>
          <w:color w:val="000000" w:themeColor="text1"/>
        </w:rPr>
      </w:pPr>
      <w:r w:rsidRPr="007F30F2">
        <w:rPr>
          <w:rFonts w:cs="Times New Roman"/>
          <w:noProof/>
          <w:color w:val="000000" w:themeColor="text1"/>
        </w:rPr>
        <w:drawing>
          <wp:inline distT="0" distB="0" distL="0" distR="0" wp14:anchorId="0BC8A441" wp14:editId="2B520265">
            <wp:extent cx="6217920" cy="3984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test_output.png"/>
                    <pic:cNvPicPr/>
                  </pic:nvPicPr>
                  <pic:blipFill>
                    <a:blip r:embed="rId9"/>
                    <a:stretch>
                      <a:fillRect/>
                    </a:stretch>
                  </pic:blipFill>
                  <pic:spPr>
                    <a:xfrm>
                      <a:off x="0" y="0"/>
                      <a:ext cx="6217920" cy="3984222"/>
                    </a:xfrm>
                    <a:prstGeom prst="rect">
                      <a:avLst/>
                    </a:prstGeom>
                  </pic:spPr>
                </pic:pic>
              </a:graphicData>
            </a:graphic>
          </wp:inline>
        </w:drawing>
      </w:r>
    </w:p>
    <w:p w14:paraId="040C44E3" w14:textId="77777777" w:rsidR="00DF67AD" w:rsidRPr="007F30F2" w:rsidRDefault="00B865EB">
      <w:pPr>
        <w:jc w:val="center"/>
        <w:rPr>
          <w:rFonts w:cs="Times New Roman"/>
          <w:color w:val="000000" w:themeColor="text1"/>
        </w:rPr>
      </w:pPr>
      <w:r w:rsidRPr="007F30F2">
        <w:rPr>
          <w:rFonts w:cs="Times New Roman"/>
          <w:i/>
          <w:color w:val="000000" w:themeColor="text1"/>
        </w:rPr>
        <w:t>Figure 2. Local prototype test output.</w:t>
      </w:r>
    </w:p>
    <w:p w14:paraId="65BB7096"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9.1 Sample expected terminal output</w:t>
      </w:r>
    </w:p>
    <w:p w14:paraId="62DB0634"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[PASS] SHA-256 tamper detection: True</w:t>
      </w:r>
    </w:p>
    <w:p w14:paraId="0789DF52"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[PASS] RSA-PSS signature verification: True</w:t>
      </w:r>
    </w:p>
    <w:p w14:paraId="4F490BE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[PASS] RSA-PSS detects modified message: True</w:t>
      </w:r>
    </w:p>
    <w:p w14:paraId="40598E54"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[PASS] AES-256-GCM encrypt/decrypt round trip: True</w:t>
      </w:r>
    </w:p>
    <w:p w14:paraId="46B61351" w14:textId="77777777" w:rsidR="00DF67AD" w:rsidRPr="007F30F2" w:rsidRDefault="00DF67AD">
      <w:pPr>
        <w:pStyle w:val="Code"/>
        <w:rPr>
          <w:rFonts w:ascii="Times New Roman" w:hAnsi="Times New Roman" w:cs="Times New Roman"/>
          <w:color w:val="000000" w:themeColor="text1"/>
        </w:rPr>
      </w:pPr>
    </w:p>
    <w:p w14:paraId="520FEC5B"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Firewall:</w:t>
      </w:r>
    </w:p>
    <w:p w14:paraId="47EB486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Internet -&gt; Internal RDP : DENY</w:t>
      </w:r>
    </w:p>
    <w:p w14:paraId="2845A67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Internet -&gt; DMZ HTTPS   : ALLOW</w:t>
      </w:r>
    </w:p>
    <w:p w14:paraId="130FA6D5"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Branch   -&gt; HQ IPsec    : ALLOW</w:t>
      </w:r>
    </w:p>
    <w:p w14:paraId="5A7FE210"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DMZ      -&gt; App HTTPS   : ALLOW</w:t>
      </w:r>
    </w:p>
    <w:p w14:paraId="771071D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App      -&gt; DB DB       : ALLOW</w:t>
      </w:r>
    </w:p>
    <w:p w14:paraId="4CECA391" w14:textId="77777777" w:rsidR="00DF67AD" w:rsidRPr="007F30F2" w:rsidRDefault="00DF67AD">
      <w:pPr>
        <w:pStyle w:val="Code"/>
        <w:rPr>
          <w:rFonts w:ascii="Times New Roman" w:hAnsi="Times New Roman" w:cs="Times New Roman"/>
          <w:color w:val="000000" w:themeColor="text1"/>
        </w:rPr>
      </w:pPr>
    </w:p>
    <w:p w14:paraId="2D4BD6C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IDS/IPS:</w:t>
      </w:r>
    </w:p>
    <w:p w14:paraId="517A853A"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normal HTTPS request                     : NORMAL</w:t>
      </w:r>
    </w:p>
    <w:p w14:paraId="6455D71D"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multiple failed logins                   : ALERT</w:t>
      </w:r>
    </w:p>
    <w:p w14:paraId="4C2A5398"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port scan detected                       : ALERT</w:t>
      </w:r>
    </w:p>
    <w:p w14:paraId="0ED5C2D1" w14:textId="77777777" w:rsidR="00DF67AD" w:rsidRPr="007F30F2" w:rsidRDefault="00B865EB">
      <w:pPr>
        <w:pStyle w:val="Code"/>
        <w:rPr>
          <w:rFonts w:ascii="Times New Roman" w:hAnsi="Times New Roman" w:cs="Times New Roman"/>
          <w:color w:val="000000" w:themeColor="text1"/>
        </w:rPr>
      </w:pPr>
      <w:r w:rsidRPr="007F30F2">
        <w:rPr>
          <w:rFonts w:ascii="Times New Roman" w:hAnsi="Times New Roman" w:cs="Times New Roman"/>
          <w:color w:val="000000" w:themeColor="text1"/>
        </w:rPr>
        <w:t>malware hash matched endpoint telemetry : ALERT</w:t>
      </w:r>
    </w:p>
    <w:p w14:paraId="399F822D"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10. Results and Validation</w:t>
      </w:r>
    </w:p>
    <w:p w14:paraId="3751BF4E"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10.1 Security validation summary</w:t>
      </w:r>
    </w:p>
    <w:tbl>
      <w:tblPr>
        <w:tblStyle w:val="TableGrid"/>
        <w:tblW w:w="0" w:type="auto"/>
        <w:jc w:val="center"/>
        <w:tblLook w:val="04A0" w:firstRow="1" w:lastRow="0" w:firstColumn="1" w:lastColumn="0" w:noHBand="0" w:noVBand="1"/>
      </w:tblPr>
      <w:tblGrid>
        <w:gridCol w:w="3308"/>
        <w:gridCol w:w="3309"/>
        <w:gridCol w:w="3309"/>
      </w:tblGrid>
      <w:tr w:rsidR="00DF67AD" w:rsidRPr="007F30F2" w14:paraId="0D5E36E7" w14:textId="77777777">
        <w:trPr>
          <w:jc w:val="center"/>
        </w:trPr>
        <w:tc>
          <w:tcPr>
            <w:tcW w:w="3312" w:type="dxa"/>
            <w:shd w:val="clear" w:color="auto" w:fill="E7E7E7"/>
            <w:vAlign w:val="center"/>
          </w:tcPr>
          <w:p w14:paraId="5624EDB3" w14:textId="77777777" w:rsidR="00DF67AD" w:rsidRPr="007F30F2" w:rsidRDefault="00B865EB">
            <w:pPr>
              <w:rPr>
                <w:rFonts w:cs="Times New Roman"/>
                <w:color w:val="000000" w:themeColor="text1"/>
              </w:rPr>
            </w:pPr>
            <w:r w:rsidRPr="007F30F2">
              <w:rPr>
                <w:rFonts w:cs="Times New Roman"/>
                <w:b/>
                <w:color w:val="000000" w:themeColor="text1"/>
                <w:sz w:val="18"/>
              </w:rPr>
              <w:t>Security property</w:t>
            </w:r>
          </w:p>
        </w:tc>
        <w:tc>
          <w:tcPr>
            <w:tcW w:w="3312" w:type="dxa"/>
            <w:shd w:val="clear" w:color="auto" w:fill="E7E7E7"/>
            <w:vAlign w:val="center"/>
          </w:tcPr>
          <w:p w14:paraId="61BFC81D" w14:textId="77777777" w:rsidR="00DF67AD" w:rsidRPr="007F30F2" w:rsidRDefault="00B865EB">
            <w:pPr>
              <w:rPr>
                <w:rFonts w:cs="Times New Roman"/>
                <w:color w:val="000000" w:themeColor="text1"/>
              </w:rPr>
            </w:pPr>
            <w:r w:rsidRPr="007F30F2">
              <w:rPr>
                <w:rFonts w:cs="Times New Roman"/>
                <w:b/>
                <w:color w:val="000000" w:themeColor="text1"/>
                <w:sz w:val="18"/>
              </w:rPr>
              <w:t>Main mechanisms</w:t>
            </w:r>
          </w:p>
        </w:tc>
        <w:tc>
          <w:tcPr>
            <w:tcW w:w="3312" w:type="dxa"/>
            <w:shd w:val="clear" w:color="auto" w:fill="E7E7E7"/>
            <w:vAlign w:val="center"/>
          </w:tcPr>
          <w:p w14:paraId="156CE372" w14:textId="77777777" w:rsidR="00DF67AD" w:rsidRPr="007F30F2" w:rsidRDefault="00B865EB">
            <w:pPr>
              <w:rPr>
                <w:rFonts w:cs="Times New Roman"/>
                <w:color w:val="000000" w:themeColor="text1"/>
              </w:rPr>
            </w:pPr>
            <w:r w:rsidRPr="007F30F2">
              <w:rPr>
                <w:rFonts w:cs="Times New Roman"/>
                <w:b/>
                <w:color w:val="000000" w:themeColor="text1"/>
                <w:sz w:val="18"/>
              </w:rPr>
              <w:t>Validation</w:t>
            </w:r>
          </w:p>
        </w:tc>
      </w:tr>
      <w:tr w:rsidR="00DF67AD" w:rsidRPr="007F30F2" w14:paraId="29191F6E" w14:textId="77777777">
        <w:trPr>
          <w:jc w:val="center"/>
        </w:trPr>
        <w:tc>
          <w:tcPr>
            <w:tcW w:w="3312" w:type="dxa"/>
            <w:vAlign w:val="center"/>
          </w:tcPr>
          <w:p w14:paraId="726CEF04" w14:textId="77777777" w:rsidR="00DF67AD" w:rsidRPr="007F30F2" w:rsidRDefault="00B865EB">
            <w:pPr>
              <w:rPr>
                <w:rFonts w:cs="Times New Roman"/>
                <w:color w:val="000000" w:themeColor="text1"/>
              </w:rPr>
            </w:pPr>
            <w:r w:rsidRPr="007F30F2">
              <w:rPr>
                <w:rFonts w:cs="Times New Roman"/>
                <w:color w:val="000000" w:themeColor="text1"/>
                <w:sz w:val="18"/>
              </w:rPr>
              <w:t>Confidentiality</w:t>
            </w:r>
          </w:p>
        </w:tc>
        <w:tc>
          <w:tcPr>
            <w:tcW w:w="3312" w:type="dxa"/>
            <w:vAlign w:val="center"/>
          </w:tcPr>
          <w:p w14:paraId="581A6802" w14:textId="77777777" w:rsidR="00DF67AD" w:rsidRPr="007F30F2" w:rsidRDefault="00B865EB">
            <w:pPr>
              <w:rPr>
                <w:rFonts w:cs="Times New Roman"/>
                <w:color w:val="000000" w:themeColor="text1"/>
              </w:rPr>
            </w:pPr>
            <w:r w:rsidRPr="007F30F2">
              <w:rPr>
                <w:rFonts w:cs="Times New Roman"/>
                <w:color w:val="000000" w:themeColor="text1"/>
                <w:sz w:val="18"/>
              </w:rPr>
              <w:t>TLS 1.3, IPsec, AES-GCM, PGP/S/MIME</w:t>
            </w:r>
          </w:p>
        </w:tc>
        <w:tc>
          <w:tcPr>
            <w:tcW w:w="3312" w:type="dxa"/>
            <w:vAlign w:val="center"/>
          </w:tcPr>
          <w:p w14:paraId="081502CD" w14:textId="77777777" w:rsidR="00DF67AD" w:rsidRPr="007F30F2" w:rsidRDefault="00B865EB">
            <w:pPr>
              <w:rPr>
                <w:rFonts w:cs="Times New Roman"/>
                <w:color w:val="000000" w:themeColor="text1"/>
              </w:rPr>
            </w:pPr>
            <w:r w:rsidRPr="007F30F2">
              <w:rPr>
                <w:rFonts w:cs="Times New Roman"/>
                <w:color w:val="000000" w:themeColor="text1"/>
                <w:sz w:val="18"/>
              </w:rPr>
              <w:t>Encryption round-trip and architecture review</w:t>
            </w:r>
          </w:p>
        </w:tc>
      </w:tr>
      <w:tr w:rsidR="00DF67AD" w:rsidRPr="007F30F2" w14:paraId="0B57DDFC" w14:textId="77777777">
        <w:trPr>
          <w:jc w:val="center"/>
        </w:trPr>
        <w:tc>
          <w:tcPr>
            <w:tcW w:w="3312" w:type="dxa"/>
            <w:vAlign w:val="center"/>
          </w:tcPr>
          <w:p w14:paraId="43D79833" w14:textId="77777777" w:rsidR="00DF67AD" w:rsidRPr="007F30F2" w:rsidRDefault="00B865EB">
            <w:pPr>
              <w:rPr>
                <w:rFonts w:cs="Times New Roman"/>
                <w:color w:val="000000" w:themeColor="text1"/>
              </w:rPr>
            </w:pPr>
            <w:r w:rsidRPr="007F30F2">
              <w:rPr>
                <w:rFonts w:cs="Times New Roman"/>
                <w:color w:val="000000" w:themeColor="text1"/>
                <w:sz w:val="18"/>
              </w:rPr>
              <w:t>Integrity</w:t>
            </w:r>
          </w:p>
        </w:tc>
        <w:tc>
          <w:tcPr>
            <w:tcW w:w="3312" w:type="dxa"/>
            <w:vAlign w:val="center"/>
          </w:tcPr>
          <w:p w14:paraId="40F6C32E" w14:textId="77777777" w:rsidR="00DF67AD" w:rsidRPr="007F30F2" w:rsidRDefault="00B865EB">
            <w:pPr>
              <w:rPr>
                <w:rFonts w:cs="Times New Roman"/>
                <w:color w:val="000000" w:themeColor="text1"/>
              </w:rPr>
            </w:pPr>
            <w:r w:rsidRPr="007F30F2">
              <w:rPr>
                <w:rFonts w:cs="Times New Roman"/>
                <w:color w:val="000000" w:themeColor="text1"/>
                <w:sz w:val="18"/>
              </w:rPr>
              <w:t>SHA-256, AEAD tags, digital signatures</w:t>
            </w:r>
          </w:p>
        </w:tc>
        <w:tc>
          <w:tcPr>
            <w:tcW w:w="3312" w:type="dxa"/>
            <w:vAlign w:val="center"/>
          </w:tcPr>
          <w:p w14:paraId="55AA8FB4" w14:textId="77777777" w:rsidR="00DF67AD" w:rsidRPr="007F30F2" w:rsidRDefault="00B865EB">
            <w:pPr>
              <w:rPr>
                <w:rFonts w:cs="Times New Roman"/>
                <w:color w:val="000000" w:themeColor="text1"/>
              </w:rPr>
            </w:pPr>
            <w:r w:rsidRPr="007F30F2">
              <w:rPr>
                <w:rFonts w:cs="Times New Roman"/>
                <w:color w:val="000000" w:themeColor="text1"/>
                <w:sz w:val="18"/>
              </w:rPr>
              <w:t>Digest mismatch and signature failure on tampered data</w:t>
            </w:r>
          </w:p>
        </w:tc>
      </w:tr>
      <w:tr w:rsidR="00DF67AD" w:rsidRPr="007F30F2" w14:paraId="55C991D6" w14:textId="77777777">
        <w:trPr>
          <w:jc w:val="center"/>
        </w:trPr>
        <w:tc>
          <w:tcPr>
            <w:tcW w:w="3312" w:type="dxa"/>
            <w:vAlign w:val="center"/>
          </w:tcPr>
          <w:p w14:paraId="44EBCE1C" w14:textId="77777777" w:rsidR="00DF67AD" w:rsidRPr="007F30F2" w:rsidRDefault="00B865EB">
            <w:pPr>
              <w:rPr>
                <w:rFonts w:cs="Times New Roman"/>
                <w:color w:val="000000" w:themeColor="text1"/>
              </w:rPr>
            </w:pPr>
            <w:r w:rsidRPr="007F30F2">
              <w:rPr>
                <w:rFonts w:cs="Times New Roman"/>
                <w:color w:val="000000" w:themeColor="text1"/>
                <w:sz w:val="18"/>
              </w:rPr>
              <w:t>Authentication</w:t>
            </w:r>
          </w:p>
        </w:tc>
        <w:tc>
          <w:tcPr>
            <w:tcW w:w="3312" w:type="dxa"/>
            <w:vAlign w:val="center"/>
          </w:tcPr>
          <w:p w14:paraId="254EDF8A" w14:textId="77777777" w:rsidR="00DF67AD" w:rsidRPr="007F30F2" w:rsidRDefault="00B865EB">
            <w:pPr>
              <w:rPr>
                <w:rFonts w:cs="Times New Roman"/>
                <w:color w:val="000000" w:themeColor="text1"/>
              </w:rPr>
            </w:pPr>
            <w:r w:rsidRPr="007F30F2">
              <w:rPr>
                <w:rFonts w:cs="Times New Roman"/>
                <w:color w:val="000000" w:themeColor="text1"/>
                <w:sz w:val="18"/>
              </w:rPr>
              <w:t>Kerberos, X.509, digital signatures</w:t>
            </w:r>
          </w:p>
        </w:tc>
        <w:tc>
          <w:tcPr>
            <w:tcW w:w="3312" w:type="dxa"/>
            <w:vAlign w:val="center"/>
          </w:tcPr>
          <w:p w14:paraId="5DE28307" w14:textId="77777777" w:rsidR="00DF67AD" w:rsidRPr="007F30F2" w:rsidRDefault="00B865EB">
            <w:pPr>
              <w:rPr>
                <w:rFonts w:cs="Times New Roman"/>
                <w:color w:val="000000" w:themeColor="text1"/>
              </w:rPr>
            </w:pPr>
            <w:r w:rsidRPr="007F30F2">
              <w:rPr>
                <w:rFonts w:cs="Times New Roman"/>
                <w:color w:val="000000" w:themeColor="text1"/>
                <w:sz w:val="18"/>
              </w:rPr>
              <w:t>Protocol/design mapping and signature verification</w:t>
            </w:r>
          </w:p>
        </w:tc>
      </w:tr>
      <w:tr w:rsidR="00DF67AD" w:rsidRPr="007F30F2" w14:paraId="5A0BC571" w14:textId="77777777">
        <w:trPr>
          <w:jc w:val="center"/>
        </w:trPr>
        <w:tc>
          <w:tcPr>
            <w:tcW w:w="3312" w:type="dxa"/>
            <w:vAlign w:val="center"/>
          </w:tcPr>
          <w:p w14:paraId="30ECA6F8" w14:textId="77777777" w:rsidR="00DF67AD" w:rsidRPr="007F30F2" w:rsidRDefault="00B865EB">
            <w:pPr>
              <w:rPr>
                <w:rFonts w:cs="Times New Roman"/>
                <w:color w:val="000000" w:themeColor="text1"/>
              </w:rPr>
            </w:pPr>
            <w:r w:rsidRPr="007F30F2">
              <w:rPr>
                <w:rFonts w:cs="Times New Roman"/>
                <w:color w:val="000000" w:themeColor="text1"/>
                <w:sz w:val="18"/>
              </w:rPr>
              <w:t>Non-repudiation</w:t>
            </w:r>
          </w:p>
        </w:tc>
        <w:tc>
          <w:tcPr>
            <w:tcW w:w="3312" w:type="dxa"/>
            <w:vAlign w:val="center"/>
          </w:tcPr>
          <w:p w14:paraId="01CE44F9" w14:textId="77777777" w:rsidR="00DF67AD" w:rsidRPr="007F30F2" w:rsidRDefault="00B865EB">
            <w:pPr>
              <w:rPr>
                <w:rFonts w:cs="Times New Roman"/>
                <w:color w:val="000000" w:themeColor="text1"/>
              </w:rPr>
            </w:pPr>
            <w:r w:rsidRPr="007F30F2">
              <w:rPr>
                <w:rFonts w:cs="Times New Roman"/>
                <w:color w:val="000000" w:themeColor="text1"/>
                <w:sz w:val="18"/>
              </w:rPr>
              <w:t>Digital signatures, S/MIME/PGP</w:t>
            </w:r>
          </w:p>
        </w:tc>
        <w:tc>
          <w:tcPr>
            <w:tcW w:w="3312" w:type="dxa"/>
            <w:vAlign w:val="center"/>
          </w:tcPr>
          <w:p w14:paraId="6138C5DE" w14:textId="77777777" w:rsidR="00DF67AD" w:rsidRPr="007F30F2" w:rsidRDefault="00B865EB">
            <w:pPr>
              <w:rPr>
                <w:rFonts w:cs="Times New Roman"/>
                <w:color w:val="000000" w:themeColor="text1"/>
              </w:rPr>
            </w:pPr>
            <w:r w:rsidRPr="007F30F2">
              <w:rPr>
                <w:rFonts w:cs="Times New Roman"/>
                <w:color w:val="000000" w:themeColor="text1"/>
                <w:sz w:val="18"/>
              </w:rPr>
              <w:t>Signature design; governance caveat documented</w:t>
            </w:r>
          </w:p>
        </w:tc>
      </w:tr>
      <w:tr w:rsidR="00DF67AD" w:rsidRPr="007F30F2" w14:paraId="48348C1D" w14:textId="77777777">
        <w:trPr>
          <w:jc w:val="center"/>
        </w:trPr>
        <w:tc>
          <w:tcPr>
            <w:tcW w:w="3312" w:type="dxa"/>
            <w:vAlign w:val="center"/>
          </w:tcPr>
          <w:p w14:paraId="10A27132" w14:textId="77777777" w:rsidR="00DF67AD" w:rsidRPr="007F30F2" w:rsidRDefault="00B865EB">
            <w:pPr>
              <w:rPr>
                <w:rFonts w:cs="Times New Roman"/>
                <w:color w:val="000000" w:themeColor="text1"/>
              </w:rPr>
            </w:pPr>
            <w:r w:rsidRPr="007F30F2">
              <w:rPr>
                <w:rFonts w:cs="Times New Roman"/>
                <w:color w:val="000000" w:themeColor="text1"/>
                <w:sz w:val="18"/>
              </w:rPr>
              <w:t>Availability</w:t>
            </w:r>
          </w:p>
        </w:tc>
        <w:tc>
          <w:tcPr>
            <w:tcW w:w="3312" w:type="dxa"/>
            <w:vAlign w:val="center"/>
          </w:tcPr>
          <w:p w14:paraId="42DD4948" w14:textId="77777777" w:rsidR="00DF67AD" w:rsidRPr="007F30F2" w:rsidRDefault="00B865EB">
            <w:pPr>
              <w:rPr>
                <w:rFonts w:cs="Times New Roman"/>
                <w:color w:val="000000" w:themeColor="text1"/>
              </w:rPr>
            </w:pPr>
            <w:r w:rsidRPr="007F30F2">
              <w:rPr>
                <w:rFonts w:cs="Times New Roman"/>
                <w:color w:val="000000" w:themeColor="text1"/>
                <w:sz w:val="18"/>
              </w:rPr>
              <w:t>DDoS filtering, redundancy, IPS, backups</w:t>
            </w:r>
          </w:p>
        </w:tc>
        <w:tc>
          <w:tcPr>
            <w:tcW w:w="3312" w:type="dxa"/>
            <w:vAlign w:val="center"/>
          </w:tcPr>
          <w:p w14:paraId="3E5118E3" w14:textId="77777777" w:rsidR="00DF67AD" w:rsidRPr="007F30F2" w:rsidRDefault="00B865EB">
            <w:pPr>
              <w:rPr>
                <w:rFonts w:cs="Times New Roman"/>
                <w:color w:val="000000" w:themeColor="text1"/>
              </w:rPr>
            </w:pPr>
            <w:r w:rsidRPr="007F30F2">
              <w:rPr>
                <w:rFonts w:cs="Times New Roman"/>
                <w:color w:val="000000" w:themeColor="text1"/>
                <w:sz w:val="18"/>
              </w:rPr>
              <w:t>Architecture and attack-response analysis</w:t>
            </w:r>
          </w:p>
        </w:tc>
      </w:tr>
      <w:tr w:rsidR="00DF67AD" w:rsidRPr="007F30F2" w14:paraId="7709FC31" w14:textId="77777777">
        <w:trPr>
          <w:jc w:val="center"/>
        </w:trPr>
        <w:tc>
          <w:tcPr>
            <w:tcW w:w="3312" w:type="dxa"/>
            <w:vAlign w:val="center"/>
          </w:tcPr>
          <w:p w14:paraId="22F01199" w14:textId="77777777" w:rsidR="00DF67AD" w:rsidRPr="007F30F2" w:rsidRDefault="00B865EB">
            <w:pPr>
              <w:rPr>
                <w:rFonts w:cs="Times New Roman"/>
                <w:color w:val="000000" w:themeColor="text1"/>
              </w:rPr>
            </w:pPr>
            <w:r w:rsidRPr="007F30F2">
              <w:rPr>
                <w:rFonts w:cs="Times New Roman"/>
                <w:color w:val="000000" w:themeColor="text1"/>
                <w:sz w:val="18"/>
              </w:rPr>
              <w:t>Performance</w:t>
            </w:r>
          </w:p>
        </w:tc>
        <w:tc>
          <w:tcPr>
            <w:tcW w:w="3312" w:type="dxa"/>
            <w:vAlign w:val="center"/>
          </w:tcPr>
          <w:p w14:paraId="6EDFE4FC" w14:textId="77777777" w:rsidR="00DF67AD" w:rsidRPr="007F30F2" w:rsidRDefault="00B865EB">
            <w:pPr>
              <w:rPr>
                <w:rFonts w:cs="Times New Roman"/>
                <w:color w:val="000000" w:themeColor="text1"/>
              </w:rPr>
            </w:pPr>
            <w:r w:rsidRPr="007F30F2">
              <w:rPr>
                <w:rFonts w:cs="Times New Roman"/>
                <w:color w:val="000000" w:themeColor="text1"/>
                <w:sz w:val="18"/>
              </w:rPr>
              <w:t>Efficient symmetric encryption; selective public-key operations</w:t>
            </w:r>
          </w:p>
        </w:tc>
        <w:tc>
          <w:tcPr>
            <w:tcW w:w="3312" w:type="dxa"/>
            <w:vAlign w:val="center"/>
          </w:tcPr>
          <w:p w14:paraId="1E607F8D" w14:textId="77777777" w:rsidR="00DF67AD" w:rsidRPr="007F30F2" w:rsidRDefault="00B865EB">
            <w:pPr>
              <w:rPr>
                <w:rFonts w:cs="Times New Roman"/>
                <w:color w:val="000000" w:themeColor="text1"/>
              </w:rPr>
            </w:pPr>
            <w:r w:rsidRPr="007F30F2">
              <w:rPr>
                <w:rFonts w:cs="Times New Roman"/>
                <w:color w:val="000000" w:themeColor="text1"/>
                <w:sz w:val="18"/>
              </w:rPr>
              <w:t>Local timing measurements</w:t>
            </w:r>
          </w:p>
        </w:tc>
      </w:tr>
      <w:tr w:rsidR="00DF67AD" w:rsidRPr="007F30F2" w14:paraId="543FDAC1" w14:textId="77777777">
        <w:trPr>
          <w:jc w:val="center"/>
        </w:trPr>
        <w:tc>
          <w:tcPr>
            <w:tcW w:w="3312" w:type="dxa"/>
            <w:vAlign w:val="center"/>
          </w:tcPr>
          <w:p w14:paraId="551CD7F0" w14:textId="77777777" w:rsidR="00DF67AD" w:rsidRPr="007F30F2" w:rsidRDefault="00B865EB">
            <w:pPr>
              <w:rPr>
                <w:rFonts w:cs="Times New Roman"/>
                <w:color w:val="000000" w:themeColor="text1"/>
              </w:rPr>
            </w:pPr>
            <w:r w:rsidRPr="007F30F2">
              <w:rPr>
                <w:rFonts w:cs="Times New Roman"/>
                <w:color w:val="000000" w:themeColor="text1"/>
                <w:sz w:val="18"/>
              </w:rPr>
              <w:t>Scalability</w:t>
            </w:r>
          </w:p>
        </w:tc>
        <w:tc>
          <w:tcPr>
            <w:tcW w:w="3312" w:type="dxa"/>
            <w:vAlign w:val="center"/>
          </w:tcPr>
          <w:p w14:paraId="4E950102" w14:textId="77777777" w:rsidR="00DF67AD" w:rsidRPr="007F30F2" w:rsidRDefault="00B865EB">
            <w:pPr>
              <w:rPr>
                <w:rFonts w:cs="Times New Roman"/>
                <w:color w:val="000000" w:themeColor="text1"/>
              </w:rPr>
            </w:pPr>
            <w:r w:rsidRPr="007F30F2">
              <w:rPr>
                <w:rFonts w:cs="Times New Roman"/>
                <w:color w:val="000000" w:themeColor="text1"/>
                <w:sz w:val="18"/>
              </w:rPr>
              <w:t>PKI hierarchy, centralized identity, segmentation</w:t>
            </w:r>
          </w:p>
        </w:tc>
        <w:tc>
          <w:tcPr>
            <w:tcW w:w="3312" w:type="dxa"/>
            <w:vAlign w:val="center"/>
          </w:tcPr>
          <w:p w14:paraId="45547601" w14:textId="77777777" w:rsidR="00DF67AD" w:rsidRPr="007F30F2" w:rsidRDefault="00B865EB">
            <w:pPr>
              <w:rPr>
                <w:rFonts w:cs="Times New Roman"/>
                <w:color w:val="000000" w:themeColor="text1"/>
              </w:rPr>
            </w:pPr>
            <w:r w:rsidRPr="007F30F2">
              <w:rPr>
                <w:rFonts w:cs="Times New Roman"/>
                <w:color w:val="000000" w:themeColor="text1"/>
                <w:sz w:val="18"/>
              </w:rPr>
              <w:t>Architecture review</w:t>
            </w:r>
          </w:p>
        </w:tc>
      </w:tr>
      <w:tr w:rsidR="00DF67AD" w:rsidRPr="007F30F2" w14:paraId="2A78F02E" w14:textId="77777777">
        <w:trPr>
          <w:jc w:val="center"/>
        </w:trPr>
        <w:tc>
          <w:tcPr>
            <w:tcW w:w="3312" w:type="dxa"/>
            <w:vAlign w:val="center"/>
          </w:tcPr>
          <w:p w14:paraId="30B80883" w14:textId="77777777" w:rsidR="00DF67AD" w:rsidRPr="007F30F2" w:rsidRDefault="00B865EB">
            <w:pPr>
              <w:rPr>
                <w:rFonts w:cs="Times New Roman"/>
                <w:color w:val="000000" w:themeColor="text1"/>
              </w:rPr>
            </w:pPr>
            <w:r w:rsidRPr="007F30F2">
              <w:rPr>
                <w:rFonts w:cs="Times New Roman"/>
                <w:color w:val="000000" w:themeColor="text1"/>
                <w:sz w:val="18"/>
              </w:rPr>
              <w:t>Resilience</w:t>
            </w:r>
          </w:p>
        </w:tc>
        <w:tc>
          <w:tcPr>
            <w:tcW w:w="3312" w:type="dxa"/>
            <w:vAlign w:val="center"/>
          </w:tcPr>
          <w:p w14:paraId="1F2B60BC" w14:textId="77777777" w:rsidR="00DF67AD" w:rsidRPr="007F30F2" w:rsidRDefault="00B865EB">
            <w:pPr>
              <w:rPr>
                <w:rFonts w:cs="Times New Roman"/>
                <w:color w:val="000000" w:themeColor="text1"/>
              </w:rPr>
            </w:pPr>
            <w:r w:rsidRPr="007F30F2">
              <w:rPr>
                <w:rFonts w:cs="Times New Roman"/>
                <w:color w:val="000000" w:themeColor="text1"/>
                <w:sz w:val="18"/>
              </w:rPr>
              <w:t>Defense in depth, segmentation, redundant services</w:t>
            </w:r>
          </w:p>
        </w:tc>
        <w:tc>
          <w:tcPr>
            <w:tcW w:w="3312" w:type="dxa"/>
            <w:vAlign w:val="center"/>
          </w:tcPr>
          <w:p w14:paraId="5E2AC949" w14:textId="77777777" w:rsidR="00DF67AD" w:rsidRPr="007F30F2" w:rsidRDefault="00B865EB">
            <w:pPr>
              <w:rPr>
                <w:rFonts w:cs="Times New Roman"/>
                <w:color w:val="000000" w:themeColor="text1"/>
              </w:rPr>
            </w:pPr>
            <w:r w:rsidRPr="007F30F2">
              <w:rPr>
                <w:rFonts w:cs="Times New Roman"/>
                <w:color w:val="000000" w:themeColor="text1"/>
                <w:sz w:val="18"/>
              </w:rPr>
              <w:t>Failure containment analysis</w:t>
            </w:r>
          </w:p>
        </w:tc>
      </w:tr>
      <w:tr w:rsidR="00DF67AD" w:rsidRPr="007F30F2" w14:paraId="7916F84B" w14:textId="77777777">
        <w:trPr>
          <w:jc w:val="center"/>
        </w:trPr>
        <w:tc>
          <w:tcPr>
            <w:tcW w:w="3312" w:type="dxa"/>
            <w:vAlign w:val="center"/>
          </w:tcPr>
          <w:p w14:paraId="7CA2D572" w14:textId="77777777" w:rsidR="00DF67AD" w:rsidRPr="007F30F2" w:rsidRDefault="00B865EB">
            <w:pPr>
              <w:rPr>
                <w:rFonts w:cs="Times New Roman"/>
                <w:color w:val="000000" w:themeColor="text1"/>
              </w:rPr>
            </w:pPr>
            <w:r w:rsidRPr="007F30F2">
              <w:rPr>
                <w:rFonts w:cs="Times New Roman"/>
                <w:color w:val="000000" w:themeColor="text1"/>
                <w:sz w:val="18"/>
              </w:rPr>
              <w:t>Manageability</w:t>
            </w:r>
          </w:p>
        </w:tc>
        <w:tc>
          <w:tcPr>
            <w:tcW w:w="3312" w:type="dxa"/>
            <w:vAlign w:val="center"/>
          </w:tcPr>
          <w:p w14:paraId="0DE37439" w14:textId="77777777" w:rsidR="00DF67AD" w:rsidRPr="007F30F2" w:rsidRDefault="00B865EB">
            <w:pPr>
              <w:rPr>
                <w:rFonts w:cs="Times New Roman"/>
                <w:color w:val="000000" w:themeColor="text1"/>
              </w:rPr>
            </w:pPr>
            <w:r w:rsidRPr="007F30F2">
              <w:rPr>
                <w:rFonts w:cs="Times New Roman"/>
                <w:color w:val="000000" w:themeColor="text1"/>
                <w:sz w:val="18"/>
              </w:rPr>
              <w:t>SIEM, centralized policy, certificate lifecycle</w:t>
            </w:r>
          </w:p>
        </w:tc>
        <w:tc>
          <w:tcPr>
            <w:tcW w:w="3312" w:type="dxa"/>
            <w:vAlign w:val="center"/>
          </w:tcPr>
          <w:p w14:paraId="69EE6148" w14:textId="77777777" w:rsidR="00DF67AD" w:rsidRPr="007F30F2" w:rsidRDefault="00B865EB">
            <w:pPr>
              <w:rPr>
                <w:rFonts w:cs="Times New Roman"/>
                <w:color w:val="000000" w:themeColor="text1"/>
              </w:rPr>
            </w:pPr>
            <w:r w:rsidRPr="007F30F2">
              <w:rPr>
                <w:rFonts w:cs="Times New Roman"/>
                <w:color w:val="000000" w:themeColor="text1"/>
                <w:sz w:val="18"/>
              </w:rPr>
              <w:t>Operational design review</w:t>
            </w:r>
          </w:p>
        </w:tc>
      </w:tr>
    </w:tbl>
    <w:p w14:paraId="01406018"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10.2 Local cryptographic performance</w:t>
      </w:r>
    </w:p>
    <w:p w14:paraId="1DB31C2A" w14:textId="77777777" w:rsidR="00DF67AD" w:rsidRPr="007F30F2" w:rsidRDefault="00B865EB">
      <w:pPr>
        <w:rPr>
          <w:rFonts w:cs="Times New Roman"/>
          <w:color w:val="000000" w:themeColor="text1"/>
        </w:rPr>
      </w:pPr>
      <w:r w:rsidRPr="007F30F2">
        <w:rPr>
          <w:rFonts w:cs="Times New Roman"/>
          <w:noProof/>
          <w:color w:val="000000" w:themeColor="text1"/>
        </w:rPr>
        <w:drawing>
          <wp:inline distT="0" distB="0" distL="0" distR="0" wp14:anchorId="043299B0" wp14:editId="243EA2DF">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performance_chart.png"/>
                    <pic:cNvPicPr/>
                  </pic:nvPicPr>
                  <pic:blipFill>
                    <a:blip r:embed="rId10"/>
                    <a:stretch>
                      <a:fillRect/>
                    </a:stretch>
                  </pic:blipFill>
                  <pic:spPr>
                    <a:xfrm>
                      <a:off x="0" y="0"/>
                      <a:ext cx="5943600" cy="3302000"/>
                    </a:xfrm>
                    <a:prstGeom prst="rect">
                      <a:avLst/>
                    </a:prstGeom>
                  </pic:spPr>
                </pic:pic>
              </a:graphicData>
            </a:graphic>
          </wp:inline>
        </w:drawing>
      </w:r>
    </w:p>
    <w:p w14:paraId="7B4C2782" w14:textId="77777777" w:rsidR="00DF67AD" w:rsidRPr="007F30F2" w:rsidRDefault="00B865EB">
      <w:pPr>
        <w:jc w:val="center"/>
        <w:rPr>
          <w:rFonts w:cs="Times New Roman"/>
          <w:color w:val="000000" w:themeColor="text1"/>
        </w:rPr>
      </w:pPr>
      <w:r w:rsidRPr="007F30F2">
        <w:rPr>
          <w:rFonts w:cs="Times New Roman"/>
          <w:i/>
          <w:color w:val="000000" w:themeColor="text1"/>
        </w:rPr>
        <w:t>Figure 3. Measured average local operation time by payload size.</w:t>
      </w:r>
    </w:p>
    <w:tbl>
      <w:tblPr>
        <w:tblStyle w:val="TableGrid"/>
        <w:tblW w:w="0" w:type="auto"/>
        <w:jc w:val="center"/>
        <w:tblLook w:val="04A0" w:firstRow="1" w:lastRow="0" w:firstColumn="1" w:lastColumn="0" w:noHBand="0" w:noVBand="1"/>
      </w:tblPr>
      <w:tblGrid>
        <w:gridCol w:w="3308"/>
        <w:gridCol w:w="3309"/>
        <w:gridCol w:w="3309"/>
      </w:tblGrid>
      <w:tr w:rsidR="00DF67AD" w:rsidRPr="007F30F2" w14:paraId="06DC5F48" w14:textId="77777777">
        <w:trPr>
          <w:jc w:val="center"/>
        </w:trPr>
        <w:tc>
          <w:tcPr>
            <w:tcW w:w="3312" w:type="dxa"/>
            <w:shd w:val="clear" w:color="auto" w:fill="E7E7E7"/>
            <w:vAlign w:val="center"/>
          </w:tcPr>
          <w:p w14:paraId="3394B108" w14:textId="77777777" w:rsidR="00DF67AD" w:rsidRPr="007F30F2" w:rsidRDefault="00B865EB">
            <w:pPr>
              <w:rPr>
                <w:rFonts w:cs="Times New Roman"/>
                <w:color w:val="000000" w:themeColor="text1"/>
              </w:rPr>
            </w:pPr>
            <w:r w:rsidRPr="007F30F2">
              <w:rPr>
                <w:rFonts w:cs="Times New Roman"/>
                <w:b/>
                <w:color w:val="000000" w:themeColor="text1"/>
                <w:sz w:val="18"/>
              </w:rPr>
              <w:t>Payload</w:t>
            </w:r>
          </w:p>
        </w:tc>
        <w:tc>
          <w:tcPr>
            <w:tcW w:w="3312" w:type="dxa"/>
            <w:shd w:val="clear" w:color="auto" w:fill="E7E7E7"/>
            <w:vAlign w:val="center"/>
          </w:tcPr>
          <w:p w14:paraId="6A585971" w14:textId="77777777" w:rsidR="00DF67AD" w:rsidRPr="007F30F2" w:rsidRDefault="00B865EB">
            <w:pPr>
              <w:rPr>
                <w:rFonts w:cs="Times New Roman"/>
                <w:color w:val="000000" w:themeColor="text1"/>
              </w:rPr>
            </w:pPr>
            <w:r w:rsidRPr="007F30F2">
              <w:rPr>
                <w:rFonts w:cs="Times New Roman"/>
                <w:b/>
                <w:color w:val="000000" w:themeColor="text1"/>
                <w:sz w:val="18"/>
              </w:rPr>
              <w:t>SHA-256 ms</w:t>
            </w:r>
          </w:p>
        </w:tc>
        <w:tc>
          <w:tcPr>
            <w:tcW w:w="3312" w:type="dxa"/>
            <w:shd w:val="clear" w:color="auto" w:fill="E7E7E7"/>
            <w:vAlign w:val="center"/>
          </w:tcPr>
          <w:p w14:paraId="5A6C4693" w14:textId="77777777" w:rsidR="00DF67AD" w:rsidRPr="007F30F2" w:rsidRDefault="00B865EB">
            <w:pPr>
              <w:rPr>
                <w:rFonts w:cs="Times New Roman"/>
                <w:color w:val="000000" w:themeColor="text1"/>
              </w:rPr>
            </w:pPr>
            <w:r w:rsidRPr="007F30F2">
              <w:rPr>
                <w:rFonts w:cs="Times New Roman"/>
                <w:b/>
                <w:color w:val="000000" w:themeColor="text1"/>
                <w:sz w:val="18"/>
              </w:rPr>
              <w:t>AES-256-GCM ms</w:t>
            </w:r>
          </w:p>
        </w:tc>
      </w:tr>
      <w:tr w:rsidR="00DF67AD" w:rsidRPr="007F30F2" w14:paraId="3F46FB48" w14:textId="77777777">
        <w:trPr>
          <w:jc w:val="center"/>
        </w:trPr>
        <w:tc>
          <w:tcPr>
            <w:tcW w:w="3312" w:type="dxa"/>
            <w:vAlign w:val="center"/>
          </w:tcPr>
          <w:p w14:paraId="4F3FF385" w14:textId="77777777" w:rsidR="00DF67AD" w:rsidRPr="007F30F2" w:rsidRDefault="00B865EB">
            <w:pPr>
              <w:rPr>
                <w:rFonts w:cs="Times New Roman"/>
                <w:color w:val="000000" w:themeColor="text1"/>
              </w:rPr>
            </w:pPr>
            <w:r w:rsidRPr="007F30F2">
              <w:rPr>
                <w:rFonts w:cs="Times New Roman"/>
                <w:color w:val="000000" w:themeColor="text1"/>
                <w:sz w:val="18"/>
              </w:rPr>
              <w:t>1 KB</w:t>
            </w:r>
          </w:p>
        </w:tc>
        <w:tc>
          <w:tcPr>
            <w:tcW w:w="3312" w:type="dxa"/>
            <w:vAlign w:val="center"/>
          </w:tcPr>
          <w:p w14:paraId="636E0F27" w14:textId="77777777" w:rsidR="00DF67AD" w:rsidRPr="007F30F2" w:rsidRDefault="00B865EB">
            <w:pPr>
              <w:rPr>
                <w:rFonts w:cs="Times New Roman"/>
                <w:color w:val="000000" w:themeColor="text1"/>
              </w:rPr>
            </w:pPr>
            <w:r w:rsidRPr="007F30F2">
              <w:rPr>
                <w:rFonts w:cs="Times New Roman"/>
                <w:color w:val="000000" w:themeColor="text1"/>
                <w:sz w:val="18"/>
              </w:rPr>
              <w:t>0.0017</w:t>
            </w:r>
          </w:p>
        </w:tc>
        <w:tc>
          <w:tcPr>
            <w:tcW w:w="3312" w:type="dxa"/>
            <w:vAlign w:val="center"/>
          </w:tcPr>
          <w:p w14:paraId="10484335" w14:textId="77777777" w:rsidR="00DF67AD" w:rsidRPr="007F30F2" w:rsidRDefault="00B865EB">
            <w:pPr>
              <w:rPr>
                <w:rFonts w:cs="Times New Roman"/>
                <w:color w:val="000000" w:themeColor="text1"/>
              </w:rPr>
            </w:pPr>
            <w:r w:rsidRPr="007F30F2">
              <w:rPr>
                <w:rFonts w:cs="Times New Roman"/>
                <w:color w:val="000000" w:themeColor="text1"/>
                <w:sz w:val="18"/>
              </w:rPr>
              <w:t>0.0014</w:t>
            </w:r>
          </w:p>
        </w:tc>
      </w:tr>
      <w:tr w:rsidR="00DF67AD" w:rsidRPr="007F30F2" w14:paraId="0DAB0328" w14:textId="77777777">
        <w:trPr>
          <w:jc w:val="center"/>
        </w:trPr>
        <w:tc>
          <w:tcPr>
            <w:tcW w:w="3312" w:type="dxa"/>
            <w:vAlign w:val="center"/>
          </w:tcPr>
          <w:p w14:paraId="2122C762" w14:textId="77777777" w:rsidR="00DF67AD" w:rsidRPr="007F30F2" w:rsidRDefault="00B865EB">
            <w:pPr>
              <w:rPr>
                <w:rFonts w:cs="Times New Roman"/>
                <w:color w:val="000000" w:themeColor="text1"/>
              </w:rPr>
            </w:pPr>
            <w:r w:rsidRPr="007F30F2">
              <w:rPr>
                <w:rFonts w:cs="Times New Roman"/>
                <w:color w:val="000000" w:themeColor="text1"/>
                <w:sz w:val="18"/>
              </w:rPr>
              <w:t>10 KB</w:t>
            </w:r>
          </w:p>
        </w:tc>
        <w:tc>
          <w:tcPr>
            <w:tcW w:w="3312" w:type="dxa"/>
            <w:vAlign w:val="center"/>
          </w:tcPr>
          <w:p w14:paraId="4E47C65B" w14:textId="77777777" w:rsidR="00DF67AD" w:rsidRPr="007F30F2" w:rsidRDefault="00B865EB">
            <w:pPr>
              <w:rPr>
                <w:rFonts w:cs="Times New Roman"/>
                <w:color w:val="000000" w:themeColor="text1"/>
              </w:rPr>
            </w:pPr>
            <w:r w:rsidRPr="007F30F2">
              <w:rPr>
                <w:rFonts w:cs="Times New Roman"/>
                <w:color w:val="000000" w:themeColor="text1"/>
                <w:sz w:val="18"/>
              </w:rPr>
              <w:t>0.0078</w:t>
            </w:r>
          </w:p>
        </w:tc>
        <w:tc>
          <w:tcPr>
            <w:tcW w:w="3312" w:type="dxa"/>
            <w:vAlign w:val="center"/>
          </w:tcPr>
          <w:p w14:paraId="32915D09" w14:textId="77777777" w:rsidR="00DF67AD" w:rsidRPr="007F30F2" w:rsidRDefault="00B865EB">
            <w:pPr>
              <w:rPr>
                <w:rFonts w:cs="Times New Roman"/>
                <w:color w:val="000000" w:themeColor="text1"/>
              </w:rPr>
            </w:pPr>
            <w:r w:rsidRPr="007F30F2">
              <w:rPr>
                <w:rFonts w:cs="Times New Roman"/>
                <w:color w:val="000000" w:themeColor="text1"/>
                <w:sz w:val="18"/>
              </w:rPr>
              <w:t>0.0018</w:t>
            </w:r>
          </w:p>
        </w:tc>
      </w:tr>
      <w:tr w:rsidR="00DF67AD" w:rsidRPr="007F30F2" w14:paraId="34ED5A30" w14:textId="77777777">
        <w:trPr>
          <w:jc w:val="center"/>
        </w:trPr>
        <w:tc>
          <w:tcPr>
            <w:tcW w:w="3312" w:type="dxa"/>
            <w:vAlign w:val="center"/>
          </w:tcPr>
          <w:p w14:paraId="74A4C3AF" w14:textId="77777777" w:rsidR="00DF67AD" w:rsidRPr="007F30F2" w:rsidRDefault="00B865EB">
            <w:pPr>
              <w:rPr>
                <w:rFonts w:cs="Times New Roman"/>
                <w:color w:val="000000" w:themeColor="text1"/>
              </w:rPr>
            </w:pPr>
            <w:r w:rsidRPr="007F30F2">
              <w:rPr>
                <w:rFonts w:cs="Times New Roman"/>
                <w:color w:val="000000" w:themeColor="text1"/>
                <w:sz w:val="18"/>
              </w:rPr>
              <w:t>100 KB</w:t>
            </w:r>
          </w:p>
        </w:tc>
        <w:tc>
          <w:tcPr>
            <w:tcW w:w="3312" w:type="dxa"/>
            <w:vAlign w:val="center"/>
          </w:tcPr>
          <w:p w14:paraId="6FF40C94" w14:textId="77777777" w:rsidR="00DF67AD" w:rsidRPr="007F30F2" w:rsidRDefault="00B865EB">
            <w:pPr>
              <w:rPr>
                <w:rFonts w:cs="Times New Roman"/>
                <w:color w:val="000000" w:themeColor="text1"/>
              </w:rPr>
            </w:pPr>
            <w:r w:rsidRPr="007F30F2">
              <w:rPr>
                <w:rFonts w:cs="Times New Roman"/>
                <w:color w:val="000000" w:themeColor="text1"/>
                <w:sz w:val="18"/>
              </w:rPr>
              <w:t>0.0903</w:t>
            </w:r>
          </w:p>
        </w:tc>
        <w:tc>
          <w:tcPr>
            <w:tcW w:w="3312" w:type="dxa"/>
            <w:vAlign w:val="center"/>
          </w:tcPr>
          <w:p w14:paraId="00937B49" w14:textId="77777777" w:rsidR="00DF67AD" w:rsidRPr="007F30F2" w:rsidRDefault="00B865EB">
            <w:pPr>
              <w:rPr>
                <w:rFonts w:cs="Times New Roman"/>
                <w:color w:val="000000" w:themeColor="text1"/>
              </w:rPr>
            </w:pPr>
            <w:r w:rsidRPr="007F30F2">
              <w:rPr>
                <w:rFonts w:cs="Times New Roman"/>
                <w:color w:val="000000" w:themeColor="text1"/>
                <w:sz w:val="18"/>
              </w:rPr>
              <w:t>0.0149</w:t>
            </w:r>
          </w:p>
        </w:tc>
      </w:tr>
      <w:tr w:rsidR="00DF67AD" w:rsidRPr="007F30F2" w14:paraId="3562EB7C" w14:textId="77777777">
        <w:trPr>
          <w:jc w:val="center"/>
        </w:trPr>
        <w:tc>
          <w:tcPr>
            <w:tcW w:w="3312" w:type="dxa"/>
            <w:vAlign w:val="center"/>
          </w:tcPr>
          <w:p w14:paraId="10A9C5E6" w14:textId="77777777" w:rsidR="00DF67AD" w:rsidRPr="007F30F2" w:rsidRDefault="00B865EB">
            <w:pPr>
              <w:rPr>
                <w:rFonts w:cs="Times New Roman"/>
                <w:color w:val="000000" w:themeColor="text1"/>
              </w:rPr>
            </w:pPr>
            <w:r w:rsidRPr="007F30F2">
              <w:rPr>
                <w:rFonts w:cs="Times New Roman"/>
                <w:color w:val="000000" w:themeColor="text1"/>
                <w:sz w:val="18"/>
              </w:rPr>
              <w:t>1 MB</w:t>
            </w:r>
          </w:p>
        </w:tc>
        <w:tc>
          <w:tcPr>
            <w:tcW w:w="3312" w:type="dxa"/>
            <w:vAlign w:val="center"/>
          </w:tcPr>
          <w:p w14:paraId="5C19BB18" w14:textId="77777777" w:rsidR="00DF67AD" w:rsidRPr="007F30F2" w:rsidRDefault="00B865EB">
            <w:pPr>
              <w:rPr>
                <w:rFonts w:cs="Times New Roman"/>
                <w:color w:val="000000" w:themeColor="text1"/>
              </w:rPr>
            </w:pPr>
            <w:r w:rsidRPr="007F30F2">
              <w:rPr>
                <w:rFonts w:cs="Times New Roman"/>
                <w:color w:val="000000" w:themeColor="text1"/>
                <w:sz w:val="18"/>
              </w:rPr>
              <w:t>0.7495</w:t>
            </w:r>
          </w:p>
        </w:tc>
        <w:tc>
          <w:tcPr>
            <w:tcW w:w="3312" w:type="dxa"/>
            <w:vAlign w:val="center"/>
          </w:tcPr>
          <w:p w14:paraId="622B6231" w14:textId="77777777" w:rsidR="00DF67AD" w:rsidRPr="007F30F2" w:rsidRDefault="00B865EB">
            <w:pPr>
              <w:rPr>
                <w:rFonts w:cs="Times New Roman"/>
                <w:color w:val="000000" w:themeColor="text1"/>
              </w:rPr>
            </w:pPr>
            <w:r w:rsidRPr="007F30F2">
              <w:rPr>
                <w:rFonts w:cs="Times New Roman"/>
                <w:color w:val="000000" w:themeColor="text1"/>
                <w:sz w:val="18"/>
              </w:rPr>
              <w:t>0.1936</w:t>
            </w:r>
          </w:p>
        </w:tc>
      </w:tr>
    </w:tbl>
    <w:p w14:paraId="2EF0CD4A" w14:textId="77777777" w:rsidR="00DF67AD" w:rsidRPr="007F30F2" w:rsidRDefault="00B865EB">
      <w:pPr>
        <w:spacing w:after="120"/>
        <w:rPr>
          <w:rFonts w:cs="Times New Roman"/>
          <w:color w:val="000000" w:themeColor="text1"/>
        </w:rPr>
      </w:pPr>
      <w:r w:rsidRPr="007F30F2">
        <w:rPr>
          <w:rFonts w:cs="Times New Roman"/>
          <w:color w:val="000000" w:themeColor="text1"/>
        </w:rPr>
        <w:t>The measurements show that hashing and authenticated symmetric encryption remain lightweight for the tested payload sizes on the local machine. The values are not a substitute for throughput benchmarks on enterprise firewalls, VPN concentrators or web servers.</w:t>
      </w:r>
    </w:p>
    <w:p w14:paraId="6700502B"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11. Analysis, Comparison, Trade-offs and Justification of the Final Solution</w:t>
      </w:r>
    </w:p>
    <w:p w14:paraId="12107BFB"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11.1 Mechanism comparison</w:t>
      </w:r>
    </w:p>
    <w:tbl>
      <w:tblPr>
        <w:tblStyle w:val="TableGrid"/>
        <w:tblW w:w="0" w:type="auto"/>
        <w:jc w:val="center"/>
        <w:tblLook w:val="04A0" w:firstRow="1" w:lastRow="0" w:firstColumn="1" w:lastColumn="0" w:noHBand="0" w:noVBand="1"/>
      </w:tblPr>
      <w:tblGrid>
        <w:gridCol w:w="1106"/>
        <w:gridCol w:w="936"/>
        <w:gridCol w:w="979"/>
        <w:gridCol w:w="937"/>
        <w:gridCol w:w="841"/>
        <w:gridCol w:w="1117"/>
        <w:gridCol w:w="1216"/>
        <w:gridCol w:w="1058"/>
        <w:gridCol w:w="1736"/>
      </w:tblGrid>
      <w:tr w:rsidR="00DF67AD" w:rsidRPr="007F30F2" w14:paraId="29E08945" w14:textId="77777777">
        <w:trPr>
          <w:jc w:val="center"/>
        </w:trPr>
        <w:tc>
          <w:tcPr>
            <w:tcW w:w="1104" w:type="dxa"/>
            <w:shd w:val="clear" w:color="auto" w:fill="E7E7E7"/>
            <w:vAlign w:val="center"/>
          </w:tcPr>
          <w:p w14:paraId="1D71176A" w14:textId="77777777" w:rsidR="00DF67AD" w:rsidRPr="007F30F2" w:rsidRDefault="00B865EB">
            <w:pPr>
              <w:rPr>
                <w:rFonts w:cs="Times New Roman"/>
                <w:color w:val="000000" w:themeColor="text1"/>
              </w:rPr>
            </w:pPr>
            <w:r w:rsidRPr="007F30F2">
              <w:rPr>
                <w:rFonts w:cs="Times New Roman"/>
                <w:b/>
                <w:color w:val="000000" w:themeColor="text1"/>
                <w:sz w:val="18"/>
              </w:rPr>
              <w:t>Mechanism</w:t>
            </w:r>
          </w:p>
        </w:tc>
        <w:tc>
          <w:tcPr>
            <w:tcW w:w="1104" w:type="dxa"/>
            <w:shd w:val="clear" w:color="auto" w:fill="E7E7E7"/>
            <w:vAlign w:val="center"/>
          </w:tcPr>
          <w:p w14:paraId="169BFF13" w14:textId="77777777" w:rsidR="00DF67AD" w:rsidRPr="007F30F2" w:rsidRDefault="00B865EB">
            <w:pPr>
              <w:rPr>
                <w:rFonts w:cs="Times New Roman"/>
                <w:color w:val="000000" w:themeColor="text1"/>
              </w:rPr>
            </w:pPr>
            <w:r w:rsidRPr="007F30F2">
              <w:rPr>
                <w:rFonts w:cs="Times New Roman"/>
                <w:b/>
                <w:color w:val="000000" w:themeColor="text1"/>
                <w:sz w:val="18"/>
              </w:rPr>
              <w:t>Conf.</w:t>
            </w:r>
          </w:p>
        </w:tc>
        <w:tc>
          <w:tcPr>
            <w:tcW w:w="1104" w:type="dxa"/>
            <w:shd w:val="clear" w:color="auto" w:fill="E7E7E7"/>
            <w:vAlign w:val="center"/>
          </w:tcPr>
          <w:p w14:paraId="79952CE7" w14:textId="77777777" w:rsidR="00DF67AD" w:rsidRPr="007F30F2" w:rsidRDefault="00B865EB">
            <w:pPr>
              <w:rPr>
                <w:rFonts w:cs="Times New Roman"/>
                <w:color w:val="000000" w:themeColor="text1"/>
              </w:rPr>
            </w:pPr>
            <w:r w:rsidRPr="007F30F2">
              <w:rPr>
                <w:rFonts w:cs="Times New Roman"/>
                <w:b/>
                <w:color w:val="000000" w:themeColor="text1"/>
                <w:sz w:val="18"/>
              </w:rPr>
              <w:t>Integrity</w:t>
            </w:r>
          </w:p>
        </w:tc>
        <w:tc>
          <w:tcPr>
            <w:tcW w:w="1104" w:type="dxa"/>
            <w:shd w:val="clear" w:color="auto" w:fill="E7E7E7"/>
            <w:vAlign w:val="center"/>
          </w:tcPr>
          <w:p w14:paraId="6AE8922D" w14:textId="77777777" w:rsidR="00DF67AD" w:rsidRPr="007F30F2" w:rsidRDefault="00B865EB">
            <w:pPr>
              <w:rPr>
                <w:rFonts w:cs="Times New Roman"/>
                <w:color w:val="000000" w:themeColor="text1"/>
              </w:rPr>
            </w:pPr>
            <w:r w:rsidRPr="007F30F2">
              <w:rPr>
                <w:rFonts w:cs="Times New Roman"/>
                <w:b/>
                <w:color w:val="000000" w:themeColor="text1"/>
                <w:sz w:val="18"/>
              </w:rPr>
              <w:t>Auth.</w:t>
            </w:r>
          </w:p>
        </w:tc>
        <w:tc>
          <w:tcPr>
            <w:tcW w:w="1104" w:type="dxa"/>
            <w:shd w:val="clear" w:color="auto" w:fill="E7E7E7"/>
            <w:vAlign w:val="center"/>
          </w:tcPr>
          <w:p w14:paraId="773CB6B7" w14:textId="77777777" w:rsidR="00DF67AD" w:rsidRPr="007F30F2" w:rsidRDefault="00B865EB">
            <w:pPr>
              <w:rPr>
                <w:rFonts w:cs="Times New Roman"/>
                <w:color w:val="000000" w:themeColor="text1"/>
              </w:rPr>
            </w:pPr>
            <w:r w:rsidRPr="007F30F2">
              <w:rPr>
                <w:rFonts w:cs="Times New Roman"/>
                <w:b/>
                <w:color w:val="000000" w:themeColor="text1"/>
                <w:sz w:val="18"/>
              </w:rPr>
              <w:t>Non-rep.</w:t>
            </w:r>
          </w:p>
        </w:tc>
        <w:tc>
          <w:tcPr>
            <w:tcW w:w="1104" w:type="dxa"/>
            <w:shd w:val="clear" w:color="auto" w:fill="E7E7E7"/>
            <w:vAlign w:val="center"/>
          </w:tcPr>
          <w:p w14:paraId="6F3A79BF" w14:textId="77777777" w:rsidR="00DF67AD" w:rsidRPr="007F30F2" w:rsidRDefault="00B865EB">
            <w:pPr>
              <w:rPr>
                <w:rFonts w:cs="Times New Roman"/>
                <w:color w:val="000000" w:themeColor="text1"/>
              </w:rPr>
            </w:pPr>
            <w:r w:rsidRPr="007F30F2">
              <w:rPr>
                <w:rFonts w:cs="Times New Roman"/>
                <w:b/>
                <w:color w:val="000000" w:themeColor="text1"/>
                <w:sz w:val="18"/>
              </w:rPr>
              <w:t>Availability impact</w:t>
            </w:r>
          </w:p>
        </w:tc>
        <w:tc>
          <w:tcPr>
            <w:tcW w:w="1104" w:type="dxa"/>
            <w:shd w:val="clear" w:color="auto" w:fill="E7E7E7"/>
            <w:vAlign w:val="center"/>
          </w:tcPr>
          <w:p w14:paraId="315D8A8D" w14:textId="77777777" w:rsidR="00DF67AD" w:rsidRPr="007F30F2" w:rsidRDefault="00B865EB">
            <w:pPr>
              <w:rPr>
                <w:rFonts w:cs="Times New Roman"/>
                <w:color w:val="000000" w:themeColor="text1"/>
              </w:rPr>
            </w:pPr>
            <w:r w:rsidRPr="007F30F2">
              <w:rPr>
                <w:rFonts w:cs="Times New Roman"/>
                <w:b/>
                <w:color w:val="000000" w:themeColor="text1"/>
                <w:sz w:val="18"/>
              </w:rPr>
              <w:t>Performance</w:t>
            </w:r>
          </w:p>
        </w:tc>
        <w:tc>
          <w:tcPr>
            <w:tcW w:w="1104" w:type="dxa"/>
            <w:shd w:val="clear" w:color="auto" w:fill="E7E7E7"/>
            <w:vAlign w:val="center"/>
          </w:tcPr>
          <w:p w14:paraId="6C9907EE" w14:textId="77777777" w:rsidR="00DF67AD" w:rsidRPr="007F30F2" w:rsidRDefault="00B865EB">
            <w:pPr>
              <w:rPr>
                <w:rFonts w:cs="Times New Roman"/>
                <w:color w:val="000000" w:themeColor="text1"/>
              </w:rPr>
            </w:pPr>
            <w:r w:rsidRPr="007F30F2">
              <w:rPr>
                <w:rFonts w:cs="Times New Roman"/>
                <w:b/>
                <w:color w:val="000000" w:themeColor="text1"/>
                <w:sz w:val="18"/>
              </w:rPr>
              <w:t>Scalability</w:t>
            </w:r>
          </w:p>
        </w:tc>
        <w:tc>
          <w:tcPr>
            <w:tcW w:w="1104" w:type="dxa"/>
            <w:shd w:val="clear" w:color="auto" w:fill="E7E7E7"/>
            <w:vAlign w:val="center"/>
          </w:tcPr>
          <w:p w14:paraId="45D224F4" w14:textId="77777777" w:rsidR="00DF67AD" w:rsidRPr="007F30F2" w:rsidRDefault="00B865EB">
            <w:pPr>
              <w:rPr>
                <w:rFonts w:cs="Times New Roman"/>
                <w:color w:val="000000" w:themeColor="text1"/>
              </w:rPr>
            </w:pPr>
            <w:r w:rsidRPr="007F30F2">
              <w:rPr>
                <w:rFonts w:cs="Times New Roman"/>
                <w:b/>
                <w:color w:val="000000" w:themeColor="text1"/>
                <w:sz w:val="18"/>
              </w:rPr>
              <w:t>Recommended role</w:t>
            </w:r>
          </w:p>
        </w:tc>
      </w:tr>
      <w:tr w:rsidR="00DF67AD" w:rsidRPr="007F30F2" w14:paraId="453DFC1C" w14:textId="77777777">
        <w:trPr>
          <w:jc w:val="center"/>
        </w:trPr>
        <w:tc>
          <w:tcPr>
            <w:tcW w:w="1104" w:type="dxa"/>
            <w:vAlign w:val="center"/>
          </w:tcPr>
          <w:p w14:paraId="25FEF3BC" w14:textId="77777777" w:rsidR="00DF67AD" w:rsidRPr="007F30F2" w:rsidRDefault="00B865EB">
            <w:pPr>
              <w:rPr>
                <w:rFonts w:cs="Times New Roman"/>
                <w:color w:val="000000" w:themeColor="text1"/>
              </w:rPr>
            </w:pPr>
            <w:r w:rsidRPr="007F30F2">
              <w:rPr>
                <w:rFonts w:cs="Times New Roman"/>
                <w:color w:val="000000" w:themeColor="text1"/>
                <w:sz w:val="18"/>
              </w:rPr>
              <w:t>SHA-256</w:t>
            </w:r>
          </w:p>
        </w:tc>
        <w:tc>
          <w:tcPr>
            <w:tcW w:w="1104" w:type="dxa"/>
            <w:vAlign w:val="center"/>
          </w:tcPr>
          <w:p w14:paraId="40D93AB4"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68ADE933"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2D83340"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6B330367"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1F1668A7"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39B9873D" w14:textId="77777777" w:rsidR="00DF67AD" w:rsidRPr="007F30F2" w:rsidRDefault="00B865EB">
            <w:pPr>
              <w:rPr>
                <w:rFonts w:cs="Times New Roman"/>
                <w:color w:val="000000" w:themeColor="text1"/>
              </w:rPr>
            </w:pPr>
            <w:r w:rsidRPr="007F30F2">
              <w:rPr>
                <w:rFonts w:cs="Times New Roman"/>
                <w:color w:val="000000" w:themeColor="text1"/>
                <w:sz w:val="18"/>
              </w:rPr>
              <w:t>Very high</w:t>
            </w:r>
          </w:p>
        </w:tc>
        <w:tc>
          <w:tcPr>
            <w:tcW w:w="1104" w:type="dxa"/>
            <w:vAlign w:val="center"/>
          </w:tcPr>
          <w:p w14:paraId="1D860E52"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AE02D7E" w14:textId="77777777" w:rsidR="00DF67AD" w:rsidRPr="007F30F2" w:rsidRDefault="00B865EB">
            <w:pPr>
              <w:rPr>
                <w:rFonts w:cs="Times New Roman"/>
                <w:color w:val="000000" w:themeColor="text1"/>
              </w:rPr>
            </w:pPr>
            <w:r w:rsidRPr="007F30F2">
              <w:rPr>
                <w:rFonts w:cs="Times New Roman"/>
                <w:color w:val="000000" w:themeColor="text1"/>
                <w:sz w:val="18"/>
              </w:rPr>
              <w:t>Integrity checks</w:t>
            </w:r>
          </w:p>
        </w:tc>
      </w:tr>
      <w:tr w:rsidR="00DF67AD" w:rsidRPr="007F30F2" w14:paraId="2E935651" w14:textId="77777777">
        <w:trPr>
          <w:jc w:val="center"/>
        </w:trPr>
        <w:tc>
          <w:tcPr>
            <w:tcW w:w="1104" w:type="dxa"/>
            <w:vAlign w:val="center"/>
          </w:tcPr>
          <w:p w14:paraId="75FDA6FE" w14:textId="77777777" w:rsidR="00DF67AD" w:rsidRPr="007F30F2" w:rsidRDefault="00B865EB">
            <w:pPr>
              <w:rPr>
                <w:rFonts w:cs="Times New Roman"/>
                <w:color w:val="000000" w:themeColor="text1"/>
              </w:rPr>
            </w:pPr>
            <w:r w:rsidRPr="007F30F2">
              <w:rPr>
                <w:rFonts w:cs="Times New Roman"/>
                <w:color w:val="000000" w:themeColor="text1"/>
                <w:sz w:val="18"/>
              </w:rPr>
              <w:t>RSA-PSS</w:t>
            </w:r>
          </w:p>
        </w:tc>
        <w:tc>
          <w:tcPr>
            <w:tcW w:w="1104" w:type="dxa"/>
            <w:vAlign w:val="center"/>
          </w:tcPr>
          <w:p w14:paraId="1EFC62E6"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536AD883"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4500F3F4"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509BB3BA"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004AC97B"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50201E2B"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7B323115"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4F91FC92" w14:textId="77777777" w:rsidR="00DF67AD" w:rsidRPr="007F30F2" w:rsidRDefault="00B865EB">
            <w:pPr>
              <w:rPr>
                <w:rFonts w:cs="Times New Roman"/>
                <w:color w:val="000000" w:themeColor="text1"/>
              </w:rPr>
            </w:pPr>
            <w:r w:rsidRPr="007F30F2">
              <w:rPr>
                <w:rFonts w:cs="Times New Roman"/>
                <w:color w:val="000000" w:themeColor="text1"/>
                <w:sz w:val="18"/>
              </w:rPr>
              <w:t>Digital signatures</w:t>
            </w:r>
          </w:p>
        </w:tc>
      </w:tr>
      <w:tr w:rsidR="00DF67AD" w:rsidRPr="007F30F2" w14:paraId="03A8921D" w14:textId="77777777">
        <w:trPr>
          <w:jc w:val="center"/>
        </w:trPr>
        <w:tc>
          <w:tcPr>
            <w:tcW w:w="1104" w:type="dxa"/>
            <w:vAlign w:val="center"/>
          </w:tcPr>
          <w:p w14:paraId="65631CC4" w14:textId="77777777" w:rsidR="00DF67AD" w:rsidRPr="007F30F2" w:rsidRDefault="00B865EB">
            <w:pPr>
              <w:rPr>
                <w:rFonts w:cs="Times New Roman"/>
                <w:color w:val="000000" w:themeColor="text1"/>
              </w:rPr>
            </w:pPr>
            <w:r w:rsidRPr="007F30F2">
              <w:rPr>
                <w:rFonts w:cs="Times New Roman"/>
                <w:color w:val="000000" w:themeColor="text1"/>
                <w:sz w:val="18"/>
              </w:rPr>
              <w:t>Kerberos</w:t>
            </w:r>
          </w:p>
        </w:tc>
        <w:tc>
          <w:tcPr>
            <w:tcW w:w="1104" w:type="dxa"/>
            <w:vAlign w:val="center"/>
          </w:tcPr>
          <w:p w14:paraId="26538603"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D48EFC3"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2230168"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3F9A61C"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0B6643E9"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D47FCE9"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DBE6A7B"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0D07E9FF" w14:textId="77777777" w:rsidR="00DF67AD" w:rsidRPr="007F30F2" w:rsidRDefault="00B865EB">
            <w:pPr>
              <w:rPr>
                <w:rFonts w:cs="Times New Roman"/>
                <w:color w:val="000000" w:themeColor="text1"/>
              </w:rPr>
            </w:pPr>
            <w:r w:rsidRPr="007F30F2">
              <w:rPr>
                <w:rFonts w:cs="Times New Roman"/>
                <w:color w:val="000000" w:themeColor="text1"/>
                <w:sz w:val="18"/>
              </w:rPr>
              <w:t>Internal authentication</w:t>
            </w:r>
          </w:p>
        </w:tc>
      </w:tr>
      <w:tr w:rsidR="00DF67AD" w:rsidRPr="007F30F2" w14:paraId="7BEC19E6" w14:textId="77777777">
        <w:trPr>
          <w:jc w:val="center"/>
        </w:trPr>
        <w:tc>
          <w:tcPr>
            <w:tcW w:w="1104" w:type="dxa"/>
            <w:vAlign w:val="center"/>
          </w:tcPr>
          <w:p w14:paraId="74FA1808" w14:textId="77777777" w:rsidR="00DF67AD" w:rsidRPr="007F30F2" w:rsidRDefault="00B865EB">
            <w:pPr>
              <w:rPr>
                <w:rFonts w:cs="Times New Roman"/>
                <w:color w:val="000000" w:themeColor="text1"/>
              </w:rPr>
            </w:pPr>
            <w:r w:rsidRPr="007F30F2">
              <w:rPr>
                <w:rFonts w:cs="Times New Roman"/>
                <w:color w:val="000000" w:themeColor="text1"/>
                <w:sz w:val="18"/>
              </w:rPr>
              <w:t>X.509 PKI</w:t>
            </w:r>
          </w:p>
        </w:tc>
        <w:tc>
          <w:tcPr>
            <w:tcW w:w="1104" w:type="dxa"/>
            <w:vAlign w:val="center"/>
          </w:tcPr>
          <w:p w14:paraId="3978DF45"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D1A375A"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1CA5702"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6A789D00"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02BE876"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1F81BA15"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4ECC687B"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12D12103" w14:textId="77777777" w:rsidR="00DF67AD" w:rsidRPr="007F30F2" w:rsidRDefault="00B865EB">
            <w:pPr>
              <w:rPr>
                <w:rFonts w:cs="Times New Roman"/>
                <w:color w:val="000000" w:themeColor="text1"/>
              </w:rPr>
            </w:pPr>
            <w:r w:rsidRPr="007F30F2">
              <w:rPr>
                <w:rFonts w:cs="Times New Roman"/>
                <w:color w:val="000000" w:themeColor="text1"/>
                <w:sz w:val="18"/>
              </w:rPr>
              <w:t>Certificate trust</w:t>
            </w:r>
          </w:p>
        </w:tc>
      </w:tr>
      <w:tr w:rsidR="00DF67AD" w:rsidRPr="007F30F2" w14:paraId="72D59050" w14:textId="77777777">
        <w:trPr>
          <w:jc w:val="center"/>
        </w:trPr>
        <w:tc>
          <w:tcPr>
            <w:tcW w:w="1104" w:type="dxa"/>
            <w:vAlign w:val="center"/>
          </w:tcPr>
          <w:p w14:paraId="2BAA7408" w14:textId="77777777" w:rsidR="00DF67AD" w:rsidRPr="007F30F2" w:rsidRDefault="00B865EB">
            <w:pPr>
              <w:rPr>
                <w:rFonts w:cs="Times New Roman"/>
                <w:color w:val="000000" w:themeColor="text1"/>
              </w:rPr>
            </w:pPr>
            <w:r w:rsidRPr="007F30F2">
              <w:rPr>
                <w:rFonts w:cs="Times New Roman"/>
                <w:color w:val="000000" w:themeColor="text1"/>
                <w:sz w:val="18"/>
              </w:rPr>
              <w:t>IPsec</w:t>
            </w:r>
          </w:p>
        </w:tc>
        <w:tc>
          <w:tcPr>
            <w:tcW w:w="1104" w:type="dxa"/>
            <w:vAlign w:val="center"/>
          </w:tcPr>
          <w:p w14:paraId="45322AE7"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0A4AB26"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846925E"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0669F785"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2A4954DA"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5A48F720"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C3D6EDA"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1BD26E13" w14:textId="77777777" w:rsidR="00DF67AD" w:rsidRPr="007F30F2" w:rsidRDefault="00B865EB">
            <w:pPr>
              <w:rPr>
                <w:rFonts w:cs="Times New Roman"/>
                <w:color w:val="000000" w:themeColor="text1"/>
              </w:rPr>
            </w:pPr>
            <w:r w:rsidRPr="007F30F2">
              <w:rPr>
                <w:rFonts w:cs="Times New Roman"/>
                <w:color w:val="000000" w:themeColor="text1"/>
                <w:sz w:val="18"/>
              </w:rPr>
              <w:t>Branch/remote network security</w:t>
            </w:r>
          </w:p>
        </w:tc>
      </w:tr>
      <w:tr w:rsidR="00DF67AD" w:rsidRPr="007F30F2" w14:paraId="530AE2F1" w14:textId="77777777">
        <w:trPr>
          <w:jc w:val="center"/>
        </w:trPr>
        <w:tc>
          <w:tcPr>
            <w:tcW w:w="1104" w:type="dxa"/>
            <w:vAlign w:val="center"/>
          </w:tcPr>
          <w:p w14:paraId="060E3CDC" w14:textId="77777777" w:rsidR="00DF67AD" w:rsidRPr="007F30F2" w:rsidRDefault="00B865EB">
            <w:pPr>
              <w:rPr>
                <w:rFonts w:cs="Times New Roman"/>
                <w:color w:val="000000" w:themeColor="text1"/>
              </w:rPr>
            </w:pPr>
            <w:r w:rsidRPr="007F30F2">
              <w:rPr>
                <w:rFonts w:cs="Times New Roman"/>
                <w:color w:val="000000" w:themeColor="text1"/>
                <w:sz w:val="18"/>
              </w:rPr>
              <w:t>TLS 1.3</w:t>
            </w:r>
          </w:p>
        </w:tc>
        <w:tc>
          <w:tcPr>
            <w:tcW w:w="1104" w:type="dxa"/>
            <w:vAlign w:val="center"/>
          </w:tcPr>
          <w:p w14:paraId="6B4177B2"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4999D535"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D9541AC"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52054125"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2EA1043B"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722C1276"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1FCD4091"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032AC5B" w14:textId="77777777" w:rsidR="00DF67AD" w:rsidRPr="007F30F2" w:rsidRDefault="00B865EB">
            <w:pPr>
              <w:rPr>
                <w:rFonts w:cs="Times New Roman"/>
                <w:color w:val="000000" w:themeColor="text1"/>
              </w:rPr>
            </w:pPr>
            <w:r w:rsidRPr="007F30F2">
              <w:rPr>
                <w:rFonts w:cs="Times New Roman"/>
                <w:color w:val="000000" w:themeColor="text1"/>
                <w:sz w:val="18"/>
              </w:rPr>
              <w:t>Web/service security</w:t>
            </w:r>
          </w:p>
        </w:tc>
      </w:tr>
      <w:tr w:rsidR="00DF67AD" w:rsidRPr="007F30F2" w14:paraId="69A4B0AD" w14:textId="77777777">
        <w:trPr>
          <w:jc w:val="center"/>
        </w:trPr>
        <w:tc>
          <w:tcPr>
            <w:tcW w:w="1104" w:type="dxa"/>
            <w:vAlign w:val="center"/>
          </w:tcPr>
          <w:p w14:paraId="63B1271E" w14:textId="77777777" w:rsidR="00DF67AD" w:rsidRPr="007F30F2" w:rsidRDefault="00B865EB">
            <w:pPr>
              <w:rPr>
                <w:rFonts w:cs="Times New Roman"/>
                <w:color w:val="000000" w:themeColor="text1"/>
              </w:rPr>
            </w:pPr>
            <w:r w:rsidRPr="007F30F2">
              <w:rPr>
                <w:rFonts w:cs="Times New Roman"/>
                <w:color w:val="000000" w:themeColor="text1"/>
                <w:sz w:val="18"/>
              </w:rPr>
              <w:t>PGP</w:t>
            </w:r>
          </w:p>
        </w:tc>
        <w:tc>
          <w:tcPr>
            <w:tcW w:w="1104" w:type="dxa"/>
            <w:vAlign w:val="center"/>
          </w:tcPr>
          <w:p w14:paraId="1E36957F"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F11FCAF"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60178D5B"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0296B65A"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6ADE4973"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6CB4A7CE"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996714F"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4B85DE0F" w14:textId="77777777" w:rsidR="00DF67AD" w:rsidRPr="007F30F2" w:rsidRDefault="00B865EB">
            <w:pPr>
              <w:rPr>
                <w:rFonts w:cs="Times New Roman"/>
                <w:color w:val="000000" w:themeColor="text1"/>
              </w:rPr>
            </w:pPr>
            <w:r w:rsidRPr="007F30F2">
              <w:rPr>
                <w:rFonts w:cs="Times New Roman"/>
                <w:color w:val="000000" w:themeColor="text1"/>
                <w:sz w:val="18"/>
              </w:rPr>
              <w:t>External end-to-end email</w:t>
            </w:r>
          </w:p>
        </w:tc>
      </w:tr>
      <w:tr w:rsidR="00DF67AD" w:rsidRPr="007F30F2" w14:paraId="3501F5BA" w14:textId="77777777">
        <w:trPr>
          <w:jc w:val="center"/>
        </w:trPr>
        <w:tc>
          <w:tcPr>
            <w:tcW w:w="1104" w:type="dxa"/>
            <w:vAlign w:val="center"/>
          </w:tcPr>
          <w:p w14:paraId="6E1AC4C5" w14:textId="77777777" w:rsidR="00DF67AD" w:rsidRPr="007F30F2" w:rsidRDefault="00B865EB">
            <w:pPr>
              <w:rPr>
                <w:rFonts w:cs="Times New Roman"/>
                <w:color w:val="000000" w:themeColor="text1"/>
              </w:rPr>
            </w:pPr>
            <w:r w:rsidRPr="007F30F2">
              <w:rPr>
                <w:rFonts w:cs="Times New Roman"/>
                <w:color w:val="000000" w:themeColor="text1"/>
                <w:sz w:val="18"/>
              </w:rPr>
              <w:t>S/MIME</w:t>
            </w:r>
          </w:p>
        </w:tc>
        <w:tc>
          <w:tcPr>
            <w:tcW w:w="1104" w:type="dxa"/>
            <w:vAlign w:val="center"/>
          </w:tcPr>
          <w:p w14:paraId="13FBB74D"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3AB3B0A8"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1A8CF2E7"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2C4F418A"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79218C1"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3ACCAB36"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58D0FD46"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64914B48" w14:textId="77777777" w:rsidR="00DF67AD" w:rsidRPr="007F30F2" w:rsidRDefault="00B865EB">
            <w:pPr>
              <w:rPr>
                <w:rFonts w:cs="Times New Roman"/>
                <w:color w:val="000000" w:themeColor="text1"/>
              </w:rPr>
            </w:pPr>
            <w:r w:rsidRPr="007F30F2">
              <w:rPr>
                <w:rFonts w:cs="Times New Roman"/>
                <w:color w:val="000000" w:themeColor="text1"/>
                <w:sz w:val="18"/>
              </w:rPr>
              <w:t>Managed enterprise email</w:t>
            </w:r>
          </w:p>
        </w:tc>
      </w:tr>
      <w:tr w:rsidR="00DF67AD" w:rsidRPr="007F30F2" w14:paraId="3D713DE8" w14:textId="77777777">
        <w:trPr>
          <w:jc w:val="center"/>
        </w:trPr>
        <w:tc>
          <w:tcPr>
            <w:tcW w:w="1104" w:type="dxa"/>
            <w:vAlign w:val="center"/>
          </w:tcPr>
          <w:p w14:paraId="273CC1FB" w14:textId="77777777" w:rsidR="00DF67AD" w:rsidRPr="007F30F2" w:rsidRDefault="00B865EB">
            <w:pPr>
              <w:rPr>
                <w:rFonts w:cs="Times New Roman"/>
                <w:color w:val="000000" w:themeColor="text1"/>
              </w:rPr>
            </w:pPr>
            <w:r w:rsidRPr="007F30F2">
              <w:rPr>
                <w:rFonts w:cs="Times New Roman"/>
                <w:color w:val="000000" w:themeColor="text1"/>
                <w:sz w:val="18"/>
              </w:rPr>
              <w:t>Firewall</w:t>
            </w:r>
          </w:p>
        </w:tc>
        <w:tc>
          <w:tcPr>
            <w:tcW w:w="1104" w:type="dxa"/>
            <w:vAlign w:val="center"/>
          </w:tcPr>
          <w:p w14:paraId="60EA72C1"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1D413546"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9A58C21"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0EFDB5B1"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363009C3"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6BF35C19"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2211840"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AAC421D" w14:textId="77777777" w:rsidR="00DF67AD" w:rsidRPr="007F30F2" w:rsidRDefault="00B865EB">
            <w:pPr>
              <w:rPr>
                <w:rFonts w:cs="Times New Roman"/>
                <w:color w:val="000000" w:themeColor="text1"/>
              </w:rPr>
            </w:pPr>
            <w:r w:rsidRPr="007F30F2">
              <w:rPr>
                <w:rFonts w:cs="Times New Roman"/>
                <w:color w:val="000000" w:themeColor="text1"/>
                <w:sz w:val="18"/>
              </w:rPr>
              <w:t>Boundary access control</w:t>
            </w:r>
          </w:p>
        </w:tc>
      </w:tr>
      <w:tr w:rsidR="00DF67AD" w:rsidRPr="007F30F2" w14:paraId="6E0BB5D3" w14:textId="77777777">
        <w:trPr>
          <w:jc w:val="center"/>
        </w:trPr>
        <w:tc>
          <w:tcPr>
            <w:tcW w:w="1104" w:type="dxa"/>
            <w:vAlign w:val="center"/>
          </w:tcPr>
          <w:p w14:paraId="3C60D25C" w14:textId="77777777" w:rsidR="00DF67AD" w:rsidRPr="007F30F2" w:rsidRDefault="00B865EB">
            <w:pPr>
              <w:rPr>
                <w:rFonts w:cs="Times New Roman"/>
                <w:color w:val="000000" w:themeColor="text1"/>
              </w:rPr>
            </w:pPr>
            <w:r w:rsidRPr="007F30F2">
              <w:rPr>
                <w:rFonts w:cs="Times New Roman"/>
                <w:color w:val="000000" w:themeColor="text1"/>
                <w:sz w:val="18"/>
              </w:rPr>
              <w:t>IDS/IPS</w:t>
            </w:r>
          </w:p>
        </w:tc>
        <w:tc>
          <w:tcPr>
            <w:tcW w:w="1104" w:type="dxa"/>
            <w:vAlign w:val="center"/>
          </w:tcPr>
          <w:p w14:paraId="6972EE88"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7935D2CF"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20E5559F"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19128982"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77320469"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54E01539"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339B06E5"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5D645B34" w14:textId="77777777" w:rsidR="00DF67AD" w:rsidRPr="007F30F2" w:rsidRDefault="00B865EB">
            <w:pPr>
              <w:rPr>
                <w:rFonts w:cs="Times New Roman"/>
                <w:color w:val="000000" w:themeColor="text1"/>
              </w:rPr>
            </w:pPr>
            <w:r w:rsidRPr="007F30F2">
              <w:rPr>
                <w:rFonts w:cs="Times New Roman"/>
                <w:color w:val="000000" w:themeColor="text1"/>
                <w:sz w:val="18"/>
              </w:rPr>
              <w:t>Detection/prevention</w:t>
            </w:r>
          </w:p>
        </w:tc>
      </w:tr>
      <w:tr w:rsidR="00DF67AD" w:rsidRPr="007F30F2" w14:paraId="7CB65B81" w14:textId="77777777">
        <w:trPr>
          <w:jc w:val="center"/>
        </w:trPr>
        <w:tc>
          <w:tcPr>
            <w:tcW w:w="1104" w:type="dxa"/>
            <w:vAlign w:val="center"/>
          </w:tcPr>
          <w:p w14:paraId="524B5AFC" w14:textId="77777777" w:rsidR="00DF67AD" w:rsidRPr="007F30F2" w:rsidRDefault="00B865EB">
            <w:pPr>
              <w:rPr>
                <w:rFonts w:cs="Times New Roman"/>
                <w:color w:val="000000" w:themeColor="text1"/>
              </w:rPr>
            </w:pPr>
            <w:r w:rsidRPr="007F30F2">
              <w:rPr>
                <w:rFonts w:cs="Times New Roman"/>
                <w:color w:val="000000" w:themeColor="text1"/>
                <w:sz w:val="18"/>
              </w:rPr>
              <w:lastRenderedPageBreak/>
              <w:t>EDR/AV</w:t>
            </w:r>
          </w:p>
        </w:tc>
        <w:tc>
          <w:tcPr>
            <w:tcW w:w="1104" w:type="dxa"/>
            <w:vAlign w:val="center"/>
          </w:tcPr>
          <w:p w14:paraId="2FEE4ECA"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64515BAB"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2036A97B"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6C109EE9" w14:textId="77777777" w:rsidR="00DF67AD" w:rsidRPr="007F30F2" w:rsidRDefault="00B865EB">
            <w:pPr>
              <w:rPr>
                <w:rFonts w:cs="Times New Roman"/>
                <w:color w:val="000000" w:themeColor="text1"/>
              </w:rPr>
            </w:pPr>
            <w:r w:rsidRPr="007F30F2">
              <w:rPr>
                <w:rFonts w:cs="Times New Roman"/>
                <w:color w:val="000000" w:themeColor="text1"/>
                <w:sz w:val="18"/>
              </w:rPr>
              <w:t>Low</w:t>
            </w:r>
          </w:p>
        </w:tc>
        <w:tc>
          <w:tcPr>
            <w:tcW w:w="1104" w:type="dxa"/>
            <w:vAlign w:val="center"/>
          </w:tcPr>
          <w:p w14:paraId="54AD3892"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1460107C" w14:textId="77777777" w:rsidR="00DF67AD" w:rsidRPr="007F30F2" w:rsidRDefault="00B865EB">
            <w:pPr>
              <w:rPr>
                <w:rFonts w:cs="Times New Roman"/>
                <w:color w:val="000000" w:themeColor="text1"/>
              </w:rPr>
            </w:pPr>
            <w:r w:rsidRPr="007F30F2">
              <w:rPr>
                <w:rFonts w:cs="Times New Roman"/>
                <w:color w:val="000000" w:themeColor="text1"/>
                <w:sz w:val="18"/>
              </w:rPr>
              <w:t>Medium</w:t>
            </w:r>
          </w:p>
        </w:tc>
        <w:tc>
          <w:tcPr>
            <w:tcW w:w="1104" w:type="dxa"/>
            <w:vAlign w:val="center"/>
          </w:tcPr>
          <w:p w14:paraId="4465178C" w14:textId="77777777" w:rsidR="00DF67AD" w:rsidRPr="007F30F2" w:rsidRDefault="00B865EB">
            <w:pPr>
              <w:rPr>
                <w:rFonts w:cs="Times New Roman"/>
                <w:color w:val="000000" w:themeColor="text1"/>
              </w:rPr>
            </w:pPr>
            <w:r w:rsidRPr="007F30F2">
              <w:rPr>
                <w:rFonts w:cs="Times New Roman"/>
                <w:color w:val="000000" w:themeColor="text1"/>
                <w:sz w:val="18"/>
              </w:rPr>
              <w:t>High</w:t>
            </w:r>
          </w:p>
        </w:tc>
        <w:tc>
          <w:tcPr>
            <w:tcW w:w="1104" w:type="dxa"/>
            <w:vAlign w:val="center"/>
          </w:tcPr>
          <w:p w14:paraId="75454008" w14:textId="77777777" w:rsidR="00DF67AD" w:rsidRPr="007F30F2" w:rsidRDefault="00B865EB">
            <w:pPr>
              <w:rPr>
                <w:rFonts w:cs="Times New Roman"/>
                <w:color w:val="000000" w:themeColor="text1"/>
              </w:rPr>
            </w:pPr>
            <w:r w:rsidRPr="007F30F2">
              <w:rPr>
                <w:rFonts w:cs="Times New Roman"/>
                <w:color w:val="000000" w:themeColor="text1"/>
                <w:sz w:val="18"/>
              </w:rPr>
              <w:t>Endpoint protection</w:t>
            </w:r>
          </w:p>
        </w:tc>
      </w:tr>
    </w:tbl>
    <w:p w14:paraId="7AE15394" w14:textId="77777777" w:rsidR="00DF67AD" w:rsidRPr="007F30F2" w:rsidRDefault="00B865EB">
      <w:pPr>
        <w:spacing w:after="120"/>
        <w:rPr>
          <w:rFonts w:cs="Times New Roman"/>
          <w:color w:val="000000" w:themeColor="text1"/>
        </w:rPr>
      </w:pPr>
      <w:r w:rsidRPr="007F30F2">
        <w:rPr>
          <w:rFonts w:cs="Times New Roman"/>
          <w:color w:val="000000" w:themeColor="text1"/>
        </w:rPr>
        <w:t>*Non-repudiation is not produced by mathematics alone. It depends on trustworthy key ownership, certificate issuance, private-key protection, identity assurance, signing policy and evidence preservation.</w:t>
      </w:r>
    </w:p>
    <w:p w14:paraId="31504E60"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11.2 Trade-offs</w:t>
      </w:r>
    </w:p>
    <w:p w14:paraId="70DB8B3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TLS vs IPsec: TLS protects individual applications and is easy to apply selectively; IPsec protects IP traffic more broadly but can be operationally more complex.</w:t>
      </w:r>
    </w:p>
    <w:p w14:paraId="3178D516"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Kerberos vs X.509: Kerberos is strong for centralized enterprise identity and ticket-based service authentication; X.509 is better for machine identities, certificate-based trust and cross-organizational PKI.</w:t>
      </w:r>
    </w:p>
    <w:p w14:paraId="03937CA5"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PGP vs S/MIME: PGP can provide flexible end-to-end control but may create key-management and interoperability challenges; S/MIME integrates naturally with enterprise PKI but depends on certificate lifecycle management.</w:t>
      </w:r>
    </w:p>
    <w:p w14:paraId="4C217CA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Encryption vs performance: symmetric encryption is efficient, while public-key operations are more expensive. Therefore, public-key cryptography should generally establish trust/keys and symmetric cryptography should protect bulk data.</w:t>
      </w:r>
    </w:p>
    <w:p w14:paraId="3BB769F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Detection vs prevention: aggressive IPS rules can block attacks but can also cause false positives. Detection, analyst review and controlled automated response should be balanced.</w:t>
      </w:r>
    </w:p>
    <w:p w14:paraId="0669AA3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Segmentation vs usability: more zones reduce lateral movement but increase routing, firewall-rule and troubleshooting complexity. Segmentation should follow business data flows rather than create arbitrary complexity.</w:t>
      </w:r>
    </w:p>
    <w:p w14:paraId="1EB2AB69"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11.3 Final recommendation</w:t>
      </w:r>
    </w:p>
    <w:p w14:paraId="4766A8EC" w14:textId="77777777" w:rsidR="00DF67AD" w:rsidRPr="007F30F2" w:rsidRDefault="00B865EB">
      <w:pPr>
        <w:spacing w:after="120"/>
        <w:rPr>
          <w:rFonts w:cs="Times New Roman"/>
          <w:color w:val="000000" w:themeColor="text1"/>
        </w:rPr>
      </w:pPr>
      <w:r w:rsidRPr="007F30F2">
        <w:rPr>
          <w:rFonts w:cs="Times New Roman"/>
          <w:color w:val="000000" w:themeColor="text1"/>
        </w:rPr>
        <w:t>The most suitable solution is a layered hybrid architecture. TLS 1.3 should be the default protection for web and application sessions. IPsec should protect branch and selected remote network links. Kerberos should remain the primary internal user/service authentication mechanism, while X.509 PKI should provide server, device and certificate-based trust. S/MIME should be preferred for managed enterprise email where certificate management is available, with OpenPGP reserved for selected partner or end-to-end</w:t>
      </w:r>
      <w:r w:rsidRPr="007F30F2">
        <w:rPr>
          <w:rFonts w:cs="Times New Roman"/>
          <w:color w:val="000000" w:themeColor="text1"/>
        </w:rPr>
        <w:t xml:space="preserve"> use cases. Stateful firewalls, WAF controls, network segmentation, IDS/IPS, SIEM and EDR form the operational defense layer. This combination balances security coverage, scalability and manageability better than relying on a single universal mechanism.</w:t>
      </w:r>
    </w:p>
    <w:p w14:paraId="486B2E0A"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12. Broader Considerations / SDG Relevance</w:t>
      </w:r>
    </w:p>
    <w:tbl>
      <w:tblPr>
        <w:tblStyle w:val="TableGrid"/>
        <w:tblW w:w="0" w:type="auto"/>
        <w:jc w:val="center"/>
        <w:tblLook w:val="04A0" w:firstRow="1" w:lastRow="0" w:firstColumn="1" w:lastColumn="0" w:noHBand="0" w:noVBand="1"/>
      </w:tblPr>
      <w:tblGrid>
        <w:gridCol w:w="4963"/>
        <w:gridCol w:w="4963"/>
      </w:tblGrid>
      <w:tr w:rsidR="00DF67AD" w:rsidRPr="007F30F2" w14:paraId="50580206" w14:textId="77777777">
        <w:trPr>
          <w:jc w:val="center"/>
        </w:trPr>
        <w:tc>
          <w:tcPr>
            <w:tcW w:w="4968" w:type="dxa"/>
            <w:shd w:val="clear" w:color="auto" w:fill="E7E7E7"/>
            <w:vAlign w:val="center"/>
          </w:tcPr>
          <w:p w14:paraId="52D21A56" w14:textId="77777777" w:rsidR="00DF67AD" w:rsidRPr="007F30F2" w:rsidRDefault="00B865EB">
            <w:pPr>
              <w:rPr>
                <w:rFonts w:cs="Times New Roman"/>
                <w:color w:val="000000" w:themeColor="text1"/>
              </w:rPr>
            </w:pPr>
            <w:r w:rsidRPr="007F30F2">
              <w:rPr>
                <w:rFonts w:cs="Times New Roman"/>
                <w:b/>
                <w:color w:val="000000" w:themeColor="text1"/>
                <w:sz w:val="18"/>
              </w:rPr>
              <w:t>SDG</w:t>
            </w:r>
          </w:p>
        </w:tc>
        <w:tc>
          <w:tcPr>
            <w:tcW w:w="4968" w:type="dxa"/>
            <w:shd w:val="clear" w:color="auto" w:fill="E7E7E7"/>
            <w:vAlign w:val="center"/>
          </w:tcPr>
          <w:p w14:paraId="614933E0" w14:textId="77777777" w:rsidR="00DF67AD" w:rsidRPr="007F30F2" w:rsidRDefault="00B865EB">
            <w:pPr>
              <w:rPr>
                <w:rFonts w:cs="Times New Roman"/>
                <w:color w:val="000000" w:themeColor="text1"/>
              </w:rPr>
            </w:pPr>
            <w:r w:rsidRPr="007F30F2">
              <w:rPr>
                <w:rFonts w:cs="Times New Roman"/>
                <w:b/>
                <w:color w:val="000000" w:themeColor="text1"/>
                <w:sz w:val="18"/>
              </w:rPr>
              <w:t>Relevance to the proposed architecture</w:t>
            </w:r>
          </w:p>
        </w:tc>
      </w:tr>
      <w:tr w:rsidR="00DF67AD" w:rsidRPr="007F30F2" w14:paraId="0C5B0976" w14:textId="77777777">
        <w:trPr>
          <w:jc w:val="center"/>
        </w:trPr>
        <w:tc>
          <w:tcPr>
            <w:tcW w:w="4968" w:type="dxa"/>
            <w:vAlign w:val="center"/>
          </w:tcPr>
          <w:p w14:paraId="5B527E5D" w14:textId="77777777" w:rsidR="00DF67AD" w:rsidRPr="007F30F2" w:rsidRDefault="00B865EB">
            <w:pPr>
              <w:rPr>
                <w:rFonts w:cs="Times New Roman"/>
                <w:color w:val="000000" w:themeColor="text1"/>
              </w:rPr>
            </w:pPr>
            <w:r w:rsidRPr="007F30F2">
              <w:rPr>
                <w:rFonts w:cs="Times New Roman"/>
                <w:color w:val="000000" w:themeColor="text1"/>
                <w:sz w:val="18"/>
              </w:rPr>
              <w:t>SDG 9 – Industry, Innovation and Infrastructure</w:t>
            </w:r>
          </w:p>
        </w:tc>
        <w:tc>
          <w:tcPr>
            <w:tcW w:w="4968" w:type="dxa"/>
            <w:vAlign w:val="center"/>
          </w:tcPr>
          <w:p w14:paraId="06C69BFE" w14:textId="77777777" w:rsidR="00DF67AD" w:rsidRPr="007F30F2" w:rsidRDefault="00B865EB">
            <w:pPr>
              <w:rPr>
                <w:rFonts w:cs="Times New Roman"/>
                <w:color w:val="000000" w:themeColor="text1"/>
              </w:rPr>
            </w:pPr>
            <w:r w:rsidRPr="007F30F2">
              <w:rPr>
                <w:rFonts w:cs="Times New Roman"/>
                <w:color w:val="000000" w:themeColor="text1"/>
                <w:sz w:val="18"/>
              </w:rPr>
              <w:t>Secure infrastructure improves resilience and trust in digital business systems. Network segmentation, secure VPNs, PKI and monitored services support reliable digital infrastructure.</w:t>
            </w:r>
          </w:p>
        </w:tc>
      </w:tr>
      <w:tr w:rsidR="00DF67AD" w:rsidRPr="007F30F2" w14:paraId="15E3C036" w14:textId="77777777">
        <w:trPr>
          <w:jc w:val="center"/>
        </w:trPr>
        <w:tc>
          <w:tcPr>
            <w:tcW w:w="4968" w:type="dxa"/>
            <w:vAlign w:val="center"/>
          </w:tcPr>
          <w:p w14:paraId="1B86B176" w14:textId="77777777" w:rsidR="00DF67AD" w:rsidRPr="007F30F2" w:rsidRDefault="00B865EB">
            <w:pPr>
              <w:rPr>
                <w:rFonts w:cs="Times New Roman"/>
                <w:color w:val="000000" w:themeColor="text1"/>
              </w:rPr>
            </w:pPr>
            <w:r w:rsidRPr="007F30F2">
              <w:rPr>
                <w:rFonts w:cs="Times New Roman"/>
                <w:color w:val="000000" w:themeColor="text1"/>
                <w:sz w:val="18"/>
              </w:rPr>
              <w:t>SDG 11 – Sustainable Cities and Communities</w:t>
            </w:r>
          </w:p>
        </w:tc>
        <w:tc>
          <w:tcPr>
            <w:tcW w:w="4968" w:type="dxa"/>
            <w:vAlign w:val="center"/>
          </w:tcPr>
          <w:p w14:paraId="1952BB2F" w14:textId="77777777" w:rsidR="00DF67AD" w:rsidRPr="007F30F2" w:rsidRDefault="00B865EB">
            <w:pPr>
              <w:rPr>
                <w:rFonts w:cs="Times New Roman"/>
                <w:color w:val="000000" w:themeColor="text1"/>
              </w:rPr>
            </w:pPr>
            <w:r w:rsidRPr="007F30F2">
              <w:rPr>
                <w:rFonts w:cs="Times New Roman"/>
                <w:color w:val="000000" w:themeColor="text1"/>
                <w:sz w:val="18"/>
              </w:rPr>
              <w:t>Secure digital services are important for connected organizations and services that depend on reliable communications and information systems.</w:t>
            </w:r>
          </w:p>
        </w:tc>
      </w:tr>
      <w:tr w:rsidR="00DF67AD" w:rsidRPr="007F30F2" w14:paraId="7FA6C9D7" w14:textId="77777777">
        <w:trPr>
          <w:jc w:val="center"/>
        </w:trPr>
        <w:tc>
          <w:tcPr>
            <w:tcW w:w="4968" w:type="dxa"/>
            <w:vAlign w:val="center"/>
          </w:tcPr>
          <w:p w14:paraId="5D518BB1" w14:textId="77777777" w:rsidR="00DF67AD" w:rsidRPr="007F30F2" w:rsidRDefault="00B865EB">
            <w:pPr>
              <w:rPr>
                <w:rFonts w:cs="Times New Roman"/>
                <w:color w:val="000000" w:themeColor="text1"/>
              </w:rPr>
            </w:pPr>
            <w:r w:rsidRPr="007F30F2">
              <w:rPr>
                <w:rFonts w:cs="Times New Roman"/>
                <w:color w:val="000000" w:themeColor="text1"/>
                <w:sz w:val="18"/>
              </w:rPr>
              <w:t>SDG 16 – Peace, Justice and Strong Institutions</w:t>
            </w:r>
          </w:p>
        </w:tc>
        <w:tc>
          <w:tcPr>
            <w:tcW w:w="4968" w:type="dxa"/>
            <w:vAlign w:val="center"/>
          </w:tcPr>
          <w:p w14:paraId="1C68E85C" w14:textId="77777777" w:rsidR="00DF67AD" w:rsidRPr="007F30F2" w:rsidRDefault="00B865EB">
            <w:pPr>
              <w:rPr>
                <w:rFonts w:cs="Times New Roman"/>
                <w:color w:val="000000" w:themeColor="text1"/>
              </w:rPr>
            </w:pPr>
            <w:r w:rsidRPr="007F30F2">
              <w:rPr>
                <w:rFonts w:cs="Times New Roman"/>
                <w:color w:val="000000" w:themeColor="text1"/>
                <w:sz w:val="18"/>
              </w:rPr>
              <w:t>Strong authentication, integrity, auditability and non-repudiation support digital trust and accountable information exchange.</w:t>
            </w:r>
          </w:p>
        </w:tc>
      </w:tr>
      <w:tr w:rsidR="00DF67AD" w:rsidRPr="007F30F2" w14:paraId="0981717B" w14:textId="77777777">
        <w:trPr>
          <w:jc w:val="center"/>
        </w:trPr>
        <w:tc>
          <w:tcPr>
            <w:tcW w:w="4968" w:type="dxa"/>
            <w:vAlign w:val="center"/>
          </w:tcPr>
          <w:p w14:paraId="3C9A34B1" w14:textId="77777777" w:rsidR="00DF67AD" w:rsidRPr="007F30F2" w:rsidRDefault="00B865EB">
            <w:pPr>
              <w:rPr>
                <w:rFonts w:cs="Times New Roman"/>
                <w:color w:val="000000" w:themeColor="text1"/>
              </w:rPr>
            </w:pPr>
            <w:r w:rsidRPr="007F30F2">
              <w:rPr>
                <w:rFonts w:cs="Times New Roman"/>
                <w:color w:val="000000" w:themeColor="text1"/>
                <w:sz w:val="18"/>
              </w:rPr>
              <w:t>SDG 17 – Partnerships for the Goals</w:t>
            </w:r>
          </w:p>
        </w:tc>
        <w:tc>
          <w:tcPr>
            <w:tcW w:w="4968" w:type="dxa"/>
            <w:vAlign w:val="center"/>
          </w:tcPr>
          <w:p w14:paraId="02E4403F" w14:textId="77777777" w:rsidR="00DF67AD" w:rsidRPr="007F30F2" w:rsidRDefault="00B865EB">
            <w:pPr>
              <w:rPr>
                <w:rFonts w:cs="Times New Roman"/>
                <w:color w:val="000000" w:themeColor="text1"/>
              </w:rPr>
            </w:pPr>
            <w:r w:rsidRPr="007F30F2">
              <w:rPr>
                <w:rFonts w:cs="Times New Roman"/>
                <w:color w:val="000000" w:themeColor="text1"/>
                <w:sz w:val="18"/>
              </w:rPr>
              <w:t>Secure partner communication, certificates, VPNs and signed/encrypted email enable trusted information exchange between organizations.</w:t>
            </w:r>
          </w:p>
        </w:tc>
      </w:tr>
    </w:tbl>
    <w:p w14:paraId="45EB1ED4" w14:textId="77777777" w:rsidR="00DF67AD" w:rsidRPr="007F30F2" w:rsidRDefault="00B865EB">
      <w:pPr>
        <w:spacing w:after="120"/>
        <w:rPr>
          <w:rFonts w:cs="Times New Roman"/>
          <w:color w:val="000000" w:themeColor="text1"/>
        </w:rPr>
      </w:pPr>
      <w:r w:rsidRPr="007F30F2">
        <w:rPr>
          <w:rFonts w:cs="Times New Roman"/>
          <w:color w:val="000000" w:themeColor="text1"/>
        </w:rPr>
        <w:t>The architecture also supports organizational resilience. NIST CSF 2.0 is designed to help organizations manage cybersecurity risk, while NIST SP 800-53 provides a broad catalog of security and privacy controls that can be tailored to organizational needs. citeturn0search1turn1search3</w:t>
      </w:r>
    </w:p>
    <w:p w14:paraId="680A7CC0"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13. Conclusion, Limitations and Possible Improvements</w:t>
      </w:r>
    </w:p>
    <w:p w14:paraId="7560C92F"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13.1 Conclusion</w:t>
      </w:r>
    </w:p>
    <w:p w14:paraId="1D12FE72" w14:textId="77777777" w:rsidR="00DF67AD" w:rsidRPr="007F30F2" w:rsidRDefault="00B865EB">
      <w:pPr>
        <w:spacing w:after="120"/>
        <w:rPr>
          <w:rFonts w:cs="Times New Roman"/>
          <w:color w:val="000000" w:themeColor="text1"/>
        </w:rPr>
      </w:pPr>
      <w:r w:rsidRPr="007F30F2">
        <w:rPr>
          <w:rFonts w:cs="Times New Roman"/>
          <w:color w:val="000000" w:themeColor="text1"/>
        </w:rPr>
        <w:t>The proposed enterprise security architecture addresses the assignment requirements by combining cryptographic, identity, network, application, endpoint and monitoring controls. The central design principle is defense in depth: TLS and IPsec protect communications, hashes and digital signatures protect integrity and origin, Kerberos and X.509 establish identity, PGP/S/MIME protect email content, firewalls and segmentation control network paths, and IDS/IPS, SIEM and EDR provide detection and response.</w:t>
      </w:r>
    </w:p>
    <w:p w14:paraId="7CB82451" w14:textId="77777777" w:rsidR="00DF67AD" w:rsidRPr="007F30F2" w:rsidRDefault="00B865EB">
      <w:pPr>
        <w:spacing w:after="120"/>
        <w:rPr>
          <w:rFonts w:cs="Times New Roman"/>
          <w:color w:val="000000" w:themeColor="text1"/>
        </w:rPr>
      </w:pPr>
      <w:r w:rsidRPr="007F30F2">
        <w:rPr>
          <w:rFonts w:cs="Times New Roman"/>
          <w:color w:val="000000" w:themeColor="text1"/>
        </w:rPr>
        <w:t>The prototype confirms the basic behavior of selected controls. SHA-256 detects message modification, RSA-PSS verifies authentic messages and rejects altered content, AES-256-GCM provides authenticated encryption, and policy simulations enforce segmentation and alerting logic. These results support the design but do not claim production readiness.</w:t>
      </w:r>
    </w:p>
    <w:p w14:paraId="3F562D83"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13.2 Limitations</w:t>
      </w:r>
    </w:p>
    <w:p w14:paraId="681CDE9E"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No production firewall, VPN concentrator, enterprise PKI or SIEM was deployed in the student prototype.</w:t>
      </w:r>
    </w:p>
    <w:p w14:paraId="3695400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Kerberos, IPsec, PGP and S/MIME are evaluated mainly through architecture and standards analysis rather than a complete multi-host deployment.</w:t>
      </w:r>
    </w:p>
    <w:p w14:paraId="16C6CE6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Performance measurements are specific to the local workstation and software versions.</w:t>
      </w:r>
    </w:p>
    <w:p w14:paraId="63E7ED5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Real-world attack traffic and DDoS behavior were not generated.</w:t>
      </w:r>
    </w:p>
    <w:p w14:paraId="538868A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Non-repudiation depends on organizational key ownership and identity assurance, not only on a signature algorithm.</w:t>
      </w:r>
    </w:p>
    <w:p w14:paraId="3324F21E" w14:textId="77777777" w:rsidR="00DF67AD" w:rsidRPr="007F30F2" w:rsidRDefault="00B865EB">
      <w:pPr>
        <w:pStyle w:val="Heading2"/>
        <w:rPr>
          <w:rFonts w:ascii="Times New Roman" w:hAnsi="Times New Roman" w:cs="Times New Roman"/>
          <w:color w:val="000000" w:themeColor="text1"/>
        </w:rPr>
      </w:pPr>
      <w:r w:rsidRPr="007F30F2">
        <w:rPr>
          <w:rFonts w:ascii="Times New Roman" w:hAnsi="Times New Roman" w:cs="Times New Roman"/>
          <w:color w:val="000000" w:themeColor="text1"/>
        </w:rPr>
        <w:t>13.3 Possible improvements</w:t>
      </w:r>
    </w:p>
    <w:p w14:paraId="2B693BF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Build a multi-VM laboratory using Linux/Windows servers, a firewall appliance, an IDS such as Suricata, a SIEM such as Wazuh/Elastic, and a private PKI.</w:t>
      </w:r>
    </w:p>
    <w:p w14:paraId="7F2F69F8"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Deploy a real Kerberos realm and measure ticket acquisition and service authentication.</w:t>
      </w:r>
    </w:p>
    <w:p w14:paraId="5901421C"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Configure an IPsec site-to-site tunnel and verify packet protection with controlled packet captures.</w:t>
      </w:r>
    </w:p>
    <w:p w14:paraId="2051FF1F"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Deploy a TLS 1.3 web server and perform certificate validation and configuration testing.</w:t>
      </w:r>
    </w:p>
    <w:p w14:paraId="04B4FEAA"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Configure S/MIME certificates and compare managed email workflows with OpenPGP.</w:t>
      </w:r>
    </w:p>
    <w:p w14:paraId="2E9A6E4A"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Perform controlled vulnerability scanning and penetration testing inside an isolated lab.</w:t>
      </w:r>
    </w:p>
    <w:p w14:paraId="7585DF00"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Add automated certificate renewal, centralized configuration management and security orchestration.</w:t>
      </w:r>
    </w:p>
    <w:p w14:paraId="2BC90633" w14:textId="77777777" w:rsidR="00DF67AD" w:rsidRPr="007F30F2" w:rsidRDefault="00B865EB">
      <w:pPr>
        <w:pStyle w:val="ListBullet"/>
        <w:spacing w:after="40"/>
        <w:rPr>
          <w:rFonts w:cs="Times New Roman"/>
          <w:color w:val="000000" w:themeColor="text1"/>
        </w:rPr>
      </w:pPr>
      <w:r w:rsidRPr="007F30F2">
        <w:rPr>
          <w:rFonts w:cs="Times New Roman"/>
          <w:color w:val="000000" w:themeColor="text1"/>
        </w:rPr>
        <w:t>Use MFA and phishing-resistant authenticators for privileged and remote access.</w:t>
      </w:r>
    </w:p>
    <w:p w14:paraId="59FFAE77"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t>14. Individual Contribution of Group Members</w:t>
      </w:r>
    </w:p>
    <w:p w14:paraId="40D4E033" w14:textId="77777777" w:rsidR="00DF67AD" w:rsidRPr="007F30F2" w:rsidRDefault="00B865EB">
      <w:pPr>
        <w:spacing w:after="120"/>
        <w:rPr>
          <w:rFonts w:cs="Times New Roman"/>
          <w:color w:val="000000" w:themeColor="text1"/>
        </w:rPr>
      </w:pPr>
      <w:r w:rsidRPr="007F30F2">
        <w:rPr>
          <w:rFonts w:cs="Times New Roman"/>
          <w:color w:val="000000" w:themeColor="text1"/>
        </w:rPr>
        <w:t>The following allocation is provided as a submission-ready structure. Replace the placeholders with actual member names and modify the percentages so that they reflect the real work performed.</w:t>
      </w:r>
    </w:p>
    <w:tbl>
      <w:tblPr>
        <w:tblStyle w:val="TableGrid"/>
        <w:tblW w:w="0" w:type="auto"/>
        <w:jc w:val="center"/>
        <w:tblLook w:val="04A0" w:firstRow="1" w:lastRow="0" w:firstColumn="1" w:lastColumn="0" w:noHBand="0" w:noVBand="1"/>
      </w:tblPr>
      <w:tblGrid>
        <w:gridCol w:w="3308"/>
        <w:gridCol w:w="3309"/>
        <w:gridCol w:w="3309"/>
      </w:tblGrid>
      <w:tr w:rsidR="00DF67AD" w:rsidRPr="007F30F2" w14:paraId="62B6E168" w14:textId="77777777">
        <w:trPr>
          <w:jc w:val="center"/>
        </w:trPr>
        <w:tc>
          <w:tcPr>
            <w:tcW w:w="3312" w:type="dxa"/>
            <w:shd w:val="clear" w:color="auto" w:fill="E7E7E7"/>
            <w:vAlign w:val="center"/>
          </w:tcPr>
          <w:p w14:paraId="41A9DD9E" w14:textId="77777777" w:rsidR="00DF67AD" w:rsidRPr="007F30F2" w:rsidRDefault="00B865EB">
            <w:pPr>
              <w:rPr>
                <w:rFonts w:cs="Times New Roman"/>
                <w:color w:val="000000" w:themeColor="text1"/>
              </w:rPr>
            </w:pPr>
            <w:r w:rsidRPr="007F30F2">
              <w:rPr>
                <w:rFonts w:cs="Times New Roman"/>
                <w:b/>
                <w:color w:val="000000" w:themeColor="text1"/>
                <w:sz w:val="18"/>
              </w:rPr>
              <w:t>Member</w:t>
            </w:r>
          </w:p>
        </w:tc>
        <w:tc>
          <w:tcPr>
            <w:tcW w:w="3312" w:type="dxa"/>
            <w:shd w:val="clear" w:color="auto" w:fill="E7E7E7"/>
            <w:vAlign w:val="center"/>
          </w:tcPr>
          <w:p w14:paraId="2CA7CF1D" w14:textId="77777777" w:rsidR="00DF67AD" w:rsidRPr="007F30F2" w:rsidRDefault="00B865EB">
            <w:pPr>
              <w:rPr>
                <w:rFonts w:cs="Times New Roman"/>
                <w:color w:val="000000" w:themeColor="text1"/>
              </w:rPr>
            </w:pPr>
            <w:r w:rsidRPr="007F30F2">
              <w:rPr>
                <w:rFonts w:cs="Times New Roman"/>
                <w:b/>
                <w:color w:val="000000" w:themeColor="text1"/>
                <w:sz w:val="18"/>
              </w:rPr>
              <w:t>Suggested responsibility</w:t>
            </w:r>
          </w:p>
        </w:tc>
        <w:tc>
          <w:tcPr>
            <w:tcW w:w="3312" w:type="dxa"/>
            <w:shd w:val="clear" w:color="auto" w:fill="E7E7E7"/>
            <w:vAlign w:val="center"/>
          </w:tcPr>
          <w:p w14:paraId="3CC167C6" w14:textId="77777777" w:rsidR="00DF67AD" w:rsidRPr="007F30F2" w:rsidRDefault="00B865EB">
            <w:pPr>
              <w:rPr>
                <w:rFonts w:cs="Times New Roman"/>
                <w:color w:val="000000" w:themeColor="text1"/>
              </w:rPr>
            </w:pPr>
            <w:r w:rsidRPr="007F30F2">
              <w:rPr>
                <w:rFonts w:cs="Times New Roman"/>
                <w:b/>
                <w:color w:val="000000" w:themeColor="text1"/>
                <w:sz w:val="18"/>
              </w:rPr>
              <w:t>Contribution</w:t>
            </w:r>
          </w:p>
        </w:tc>
      </w:tr>
      <w:tr w:rsidR="00DF67AD" w:rsidRPr="007F30F2" w14:paraId="76E1ABE2" w14:textId="77777777">
        <w:trPr>
          <w:jc w:val="center"/>
        </w:trPr>
        <w:tc>
          <w:tcPr>
            <w:tcW w:w="3312" w:type="dxa"/>
            <w:vAlign w:val="center"/>
          </w:tcPr>
          <w:p w14:paraId="1CF241C1" w14:textId="77777777" w:rsidR="00DF67AD" w:rsidRPr="007F30F2" w:rsidRDefault="00B865EB">
            <w:pPr>
              <w:rPr>
                <w:rFonts w:cs="Times New Roman"/>
                <w:color w:val="000000" w:themeColor="text1"/>
              </w:rPr>
            </w:pPr>
            <w:r w:rsidRPr="007F30F2">
              <w:rPr>
                <w:rFonts w:cs="Times New Roman"/>
                <w:color w:val="000000" w:themeColor="text1"/>
                <w:sz w:val="18"/>
              </w:rPr>
              <w:t>Member 1: __________</w:t>
            </w:r>
          </w:p>
        </w:tc>
        <w:tc>
          <w:tcPr>
            <w:tcW w:w="3312" w:type="dxa"/>
            <w:vAlign w:val="center"/>
          </w:tcPr>
          <w:p w14:paraId="14D13CF7" w14:textId="77777777" w:rsidR="00DF67AD" w:rsidRPr="007F30F2" w:rsidRDefault="00B865EB">
            <w:pPr>
              <w:rPr>
                <w:rFonts w:cs="Times New Roman"/>
                <w:color w:val="000000" w:themeColor="text1"/>
              </w:rPr>
            </w:pPr>
            <w:r w:rsidRPr="007F30F2">
              <w:rPr>
                <w:rFonts w:cs="Times New Roman"/>
                <w:color w:val="000000" w:themeColor="text1"/>
                <w:sz w:val="18"/>
              </w:rPr>
              <w:t>Problem formulation, threat analysis, architecture design</w:t>
            </w:r>
          </w:p>
        </w:tc>
        <w:tc>
          <w:tcPr>
            <w:tcW w:w="3312" w:type="dxa"/>
            <w:vAlign w:val="center"/>
          </w:tcPr>
          <w:p w14:paraId="3A1C9DE2" w14:textId="77777777" w:rsidR="00DF67AD" w:rsidRPr="007F30F2" w:rsidRDefault="00B865EB">
            <w:pPr>
              <w:rPr>
                <w:rFonts w:cs="Times New Roman"/>
                <w:color w:val="000000" w:themeColor="text1"/>
              </w:rPr>
            </w:pPr>
            <w:r w:rsidRPr="007F30F2">
              <w:rPr>
                <w:rFonts w:cs="Times New Roman"/>
                <w:color w:val="000000" w:themeColor="text1"/>
                <w:sz w:val="18"/>
              </w:rPr>
              <w:t>25%</w:t>
            </w:r>
          </w:p>
        </w:tc>
      </w:tr>
      <w:tr w:rsidR="00DF67AD" w:rsidRPr="007F30F2" w14:paraId="599DCDA7" w14:textId="77777777">
        <w:trPr>
          <w:jc w:val="center"/>
        </w:trPr>
        <w:tc>
          <w:tcPr>
            <w:tcW w:w="3312" w:type="dxa"/>
            <w:vAlign w:val="center"/>
          </w:tcPr>
          <w:p w14:paraId="4A8BF390" w14:textId="77777777" w:rsidR="00DF67AD" w:rsidRPr="007F30F2" w:rsidRDefault="00B865EB">
            <w:pPr>
              <w:rPr>
                <w:rFonts w:cs="Times New Roman"/>
                <w:color w:val="000000" w:themeColor="text1"/>
              </w:rPr>
            </w:pPr>
            <w:r w:rsidRPr="007F30F2">
              <w:rPr>
                <w:rFonts w:cs="Times New Roman"/>
                <w:color w:val="000000" w:themeColor="text1"/>
                <w:sz w:val="18"/>
              </w:rPr>
              <w:t>Member 2: __________</w:t>
            </w:r>
          </w:p>
        </w:tc>
        <w:tc>
          <w:tcPr>
            <w:tcW w:w="3312" w:type="dxa"/>
            <w:vAlign w:val="center"/>
          </w:tcPr>
          <w:p w14:paraId="760BBBE4" w14:textId="77777777" w:rsidR="00DF67AD" w:rsidRPr="007F30F2" w:rsidRDefault="00B865EB">
            <w:pPr>
              <w:rPr>
                <w:rFonts w:cs="Times New Roman"/>
                <w:color w:val="000000" w:themeColor="text1"/>
              </w:rPr>
            </w:pPr>
            <w:r w:rsidRPr="007F30F2">
              <w:rPr>
                <w:rFonts w:cs="Times New Roman"/>
                <w:color w:val="000000" w:themeColor="text1"/>
                <w:sz w:val="18"/>
              </w:rPr>
              <w:t>Cryptography, Kerberos, X.509, PKI analysis</w:t>
            </w:r>
          </w:p>
        </w:tc>
        <w:tc>
          <w:tcPr>
            <w:tcW w:w="3312" w:type="dxa"/>
            <w:vAlign w:val="center"/>
          </w:tcPr>
          <w:p w14:paraId="3B341F33" w14:textId="77777777" w:rsidR="00DF67AD" w:rsidRPr="007F30F2" w:rsidRDefault="00B865EB">
            <w:pPr>
              <w:rPr>
                <w:rFonts w:cs="Times New Roman"/>
                <w:color w:val="000000" w:themeColor="text1"/>
              </w:rPr>
            </w:pPr>
            <w:r w:rsidRPr="007F30F2">
              <w:rPr>
                <w:rFonts w:cs="Times New Roman"/>
                <w:color w:val="000000" w:themeColor="text1"/>
                <w:sz w:val="18"/>
              </w:rPr>
              <w:t>25%</w:t>
            </w:r>
          </w:p>
        </w:tc>
      </w:tr>
      <w:tr w:rsidR="00DF67AD" w:rsidRPr="007F30F2" w14:paraId="2CB5F6F5" w14:textId="77777777">
        <w:trPr>
          <w:jc w:val="center"/>
        </w:trPr>
        <w:tc>
          <w:tcPr>
            <w:tcW w:w="3312" w:type="dxa"/>
            <w:vAlign w:val="center"/>
          </w:tcPr>
          <w:p w14:paraId="15E76F9D" w14:textId="77777777" w:rsidR="00DF67AD" w:rsidRPr="007F30F2" w:rsidRDefault="00B865EB">
            <w:pPr>
              <w:rPr>
                <w:rFonts w:cs="Times New Roman"/>
                <w:color w:val="000000" w:themeColor="text1"/>
              </w:rPr>
            </w:pPr>
            <w:r w:rsidRPr="007F30F2">
              <w:rPr>
                <w:rFonts w:cs="Times New Roman"/>
                <w:color w:val="000000" w:themeColor="text1"/>
                <w:sz w:val="18"/>
              </w:rPr>
              <w:t>Member 3: __________</w:t>
            </w:r>
          </w:p>
        </w:tc>
        <w:tc>
          <w:tcPr>
            <w:tcW w:w="3312" w:type="dxa"/>
            <w:vAlign w:val="center"/>
          </w:tcPr>
          <w:p w14:paraId="6AB19BBF" w14:textId="77777777" w:rsidR="00DF67AD" w:rsidRPr="007F30F2" w:rsidRDefault="00B865EB">
            <w:pPr>
              <w:rPr>
                <w:rFonts w:cs="Times New Roman"/>
                <w:color w:val="000000" w:themeColor="text1"/>
              </w:rPr>
            </w:pPr>
            <w:r w:rsidRPr="007F30F2">
              <w:rPr>
                <w:rFonts w:cs="Times New Roman"/>
                <w:color w:val="000000" w:themeColor="text1"/>
                <w:sz w:val="18"/>
              </w:rPr>
              <w:t>IPsec, TLS, email security and implementation prototype</w:t>
            </w:r>
          </w:p>
        </w:tc>
        <w:tc>
          <w:tcPr>
            <w:tcW w:w="3312" w:type="dxa"/>
            <w:vAlign w:val="center"/>
          </w:tcPr>
          <w:p w14:paraId="3AB0D3B1" w14:textId="77777777" w:rsidR="00DF67AD" w:rsidRPr="007F30F2" w:rsidRDefault="00B865EB">
            <w:pPr>
              <w:rPr>
                <w:rFonts w:cs="Times New Roman"/>
                <w:color w:val="000000" w:themeColor="text1"/>
              </w:rPr>
            </w:pPr>
            <w:r w:rsidRPr="007F30F2">
              <w:rPr>
                <w:rFonts w:cs="Times New Roman"/>
                <w:color w:val="000000" w:themeColor="text1"/>
                <w:sz w:val="18"/>
              </w:rPr>
              <w:t>25%</w:t>
            </w:r>
          </w:p>
        </w:tc>
      </w:tr>
      <w:tr w:rsidR="00DF67AD" w:rsidRPr="007F30F2" w14:paraId="1C99E763" w14:textId="77777777">
        <w:trPr>
          <w:jc w:val="center"/>
        </w:trPr>
        <w:tc>
          <w:tcPr>
            <w:tcW w:w="3312" w:type="dxa"/>
            <w:vAlign w:val="center"/>
          </w:tcPr>
          <w:p w14:paraId="5BCFDDAF" w14:textId="77777777" w:rsidR="00DF67AD" w:rsidRPr="007F30F2" w:rsidRDefault="00B865EB">
            <w:pPr>
              <w:rPr>
                <w:rFonts w:cs="Times New Roman"/>
                <w:color w:val="000000" w:themeColor="text1"/>
              </w:rPr>
            </w:pPr>
            <w:r w:rsidRPr="007F30F2">
              <w:rPr>
                <w:rFonts w:cs="Times New Roman"/>
                <w:color w:val="000000" w:themeColor="text1"/>
                <w:sz w:val="18"/>
              </w:rPr>
              <w:t>Member 4: __________</w:t>
            </w:r>
          </w:p>
        </w:tc>
        <w:tc>
          <w:tcPr>
            <w:tcW w:w="3312" w:type="dxa"/>
            <w:vAlign w:val="center"/>
          </w:tcPr>
          <w:p w14:paraId="507863C1" w14:textId="77777777" w:rsidR="00DF67AD" w:rsidRPr="007F30F2" w:rsidRDefault="00B865EB">
            <w:pPr>
              <w:rPr>
                <w:rFonts w:cs="Times New Roman"/>
                <w:color w:val="000000" w:themeColor="text1"/>
              </w:rPr>
            </w:pPr>
            <w:r w:rsidRPr="007F30F2">
              <w:rPr>
                <w:rFonts w:cs="Times New Roman"/>
                <w:color w:val="000000" w:themeColor="text1"/>
                <w:sz w:val="18"/>
              </w:rPr>
              <w:t>Firewall, IDS/IPS, malware protection, testing and documentation</w:t>
            </w:r>
          </w:p>
        </w:tc>
        <w:tc>
          <w:tcPr>
            <w:tcW w:w="3312" w:type="dxa"/>
            <w:vAlign w:val="center"/>
          </w:tcPr>
          <w:p w14:paraId="3597D382" w14:textId="77777777" w:rsidR="00DF67AD" w:rsidRPr="007F30F2" w:rsidRDefault="00B865EB">
            <w:pPr>
              <w:rPr>
                <w:rFonts w:cs="Times New Roman"/>
                <w:color w:val="000000" w:themeColor="text1"/>
              </w:rPr>
            </w:pPr>
            <w:r w:rsidRPr="007F30F2">
              <w:rPr>
                <w:rFonts w:cs="Times New Roman"/>
                <w:color w:val="000000" w:themeColor="text1"/>
                <w:sz w:val="18"/>
              </w:rPr>
              <w:t>25%</w:t>
            </w:r>
          </w:p>
        </w:tc>
      </w:tr>
    </w:tbl>
    <w:p w14:paraId="574E8D8A" w14:textId="77777777" w:rsidR="00DF67AD" w:rsidRPr="007F30F2" w:rsidRDefault="00B865EB">
      <w:pPr>
        <w:spacing w:after="120"/>
        <w:rPr>
          <w:rFonts w:cs="Times New Roman"/>
          <w:color w:val="000000" w:themeColor="text1"/>
        </w:rPr>
      </w:pPr>
      <w:r w:rsidRPr="007F30F2">
        <w:rPr>
          <w:rFonts w:cs="Times New Roman"/>
          <w:color w:val="000000" w:themeColor="text1"/>
        </w:rPr>
        <w:t>All members should review the final report, validate the technical content and take responsibility for the sections attributed to them. Contribution percentages should be changed if the actual workload was different.</w:t>
      </w:r>
    </w:p>
    <w:p w14:paraId="7B98D965" w14:textId="77777777" w:rsidR="00DF67AD" w:rsidRPr="007F30F2" w:rsidRDefault="00B865EB">
      <w:pPr>
        <w:pStyle w:val="Heading1"/>
        <w:rPr>
          <w:rFonts w:ascii="Times New Roman" w:hAnsi="Times New Roman" w:cs="Times New Roman"/>
          <w:color w:val="000000" w:themeColor="text1"/>
        </w:rPr>
      </w:pPr>
      <w:r w:rsidRPr="007F30F2">
        <w:rPr>
          <w:rFonts w:ascii="Times New Roman" w:hAnsi="Times New Roman" w:cs="Times New Roman"/>
          <w:color w:val="000000" w:themeColor="text1"/>
        </w:rPr>
        <w:lastRenderedPageBreak/>
        <w:t>15. References</w:t>
      </w:r>
    </w:p>
    <w:p w14:paraId="31D8F7F8" w14:textId="77777777" w:rsidR="00DF67AD" w:rsidRPr="007F30F2" w:rsidRDefault="00B865EB">
      <w:pPr>
        <w:spacing w:after="120"/>
        <w:rPr>
          <w:rFonts w:cs="Times New Roman"/>
          <w:color w:val="000000" w:themeColor="text1"/>
        </w:rPr>
      </w:pPr>
      <w:r w:rsidRPr="007F30F2">
        <w:rPr>
          <w:rFonts w:cs="Times New Roman"/>
          <w:color w:val="000000" w:themeColor="text1"/>
        </w:rPr>
        <w:t>[1] Pascoe, C., Quinn, S., and Scarfone, K., “The NIST Cybersecurity Framework (CSF) 2.0,” NIST CSWP 29, 2024.</w:t>
      </w:r>
    </w:p>
    <w:p w14:paraId="6BADBDBB" w14:textId="77777777" w:rsidR="00DF67AD" w:rsidRPr="007F30F2" w:rsidRDefault="00B865EB">
      <w:pPr>
        <w:spacing w:after="120"/>
        <w:rPr>
          <w:rFonts w:cs="Times New Roman"/>
          <w:color w:val="000000" w:themeColor="text1"/>
        </w:rPr>
      </w:pPr>
      <w:r w:rsidRPr="007F30F2">
        <w:rPr>
          <w:rFonts w:cs="Times New Roman"/>
          <w:color w:val="000000" w:themeColor="text1"/>
        </w:rPr>
        <w:t>[2] Barker, E., “Recommendation for Key Management: Part 1 – General,” NIST SP 800-57 Part 1 Rev. 5, 2020.</w:t>
      </w:r>
    </w:p>
    <w:p w14:paraId="0354AA92" w14:textId="77777777" w:rsidR="00DF67AD" w:rsidRPr="007F30F2" w:rsidRDefault="00B865EB">
      <w:pPr>
        <w:spacing w:after="120"/>
        <w:rPr>
          <w:rFonts w:cs="Times New Roman"/>
          <w:color w:val="000000" w:themeColor="text1"/>
        </w:rPr>
      </w:pPr>
      <w:r w:rsidRPr="007F30F2">
        <w:rPr>
          <w:rFonts w:cs="Times New Roman"/>
          <w:color w:val="000000" w:themeColor="text1"/>
        </w:rPr>
        <w:t>[3] NIST, “Guide to IPsec VPNs,” NIST SP 800-77.</w:t>
      </w:r>
    </w:p>
    <w:p w14:paraId="62204B6C" w14:textId="77777777" w:rsidR="00DF67AD" w:rsidRPr="007F30F2" w:rsidRDefault="00B865EB">
      <w:pPr>
        <w:spacing w:after="120"/>
        <w:rPr>
          <w:rFonts w:cs="Times New Roman"/>
          <w:color w:val="000000" w:themeColor="text1"/>
        </w:rPr>
      </w:pPr>
      <w:r w:rsidRPr="007F30F2">
        <w:rPr>
          <w:rFonts w:cs="Times New Roman"/>
          <w:color w:val="000000" w:themeColor="text1"/>
        </w:rPr>
        <w:t>[4] Cooper, D. et al., “Internet X.509 Public Key Infrastructure Certificate and CRL Profile,” RFC 5280, IETF.</w:t>
      </w:r>
    </w:p>
    <w:p w14:paraId="0BFA6AC5" w14:textId="77777777" w:rsidR="00DF67AD" w:rsidRPr="007F30F2" w:rsidRDefault="00B865EB">
      <w:pPr>
        <w:spacing w:after="120"/>
        <w:rPr>
          <w:rFonts w:cs="Times New Roman"/>
          <w:color w:val="000000" w:themeColor="text1"/>
        </w:rPr>
      </w:pPr>
      <w:r w:rsidRPr="007F30F2">
        <w:rPr>
          <w:rFonts w:cs="Times New Roman"/>
          <w:color w:val="000000" w:themeColor="text1"/>
        </w:rPr>
        <w:t>[5] Neuman, C. et al., “The Kerberos Network Authentication Service (V5),” RFC 4120, IETF.</w:t>
      </w:r>
    </w:p>
    <w:p w14:paraId="20DECDB4" w14:textId="77777777" w:rsidR="00DF67AD" w:rsidRPr="007F30F2" w:rsidRDefault="00B865EB">
      <w:pPr>
        <w:spacing w:after="120"/>
        <w:rPr>
          <w:rFonts w:cs="Times New Roman"/>
          <w:color w:val="000000" w:themeColor="text1"/>
        </w:rPr>
      </w:pPr>
      <w:r w:rsidRPr="007F30F2">
        <w:rPr>
          <w:rFonts w:cs="Times New Roman"/>
          <w:color w:val="000000" w:themeColor="text1"/>
        </w:rPr>
        <w:t>[6] Rescorla, E., “The Transport Layer Security (TLS) Protocol Version 1.3,” RFC 8446, IETF.</w:t>
      </w:r>
    </w:p>
    <w:p w14:paraId="1E862678" w14:textId="77777777" w:rsidR="00DF67AD" w:rsidRPr="007F30F2" w:rsidRDefault="00B865EB">
      <w:pPr>
        <w:spacing w:after="120"/>
        <w:rPr>
          <w:rFonts w:cs="Times New Roman"/>
          <w:color w:val="000000" w:themeColor="text1"/>
        </w:rPr>
      </w:pPr>
      <w:r w:rsidRPr="007F30F2">
        <w:rPr>
          <w:rFonts w:cs="Times New Roman"/>
          <w:color w:val="000000" w:themeColor="text1"/>
        </w:rPr>
        <w:t>[7] Wouters, P. et al., “OpenPGP,” RFC 9580, IETF.</w:t>
      </w:r>
    </w:p>
    <w:p w14:paraId="1B7E864A" w14:textId="77777777" w:rsidR="00DF67AD" w:rsidRPr="007F30F2" w:rsidRDefault="00B865EB">
      <w:pPr>
        <w:spacing w:after="120"/>
        <w:rPr>
          <w:rFonts w:cs="Times New Roman"/>
          <w:color w:val="000000" w:themeColor="text1"/>
        </w:rPr>
      </w:pPr>
      <w:r w:rsidRPr="007F30F2">
        <w:rPr>
          <w:rFonts w:cs="Times New Roman"/>
          <w:color w:val="000000" w:themeColor="text1"/>
        </w:rPr>
        <w:t>[8] Schaad, J., Ramsdell, B., and Turner, S., “S/MIME Version 4.0 Message Specification,” RFC 8551, IETF.</w:t>
      </w:r>
    </w:p>
    <w:p w14:paraId="5FF27D4D" w14:textId="77777777" w:rsidR="00DF67AD" w:rsidRPr="007F30F2" w:rsidRDefault="00B865EB">
      <w:pPr>
        <w:spacing w:after="120"/>
        <w:rPr>
          <w:rFonts w:cs="Times New Roman"/>
          <w:color w:val="000000" w:themeColor="text1"/>
        </w:rPr>
      </w:pPr>
      <w:r w:rsidRPr="007F30F2">
        <w:rPr>
          <w:rFonts w:cs="Times New Roman"/>
          <w:color w:val="000000" w:themeColor="text1"/>
        </w:rPr>
        <w:t>[9] OWASP Foundation, “Transport Layer Security Cheat Sheet.”</w:t>
      </w:r>
    </w:p>
    <w:p w14:paraId="74BDEA8E" w14:textId="77777777" w:rsidR="00DF67AD" w:rsidRPr="007F30F2" w:rsidRDefault="00B865EB">
      <w:pPr>
        <w:spacing w:after="120"/>
        <w:rPr>
          <w:rFonts w:cs="Times New Roman"/>
          <w:color w:val="000000" w:themeColor="text1"/>
        </w:rPr>
      </w:pPr>
      <w:r w:rsidRPr="007F30F2">
        <w:rPr>
          <w:rFonts w:cs="Times New Roman"/>
          <w:color w:val="000000" w:themeColor="text1"/>
        </w:rPr>
        <w:t>[10] CISA, “Enhanced Visibility and Hardening Guidance for Communications Infrastructure.”</w:t>
      </w:r>
    </w:p>
    <w:p w14:paraId="34DC45E5" w14:textId="77777777" w:rsidR="00DF67AD" w:rsidRPr="007F30F2" w:rsidRDefault="00B865EB">
      <w:pPr>
        <w:spacing w:after="120"/>
        <w:rPr>
          <w:rFonts w:cs="Times New Roman"/>
          <w:color w:val="000000" w:themeColor="text1"/>
        </w:rPr>
      </w:pPr>
      <w:r w:rsidRPr="007F30F2">
        <w:rPr>
          <w:rFonts w:cs="Times New Roman"/>
          <w:color w:val="000000" w:themeColor="text1"/>
        </w:rPr>
        <w:t>[11] CISA, “#StopRansomware Guide.”</w:t>
      </w:r>
    </w:p>
    <w:p w14:paraId="017222DC" w14:textId="77777777" w:rsidR="00DF67AD" w:rsidRPr="007F30F2" w:rsidRDefault="00B865EB">
      <w:pPr>
        <w:spacing w:after="120"/>
        <w:rPr>
          <w:rFonts w:cs="Times New Roman"/>
          <w:color w:val="000000" w:themeColor="text1"/>
        </w:rPr>
      </w:pPr>
      <w:r w:rsidRPr="007F30F2">
        <w:rPr>
          <w:rFonts w:cs="Times New Roman"/>
          <w:color w:val="000000" w:themeColor="text1"/>
        </w:rPr>
        <w:t>[12] NIST, “Security and Privacy Controls for Information Systems and Organizations,” SP 800-53 Rev. 5.</w:t>
      </w:r>
    </w:p>
    <w:p w14:paraId="12AFFC09" w14:textId="77777777" w:rsidR="00DF67AD" w:rsidRPr="007F30F2" w:rsidRDefault="00B865EB">
      <w:pPr>
        <w:spacing w:after="120"/>
        <w:rPr>
          <w:rFonts w:cs="Times New Roman"/>
          <w:color w:val="000000" w:themeColor="text1"/>
        </w:rPr>
      </w:pPr>
      <w:r w:rsidRPr="007F30F2">
        <w:rPr>
          <w:rFonts w:cs="Times New Roman"/>
          <w:color w:val="000000" w:themeColor="text1"/>
        </w:rPr>
        <w:t>[13] Nelson, A. et al., “Incident Response Recommendations and Considerations for Cybersecurity Risk Management: A CSF 2.0 Community Profile,” NIST SP 800-61 Rev. 3, 2025.</w:t>
      </w:r>
    </w:p>
    <w:p w14:paraId="04649BE6" w14:textId="77777777" w:rsidR="00DF67AD" w:rsidRPr="007F30F2" w:rsidRDefault="00B865EB">
      <w:pPr>
        <w:spacing w:after="120"/>
        <w:rPr>
          <w:rFonts w:cs="Times New Roman"/>
          <w:color w:val="000000" w:themeColor="text1"/>
        </w:rPr>
      </w:pPr>
      <w:r w:rsidRPr="007F30F2">
        <w:rPr>
          <w:rFonts w:cs="Times New Roman"/>
          <w:color w:val="000000" w:themeColor="text1"/>
        </w:rPr>
        <w:t>Online sources used for verification:</w:t>
      </w:r>
    </w:p>
    <w:p w14:paraId="22BD6F21" w14:textId="77777777" w:rsidR="00DF67AD" w:rsidRPr="007F30F2" w:rsidRDefault="00B865EB">
      <w:pPr>
        <w:spacing w:after="120"/>
        <w:rPr>
          <w:rFonts w:cs="Times New Roman"/>
          <w:color w:val="000000" w:themeColor="text1"/>
        </w:rPr>
      </w:pPr>
      <w:r w:rsidRPr="007F30F2">
        <w:rPr>
          <w:rFonts w:cs="Times New Roman"/>
          <w:color w:val="000000" w:themeColor="text1"/>
        </w:rPr>
        <w:t>https://www.nist.gov/cyberframework</w:t>
      </w:r>
    </w:p>
    <w:p w14:paraId="585D1965" w14:textId="77777777" w:rsidR="00DF67AD" w:rsidRPr="007F30F2" w:rsidRDefault="00B865EB">
      <w:pPr>
        <w:spacing w:after="120"/>
        <w:rPr>
          <w:rFonts w:cs="Times New Roman"/>
          <w:color w:val="000000" w:themeColor="text1"/>
        </w:rPr>
      </w:pPr>
      <w:r w:rsidRPr="007F30F2">
        <w:rPr>
          <w:rFonts w:cs="Times New Roman"/>
          <w:color w:val="000000" w:themeColor="text1"/>
        </w:rPr>
        <w:t>https://csrc.nist.gov/pubs/sp/800/77/final</w:t>
      </w:r>
    </w:p>
    <w:p w14:paraId="06A41611" w14:textId="77777777" w:rsidR="00DF67AD" w:rsidRPr="007F30F2" w:rsidRDefault="00B865EB">
      <w:pPr>
        <w:spacing w:after="120"/>
        <w:rPr>
          <w:rFonts w:cs="Times New Roman"/>
          <w:color w:val="000000" w:themeColor="text1"/>
        </w:rPr>
      </w:pPr>
      <w:r w:rsidRPr="007F30F2">
        <w:rPr>
          <w:rFonts w:cs="Times New Roman"/>
          <w:color w:val="000000" w:themeColor="text1"/>
        </w:rPr>
        <w:t>https://www.rfc-editor.org/info/rfc5280/</w:t>
      </w:r>
    </w:p>
    <w:p w14:paraId="5FEF4837" w14:textId="77777777" w:rsidR="00DF67AD" w:rsidRPr="007F30F2" w:rsidRDefault="00B865EB">
      <w:pPr>
        <w:spacing w:after="120"/>
        <w:rPr>
          <w:rFonts w:cs="Times New Roman"/>
          <w:color w:val="000000" w:themeColor="text1"/>
        </w:rPr>
      </w:pPr>
      <w:r w:rsidRPr="007F30F2">
        <w:rPr>
          <w:rFonts w:cs="Times New Roman"/>
          <w:color w:val="000000" w:themeColor="text1"/>
        </w:rPr>
        <w:t>https://www.rfc-editor.org/info/rfc4120/</w:t>
      </w:r>
    </w:p>
    <w:p w14:paraId="79B24F1A" w14:textId="77777777" w:rsidR="00DF67AD" w:rsidRPr="007F30F2" w:rsidRDefault="00B865EB">
      <w:pPr>
        <w:spacing w:after="120"/>
        <w:rPr>
          <w:rFonts w:cs="Times New Roman"/>
          <w:color w:val="000000" w:themeColor="text1"/>
        </w:rPr>
      </w:pPr>
      <w:r w:rsidRPr="007F30F2">
        <w:rPr>
          <w:rFonts w:cs="Times New Roman"/>
          <w:color w:val="000000" w:themeColor="text1"/>
        </w:rPr>
        <w:t>https://www.rfc-editor.org/rfc/rfc8446.html</w:t>
      </w:r>
    </w:p>
    <w:p w14:paraId="48919294" w14:textId="77777777" w:rsidR="00DF67AD" w:rsidRPr="007F30F2" w:rsidRDefault="00B865EB">
      <w:pPr>
        <w:spacing w:after="120"/>
        <w:rPr>
          <w:rFonts w:cs="Times New Roman"/>
          <w:color w:val="000000" w:themeColor="text1"/>
        </w:rPr>
      </w:pPr>
      <w:r w:rsidRPr="007F30F2">
        <w:rPr>
          <w:rFonts w:cs="Times New Roman"/>
          <w:color w:val="000000" w:themeColor="text1"/>
        </w:rPr>
        <w:t>https://www.rfc-editor.org/info/rfc9580/</w:t>
      </w:r>
    </w:p>
    <w:p w14:paraId="13B1149B" w14:textId="77777777" w:rsidR="00DF67AD" w:rsidRPr="007F30F2" w:rsidRDefault="00B865EB">
      <w:pPr>
        <w:spacing w:after="120"/>
        <w:rPr>
          <w:rFonts w:cs="Times New Roman"/>
          <w:color w:val="000000" w:themeColor="text1"/>
        </w:rPr>
      </w:pPr>
      <w:r w:rsidRPr="007F30F2">
        <w:rPr>
          <w:rFonts w:cs="Times New Roman"/>
          <w:color w:val="000000" w:themeColor="text1"/>
        </w:rPr>
        <w:t>https://www.rfc-editor.org/info/rfc8551/</w:t>
      </w:r>
    </w:p>
    <w:p w14:paraId="0B7033D0" w14:textId="77777777" w:rsidR="00DF67AD" w:rsidRPr="007F30F2" w:rsidRDefault="00B865EB">
      <w:pPr>
        <w:spacing w:after="120"/>
        <w:rPr>
          <w:rFonts w:cs="Times New Roman"/>
          <w:color w:val="000000" w:themeColor="text1"/>
        </w:rPr>
      </w:pPr>
      <w:r w:rsidRPr="007F30F2">
        <w:rPr>
          <w:rFonts w:cs="Times New Roman"/>
          <w:color w:val="000000" w:themeColor="text1"/>
        </w:rPr>
        <w:t>https://cheatsheetseries.owasp.org/cheatsheets/Transport_Layer_Security_Cheat_Sheet.html</w:t>
      </w:r>
    </w:p>
    <w:p w14:paraId="6A805A33" w14:textId="77777777" w:rsidR="00DF67AD" w:rsidRPr="007F30F2" w:rsidRDefault="00B865EB">
      <w:pPr>
        <w:spacing w:after="120"/>
        <w:rPr>
          <w:rFonts w:cs="Times New Roman"/>
          <w:color w:val="000000" w:themeColor="text1"/>
        </w:rPr>
      </w:pPr>
      <w:r w:rsidRPr="007F30F2">
        <w:rPr>
          <w:rFonts w:cs="Times New Roman"/>
          <w:color w:val="000000" w:themeColor="text1"/>
        </w:rPr>
        <w:t>https://www.cisa.gov/resources-tools/resources/enhanced-visibility-and-hardening-guidance-communications-infrastructure</w:t>
      </w:r>
    </w:p>
    <w:p w14:paraId="591133BD" w14:textId="77777777" w:rsidR="00DF67AD" w:rsidRPr="007F30F2" w:rsidRDefault="00B865EB">
      <w:pPr>
        <w:spacing w:after="120"/>
        <w:rPr>
          <w:rFonts w:cs="Times New Roman"/>
          <w:color w:val="000000" w:themeColor="text1"/>
        </w:rPr>
      </w:pPr>
      <w:r w:rsidRPr="007F30F2">
        <w:rPr>
          <w:rFonts w:cs="Times New Roman"/>
          <w:color w:val="000000" w:themeColor="text1"/>
        </w:rPr>
        <w:t>https://www.cisa.gov/stopransomware/ransomware-guide</w:t>
      </w:r>
    </w:p>
    <w:p w14:paraId="1AEA5693" w14:textId="77777777" w:rsidR="007F30F2" w:rsidRDefault="007F30F2">
      <w:pPr>
        <w:pStyle w:val="Heading1"/>
        <w:rPr>
          <w:rFonts w:ascii="Times New Roman" w:hAnsi="Times New Roman" w:cs="Times New Roman"/>
          <w:color w:val="000000" w:themeColor="text1"/>
        </w:rPr>
      </w:pPr>
    </w:p>
    <w:p w14:paraId="66400CBC" w14:textId="77777777" w:rsidR="007F30F2" w:rsidRPr="007F30F2" w:rsidRDefault="007F30F2" w:rsidP="007F30F2"/>
    <w:p w14:paraId="03FAB201" w14:textId="6D78EF2C" w:rsidR="00DF67AD" w:rsidRPr="007F30F2" w:rsidRDefault="007F30F2">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16</w:t>
      </w:r>
      <w:r w:rsidR="00B865EB" w:rsidRPr="007F30F2">
        <w:rPr>
          <w:rFonts w:ascii="Times New Roman" w:hAnsi="Times New Roman" w:cs="Times New Roman"/>
          <w:color w:val="000000" w:themeColor="text1"/>
        </w:rPr>
        <w:t>. One-Page Individual Reflection</w:t>
      </w:r>
    </w:p>
    <w:p w14:paraId="438B89C2" w14:textId="77777777" w:rsidR="00DF67AD" w:rsidRPr="007F30F2" w:rsidRDefault="00B865EB">
      <w:pPr>
        <w:spacing w:after="120"/>
        <w:rPr>
          <w:rFonts w:cs="Times New Roman"/>
          <w:color w:val="000000" w:themeColor="text1"/>
        </w:rPr>
      </w:pPr>
      <w:r w:rsidRPr="007F30F2">
        <w:rPr>
          <w:rFonts w:cs="Times New Roman"/>
          <w:color w:val="000000" w:themeColor="text1"/>
        </w:rPr>
        <w:t>Working on this assignment helped me understand that enterprise network security cannot be achieved by selecting one encryption algorithm or one security device. The main learning outcome was understanding how different controls solve different parts of the security problem. Hash functions provide integrity checking but do not authenticate a sender. Digital signatures add authentication and evidence of origin, while encryption protects confidentiality. Kerberos is useful for internal identity and service au</w:t>
      </w:r>
      <w:r w:rsidRPr="007F30F2">
        <w:rPr>
          <w:rFonts w:cs="Times New Roman"/>
          <w:color w:val="000000" w:themeColor="text1"/>
        </w:rPr>
        <w:t>thentication, whereas X.509 certificates provide a broader trust mechanism for servers, devices and public-key infrastructure.</w:t>
      </w:r>
    </w:p>
    <w:p w14:paraId="5B30B68F" w14:textId="77777777" w:rsidR="00DF67AD" w:rsidRPr="007F30F2" w:rsidRDefault="00B865EB">
      <w:pPr>
        <w:spacing w:after="120"/>
        <w:rPr>
          <w:rFonts w:cs="Times New Roman"/>
          <w:color w:val="000000" w:themeColor="text1"/>
        </w:rPr>
      </w:pPr>
      <w:r w:rsidRPr="007F30F2">
        <w:rPr>
          <w:rFonts w:cs="Times New Roman"/>
          <w:color w:val="000000" w:themeColor="text1"/>
        </w:rPr>
        <w:t>I also learned the importance of placing security mechanisms at the correct network layer. TLS is appropriate for protecting application sessions, while IPsec is useful when protection is required for IP communication between networks or selected remote users. Similarly, S/MIME and OpenPGP should not be treated simply as replacements for TLS because message-level protection and transport-level protection solve different problems.</w:t>
      </w:r>
    </w:p>
    <w:p w14:paraId="76D8790B" w14:textId="77777777" w:rsidR="00DF67AD" w:rsidRPr="007F30F2" w:rsidRDefault="00B865EB">
      <w:pPr>
        <w:spacing w:after="120"/>
        <w:rPr>
          <w:rFonts w:cs="Times New Roman"/>
          <w:color w:val="000000" w:themeColor="text1"/>
        </w:rPr>
      </w:pPr>
      <w:r w:rsidRPr="007F30F2">
        <w:rPr>
          <w:rFonts w:cs="Times New Roman"/>
          <w:color w:val="000000" w:themeColor="text1"/>
        </w:rPr>
        <w:t>The architecture exercise also changed my understanding of firewalls and IDS/IPS. A firewall does not make a network secure by itself. It becomes much more effective when combined with DMZs, VLANs, least-privilege rules, endpoint controls and monitoring. IDS/IPS adds visibility and response, but false positives and operational workload must be considered. Network segmentation is particularly important because preventing every initial compromise is unrealistic; limiting lateral movement can reduce the impact</w:t>
      </w:r>
      <w:r w:rsidRPr="007F30F2">
        <w:rPr>
          <w:rFonts w:cs="Times New Roman"/>
          <w:color w:val="000000" w:themeColor="text1"/>
        </w:rPr>
        <w:t xml:space="preserve"> of a successful attack.</w:t>
      </w:r>
    </w:p>
    <w:p w14:paraId="69A886D1" w14:textId="77777777" w:rsidR="00DF67AD" w:rsidRPr="007F30F2" w:rsidRDefault="00B865EB">
      <w:pPr>
        <w:spacing w:after="120"/>
        <w:rPr>
          <w:rFonts w:cs="Times New Roman"/>
          <w:color w:val="000000" w:themeColor="text1"/>
        </w:rPr>
      </w:pPr>
      <w:r w:rsidRPr="007F30F2">
        <w:rPr>
          <w:rFonts w:cs="Times New Roman"/>
          <w:color w:val="000000" w:themeColor="text1"/>
        </w:rPr>
        <w:t xml:space="preserve">The prototype implementation was useful because it converted theoretical concepts into observable results. The SHA-256 test demonstrated that a small message change produces a different digest. RSA-PSS verification showed how a signature can validate an authentic message and reject a modified one. AES-GCM demonstrated that confidentiality and integrity can be combined in authenticated encryption. The firewall and IDS simulations also showed how policy rules can translate security requirements into testable </w:t>
      </w:r>
      <w:r w:rsidRPr="007F30F2">
        <w:rPr>
          <w:rFonts w:cs="Times New Roman"/>
          <w:color w:val="000000" w:themeColor="text1"/>
        </w:rPr>
        <w:t>decisions.</w:t>
      </w:r>
    </w:p>
    <w:p w14:paraId="0148E874" w14:textId="77777777" w:rsidR="00DF67AD" w:rsidRPr="007F30F2" w:rsidRDefault="00B865EB">
      <w:pPr>
        <w:spacing w:after="120"/>
        <w:rPr>
          <w:rFonts w:cs="Times New Roman"/>
          <w:color w:val="000000" w:themeColor="text1"/>
        </w:rPr>
      </w:pPr>
      <w:r w:rsidRPr="007F30F2">
        <w:rPr>
          <w:rFonts w:cs="Times New Roman"/>
          <w:color w:val="000000" w:themeColor="text1"/>
        </w:rPr>
        <w:t>The main limitation of my work is that a student workstation cannot reproduce the scale and complexity of a multinational enterprise. A production implementation would require multiple security appliances, certificate authorities, identity servers, redundant links, centralized monitoring, incident-response procedures and continuous testing. If I continued this project, I would build a virtual laboratory and perform controlled interoperability, failover and attack-detection experiments.</w:t>
      </w:r>
    </w:p>
    <w:p w14:paraId="650A6C86" w14:textId="77777777" w:rsidR="00DF67AD" w:rsidRPr="007F30F2" w:rsidRDefault="00B865EB">
      <w:pPr>
        <w:spacing w:after="120"/>
        <w:rPr>
          <w:rFonts w:cs="Times New Roman"/>
          <w:color w:val="000000" w:themeColor="text1"/>
        </w:rPr>
      </w:pPr>
      <w:r w:rsidRPr="007F30F2">
        <w:rPr>
          <w:rFonts w:cs="Times New Roman"/>
          <w:color w:val="000000" w:themeColor="text1"/>
        </w:rPr>
        <w:t>Overall, the assignment improved my ability to evaluate security mechanisms rather than selecting them only because they are commonly used. The final design is based on layered protection, explicit trust boundaries, least privilege, centralized visibility and measurable validation. These principles are more important than any individual security product and provide a practical foundation for a resilient enterprise communication infrastructure.</w:t>
      </w:r>
    </w:p>
    <w:sectPr w:rsidR="00DF67AD" w:rsidRPr="007F30F2"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F0F5" w14:textId="77777777" w:rsidR="00B865EB" w:rsidRDefault="00B865EB">
      <w:pPr>
        <w:spacing w:after="0" w:line="240" w:lineRule="auto"/>
      </w:pPr>
      <w:r>
        <w:separator/>
      </w:r>
    </w:p>
  </w:endnote>
  <w:endnote w:type="continuationSeparator" w:id="0">
    <w:p w14:paraId="0A894B4D" w14:textId="77777777" w:rsidR="00B865EB" w:rsidRDefault="00B86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45B7" w14:textId="77777777" w:rsidR="00DF67AD" w:rsidRDefault="00B865EB">
    <w:pPr>
      <w:pStyle w:val="Footer"/>
      <w:jc w:val="center"/>
    </w:pPr>
    <w:r>
      <w:t xml:space="preserve">Page </w:t>
    </w:r>
    <w:r>
      <w:fldChar w:fldCharType="begin"/>
    </w:r>
    <w:r>
      <w:instrText>PAGE</w:instrText>
    </w:r>
    <w:r>
      <w:fldChar w:fldCharType="separate"/>
    </w:r>
    <w:r w:rsidR="00D7642E">
      <w:rPr>
        <w:noProof/>
      </w:rPr>
      <w:t>1</w:t>
    </w:r>
    <w:r>
      <w:fldChar w:fldCharType="end"/>
    </w:r>
    <w:r>
      <w:t xml:space="preserve">Page </w:t>
    </w:r>
    <w:r>
      <w:fldChar w:fldCharType="begin"/>
    </w:r>
    <w:r>
      <w:instrText>PAGE</w:instrText>
    </w:r>
    <w:r>
      <w:fldChar w:fldCharType="separate"/>
    </w:r>
    <w:r w:rsidR="00D76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2C3E" w14:textId="77777777" w:rsidR="00B865EB" w:rsidRDefault="00B865EB">
      <w:pPr>
        <w:spacing w:after="0" w:line="240" w:lineRule="auto"/>
      </w:pPr>
      <w:r>
        <w:separator/>
      </w:r>
    </w:p>
  </w:footnote>
  <w:footnote w:type="continuationSeparator" w:id="0">
    <w:p w14:paraId="3C474586" w14:textId="77777777" w:rsidR="00B865EB" w:rsidRDefault="00B86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BA3B" w14:textId="77777777" w:rsidR="00DF67AD" w:rsidRDefault="00DF67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90387E"/>
    <w:lvl w:ilvl="0">
      <w:start w:val="1"/>
      <w:numFmt w:val="bullet"/>
      <w:pStyle w:val="ListBullet"/>
      <w:lvlText w:val=""/>
      <w:lvlJc w:val="left"/>
      <w:pPr>
        <w:tabs>
          <w:tab w:val="num" w:pos="360"/>
        </w:tabs>
        <w:ind w:left="360" w:hanging="360"/>
      </w:pPr>
      <w:rPr>
        <w:rFonts w:ascii="Symbol" w:hAnsi="Symbol" w:hint="default"/>
      </w:rPr>
    </w:lvl>
  </w:abstractNum>
  <w:num w:numId="1" w16cid:durableId="1628775465">
    <w:abstractNumId w:val="8"/>
  </w:num>
  <w:num w:numId="2" w16cid:durableId="583494557">
    <w:abstractNumId w:val="6"/>
  </w:num>
  <w:num w:numId="3" w16cid:durableId="2140219057">
    <w:abstractNumId w:val="5"/>
  </w:num>
  <w:num w:numId="4" w16cid:durableId="614139795">
    <w:abstractNumId w:val="4"/>
  </w:num>
  <w:num w:numId="5" w16cid:durableId="1171212694">
    <w:abstractNumId w:val="7"/>
  </w:num>
  <w:num w:numId="6" w16cid:durableId="480849723">
    <w:abstractNumId w:val="3"/>
  </w:num>
  <w:num w:numId="7" w16cid:durableId="738600419">
    <w:abstractNumId w:val="2"/>
  </w:num>
  <w:num w:numId="8" w16cid:durableId="1610091002">
    <w:abstractNumId w:val="1"/>
  </w:num>
  <w:num w:numId="9" w16cid:durableId="50367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1CEC"/>
    <w:rsid w:val="007F30F2"/>
    <w:rsid w:val="00AA1D8D"/>
    <w:rsid w:val="00B47730"/>
    <w:rsid w:val="00B865EB"/>
    <w:rsid w:val="00CB0664"/>
    <w:rsid w:val="00D7642E"/>
    <w:rsid w:val="00DF67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032CA"/>
  <w14:defaultImageDpi w14:val="300"/>
  <w15:docId w15:val="{1E803EB0-14DD-44E1-94C8-670FC481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5055</Words>
  <Characters>28815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jagarajupalli bhanuprakashreddy</cp:lastModifiedBy>
  <cp:revision>2</cp:revision>
  <dcterms:created xsi:type="dcterms:W3CDTF">2026-09-01T08:11:00Z</dcterms:created>
  <dcterms:modified xsi:type="dcterms:W3CDTF">2026-09-01T08:11:00Z</dcterms:modified>
  <cp:category/>
</cp:coreProperties>
</file>