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591"/>
        <w:tblW w:w="10842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0"/>
        <w:gridCol w:w="5422"/>
      </w:tblGrid>
      <w:tr w:rsidR="00FF22CE" w14:paraId="41EE5221" w14:textId="77777777" w:rsidTr="00FF22CE">
        <w:trPr>
          <w:trHeight w:val="1226"/>
        </w:trPr>
        <w:tc>
          <w:tcPr>
            <w:tcW w:w="5420" w:type="dxa"/>
            <w:tcBorders>
              <w:top w:val="nil"/>
              <w:left w:val="nil"/>
            </w:tcBorders>
          </w:tcPr>
          <w:p w14:paraId="2705C6E4" w14:textId="77777777" w:rsidR="00FF22CE" w:rsidRDefault="00FF22CE" w:rsidP="00FF22CE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A.</w:t>
            </w:r>
          </w:p>
          <w:p w14:paraId="23ABDD78" w14:textId="77777777" w:rsidR="00FF22CE" w:rsidRDefault="00FF22CE" w:rsidP="00FF22CE">
            <w:pPr>
              <w:pStyle w:val="TableParagraph"/>
              <w:spacing w:before="7"/>
              <w:ind w:left="0"/>
              <w:rPr>
                <w:sz w:val="3"/>
              </w:rPr>
            </w:pPr>
          </w:p>
          <w:p w14:paraId="135BF766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218057" wp14:editId="2D458F47">
                  <wp:extent cx="821946" cy="589787"/>
                  <wp:effectExtent l="0" t="0" r="0" b="0"/>
                  <wp:docPr id="156" name="Image 156" descr="The diagram displays a bar chart with two bars, one colored blue and one colored red, indicating a comparison between two sets of data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 descr="The diagram displays a bar chart with two bars, one colored blue and one colored red, indicating a comparison between two sets of data.&#10;&#10;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top w:val="nil"/>
              <w:right w:val="nil"/>
            </w:tcBorders>
          </w:tcPr>
          <w:p w14:paraId="4A2EBD60" w14:textId="3316C554" w:rsidR="00FF22CE" w:rsidRPr="00FF22CE" w:rsidRDefault="00FF22CE" w:rsidP="00FF22CE">
            <w:pPr>
              <w:pStyle w:val="TableParagraph"/>
              <w:tabs>
                <w:tab w:val="left" w:pos="689"/>
              </w:tabs>
              <w:spacing w:before="9"/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1.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>1</w:t>
            </w:r>
          </w:p>
          <w:p w14:paraId="7E23E3FD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7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part-to-whole</w:t>
            </w:r>
            <w:r w:rsidRPr="00FF22CE">
              <w:rPr>
                <w:spacing w:val="-7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composition</w:t>
            </w:r>
            <w:r w:rsidRPr="00FF22CE">
              <w:rPr>
                <w:spacing w:val="-7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across</w:t>
            </w:r>
            <w:r w:rsidRPr="00FF22CE">
              <w:rPr>
                <w:spacing w:val="-7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categories</w:t>
            </w:r>
          </w:p>
        </w:tc>
      </w:tr>
      <w:tr w:rsidR="00FF22CE" w14:paraId="70224263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6ED18125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B.</w:t>
            </w:r>
          </w:p>
          <w:p w14:paraId="76545B61" w14:textId="77777777" w:rsidR="00FF22CE" w:rsidRDefault="00FF22CE" w:rsidP="00FF22CE">
            <w:pPr>
              <w:pStyle w:val="TableParagraph"/>
              <w:spacing w:before="9"/>
              <w:ind w:left="0"/>
              <w:rPr>
                <w:sz w:val="3"/>
              </w:rPr>
            </w:pPr>
          </w:p>
          <w:p w14:paraId="1D428AA8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96726E" wp14:editId="06B0C56C">
                  <wp:extent cx="821946" cy="589788"/>
                  <wp:effectExtent l="0" t="0" r="0" b="0"/>
                  <wp:docPr id="157" name="Image 157" descr="The image depicts a scatter plot with data points, some of which have been connected by a line, and the numbers 20, 20, and 5 are likely to represent the values of some variables or parameters on the axes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 descr="The image depicts a scatter plot with data points, some of which have been connected by a line, and the numbers 20, 20, and 5 are likely to represent the values of some variables or parameters on the axes.&#10;&#10;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1CCE1099" w14:textId="6EC7440F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2.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10</w:t>
            </w:r>
          </w:p>
          <w:p w14:paraId="285F6E96" w14:textId="77777777" w:rsidR="00FF22CE" w:rsidRPr="00FF22CE" w:rsidRDefault="00FF22CE" w:rsidP="00FF22CE">
            <w:pPr>
              <w:pStyle w:val="TableParagraph"/>
              <w:spacing w:before="8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how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parts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contribute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to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whole</w:t>
            </w:r>
          </w:p>
        </w:tc>
      </w:tr>
      <w:tr w:rsidR="00FF22CE" w14:paraId="626F1A60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6D59BE42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C.</w:t>
            </w:r>
          </w:p>
          <w:p w14:paraId="26E4D234" w14:textId="77777777" w:rsidR="00FF22CE" w:rsidRDefault="00FF22CE" w:rsidP="00FF22CE">
            <w:pPr>
              <w:pStyle w:val="TableParagraph"/>
              <w:spacing w:before="9"/>
              <w:ind w:left="0"/>
              <w:rPr>
                <w:sz w:val="3"/>
              </w:rPr>
            </w:pPr>
          </w:p>
          <w:p w14:paraId="3360E1D8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928372" wp14:editId="7DC983A1">
                  <wp:extent cx="822914" cy="589787"/>
                  <wp:effectExtent l="0" t="0" r="0" b="0"/>
                  <wp:docPr id="158" name="Image 158" descr="The image is a bar chart with five bars, each representing a different data point, with values of 5, 2, and 1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 descr="The image is a bar chart with five bars, each representing a different data point, with values of 5, 2, and 1.&#10;&#10;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14" cy="58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26C4E3DA" w14:textId="03FA7EB7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3.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5</w:t>
            </w:r>
          </w:p>
          <w:p w14:paraId="6A65E780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three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variables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at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once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using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position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and</w:t>
            </w:r>
            <w:r w:rsidRPr="00FF22CE">
              <w:rPr>
                <w:spacing w:val="-4"/>
                <w:sz w:val="28"/>
                <w:szCs w:val="40"/>
              </w:rPr>
              <w:t xml:space="preserve"> size</w:t>
            </w:r>
          </w:p>
        </w:tc>
      </w:tr>
      <w:tr w:rsidR="00FF22CE" w14:paraId="2BCD8C37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5B53BEE6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D.</w:t>
            </w:r>
          </w:p>
          <w:p w14:paraId="36CF5838" w14:textId="77777777" w:rsidR="00FF22CE" w:rsidRDefault="00FF22CE" w:rsidP="00FF22CE">
            <w:pPr>
              <w:pStyle w:val="TableParagraph"/>
              <w:spacing w:before="8"/>
              <w:ind w:left="0"/>
              <w:rPr>
                <w:sz w:val="3"/>
              </w:rPr>
            </w:pPr>
          </w:p>
          <w:p w14:paraId="4B782DF1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CBA1D0" wp14:editId="3D0B78D0">
                  <wp:extent cx="822752" cy="589788"/>
                  <wp:effectExtent l="0" t="0" r="0" b="0"/>
                  <wp:docPr id="159" name="Image 159" descr="The image appears to be a scatter plot or bar chart displaying values at intervals of 10, ranging from 20 to 60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 descr="The image appears to be a scatter plot or bar chart displaying values at intervals of 10, ranging from 20 to 60.&#10;&#10;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52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5C8748F8" w14:textId="7F08EE8D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4.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3</w:t>
            </w:r>
          </w:p>
          <w:p w14:paraId="4D074ACE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how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proofErr w:type="gramStart"/>
            <w:r w:rsidRPr="00FF22CE">
              <w:rPr>
                <w:sz w:val="28"/>
                <w:szCs w:val="40"/>
              </w:rPr>
              <w:t>cumulative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total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changes</w:t>
            </w:r>
            <w:proofErr w:type="gramEnd"/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over</w:t>
            </w:r>
            <w:r w:rsidRPr="00FF22CE">
              <w:rPr>
                <w:spacing w:val="-4"/>
                <w:sz w:val="28"/>
                <w:szCs w:val="40"/>
              </w:rPr>
              <w:t xml:space="preserve"> time</w:t>
            </w:r>
          </w:p>
        </w:tc>
      </w:tr>
      <w:tr w:rsidR="00FF22CE" w14:paraId="6DD59512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0788E97C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E.</w:t>
            </w:r>
          </w:p>
          <w:p w14:paraId="2A71E2CF" w14:textId="77777777" w:rsidR="00FF22CE" w:rsidRDefault="00FF22CE" w:rsidP="00FF22CE">
            <w:pPr>
              <w:pStyle w:val="TableParagraph"/>
              <w:spacing w:before="8"/>
              <w:ind w:left="0"/>
              <w:rPr>
                <w:sz w:val="3"/>
              </w:rPr>
            </w:pPr>
          </w:p>
          <w:p w14:paraId="6E16F1D8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268BA4" wp14:editId="6DC808BD">
                  <wp:extent cx="822591" cy="589788"/>
                  <wp:effectExtent l="0" t="0" r="0" b="0"/>
                  <wp:docPr id="160" name="Image 160" descr="The image depicts a bar chart with two bars, one reaching up to the number 40 and the other down to 20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 descr="The image depicts a bar chart with two bars, one reaching up to the number 40 and the other down to 20.&#10;&#10;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591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0148D2B9" w14:textId="6DB212E5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5.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8</w:t>
            </w:r>
          </w:p>
          <w:p w14:paraId="61C8C25F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magnitude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across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two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categories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using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color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intensity</w:t>
            </w:r>
          </w:p>
        </w:tc>
      </w:tr>
      <w:tr w:rsidR="00FF22CE" w14:paraId="3E343630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35C4C1AF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F.</w:t>
            </w:r>
          </w:p>
          <w:p w14:paraId="58473103" w14:textId="77777777" w:rsidR="00FF22CE" w:rsidRDefault="00FF22CE" w:rsidP="00FF22CE">
            <w:pPr>
              <w:pStyle w:val="TableParagraph"/>
              <w:spacing w:before="0"/>
              <w:ind w:left="0"/>
              <w:rPr>
                <w:sz w:val="3"/>
              </w:rPr>
            </w:pPr>
          </w:p>
          <w:p w14:paraId="3E302325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E0425BC" wp14:editId="70286680">
                  <wp:extent cx="822429" cy="594360"/>
                  <wp:effectExtent l="0" t="0" r="0" b="0"/>
                  <wp:docPr id="161" name="Image 161" descr="The image depicts a line graph with values increasing from 20 to 25, with a missing data point at 1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 descr="The image depicts a line graph with values increasing from 20 to 25, with a missing data point at 1.&#10;&#10;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29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57C12139" w14:textId="06F6A8D2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6.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4</w:t>
            </w:r>
          </w:p>
          <w:p w14:paraId="27247F4B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2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how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proofErr w:type="gramStart"/>
            <w:r w:rsidRPr="00FF22CE">
              <w:rPr>
                <w:sz w:val="28"/>
                <w:szCs w:val="40"/>
              </w:rPr>
              <w:t>a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value</w:t>
            </w:r>
            <w:proofErr w:type="gramEnd"/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changes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over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pacing w:val="-4"/>
                <w:sz w:val="28"/>
                <w:szCs w:val="40"/>
              </w:rPr>
              <w:t>time</w:t>
            </w:r>
          </w:p>
        </w:tc>
      </w:tr>
      <w:tr w:rsidR="00FF22CE" w14:paraId="66A1DCA3" w14:textId="77777777" w:rsidTr="00FF22CE">
        <w:trPr>
          <w:trHeight w:val="1223"/>
        </w:trPr>
        <w:tc>
          <w:tcPr>
            <w:tcW w:w="5420" w:type="dxa"/>
            <w:tcBorders>
              <w:left w:val="nil"/>
            </w:tcBorders>
          </w:tcPr>
          <w:p w14:paraId="740FB663" w14:textId="77777777" w:rsidR="00FF22CE" w:rsidRDefault="00FF22CE" w:rsidP="00FF22CE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G.</w:t>
            </w:r>
          </w:p>
          <w:p w14:paraId="19D4E3D6" w14:textId="77777777" w:rsidR="00FF22CE" w:rsidRDefault="00FF22CE" w:rsidP="00FF22CE">
            <w:pPr>
              <w:pStyle w:val="TableParagraph"/>
              <w:spacing w:before="3"/>
              <w:ind w:left="0"/>
              <w:rPr>
                <w:sz w:val="9"/>
              </w:rPr>
            </w:pPr>
          </w:p>
          <w:p w14:paraId="17354390" w14:textId="77777777" w:rsidR="00FF22CE" w:rsidRDefault="00FF22CE" w:rsidP="00FF22CE">
            <w:pPr>
              <w:pStyle w:val="TableParagraph"/>
              <w:spacing w:before="0"/>
              <w:ind w:left="23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F12819" wp14:editId="369C1AA1">
                  <wp:extent cx="516151" cy="521208"/>
                  <wp:effectExtent l="0" t="0" r="0" b="0"/>
                  <wp:docPr id="162" name="Image 162" descr="The image depicts a pie chart with three distinct color segments, likely representing different categories or proportions of a whole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 descr="The image depicts a pie chart with three distinct color segments, likely representing different categories or proportions of a whole.&#10;&#10;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51" cy="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716DB557" w14:textId="70E2680A" w:rsidR="00FF22CE" w:rsidRPr="00FF22CE" w:rsidRDefault="00FF22CE" w:rsidP="00FF22CE">
            <w:pPr>
              <w:pStyle w:val="TableParagraph"/>
              <w:tabs>
                <w:tab w:val="left" w:pos="689"/>
              </w:tabs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7.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2</w:t>
            </w:r>
          </w:p>
          <w:p w14:paraId="18D2B621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the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distribution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of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</w:t>
            </w:r>
            <w:r w:rsidRPr="00FF22CE">
              <w:rPr>
                <w:spacing w:val="-3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single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continuous</w:t>
            </w:r>
            <w:r w:rsidRPr="00FF22CE">
              <w:rPr>
                <w:spacing w:val="-4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variable</w:t>
            </w:r>
          </w:p>
        </w:tc>
      </w:tr>
      <w:tr w:rsidR="00FF22CE" w14:paraId="0C7F02C5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6A9A5272" w14:textId="77777777" w:rsidR="00FF22CE" w:rsidRDefault="00FF22CE" w:rsidP="00FF22CE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H.</w:t>
            </w:r>
          </w:p>
          <w:p w14:paraId="3D59DB92" w14:textId="77777777" w:rsidR="00FF22CE" w:rsidRDefault="00FF22CE" w:rsidP="00FF22CE">
            <w:pPr>
              <w:pStyle w:val="TableParagraph"/>
              <w:ind w:left="0"/>
              <w:rPr>
                <w:sz w:val="3"/>
              </w:rPr>
            </w:pPr>
          </w:p>
          <w:p w14:paraId="3B49490E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B65A46" wp14:editId="77B1E35A">
                  <wp:extent cx="822010" cy="589788"/>
                  <wp:effectExtent l="0" t="0" r="0" b="0"/>
                  <wp:docPr id="163" name="Image 163" descr="The image depicts a line graph with a rising trend, starting at 40 and reaching 45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 descr="The image depicts a line graph with a rising trend, starting at 40 and reaching 45.&#10;&#10;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010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05846FD6" w14:textId="737B3514" w:rsidR="00FF22CE" w:rsidRPr="00FF22CE" w:rsidRDefault="00FF22CE" w:rsidP="00FF22CE">
            <w:pPr>
              <w:pStyle w:val="TableParagraph"/>
              <w:tabs>
                <w:tab w:val="left" w:pos="689"/>
              </w:tabs>
              <w:spacing w:before="9"/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8.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6</w:t>
            </w:r>
          </w:p>
          <w:p w14:paraId="44C31EBD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Compares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amounts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across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separate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categories</w:t>
            </w:r>
          </w:p>
        </w:tc>
      </w:tr>
      <w:tr w:rsidR="00FF22CE" w14:paraId="4C0A8683" w14:textId="77777777" w:rsidTr="00FF22CE">
        <w:trPr>
          <w:trHeight w:val="1226"/>
        </w:trPr>
        <w:tc>
          <w:tcPr>
            <w:tcW w:w="5420" w:type="dxa"/>
            <w:tcBorders>
              <w:left w:val="nil"/>
            </w:tcBorders>
          </w:tcPr>
          <w:p w14:paraId="7F99E554" w14:textId="77777777" w:rsidR="00FF22CE" w:rsidRDefault="00FF22CE" w:rsidP="00FF22CE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I.</w:t>
            </w:r>
          </w:p>
          <w:p w14:paraId="4DFFB656" w14:textId="77777777" w:rsidR="00FF22CE" w:rsidRDefault="00FF22CE" w:rsidP="00FF22CE">
            <w:pPr>
              <w:pStyle w:val="TableParagraph"/>
              <w:ind w:left="0"/>
              <w:rPr>
                <w:sz w:val="3"/>
              </w:rPr>
            </w:pPr>
          </w:p>
          <w:p w14:paraId="6602CD98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6BEF2C" wp14:editId="0DC37861">
                  <wp:extent cx="821946" cy="589788"/>
                  <wp:effectExtent l="0" t="0" r="0" b="0"/>
                  <wp:docPr id="164" name="Image 164" descr="The image displays a bar chart with bars at heights of 20, 10, and 60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 descr="The image displays a bar chart with bars at heights of 20, 10, and 60.&#10;&#10;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right w:val="nil"/>
            </w:tcBorders>
          </w:tcPr>
          <w:p w14:paraId="14961D95" w14:textId="7D44264D" w:rsidR="00FF22CE" w:rsidRPr="00FF22CE" w:rsidRDefault="00FF22CE" w:rsidP="00FF22CE">
            <w:pPr>
              <w:pStyle w:val="TableParagraph"/>
              <w:tabs>
                <w:tab w:val="left" w:pos="689"/>
              </w:tabs>
              <w:spacing w:before="9"/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9.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7</w:t>
            </w:r>
          </w:p>
          <w:p w14:paraId="5DF99D0B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Compares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distributions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across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groups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and</w:t>
            </w:r>
            <w:r w:rsidRPr="00FF22CE">
              <w:rPr>
                <w:spacing w:val="-7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highlights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outliers</w:t>
            </w:r>
          </w:p>
        </w:tc>
      </w:tr>
      <w:tr w:rsidR="00FF22CE" w14:paraId="5FB3005B" w14:textId="77777777" w:rsidTr="00FF22CE">
        <w:trPr>
          <w:trHeight w:val="1226"/>
        </w:trPr>
        <w:tc>
          <w:tcPr>
            <w:tcW w:w="5420" w:type="dxa"/>
            <w:tcBorders>
              <w:left w:val="nil"/>
              <w:bottom w:val="nil"/>
            </w:tcBorders>
          </w:tcPr>
          <w:p w14:paraId="4AD72F6C" w14:textId="77777777" w:rsidR="00FF22CE" w:rsidRDefault="00FF22CE" w:rsidP="00FF22CE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J.</w:t>
            </w:r>
          </w:p>
          <w:p w14:paraId="3C43284A" w14:textId="77777777" w:rsidR="00FF22CE" w:rsidRDefault="00FF22CE" w:rsidP="00FF22CE">
            <w:pPr>
              <w:pStyle w:val="TableParagraph"/>
              <w:spacing w:before="5"/>
              <w:ind w:left="0"/>
              <w:rPr>
                <w:sz w:val="3"/>
              </w:rPr>
            </w:pPr>
          </w:p>
          <w:p w14:paraId="776D617E" w14:textId="77777777" w:rsidR="00FF22CE" w:rsidRDefault="00FF22CE" w:rsidP="00FF22CE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EDCB6D" wp14:editId="23A1D231">
                  <wp:extent cx="821946" cy="589788"/>
                  <wp:effectExtent l="0" t="0" r="0" b="0"/>
                  <wp:docPr id="165" name="Image 165" descr="The image shows a box plot distribution with a median line and error bars indicating variability.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 165" descr="The image shows a box plot distribution with a median line and error bars indicating variability.&#10;&#10;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  <w:tcBorders>
              <w:bottom w:val="nil"/>
              <w:right w:val="nil"/>
            </w:tcBorders>
          </w:tcPr>
          <w:p w14:paraId="3A420AF8" w14:textId="18D64D08" w:rsidR="00FF22CE" w:rsidRPr="00FF22CE" w:rsidRDefault="00FF22CE" w:rsidP="00FF22CE">
            <w:pPr>
              <w:pStyle w:val="TableParagraph"/>
              <w:tabs>
                <w:tab w:val="left" w:pos="768"/>
              </w:tabs>
              <w:spacing w:before="9"/>
              <w:rPr>
                <w:b/>
                <w:sz w:val="28"/>
                <w:szCs w:val="40"/>
              </w:rPr>
            </w:pPr>
            <w:r w:rsidRPr="00FF22CE">
              <w:rPr>
                <w:b/>
                <w:color w:val="1B232F"/>
                <w:sz w:val="28"/>
                <w:szCs w:val="40"/>
              </w:rPr>
              <w:t>10.</w:t>
            </w:r>
            <w:r w:rsidRPr="00FF22CE">
              <w:rPr>
                <w:b/>
                <w:color w:val="1B232F"/>
                <w:spacing w:val="40"/>
                <w:sz w:val="28"/>
                <w:szCs w:val="40"/>
              </w:rPr>
              <w:t xml:space="preserve"> </w:t>
            </w:r>
            <w:r w:rsidRPr="00FF22CE">
              <w:rPr>
                <w:b/>
                <w:color w:val="1B232F"/>
                <w:sz w:val="28"/>
                <w:szCs w:val="40"/>
                <w:u w:val="single" w:color="CBCBCB"/>
              </w:rPr>
              <w:t>9</w:t>
            </w:r>
          </w:p>
          <w:p w14:paraId="12ABB106" w14:textId="77777777" w:rsidR="00FF22CE" w:rsidRPr="00FF22CE" w:rsidRDefault="00FF22CE" w:rsidP="00FF22CE">
            <w:pPr>
              <w:pStyle w:val="TableParagraph"/>
              <w:spacing w:before="5"/>
              <w:rPr>
                <w:sz w:val="28"/>
                <w:szCs w:val="40"/>
              </w:rPr>
            </w:pPr>
            <w:r w:rsidRPr="00FF22CE">
              <w:rPr>
                <w:sz w:val="28"/>
                <w:szCs w:val="40"/>
              </w:rPr>
              <w:t>Shows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the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relationship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between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two</w:t>
            </w:r>
            <w:r w:rsidRPr="00FF22CE">
              <w:rPr>
                <w:spacing w:val="-6"/>
                <w:sz w:val="28"/>
                <w:szCs w:val="40"/>
              </w:rPr>
              <w:t xml:space="preserve"> </w:t>
            </w:r>
            <w:r w:rsidRPr="00FF22CE">
              <w:rPr>
                <w:sz w:val="28"/>
                <w:szCs w:val="40"/>
              </w:rPr>
              <w:t>continuous</w:t>
            </w:r>
            <w:r w:rsidRPr="00FF22CE">
              <w:rPr>
                <w:spacing w:val="-5"/>
                <w:sz w:val="28"/>
                <w:szCs w:val="40"/>
              </w:rPr>
              <w:t xml:space="preserve"> </w:t>
            </w:r>
            <w:r w:rsidRPr="00FF22CE">
              <w:rPr>
                <w:spacing w:val="-2"/>
                <w:sz w:val="28"/>
                <w:szCs w:val="40"/>
              </w:rPr>
              <w:t>variables</w:t>
            </w:r>
          </w:p>
        </w:tc>
      </w:tr>
    </w:tbl>
    <w:p w14:paraId="6E1D1B94" w14:textId="2C67AE71" w:rsidR="00B76824" w:rsidRDefault="00B76824" w:rsidP="00FF22CE"/>
    <w:sectPr w:rsidR="00B76824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BE1E" w14:textId="77777777" w:rsidR="00F92D01" w:rsidRDefault="00F92D01" w:rsidP="00FF22CE">
      <w:r>
        <w:separator/>
      </w:r>
    </w:p>
  </w:endnote>
  <w:endnote w:type="continuationSeparator" w:id="0">
    <w:p w14:paraId="16287901" w14:textId="77777777" w:rsidR="00F92D01" w:rsidRDefault="00F92D01" w:rsidP="00FF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BF91" w14:textId="77777777" w:rsidR="00F92D01" w:rsidRDefault="00F92D01" w:rsidP="00FF22CE">
      <w:r>
        <w:separator/>
      </w:r>
    </w:p>
  </w:footnote>
  <w:footnote w:type="continuationSeparator" w:id="0">
    <w:p w14:paraId="3C5D20C8" w14:textId="77777777" w:rsidR="00F92D01" w:rsidRDefault="00F92D01" w:rsidP="00FF2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D948" w14:textId="57FDD390" w:rsidR="00FF22CE" w:rsidRPr="00FF22CE" w:rsidRDefault="00FF22CE" w:rsidP="00FF22CE">
    <w:pPr>
      <w:spacing w:before="14"/>
      <w:ind w:left="20"/>
      <w:rPr>
        <w:b/>
        <w:sz w:val="18"/>
        <w:szCs w:val="24"/>
      </w:rPr>
    </w:pPr>
    <w:r w:rsidRPr="00FF22CE">
      <w:rPr>
        <w:b/>
        <w:color w:val="055A82"/>
        <w:sz w:val="18"/>
        <w:szCs w:val="24"/>
      </w:rPr>
      <w:t>SESSION</w:t>
    </w:r>
    <w:r w:rsidRPr="00FF22CE">
      <w:rPr>
        <w:b/>
        <w:color w:val="055A82"/>
        <w:spacing w:val="-4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—</w:t>
    </w:r>
    <w:r w:rsidRPr="00FF22CE">
      <w:rPr>
        <w:b/>
        <w:color w:val="055A82"/>
        <w:spacing w:val="-3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ACTIVITY</w:t>
    </w:r>
    <w:r w:rsidRPr="00FF22CE">
      <w:rPr>
        <w:b/>
        <w:color w:val="055A82"/>
        <w:spacing w:val="-4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(15-20</w:t>
    </w:r>
    <w:r w:rsidRPr="00FF22CE">
      <w:rPr>
        <w:b/>
        <w:color w:val="055A82"/>
        <w:spacing w:val="-4"/>
        <w:sz w:val="18"/>
        <w:szCs w:val="24"/>
      </w:rPr>
      <w:t xml:space="preserve"> </w:t>
    </w:r>
    <w:proofErr w:type="gramStart"/>
    <w:r w:rsidRPr="00FF22CE">
      <w:rPr>
        <w:b/>
        <w:color w:val="055A82"/>
        <w:sz w:val="18"/>
        <w:szCs w:val="24"/>
      </w:rPr>
      <w:t>MIN)</w:t>
    </w:r>
    <w:r w:rsidRPr="00FF22CE">
      <w:rPr>
        <w:b/>
        <w:color w:val="055A82"/>
        <w:spacing w:val="33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•</w:t>
    </w:r>
    <w:proofErr w:type="gramEnd"/>
    <w:r w:rsidRPr="00FF22CE">
      <w:rPr>
        <w:b/>
        <w:color w:val="055A82"/>
        <w:spacing w:val="34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STUDENT</w:t>
    </w:r>
    <w:r w:rsidRPr="00FF22CE">
      <w:rPr>
        <w:b/>
        <w:color w:val="055A82"/>
        <w:spacing w:val="-2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HANDOUT</w:t>
    </w:r>
    <w:r w:rsidRPr="00FF22CE">
      <w:rPr>
        <w:b/>
        <w:color w:val="055A82"/>
        <w:spacing w:val="32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•</w:t>
    </w:r>
    <w:r w:rsidRPr="00FF22CE">
      <w:rPr>
        <w:b/>
        <w:color w:val="055A82"/>
        <w:spacing w:val="34"/>
        <w:sz w:val="18"/>
        <w:szCs w:val="24"/>
      </w:rPr>
      <w:t xml:space="preserve"> </w:t>
    </w:r>
    <w:r w:rsidRPr="00FF22CE">
      <w:rPr>
        <w:b/>
        <w:color w:val="055A82"/>
        <w:sz w:val="18"/>
        <w:szCs w:val="24"/>
      </w:rPr>
      <w:t>SLOT</w:t>
    </w:r>
    <w:r w:rsidRPr="00FF22CE">
      <w:rPr>
        <w:b/>
        <w:color w:val="055A82"/>
        <w:spacing w:val="-2"/>
        <w:sz w:val="18"/>
        <w:szCs w:val="24"/>
      </w:rPr>
      <w:t xml:space="preserve"> </w:t>
    </w:r>
    <w:r w:rsidRPr="00FF22CE">
      <w:rPr>
        <w:b/>
        <w:color w:val="055A82"/>
        <w:spacing w:val="-10"/>
        <w:sz w:val="18"/>
        <w:szCs w:val="24"/>
      </w:rPr>
      <w:t>D</w:t>
    </w:r>
  </w:p>
  <w:p w14:paraId="70FC8F52" w14:textId="77777777" w:rsidR="00FF22CE" w:rsidRPr="00FF22CE" w:rsidRDefault="00FF22CE" w:rsidP="00FF22CE">
    <w:pPr>
      <w:spacing w:before="39"/>
      <w:ind w:left="20"/>
      <w:rPr>
        <w:b/>
        <w:sz w:val="28"/>
        <w:szCs w:val="24"/>
      </w:rPr>
    </w:pPr>
    <w:r w:rsidRPr="00FF22CE">
      <w:rPr>
        <w:b/>
        <w:color w:val="1B232F"/>
        <w:sz w:val="28"/>
        <w:szCs w:val="24"/>
      </w:rPr>
      <w:t>Visualization</w:t>
    </w:r>
    <w:r w:rsidRPr="00FF22CE">
      <w:rPr>
        <w:b/>
        <w:color w:val="1B232F"/>
        <w:spacing w:val="-13"/>
        <w:sz w:val="28"/>
        <w:szCs w:val="24"/>
      </w:rPr>
      <w:t xml:space="preserve"> </w:t>
    </w:r>
    <w:r w:rsidRPr="00FF22CE">
      <w:rPr>
        <w:b/>
        <w:color w:val="1B232F"/>
        <w:sz w:val="28"/>
        <w:szCs w:val="24"/>
      </w:rPr>
      <w:t>Matching</w:t>
    </w:r>
    <w:r w:rsidRPr="00FF22CE">
      <w:rPr>
        <w:b/>
        <w:color w:val="1B232F"/>
        <w:spacing w:val="-12"/>
        <w:sz w:val="28"/>
        <w:szCs w:val="24"/>
      </w:rPr>
      <w:t xml:space="preserve"> </w:t>
    </w:r>
    <w:r w:rsidRPr="00FF22CE">
      <w:rPr>
        <w:b/>
        <w:color w:val="1B232F"/>
        <w:spacing w:val="-4"/>
        <w:sz w:val="28"/>
        <w:szCs w:val="24"/>
      </w:rPr>
      <w:t>Game</w:t>
    </w:r>
  </w:p>
  <w:p w14:paraId="241339D9" w14:textId="5D38291C" w:rsidR="00FF22CE" w:rsidRPr="00FF22CE" w:rsidRDefault="00FF22CE" w:rsidP="00FF22CE">
    <w:pPr>
      <w:tabs>
        <w:tab w:val="left" w:pos="927"/>
        <w:tab w:val="left" w:pos="2677"/>
      </w:tabs>
      <w:spacing w:before="54"/>
      <w:ind w:left="20"/>
      <w:rPr>
        <w:spacing w:val="-2"/>
        <w:sz w:val="24"/>
        <w:szCs w:val="32"/>
      </w:rPr>
    </w:pPr>
    <w:r w:rsidRPr="00FF22CE">
      <w:rPr>
        <w:b/>
        <w:color w:val="1B232F"/>
        <w:sz w:val="24"/>
        <w:szCs w:val="32"/>
      </w:rPr>
      <w:t>Name:</w:t>
    </w:r>
    <w:r w:rsidRPr="00FF22CE">
      <w:rPr>
        <w:b/>
        <w:color w:val="1B232F"/>
        <w:spacing w:val="-6"/>
        <w:sz w:val="24"/>
        <w:szCs w:val="32"/>
      </w:rPr>
      <w:t xml:space="preserve"> </w:t>
    </w:r>
    <w:r w:rsidRPr="00FF22CE">
      <w:rPr>
        <w:sz w:val="24"/>
        <w:szCs w:val="32"/>
      </w:rPr>
      <w:t>Jagarajupalli</w:t>
    </w:r>
    <w:r w:rsidRPr="00FF22CE">
      <w:rPr>
        <w:spacing w:val="-4"/>
        <w:sz w:val="24"/>
        <w:szCs w:val="32"/>
      </w:rPr>
      <w:t xml:space="preserve"> </w:t>
    </w:r>
    <w:r w:rsidRPr="00FF22CE">
      <w:rPr>
        <w:sz w:val="24"/>
        <w:szCs w:val="32"/>
      </w:rPr>
      <w:t>Bhanuprakash</w:t>
    </w:r>
    <w:r w:rsidRPr="00FF22CE">
      <w:rPr>
        <w:spacing w:val="-4"/>
        <w:sz w:val="24"/>
        <w:szCs w:val="32"/>
      </w:rPr>
      <w:t xml:space="preserve"> </w:t>
    </w:r>
    <w:r w:rsidRPr="00FF22CE">
      <w:rPr>
        <w:spacing w:val="-2"/>
        <w:sz w:val="24"/>
        <w:szCs w:val="32"/>
      </w:rPr>
      <w:t>Reddy</w:t>
    </w:r>
  </w:p>
  <w:p w14:paraId="36415351" w14:textId="2B666C6A" w:rsidR="00FF22CE" w:rsidRPr="00FF22CE" w:rsidRDefault="00FF22CE" w:rsidP="00FF22CE">
    <w:pPr>
      <w:tabs>
        <w:tab w:val="left" w:pos="927"/>
        <w:tab w:val="left" w:pos="2677"/>
      </w:tabs>
      <w:spacing w:before="54"/>
      <w:ind w:left="20"/>
      <w:rPr>
        <w:spacing w:val="-2"/>
        <w:sz w:val="24"/>
        <w:szCs w:val="32"/>
      </w:rPr>
    </w:pPr>
    <w:r w:rsidRPr="00FF22CE">
      <w:rPr>
        <w:b/>
        <w:color w:val="1B232F"/>
        <w:sz w:val="24"/>
        <w:szCs w:val="32"/>
      </w:rPr>
      <w:t>Reg.</w:t>
    </w:r>
    <w:r w:rsidRPr="00FF22CE">
      <w:rPr>
        <w:b/>
        <w:color w:val="1B232F"/>
        <w:spacing w:val="-2"/>
        <w:sz w:val="24"/>
        <w:szCs w:val="32"/>
      </w:rPr>
      <w:t xml:space="preserve"> </w:t>
    </w:r>
    <w:r w:rsidRPr="00FF22CE">
      <w:rPr>
        <w:b/>
        <w:color w:val="1B232F"/>
        <w:sz w:val="24"/>
        <w:szCs w:val="32"/>
      </w:rPr>
      <w:t>No:</w:t>
    </w:r>
    <w:r w:rsidRPr="00FF22CE">
      <w:rPr>
        <w:b/>
        <w:color w:val="1B232F"/>
        <w:spacing w:val="-3"/>
        <w:sz w:val="24"/>
        <w:szCs w:val="32"/>
      </w:rPr>
      <w:t xml:space="preserve"> </w:t>
    </w:r>
    <w:r w:rsidRPr="00FF22CE">
      <w:rPr>
        <w:spacing w:val="-2"/>
        <w:sz w:val="24"/>
        <w:szCs w:val="32"/>
      </w:rPr>
      <w:t>192524171</w:t>
    </w:r>
  </w:p>
  <w:p w14:paraId="7A2F6751" w14:textId="079B80FF" w:rsidR="00FF22CE" w:rsidRPr="00FF22CE" w:rsidRDefault="00FF22CE" w:rsidP="00FF22CE">
    <w:pPr>
      <w:tabs>
        <w:tab w:val="left" w:pos="927"/>
        <w:tab w:val="left" w:pos="2677"/>
      </w:tabs>
      <w:spacing w:before="54"/>
      <w:ind w:left="20"/>
      <w:rPr>
        <w:sz w:val="24"/>
        <w:szCs w:val="32"/>
      </w:rPr>
    </w:pPr>
    <w:proofErr w:type="spellStart"/>
    <w:proofErr w:type="gramStart"/>
    <w:r w:rsidRPr="00FF22CE">
      <w:rPr>
        <w:b/>
        <w:color w:val="1B232F"/>
        <w:sz w:val="24"/>
        <w:szCs w:val="32"/>
      </w:rPr>
      <w:t>R.No</w:t>
    </w:r>
    <w:proofErr w:type="spellEnd"/>
    <w:proofErr w:type="gramEnd"/>
    <w:r w:rsidRPr="00FF22CE">
      <w:rPr>
        <w:b/>
        <w:color w:val="1B232F"/>
        <w:sz w:val="24"/>
        <w:szCs w:val="32"/>
      </w:rPr>
      <w:t xml:space="preserve">: </w:t>
    </w:r>
    <w:r w:rsidRPr="00FF22CE">
      <w:rPr>
        <w:spacing w:val="-5"/>
        <w:sz w:val="24"/>
        <w:szCs w:val="32"/>
      </w:rPr>
      <w:t>15</w:t>
    </w:r>
  </w:p>
  <w:p w14:paraId="109EF375" w14:textId="77777777" w:rsidR="00FF22CE" w:rsidRDefault="00FF22CE" w:rsidP="00FF22CE">
    <w:pPr>
      <w:pStyle w:val="BodyText"/>
      <w:spacing w:before="76"/>
      <w:ind w:left="20"/>
    </w:pPr>
    <w:r>
      <w:rPr>
        <w:color w:val="5A6B75"/>
      </w:rPr>
      <w:t>Each</w:t>
    </w:r>
    <w:r>
      <w:rPr>
        <w:color w:val="5A6B75"/>
        <w:spacing w:val="-3"/>
      </w:rPr>
      <w:t xml:space="preserve"> </w:t>
    </w:r>
    <w:r>
      <w:rPr>
        <w:color w:val="5A6B75"/>
      </w:rPr>
      <w:t>chart</w:t>
    </w:r>
    <w:r>
      <w:rPr>
        <w:color w:val="5A6B75"/>
        <w:spacing w:val="-5"/>
      </w:rPr>
      <w:t xml:space="preserve"> </w:t>
    </w:r>
    <w:r>
      <w:rPr>
        <w:color w:val="5A6B75"/>
      </w:rPr>
      <w:t>on</w:t>
    </w:r>
    <w:r>
      <w:rPr>
        <w:color w:val="5A6B75"/>
        <w:spacing w:val="-5"/>
      </w:rPr>
      <w:t xml:space="preserve"> </w:t>
    </w:r>
    <w:r>
      <w:rPr>
        <w:color w:val="5A6B75"/>
      </w:rPr>
      <w:t>the</w:t>
    </w:r>
    <w:r>
      <w:rPr>
        <w:color w:val="5A6B75"/>
        <w:spacing w:val="-5"/>
      </w:rPr>
      <w:t xml:space="preserve"> </w:t>
    </w:r>
    <w:r>
      <w:rPr>
        <w:color w:val="5A6B75"/>
      </w:rPr>
      <w:t>left</w:t>
    </w:r>
    <w:r>
      <w:rPr>
        <w:color w:val="5A6B75"/>
        <w:spacing w:val="-5"/>
      </w:rPr>
      <w:t xml:space="preserve"> </w:t>
    </w:r>
    <w:r>
      <w:rPr>
        <w:color w:val="5A6B75"/>
      </w:rPr>
      <w:t>(A-J)</w:t>
    </w:r>
    <w:r>
      <w:rPr>
        <w:color w:val="5A6B75"/>
        <w:spacing w:val="-7"/>
      </w:rPr>
      <w:t xml:space="preserve"> </w:t>
    </w:r>
    <w:r>
      <w:rPr>
        <w:color w:val="5A6B75"/>
      </w:rPr>
      <w:t>matches</w:t>
    </w:r>
    <w:r>
      <w:rPr>
        <w:color w:val="5A6B75"/>
        <w:spacing w:val="-5"/>
      </w:rPr>
      <w:t xml:space="preserve"> </w:t>
    </w:r>
    <w:r>
      <w:rPr>
        <w:color w:val="5A6B75"/>
      </w:rPr>
      <w:t>exactly</w:t>
    </w:r>
    <w:r>
      <w:rPr>
        <w:color w:val="5A6B75"/>
        <w:spacing w:val="-6"/>
      </w:rPr>
      <w:t xml:space="preserve"> </w:t>
    </w:r>
    <w:r>
      <w:rPr>
        <w:color w:val="5A6B75"/>
      </w:rPr>
      <w:t>one</w:t>
    </w:r>
    <w:r>
      <w:rPr>
        <w:color w:val="5A6B75"/>
        <w:spacing w:val="-5"/>
      </w:rPr>
      <w:t xml:space="preserve"> </w:t>
    </w:r>
    <w:r>
      <w:rPr>
        <w:color w:val="5A6B75"/>
      </w:rPr>
      <w:t>description</w:t>
    </w:r>
    <w:r>
      <w:rPr>
        <w:color w:val="5A6B75"/>
        <w:spacing w:val="-5"/>
      </w:rPr>
      <w:t xml:space="preserve"> </w:t>
    </w:r>
    <w:r>
      <w:rPr>
        <w:color w:val="5A6B75"/>
      </w:rPr>
      <w:t>on</w:t>
    </w:r>
    <w:r>
      <w:rPr>
        <w:color w:val="5A6B75"/>
        <w:spacing w:val="-5"/>
      </w:rPr>
      <w:t xml:space="preserve"> </w:t>
    </w:r>
    <w:r>
      <w:rPr>
        <w:color w:val="5A6B75"/>
      </w:rPr>
      <w:t>the</w:t>
    </w:r>
    <w:r>
      <w:rPr>
        <w:color w:val="5A6B75"/>
        <w:spacing w:val="-5"/>
      </w:rPr>
      <w:t xml:space="preserve"> </w:t>
    </w:r>
    <w:r>
      <w:rPr>
        <w:color w:val="5A6B75"/>
      </w:rPr>
      <w:t>right</w:t>
    </w:r>
    <w:r>
      <w:rPr>
        <w:color w:val="5A6B75"/>
        <w:spacing w:val="-3"/>
      </w:rPr>
      <w:t xml:space="preserve"> </w:t>
    </w:r>
    <w:r>
      <w:rPr>
        <w:color w:val="5A6B75"/>
      </w:rPr>
      <w:t>(1-10).</w:t>
    </w:r>
    <w:r>
      <w:rPr>
        <w:color w:val="5A6B75"/>
        <w:spacing w:val="-7"/>
      </w:rPr>
      <w:t xml:space="preserve"> </w:t>
    </w:r>
    <w:r>
      <w:rPr>
        <w:color w:val="5A6B75"/>
      </w:rPr>
      <w:t>Write</w:t>
    </w:r>
    <w:r>
      <w:rPr>
        <w:color w:val="5A6B75"/>
        <w:spacing w:val="-6"/>
      </w:rPr>
      <w:t xml:space="preserve"> </w:t>
    </w:r>
    <w:r>
      <w:rPr>
        <w:color w:val="5A6B75"/>
      </w:rPr>
      <w:t>the</w:t>
    </w:r>
    <w:r>
      <w:rPr>
        <w:color w:val="5A6B75"/>
        <w:spacing w:val="-6"/>
      </w:rPr>
      <w:t xml:space="preserve"> </w:t>
    </w:r>
    <w:r>
      <w:rPr>
        <w:color w:val="5A6B75"/>
      </w:rPr>
      <w:t>matching</w:t>
    </w:r>
    <w:r>
      <w:rPr>
        <w:color w:val="5A6B75"/>
        <w:spacing w:val="-4"/>
      </w:rPr>
      <w:t xml:space="preserve"> </w:t>
    </w:r>
    <w:r>
      <w:rPr>
        <w:color w:val="5A6B75"/>
      </w:rPr>
      <w:t>number</w:t>
    </w:r>
    <w:r>
      <w:rPr>
        <w:color w:val="5A6B75"/>
        <w:spacing w:val="-5"/>
      </w:rPr>
      <w:t xml:space="preserve"> </w:t>
    </w:r>
    <w:r>
      <w:rPr>
        <w:color w:val="5A6B75"/>
      </w:rPr>
      <w:t>next</w:t>
    </w:r>
    <w:r>
      <w:rPr>
        <w:color w:val="5A6B75"/>
        <w:spacing w:val="-5"/>
      </w:rPr>
      <w:t xml:space="preserve"> </w:t>
    </w:r>
    <w:r>
      <w:rPr>
        <w:color w:val="5A6B75"/>
      </w:rPr>
      <w:t>to</w:t>
    </w:r>
    <w:r>
      <w:rPr>
        <w:color w:val="5A6B75"/>
        <w:spacing w:val="-4"/>
      </w:rPr>
      <w:t xml:space="preserve"> </w:t>
    </w:r>
    <w:r>
      <w:rPr>
        <w:color w:val="5A6B75"/>
      </w:rPr>
      <w:t>each</w:t>
    </w:r>
    <w:r>
      <w:rPr>
        <w:color w:val="5A6B75"/>
        <w:spacing w:val="-5"/>
      </w:rPr>
      <w:t xml:space="preserve"> </w:t>
    </w:r>
    <w:r>
      <w:rPr>
        <w:color w:val="5A6B75"/>
      </w:rPr>
      <w:t>letter's</w:t>
    </w:r>
    <w:r>
      <w:rPr>
        <w:color w:val="5A6B75"/>
        <w:spacing w:val="-6"/>
      </w:rPr>
      <w:t xml:space="preserve"> </w:t>
    </w:r>
    <w:r>
      <w:rPr>
        <w:color w:val="5A6B75"/>
        <w:spacing w:val="-2"/>
      </w:rPr>
      <w:t>blank.</w:t>
    </w:r>
  </w:p>
  <w:p w14:paraId="63EEA9BD" w14:textId="55F2A055" w:rsidR="00FF22CE" w:rsidRDefault="00FF22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CE"/>
    <w:rsid w:val="003B5CCB"/>
    <w:rsid w:val="007125F3"/>
    <w:rsid w:val="00B76824"/>
    <w:rsid w:val="00F92D01"/>
    <w:rsid w:val="00FF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71D9"/>
  <w15:chartTrackingRefBased/>
  <w15:docId w15:val="{22344025-A3DF-4CB2-A10A-EDDFF7E2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2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2C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C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C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C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C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C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C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C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C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C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F22CE"/>
    <w:pPr>
      <w:spacing w:before="6"/>
      <w:ind w:left="76"/>
    </w:pPr>
  </w:style>
  <w:style w:type="paragraph" w:styleId="Header">
    <w:name w:val="header"/>
    <w:basedOn w:val="Normal"/>
    <w:link w:val="HeaderChar"/>
    <w:uiPriority w:val="99"/>
    <w:unhideWhenUsed/>
    <w:rsid w:val="00FF22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2C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22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2C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F22CE"/>
    <w:rPr>
      <w:i/>
      <w:iCs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FF22CE"/>
    <w:rPr>
      <w:rFonts w:ascii="Times New Roman" w:eastAsia="Times New Roman" w:hAnsi="Times New Roman" w:cs="Times New Roman"/>
      <w:i/>
      <w:iCs/>
      <w:kern w:val="0"/>
      <w:sz w:val="15"/>
      <w:szCs w:val="1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jagarajupalli bhanuprakashreddy</dc:creator>
  <cp:keywords/>
  <dc:description/>
  <cp:lastModifiedBy>jagarajupalli bhanuprakashreddy</cp:lastModifiedBy>
  <cp:revision>1</cp:revision>
  <dcterms:created xsi:type="dcterms:W3CDTF">2026-10-03T08:28:00Z</dcterms:created>
  <dcterms:modified xsi:type="dcterms:W3CDTF">2026-10-03T08:40:00Z</dcterms:modified>
</cp:coreProperties>
</file>