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098D96">
      <w:pPr>
        <w:pStyle w:val="2"/>
        <w:keepNext w:val="0"/>
        <w:keepLines w:val="0"/>
        <w:widowControl/>
        <w:suppressLineNumbers w:val="0"/>
      </w:pPr>
      <w:r>
        <w:rPr>
          <w:rStyle w:val="5"/>
        </w:rPr>
        <w:t>5.3 基于分层多目标订购—库存—转运联合优化模型</w:t>
      </w:r>
    </w:p>
    <w:p w14:paraId="1E307E54">
      <w:pPr>
        <w:pStyle w:val="2"/>
        <w:keepNext w:val="0"/>
        <w:keepLines w:val="0"/>
        <w:widowControl/>
        <w:suppressLineNumbers w:val="0"/>
      </w:pPr>
      <w:r>
        <w:rPr>
          <w:rStyle w:val="5"/>
        </w:rPr>
        <w:t>5.3.1 问题分析</w:t>
      </w:r>
    </w:p>
    <w:p w14:paraId="5EE49DA0">
      <w:pPr>
        <w:pStyle w:val="2"/>
        <w:keepNext w:val="0"/>
        <w:keepLines w:val="0"/>
        <w:widowControl/>
        <w:suppressLineNumbers w:val="0"/>
      </w:pPr>
      <w:r>
        <w:t>问题三要求企业在保证未来24周正常生产的前提下，对问题二所得订购方案进行调整，尽量增加A类原材料采购量、减少C类原材料采购量，从而降低原材料运输和仓储所占体积，并重新制定运输损耗尽可能小的转运方案，最后分析调整方案的实施效果。</w:t>
      </w:r>
    </w:p>
    <w:p w14:paraId="37D43858">
      <w:pPr>
        <w:pStyle w:val="2"/>
        <w:keepNext w:val="0"/>
        <w:keepLines w:val="0"/>
        <w:widowControl/>
        <w:suppressLineNumbers w:val="0"/>
      </w:pPr>
      <w:r>
        <w:t>生产1 m³产品需要消耗A、B、C三类原材料分别为0.60 m³、0.66 m³和0.72 m³。因此，在生产相同数量产品时，A类原材料所需体积最小，C类原材料所需体积最大。若企业每周生产28200 m³产品，完全使用三类原材料时，所需原材料量分别为：</w:t>
      </w:r>
    </w:p>
    <w:p w14:paraId="100C9B3E">
      <w:pPr>
        <w:pStyle w:val="2"/>
        <w:keepNext w:val="0"/>
        <w:keepLines w:val="0"/>
        <w:widowControl/>
        <w:suppressLineNumbers w:val="0"/>
      </w:pPr>
      <w:r>
        <w:t>28200×0.60=16920 m³</w:t>
      </w:r>
    </w:p>
    <w:p w14:paraId="0E3A8E4D">
      <w:pPr>
        <w:pStyle w:val="2"/>
        <w:keepNext w:val="0"/>
        <w:keepLines w:val="0"/>
        <w:widowControl/>
        <w:suppressLineNumbers w:val="0"/>
      </w:pPr>
      <w:r>
        <w:t>28200×0.66=18612 m³</w:t>
      </w:r>
    </w:p>
    <w:p w14:paraId="67CD458A">
      <w:pPr>
        <w:pStyle w:val="2"/>
        <w:keepNext w:val="0"/>
        <w:keepLines w:val="0"/>
        <w:widowControl/>
        <w:suppressLineNumbers w:val="0"/>
      </w:pPr>
      <w:r>
        <w:t>28200×0.72=20304 m³</w:t>
      </w:r>
    </w:p>
    <w:p w14:paraId="2AF87CF9">
      <w:pPr>
        <w:pStyle w:val="2"/>
        <w:keepNext w:val="0"/>
        <w:keepLines w:val="0"/>
        <w:widowControl/>
        <w:suppressLineNumbers w:val="0"/>
      </w:pPr>
      <w:r>
        <w:t>由此可知，提高A类原材料的使用比例，能够直接减少企业的原材料运输体积和仓储占用。</w:t>
      </w:r>
    </w:p>
    <w:p w14:paraId="2E277110">
      <w:pPr>
        <w:pStyle w:val="2"/>
        <w:keepNext w:val="0"/>
        <w:keepLines w:val="0"/>
        <w:widowControl/>
        <w:suppressLineNumbers w:val="0"/>
      </w:pPr>
      <w:r>
        <w:t>在问题二选出的57家核心供应商基础上，为扩大A类原材料的选择范围，增加22家A类备用供应商，构成第三问的79家候选供应商集合，其中A类43家、B类14家、C类22家。供货能力核验结果表明，候选集合未来24周的最小周最大产能为50178.32 m³产品，高于企业每周28200 m³的生产需求；但A类供应商的最小周最大产能仅为26397.48 m³产品，不能在所有周次独立满足生产要求。因此，企业虽然可以大幅提高A类原材料比例，但仍需要使用少量B类或C类原材料进行补充。</w:t>
      </w:r>
    </w:p>
    <w:p w14:paraId="1A4AF249">
      <w:pPr>
        <w:pStyle w:val="2"/>
        <w:keepNext w:val="0"/>
        <w:keepLines w:val="0"/>
        <w:widowControl/>
        <w:suppressLineNumbers w:val="0"/>
      </w:pPr>
      <w:r>
        <w:t>问题三同时涉及供应商订货量、预计供货量、转运商分配量和库存量，并包含减少C类、增加A类、降低运输体积、减少库存占用和降低运输损耗等多个目标。由于这些目标具有明显的优先关系，若采用简单加权法，需要人为设置权重，容易对结果产生主观影响。因此，本文建立分层多目标订购—库存—转运联合优化模型，并按照严格的字典序依次求解各层目标。</w:t>
      </w:r>
    </w:p>
    <w:p w14:paraId="68A5C309">
      <w:pPr>
        <w:pStyle w:val="2"/>
        <w:keepNext w:val="0"/>
        <w:keepLines w:val="0"/>
        <w:widowControl/>
        <w:suppressLineNumbers w:val="0"/>
      </w:pPr>
      <w:r>
        <w:t>考虑到完整0-1转运分配模型规模较大，为提高求解效率，本文将供应商与转运商之间的运输量设置为连续变量，并通过拆分运输比例评价“一家供应商每周尽量由一家转运商运输”的实现程度。因此，实际求解模型属于分层多目标线性规划模型。</w:t>
      </w:r>
    </w:p>
    <w:p w14:paraId="78098CA5">
      <w:pPr>
        <w:pStyle w:val="2"/>
        <w:keepNext w:val="0"/>
        <w:keepLines w:val="0"/>
        <w:widowControl/>
        <w:suppressLineNumbers w:val="0"/>
      </w:pPr>
      <w:r>
        <w:rPr>
          <w:rStyle w:val="5"/>
        </w:rPr>
        <w:t>5.3.2 模型假设</w:t>
      </w:r>
    </w:p>
    <w:p w14:paraId="70A03766">
      <w:pPr>
        <w:pStyle w:val="2"/>
        <w:keepNext w:val="0"/>
        <w:keepLines w:val="0"/>
        <w:widowControl/>
        <w:suppressLineNumbers w:val="0"/>
      </w:pPr>
      <w:r>
        <w:t>为建立未来24周订购—库存—转运联合优化模型，作出以下假设：</w:t>
      </w:r>
    </w:p>
    <w:p w14:paraId="2E6BB9C5">
      <w:pPr>
        <w:pStyle w:val="2"/>
        <w:keepNext w:val="0"/>
        <w:keepLines w:val="0"/>
        <w:widowControl/>
        <w:suppressLineNumbers w:val="0"/>
      </w:pPr>
      <w:r>
        <w:t>（1）近5年的历史订货量、供货量和运输损耗率能够反映供应商及转运商未来24周的基本运行规律。</w:t>
      </w:r>
    </w:p>
    <w:p w14:paraId="7881D6CB">
      <w:pPr>
        <w:pStyle w:val="2"/>
        <w:keepNext w:val="0"/>
        <w:keepLines w:val="0"/>
        <w:widowControl/>
        <w:suppressLineNumbers w:val="0"/>
      </w:pPr>
      <w:r>
        <w:t>（2）供应商未来各周的订货响应系数可由近5年相同周期的历史供货响应率进行时间加权和收缩估计。</w:t>
      </w:r>
    </w:p>
    <w:p w14:paraId="1E1E03DB">
      <w:pPr>
        <w:pStyle w:val="2"/>
        <w:keepNext w:val="0"/>
        <w:keepLines w:val="0"/>
        <w:widowControl/>
        <w:suppressLineNumbers w:val="0"/>
      </w:pPr>
      <w:r>
        <w:t>（3）企业在某周向供应商下达订单后，供应商和转运商均在当周完成供货与运输，运输后的原材料可用于当周生产。</w:t>
      </w:r>
    </w:p>
    <w:p w14:paraId="370BBD26">
      <w:pPr>
        <w:pStyle w:val="2"/>
        <w:keepNext w:val="0"/>
        <w:keepLines w:val="0"/>
        <w:widowControl/>
        <w:suppressLineNumbers w:val="0"/>
      </w:pPr>
      <w:r>
        <w:t>（4）企业收购供应商的全部实际供货量，采购成本按照运输前的预计供货量计算。</w:t>
      </w:r>
    </w:p>
    <w:p w14:paraId="4F344DB5">
      <w:pPr>
        <w:pStyle w:val="2"/>
        <w:keepNext w:val="0"/>
        <w:keepLines w:val="0"/>
        <w:widowControl/>
        <w:suppressLineNumbers w:val="0"/>
      </w:pPr>
      <w:r>
        <w:t>（5）运输损耗率仅与转运商和运输周次有关，与供应商编号及原材料类别无关。</w:t>
      </w:r>
    </w:p>
    <w:p w14:paraId="4AD16945">
      <w:pPr>
        <w:pStyle w:val="2"/>
        <w:keepNext w:val="0"/>
        <w:keepLines w:val="0"/>
        <w:widowControl/>
        <w:suppressLineNumbers w:val="0"/>
      </w:pPr>
      <w:r>
        <w:t>（6）每家转运商每周最大运输能力为6000 m³，8家转运商可以同时承担运输任务。</w:t>
      </w:r>
    </w:p>
    <w:p w14:paraId="472EBDA7">
      <w:pPr>
        <w:pStyle w:val="2"/>
        <w:keepNext w:val="0"/>
        <w:keepLines w:val="0"/>
        <w:widowControl/>
        <w:suppressLineNumbers w:val="0"/>
      </w:pPr>
      <w:r>
        <w:t>（7）企业初始库存按满足两周生产需求处理，即初始库存产能当量为56400 m³产品。</w:t>
      </w:r>
    </w:p>
    <w:p w14:paraId="6F7FCFF4">
      <w:pPr>
        <w:pStyle w:val="2"/>
        <w:keepNext w:val="0"/>
        <w:keepLines w:val="0"/>
        <w:widowControl/>
        <w:suppressLineNumbers w:val="0"/>
      </w:pPr>
      <w:r>
        <w:t>（8）为避免模型通过期末大量囤积原材料提高A类采购量，要求第24周末库存恢复至初始安全库存水平。</w:t>
      </w:r>
    </w:p>
    <w:p w14:paraId="230DD08C">
      <w:pPr>
        <w:pStyle w:val="2"/>
        <w:keepNext w:val="0"/>
        <w:keepLines w:val="0"/>
        <w:widowControl/>
        <w:suppressLineNumbers w:val="0"/>
      </w:pPr>
      <w:r>
        <w:t>（9）未来24周内三类原材料的相对价格保持不变，并以C类原材料单位价格为1计算相对采购成本。</w:t>
      </w:r>
    </w:p>
    <w:p w14:paraId="3AA4C059">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057C47DF">
      <w:pPr>
        <w:pStyle w:val="2"/>
        <w:keepNext w:val="0"/>
        <w:keepLines w:val="0"/>
        <w:widowControl/>
        <w:suppressLineNumbers w:val="0"/>
      </w:pPr>
      <w:r>
        <w:rPr>
          <w:rStyle w:val="5"/>
        </w:rPr>
        <w:t>5.3.3 符号说明</w:t>
      </w:r>
    </w:p>
    <w:p w14:paraId="48840012">
      <w:pPr>
        <w:pStyle w:val="2"/>
        <w:keepNext w:val="0"/>
        <w:keepLines w:val="0"/>
        <w:widowControl/>
        <w:suppressLineNumbers w:val="0"/>
      </w:pPr>
      <w:r>
        <w:t>设第三问候选供应商集合为：</w:t>
      </w:r>
    </w:p>
    <w:p w14:paraId="5A4934EC">
      <w:pPr>
        <w:pStyle w:val="2"/>
        <w:keepNext w:val="0"/>
        <w:keepLines w:val="0"/>
        <w:widowControl/>
        <w:suppressLineNumbers w:val="0"/>
      </w:pPr>
      <w:r>
        <w:t>Ω={1,2,…,79}</w:t>
      </w:r>
    </w:p>
    <w:p w14:paraId="66C7ACCA">
      <w:pPr>
        <w:pStyle w:val="2"/>
        <w:keepNext w:val="0"/>
        <w:keepLines w:val="0"/>
        <w:widowControl/>
        <w:suppressLineNumbers w:val="0"/>
      </w:pPr>
      <w:r>
        <w:t>按照原材料类别划分为：</w:t>
      </w:r>
    </w:p>
    <w:p w14:paraId="39B2EDE9">
      <w:pPr>
        <w:pStyle w:val="2"/>
        <w:keepNext w:val="0"/>
        <w:keepLines w:val="0"/>
        <w:widowControl/>
        <w:suppressLineNumbers w:val="0"/>
      </w:pPr>
      <w:r>
        <w:t>Ω_A，Ω_B，Ω_C</w:t>
      </w:r>
    </w:p>
    <w:p w14:paraId="680FCE24">
      <w:pPr>
        <w:pStyle w:val="2"/>
        <w:keepNext w:val="0"/>
        <w:keepLines w:val="0"/>
        <w:widowControl/>
        <w:suppressLineNumbers w:val="0"/>
      </w:pPr>
      <w:r>
        <w:t>转运商集合为：</w:t>
      </w:r>
    </w:p>
    <w:p w14:paraId="676414C7">
      <w:pPr>
        <w:pStyle w:val="2"/>
        <w:keepNext w:val="0"/>
        <w:keepLines w:val="0"/>
        <w:widowControl/>
        <w:suppressLineNumbers w:val="0"/>
      </w:pPr>
      <w:r>
        <w:t>K={1,2,…,8}</w:t>
      </w:r>
    </w:p>
    <w:p w14:paraId="30BAF5EA">
      <w:pPr>
        <w:pStyle w:val="2"/>
        <w:keepNext w:val="0"/>
        <w:keepLines w:val="0"/>
        <w:widowControl/>
        <w:suppressLineNumbers w:val="0"/>
      </w:pPr>
      <w:r>
        <w:t>未来周次集合为：</w:t>
      </w:r>
    </w:p>
    <w:p w14:paraId="3CCE6D9A">
      <w:pPr>
        <w:pStyle w:val="2"/>
        <w:keepNext w:val="0"/>
        <w:keepLines w:val="0"/>
        <w:widowControl/>
        <w:suppressLineNumbers w:val="0"/>
      </w:pPr>
      <w:r>
        <w:t>T={1,2,…,24}</w:t>
      </w:r>
    </w:p>
    <w:p w14:paraId="55B966DB">
      <w:pPr>
        <w:pStyle w:val="2"/>
        <w:keepNext w:val="0"/>
        <w:keepLines w:val="0"/>
        <w:widowControl/>
        <w:suppressLineNumbers w:val="0"/>
      </w:pPr>
      <w:r>
        <w:t>主要符号含义如下：</w:t>
      </w:r>
    </w:p>
    <w:p w14:paraId="003A01EE">
      <w:pPr>
        <w:pStyle w:val="2"/>
        <w:keepNext w:val="0"/>
        <w:keepLines w:val="0"/>
        <w:widowControl/>
        <w:suppressLineNumbers w:val="0"/>
      </w:pPr>
      <w:r>
        <w:t>i：候选供应商编号；</w:t>
      </w:r>
    </w:p>
    <w:p w14:paraId="7EC2A616">
      <w:pPr>
        <w:pStyle w:val="2"/>
        <w:keepNext w:val="0"/>
        <w:keepLines w:val="0"/>
        <w:widowControl/>
        <w:suppressLineNumbers w:val="0"/>
      </w:pPr>
      <w:r>
        <w:t>k：转运商编号；</w:t>
      </w:r>
    </w:p>
    <w:p w14:paraId="0427F149">
      <w:pPr>
        <w:pStyle w:val="2"/>
        <w:keepNext w:val="0"/>
        <w:keepLines w:val="0"/>
        <w:widowControl/>
        <w:suppressLineNumbers w:val="0"/>
      </w:pPr>
      <w:r>
        <w:t>t：未来周次；</w:t>
      </w:r>
    </w:p>
    <w:p w14:paraId="102CF1CB">
      <w:pPr>
        <w:pStyle w:val="2"/>
        <w:keepNext w:val="0"/>
        <w:keepLines w:val="0"/>
        <w:widowControl/>
        <w:suppressLineNumbers w:val="0"/>
      </w:pPr>
      <w:r>
        <w:t>a_i：供应商i所供原材料的单位产品消耗系数；</w:t>
      </w:r>
    </w:p>
    <w:p w14:paraId="4CC5BE2E">
      <w:pPr>
        <w:pStyle w:val="2"/>
        <w:keepNext w:val="0"/>
        <w:keepLines w:val="0"/>
        <w:widowControl/>
        <w:suppressLineNumbers w:val="0"/>
      </w:pPr>
      <w:r>
        <w:t>p_i：供应商i所供原材料的相对价格；</w:t>
      </w:r>
    </w:p>
    <w:p w14:paraId="5A85D74B">
      <w:pPr>
        <w:pStyle w:val="2"/>
        <w:keepNext w:val="0"/>
        <w:keepLines w:val="0"/>
        <w:widowControl/>
        <w:suppressLineNumbers w:val="0"/>
      </w:pPr>
      <w:r>
        <w:t>ρ_it：供应商i在第t周的订货响应系数；</w:t>
      </w:r>
    </w:p>
    <w:p w14:paraId="72292FBF">
      <w:pPr>
        <w:pStyle w:val="2"/>
        <w:keepNext w:val="0"/>
        <w:keepLines w:val="0"/>
        <w:widowControl/>
        <w:suppressLineNumbers w:val="0"/>
      </w:pPr>
      <w:r>
        <w:t>X_i^max：供应商i的合理订货量上限；</w:t>
      </w:r>
    </w:p>
    <w:p w14:paraId="2EE89F70">
      <w:pPr>
        <w:pStyle w:val="2"/>
        <w:keepNext w:val="0"/>
        <w:keepLines w:val="0"/>
        <w:widowControl/>
        <w:suppressLineNumbers w:val="0"/>
      </w:pPr>
      <w:r>
        <w:t>U_i^plan：供应商i的规划供货上限；</w:t>
      </w:r>
    </w:p>
    <w:p w14:paraId="5C68F043">
      <w:pPr>
        <w:pStyle w:val="2"/>
        <w:keepNext w:val="0"/>
        <w:keepLines w:val="0"/>
        <w:widowControl/>
        <w:suppressLineNumbers w:val="0"/>
      </w:pPr>
      <w:r>
        <w:t>q̄_it：供应商i在第t周最大可实现预计供货量；</w:t>
      </w:r>
    </w:p>
    <w:p w14:paraId="4AF72605">
      <w:pPr>
        <w:pStyle w:val="2"/>
        <w:keepNext w:val="0"/>
        <w:keepLines w:val="0"/>
        <w:widowControl/>
        <w:suppressLineNumbers w:val="0"/>
      </w:pPr>
      <w:r>
        <w:t>l_kt：转运商k在第t周的预计运输损耗率；</w:t>
      </w:r>
    </w:p>
    <w:p w14:paraId="521C0812">
      <w:pPr>
        <w:pStyle w:val="2"/>
        <w:keepNext w:val="0"/>
        <w:keepLines w:val="0"/>
        <w:widowControl/>
        <w:suppressLineNumbers w:val="0"/>
      </w:pPr>
      <w:r>
        <w:t>x_it：第t周向供应商i的订货量；</w:t>
      </w:r>
    </w:p>
    <w:p w14:paraId="150A46AC">
      <w:pPr>
        <w:pStyle w:val="2"/>
        <w:keepNext w:val="0"/>
        <w:keepLines w:val="0"/>
        <w:widowControl/>
        <w:suppressLineNumbers w:val="0"/>
      </w:pPr>
      <w:r>
        <w:t>q_it：供应商i在第t周的预计实际供货量；</w:t>
      </w:r>
    </w:p>
    <w:p w14:paraId="4C5814D9">
      <w:pPr>
        <w:pStyle w:val="2"/>
        <w:keepNext w:val="0"/>
        <w:keepLines w:val="0"/>
        <w:widowControl/>
        <w:suppressLineNumbers w:val="0"/>
      </w:pPr>
      <w:r>
        <w:t>y_ikt：第t周供应商i由转运商k运输的数量；</w:t>
      </w:r>
    </w:p>
    <w:p w14:paraId="7776DC31">
      <w:pPr>
        <w:pStyle w:val="2"/>
        <w:keepNext w:val="0"/>
        <w:keepLines w:val="0"/>
        <w:widowControl/>
        <w:suppressLineNumbers w:val="0"/>
      </w:pPr>
      <w:r>
        <w:t>H_t：第t周生产结束后的库存产能当量；</w:t>
      </w:r>
    </w:p>
    <w:p w14:paraId="3A48E210">
      <w:pPr>
        <w:pStyle w:val="2"/>
        <w:keepNext w:val="0"/>
        <w:keepLines w:val="0"/>
        <w:widowControl/>
        <w:suppressLineNumbers w:val="0"/>
      </w:pPr>
      <w:r>
        <w:t>D：企业每周产品生产需求，D=28200。</w:t>
      </w:r>
    </w:p>
    <w:p w14:paraId="3AF15758">
      <w:pPr>
        <w:pStyle w:val="2"/>
        <w:keepNext w:val="0"/>
        <w:keepLines w:val="0"/>
        <w:widowControl/>
        <w:suppressLineNumbers w:val="0"/>
      </w:pPr>
      <w:r>
        <w:t>三类原材料的单位产品消耗系数分别为：</w:t>
      </w:r>
    </w:p>
    <w:p w14:paraId="1B90C064">
      <w:pPr>
        <w:pStyle w:val="2"/>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50"/>
          <w:lang w:eastAsia="zh-CN"/>
        </w:rPr>
        <w:object>
          <v:shape id="_x0000_i1036" o:spt="75" type="#_x0000_t75" style="height:56pt;width:95pt;" o:ole="t" filled="f" o:preferrelative="t" stroked="f" coordsize="21600,21600">
            <v:fill on="f" focussize="0,0"/>
            <v:stroke on="f"/>
            <v:imagedata r:id="rId5" o:title=""/>
            <o:lock v:ext="edit" aspectratio="t"/>
            <w10:wrap type="none"/>
            <w10:anchorlock/>
          </v:shape>
          <o:OLEObject Type="Embed" ProgID="Equation.KSEE3" ShapeID="_x0000_i1036" DrawAspect="Content" ObjectID="_1468075725" r:id="rId4">
            <o:LockedField>false</o:LockedField>
          </o:OLEObject>
        </w:object>
      </w:r>
    </w:p>
    <w:p w14:paraId="0355115B">
      <w:pPr>
        <w:pStyle w:val="2"/>
        <w:keepNext w:val="0"/>
        <w:keepLines w:val="0"/>
        <w:widowControl/>
        <w:suppressLineNumbers w:val="0"/>
      </w:pPr>
      <w:r>
        <w:t>以C类原材料单位价格为1，则三类原材料的相对价格分别为：</w:t>
      </w:r>
    </w:p>
    <w:p w14:paraId="26CC49A2">
      <w:pPr>
        <w:pStyle w:val="2"/>
        <w:keepNext w:val="0"/>
        <w:keepLines w:val="0"/>
        <w:widowControl/>
        <w:suppressLineNumbers w:val="0"/>
        <w:ind w:left="2520" w:leftChars="0" w:firstLine="420" w:firstLineChars="0"/>
        <w:rPr>
          <w:rStyle w:val="5"/>
          <w:rFonts w:hint="eastAsia" w:eastAsiaTheme="minorEastAsia"/>
          <w:lang w:eastAsia="zh-CN"/>
        </w:rPr>
      </w:pPr>
      <w:r>
        <w:rPr>
          <w:rStyle w:val="5"/>
          <w:rFonts w:hint="eastAsia" w:eastAsiaTheme="minorEastAsia"/>
          <w:position w:val="-50"/>
          <w:lang w:eastAsia="zh-CN"/>
        </w:rPr>
        <w:object>
          <v:shape id="_x0000_i1037" o:spt="75" type="#_x0000_t75" style="height:56pt;width:96pt;" o:ole="t" filled="f" o:preferrelative="t" stroked="f" coordsize="21600,21600">
            <v:fill on="f" focussize="0,0"/>
            <v:stroke on="f"/>
            <v:imagedata r:id="rId7" o:title=""/>
            <o:lock v:ext="edit" aspectratio="t"/>
            <w10:wrap type="none"/>
            <w10:anchorlock/>
          </v:shape>
          <o:OLEObject Type="Embed" ProgID="Equation.KSEE3" ShapeID="_x0000_i1037" DrawAspect="Content" ObjectID="_1468075726" r:id="rId6">
            <o:LockedField>false</o:LockedField>
          </o:OLEObject>
        </w:object>
      </w:r>
    </w:p>
    <w:p w14:paraId="25A09148">
      <w:pPr>
        <w:pStyle w:val="2"/>
        <w:keepNext w:val="0"/>
        <w:keepLines w:val="0"/>
        <w:widowControl/>
        <w:suppressLineNumbers w:val="0"/>
      </w:pPr>
      <w:r>
        <w:rPr>
          <w:rStyle w:val="5"/>
        </w:rPr>
        <w:t>5.3.4 未来24周供货参数的确定</w:t>
      </w:r>
    </w:p>
    <w:p w14:paraId="07EB39A6">
      <w:pPr>
        <w:pStyle w:val="2"/>
        <w:keepNext w:val="0"/>
        <w:keepLines w:val="0"/>
        <w:widowControl/>
        <w:suppressLineNumbers w:val="0"/>
      </w:pPr>
      <w:r>
        <w:rPr>
          <w:rStyle w:val="5"/>
        </w:rPr>
        <w:t>（1）订货响应系数</w:t>
      </w:r>
    </w:p>
    <w:p w14:paraId="388CD1DD">
      <w:pPr>
        <w:pStyle w:val="2"/>
        <w:keepNext w:val="0"/>
        <w:keepLines w:val="0"/>
        <w:widowControl/>
        <w:suppressLineNumbers w:val="0"/>
      </w:pPr>
      <w:r>
        <w:t>设供应商</w:t>
      </w:r>
      <w:r>
        <w:rPr>
          <w:position w:val="-6"/>
        </w:rPr>
        <w:object>
          <v:shape id="_x0000_i1039" o:spt="75" type="#_x0000_t75" style="height:13pt;width:6.95pt;" o:ole="t" filled="f" o:preferrelative="t" stroked="f" coordsize="21600,21600">
            <v:fill on="f" focussize="0,0"/>
            <v:stroke on="f"/>
            <v:imagedata r:id="rId9" o:title=""/>
            <o:lock v:ext="edit" aspectratio="t"/>
            <w10:wrap type="none"/>
            <w10:anchorlock/>
          </v:shape>
          <o:OLEObject Type="Embed" ProgID="Equation.KSEE3" ShapeID="_x0000_i1039" DrawAspect="Content" ObjectID="_1468075727" r:id="rId8">
            <o:LockedField>false</o:LockedField>
          </o:OLEObject>
        </w:object>
      </w:r>
      <w:r>
        <w:t>在历史第</w:t>
      </w:r>
      <w:r>
        <w:rPr>
          <w:position w:val="-10"/>
        </w:rPr>
        <w:object>
          <v:shape id="_x0000_i1040" o:spt="75" alt="" type="#_x0000_t75" style="height:13pt;width:11pt;" o:ole="t" filled="f" o:preferrelative="t" stroked="f" coordsize="21600,21600">
            <v:path/>
            <v:fill on="f" focussize="0,0"/>
            <v:stroke on="f"/>
            <v:imagedata r:id="rId11" o:title=""/>
            <o:lock v:ext="edit" aspectratio="t"/>
            <w10:wrap type="none"/>
            <w10:anchorlock/>
          </v:shape>
          <o:OLEObject Type="Embed" ProgID="Equation.KSEE3" ShapeID="_x0000_i1040" DrawAspect="Content" ObjectID="_1468075728" r:id="rId10">
            <o:LockedField>false</o:LockedField>
          </o:OLEObject>
        </w:object>
      </w:r>
      <w:r>
        <w:t>年与未来第</w:t>
      </w:r>
      <w:r>
        <w:rPr>
          <w:position w:val="-6"/>
        </w:rPr>
        <w:object>
          <v:shape id="_x0000_i1041" o:spt="75" alt="" type="#_x0000_t75" style="height:12pt;width:6.95pt;" o:ole="t" filled="f" o:preferrelative="t" stroked="f" coordsize="21600,21600">
            <v:path/>
            <v:fill on="f" focussize="0,0"/>
            <v:stroke on="f"/>
            <v:imagedata r:id="rId13" o:title=""/>
            <o:lock v:ext="edit" aspectratio="t"/>
            <w10:wrap type="none"/>
            <w10:anchorlock/>
          </v:shape>
          <o:OLEObject Type="Embed" ProgID="Equation.KSEE3" ShapeID="_x0000_i1041" DrawAspect="Content" ObjectID="_1468075729" r:id="rId12">
            <o:LockedField>false</o:LockedField>
          </o:OLEObject>
        </w:object>
      </w:r>
      <w:r>
        <w:t>周对应周次的订货量和供货量分别为</w:t>
      </w:r>
      <w:r>
        <w:rPr>
          <w:position w:val="-14"/>
        </w:rPr>
        <w:object>
          <v:shape id="_x0000_i1043" o:spt="75" alt="" type="#_x0000_t75" style="height:19pt;width:17pt;" o:ole="t" filled="f" o:preferrelative="t" stroked="f" coordsize="21600,21600">
            <v:path/>
            <v:fill on="f" focussize="0,0"/>
            <v:stroke on="f"/>
            <v:imagedata r:id="rId15" o:title=""/>
            <o:lock v:ext="edit" aspectratio="t"/>
            <w10:wrap type="none"/>
            <w10:anchorlock/>
          </v:shape>
          <o:OLEObject Type="Embed" ProgID="Equation.KSEE3" ShapeID="_x0000_i1043" DrawAspect="Content" ObjectID="_1468075730" r:id="rId14">
            <o:LockedField>false</o:LockedField>
          </o:OLEObject>
        </w:object>
      </w:r>
      <w:r>
        <w:t>和</w:t>
      </w:r>
      <w:r>
        <w:rPr>
          <w:position w:val="-14"/>
        </w:rPr>
        <w:object>
          <v:shape id="_x0000_i1042" o:spt="75" type="#_x0000_t75" style="height:19pt;width:16pt;" o:ole="t" filled="f" o:preferrelative="t" stroked="f" coordsize="21600,21600">
            <v:fill on="f" focussize="0,0"/>
            <v:stroke on="f"/>
            <v:imagedata r:id="rId17" o:title=""/>
            <o:lock v:ext="edit" aspectratio="t"/>
            <w10:wrap type="none"/>
            <w10:anchorlock/>
          </v:shape>
          <o:OLEObject Type="Embed" ProgID="Equation.KSEE3" ShapeID="_x0000_i1042" DrawAspect="Content" ObjectID="_1468075731" r:id="rId16">
            <o:LockedField>false</o:LockedField>
          </o:OLEObject>
        </w:object>
      </w:r>
      <w:r>
        <w:t>，则历史供货响应率为：</w:t>
      </w:r>
    </w:p>
    <w:p w14:paraId="5DC3A1F6">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32"/>
          <w:lang w:eastAsia="zh-CN"/>
        </w:rPr>
        <w:object>
          <v:shape id="_x0000_i1038" o:spt="75" type="#_x0000_t75" style="height:37pt;width:89pt;" o:ole="t" filled="f" o:preferrelative="t" stroked="f" coordsize="21600,21600">
            <v:fill on="f" focussize="0,0"/>
            <v:stroke on="f"/>
            <v:imagedata r:id="rId19" o:title=""/>
            <o:lock v:ext="edit" aspectratio="t"/>
            <w10:wrap type="none"/>
            <w10:anchorlock/>
          </v:shape>
          <o:OLEObject Type="Embed" ProgID="Equation.KSEE3" ShapeID="_x0000_i1038" DrawAspect="Content" ObjectID="_1468075732" r:id="rId18">
            <o:LockedField>false</o:LockedField>
          </o:OLEObject>
        </w:object>
      </w:r>
    </w:p>
    <w:p w14:paraId="0B998438">
      <w:pPr>
        <w:pStyle w:val="2"/>
        <w:keepNext w:val="0"/>
        <w:keepLines w:val="0"/>
        <w:widowControl/>
        <w:suppressLineNumbers w:val="0"/>
      </w:pPr>
      <w:r>
        <w:t>为了提高近期数据对未来预测的影响，对5个历史年度采用递增权重：</w:t>
      </w:r>
    </w:p>
    <w:p w14:paraId="0FB8F86E">
      <w:pPr>
        <w:pStyle w:val="2"/>
        <w:keepNext w:val="0"/>
        <w:keepLines w:val="0"/>
        <w:widowControl/>
        <w:suppressLineNumbers w:val="0"/>
        <w:ind w:left="1260" w:leftChars="0" w:firstLine="420" w:firstLineChars="0"/>
        <w:rPr>
          <w:rFonts w:hint="eastAsia" w:eastAsiaTheme="minorEastAsia"/>
          <w:lang w:eastAsia="zh-CN"/>
        </w:rPr>
      </w:pPr>
      <w:r>
        <w:rPr>
          <w:rFonts w:hint="eastAsia" w:eastAsiaTheme="minorEastAsia"/>
          <w:position w:val="-24"/>
          <w:lang w:eastAsia="zh-CN"/>
        </w:rPr>
        <w:object>
          <v:shape id="_x0000_i1044" o:spt="75" type="#_x0000_t75" style="height:31pt;width:167pt;" o:ole="t" filled="f" o:preferrelative="t" stroked="f" coordsize="21600,21600">
            <v:fill on="f" focussize="0,0"/>
            <v:stroke on="f"/>
            <v:imagedata r:id="rId21" o:title=""/>
            <o:lock v:ext="edit" aspectratio="t"/>
            <w10:wrap type="none"/>
            <w10:anchorlock/>
          </v:shape>
          <o:OLEObject Type="Embed" ProgID="Equation.KSEE3" ShapeID="_x0000_i1044" DrawAspect="Content" ObjectID="_1468075733" r:id="rId20">
            <o:LockedField>false</o:LockedField>
          </o:OLEObject>
        </w:object>
      </w:r>
    </w:p>
    <w:p w14:paraId="0CE20614">
      <w:pPr>
        <w:pStyle w:val="2"/>
        <w:keepNext w:val="0"/>
        <w:keepLines w:val="0"/>
        <w:widowControl/>
        <w:suppressLineNumbers w:val="0"/>
      </w:pPr>
      <w:r>
        <w:t>供应商</w:t>
      </w:r>
      <w:r>
        <w:rPr>
          <w:position w:val="-6"/>
        </w:rPr>
        <w:object>
          <v:shape id="_x0000_i1048" o:spt="75" type="#_x0000_t75" style="height:13pt;width:6.95pt;" o:ole="t" filled="f" o:preferrelative="t" stroked="f" coordsize="21600,21600">
            <v:path/>
            <v:fill on="f" focussize="0,0"/>
            <v:stroke on="f"/>
            <v:imagedata r:id="rId9" o:title=""/>
            <o:lock v:ext="edit" aspectratio="t"/>
            <w10:wrap type="none"/>
            <w10:anchorlock/>
          </v:shape>
          <o:OLEObject Type="Embed" ProgID="Equation.KSEE3" ShapeID="_x0000_i1048" DrawAspect="Content" ObjectID="_1468075734" r:id="rId22">
            <o:LockedField>false</o:LockedField>
          </o:OLEObject>
        </w:object>
      </w:r>
      <w:r>
        <w:t>在未来第</w:t>
      </w:r>
      <w:r>
        <w:rPr>
          <w:position w:val="-6"/>
        </w:rPr>
        <w:object>
          <v:shape id="_x0000_i1049" o:spt="75" alt="" type="#_x0000_t75" style="height:12pt;width:6.95pt;" o:ole="t" filled="f" o:preferrelative="t" stroked="f" coordsize="21600,21600">
            <v:path/>
            <v:fill on="f" focussize="0,0"/>
            <v:stroke on="f"/>
            <v:imagedata r:id="rId24" o:title=""/>
            <o:lock v:ext="edit" aspectratio="t"/>
            <w10:wrap type="none"/>
            <w10:anchorlock/>
          </v:shape>
          <o:OLEObject Type="Embed" ProgID="Equation.KSEE3" ShapeID="_x0000_i1049" DrawAspect="Content" ObjectID="_1468075735" r:id="rId23">
            <o:LockedField>false</o:LockedField>
          </o:OLEObject>
        </w:object>
      </w:r>
      <w:r>
        <w:t>周的同周期加权响应系数为：</w:t>
      </w:r>
    </w:p>
    <w:p w14:paraId="7A228DFA">
      <w:pPr>
        <w:pStyle w:val="2"/>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64"/>
          <w:lang w:eastAsia="zh-CN"/>
        </w:rPr>
        <w:object>
          <v:shape id="_x0000_i1045" o:spt="75" type="#_x0000_t75" style="height:70pt;width:120pt;" o:ole="t" filled="f" o:preferrelative="t" stroked="f" coordsize="21600,21600">
            <v:fill on="f" focussize="0,0"/>
            <v:stroke on="f"/>
            <v:imagedata r:id="rId26" o:title=""/>
            <o:lock v:ext="edit" aspectratio="t"/>
            <w10:wrap type="none"/>
            <w10:anchorlock/>
          </v:shape>
          <o:OLEObject Type="Embed" ProgID="Equation.KSEE3" ShapeID="_x0000_i1045" DrawAspect="Content" ObjectID="_1468075736" r:id="rId25">
            <o:LockedField>false</o:LockedField>
          </o:OLEObject>
        </w:object>
      </w:r>
    </w:p>
    <w:p w14:paraId="6331C18C">
      <w:pPr>
        <w:pStyle w:val="2"/>
        <w:keepNext w:val="0"/>
        <w:keepLines w:val="0"/>
        <w:widowControl/>
        <w:suppressLineNumbers w:val="0"/>
      </w:pPr>
      <w:r>
        <w:t>由于每个未来周最多只有5个历史同周期样本，为降低小样本造成的波动，将同周期响应系数向供应商总体响应系数</w:t>
      </w:r>
      <w:r>
        <w:rPr>
          <w:position w:val="-12"/>
        </w:rPr>
        <w:object>
          <v:shape id="_x0000_i1050" o:spt="75" alt="" type="#_x0000_t75" style="height:18pt;width:13.95pt;" o:ole="t" filled="f" o:preferrelative="t" stroked="f" coordsize="21600,21600">
            <v:path/>
            <v:fill on="f" focussize="0,0"/>
            <v:stroke on="f"/>
            <v:imagedata r:id="rId28" o:title=""/>
            <o:lock v:ext="edit" aspectratio="t"/>
            <w10:wrap type="none"/>
            <w10:anchorlock/>
          </v:shape>
          <o:OLEObject Type="Embed" ProgID="Equation.KSEE3" ShapeID="_x0000_i1050" DrawAspect="Content" ObjectID="_1468075737" r:id="rId27">
            <o:LockedField>false</o:LockedField>
          </o:OLEObject>
        </w:object>
      </w:r>
      <w:r>
        <w:t>进行收缩：</w:t>
      </w:r>
    </w:p>
    <w:p w14:paraId="7ACAA2CE">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2"/>
          <w:lang w:eastAsia="zh-CN"/>
        </w:rPr>
        <w:object>
          <v:shape id="_x0000_i1046" o:spt="75" type="#_x0000_t75" style="height:19pt;width:113pt;" o:ole="t" filled="f" o:preferrelative="t" stroked="f" coordsize="21600,21600">
            <v:fill on="f" focussize="0,0"/>
            <v:stroke on="f"/>
            <v:imagedata r:id="rId30" o:title=""/>
            <o:lock v:ext="edit" aspectratio="t"/>
            <w10:wrap type="none"/>
            <w10:anchorlock/>
          </v:shape>
          <o:OLEObject Type="Embed" ProgID="Equation.KSEE3" ShapeID="_x0000_i1046" DrawAspect="Content" ObjectID="_1468075738" r:id="rId29">
            <o:LockedField>false</o:LockedField>
          </o:OLEObject>
        </w:object>
      </w:r>
    </w:p>
    <w:p w14:paraId="27391122">
      <w:pPr>
        <w:pStyle w:val="2"/>
        <w:keepNext w:val="0"/>
        <w:keepLines w:val="0"/>
        <w:widowControl/>
        <w:suppressLineNumbers w:val="0"/>
      </w:pPr>
      <w:r>
        <w:t>其中：</w:t>
      </w:r>
    </w:p>
    <w:p w14:paraId="0F1386B9">
      <w:pPr>
        <w:pStyle w:val="2"/>
        <w:keepNext w:val="0"/>
        <w:keepLines w:val="0"/>
        <w:widowControl/>
        <w:suppressLineNumbers w:val="0"/>
        <w:ind w:left="3780" w:leftChars="0" w:firstLine="420" w:firstLineChars="0"/>
        <w:rPr>
          <w:rFonts w:hint="eastAsia" w:eastAsiaTheme="minorEastAsia"/>
          <w:lang w:eastAsia="zh-CN"/>
        </w:rPr>
      </w:pPr>
      <w:r>
        <w:rPr>
          <w:rFonts w:hint="eastAsia" w:eastAsiaTheme="minorEastAsia"/>
          <w:position w:val="-30"/>
          <w:lang w:eastAsia="zh-CN"/>
        </w:rPr>
        <w:object>
          <v:shape id="_x0000_i1047" o:spt="75" type="#_x0000_t75" style="height:34pt;width:57pt;" o:ole="t" filled="f" o:preferrelative="t" stroked="f" coordsize="21600,21600">
            <v:fill on="f" focussize="0,0"/>
            <v:stroke on="f"/>
            <v:imagedata r:id="rId32" o:title=""/>
            <o:lock v:ext="edit" aspectratio="t"/>
            <w10:wrap type="none"/>
            <w10:anchorlock/>
          </v:shape>
          <o:OLEObject Type="Embed" ProgID="Equation.KSEE3" ShapeID="_x0000_i1047" DrawAspect="Content" ObjectID="_1468075739" r:id="rId31">
            <o:LockedField>false</o:LockedField>
          </o:OLEObject>
        </w:object>
      </w:r>
    </w:p>
    <w:p w14:paraId="605AB8A7">
      <w:pPr>
        <w:pStyle w:val="2"/>
        <w:keepNext w:val="0"/>
        <w:keepLines w:val="0"/>
        <w:widowControl/>
        <w:suppressLineNumbers w:val="0"/>
      </w:pPr>
      <w:r>
        <w:t>式中，</w:t>
      </w:r>
      <w:r>
        <w:rPr>
          <w:position w:val="-12"/>
        </w:rPr>
        <w:object>
          <v:shape id="_x0000_i1051" o:spt="75" alt="" type="#_x0000_t75" style="height:18pt;width:13.95pt;" o:ole="t" filled="f" o:preferrelative="t" stroked="f" coordsize="21600,21600">
            <v:path/>
            <v:fill on="f" focussize="0,0"/>
            <v:stroke on="f"/>
            <v:imagedata r:id="rId34" o:title=""/>
            <o:lock v:ext="edit" aspectratio="t"/>
            <w10:wrap type="none"/>
            <w10:anchorlock/>
          </v:shape>
          <o:OLEObject Type="Embed" ProgID="Equation.KSEE3" ShapeID="_x0000_i1051" DrawAspect="Content" ObjectID="_1468075740" r:id="rId33">
            <o:LockedField>false</o:LockedField>
          </o:OLEObject>
        </w:object>
      </w:r>
      <w:r>
        <w:t>为供应商</w:t>
      </w:r>
      <w:r>
        <w:rPr>
          <w:position w:val="-6"/>
        </w:rPr>
        <w:object>
          <v:shape id="_x0000_i1052" o:spt="75" type="#_x0000_t75" style="height:13pt;width:6.95pt;" o:ole="t" filled="f" o:preferrelative="t" stroked="f" coordsize="21600,21600">
            <v:path/>
            <v:fill on="f" focussize="0,0"/>
            <v:stroke on="f"/>
            <v:imagedata r:id="rId9" o:title=""/>
            <o:lock v:ext="edit" aspectratio="t"/>
            <w10:wrap type="none"/>
            <w10:anchorlock/>
          </v:shape>
          <o:OLEObject Type="Embed" ProgID="Equation.KSEE3" ShapeID="_x0000_i1052" DrawAspect="Content" ObjectID="_1468075741" r:id="rId35">
            <o:LockedField>false</o:LockedField>
          </o:OLEObject>
        </w:object>
      </w:r>
      <w:r>
        <w:t>在未来第</w:t>
      </w:r>
      <w:r>
        <w:rPr>
          <w:position w:val="-6"/>
        </w:rPr>
        <w:object>
          <v:shape id="_x0000_i1053" o:spt="75" alt="" type="#_x0000_t75" style="height:12pt;width:6.95pt;" o:ole="t" filled="f" o:preferrelative="t" stroked="f" coordsize="21600,21600">
            <v:path/>
            <v:fill on="f" focussize="0,0"/>
            <v:stroke on="f"/>
            <v:imagedata r:id="rId37" o:title=""/>
            <o:lock v:ext="edit" aspectratio="t"/>
            <w10:wrap type="none"/>
            <w10:anchorlock/>
          </v:shape>
          <o:OLEObject Type="Embed" ProgID="Equation.KSEE3" ShapeID="_x0000_i1053" DrawAspect="Content" ObjectID="_1468075742" r:id="rId36">
            <o:LockedField>false</o:LockedField>
          </o:OLEObject>
        </w:object>
      </w:r>
      <w:r>
        <w:t>周对应的有效历史样本数。</w:t>
      </w:r>
    </w:p>
    <w:p w14:paraId="1E51A6CA">
      <w:pPr>
        <w:pStyle w:val="2"/>
        <w:keepNext w:val="0"/>
        <w:keepLines w:val="0"/>
        <w:widowControl/>
        <w:suppressLineNumbers w:val="0"/>
      </w:pPr>
      <w:r>
        <w:rPr>
          <w:rStyle w:val="5"/>
        </w:rPr>
        <w:t>（2）合理订货量上限</w:t>
      </w:r>
    </w:p>
    <w:p w14:paraId="25426F3C">
      <w:pPr>
        <w:pStyle w:val="2"/>
        <w:keepNext w:val="0"/>
        <w:keepLines w:val="0"/>
        <w:widowControl/>
        <w:suppressLineNumbers w:val="0"/>
      </w:pPr>
      <w:r>
        <w:t>为了避免模型向历史上供货规模较小的供应商安排明显不合理的大额订单，取供应商历史正订货周订货量的90%分位数作为合理订货量上限：</w:t>
      </w:r>
    </w:p>
    <w:p w14:paraId="50F9E5E1">
      <w:pPr>
        <w:pStyle w:val="2"/>
        <w:keepNext w:val="0"/>
        <w:keepLines w:val="0"/>
        <w:widowControl/>
        <w:suppressLineNumbers w:val="0"/>
        <w:ind w:left="2940" w:leftChars="0" w:firstLine="420" w:firstLineChars="0"/>
        <w:rPr>
          <w:rStyle w:val="5"/>
          <w:rFonts w:hint="eastAsia" w:eastAsiaTheme="minorEastAsia"/>
          <w:lang w:eastAsia="zh-CN"/>
        </w:rPr>
      </w:pPr>
      <w:r>
        <w:rPr>
          <w:rStyle w:val="5"/>
          <w:rFonts w:hint="eastAsia" w:eastAsiaTheme="minorEastAsia"/>
          <w:position w:val="-12"/>
          <w:lang w:eastAsia="zh-CN"/>
        </w:rPr>
        <w:object>
          <v:shape id="_x0000_i1054" o:spt="75" type="#_x0000_t75" style="height:19pt;width:117pt;" o:ole="t" filled="f" o:preferrelative="t" stroked="f" coordsize="21600,21600">
            <v:fill on="f" focussize="0,0"/>
            <v:stroke on="f"/>
            <v:imagedata r:id="rId39" o:title=""/>
            <o:lock v:ext="edit" aspectratio="t"/>
            <w10:wrap type="none"/>
            <w10:anchorlock/>
          </v:shape>
          <o:OLEObject Type="Embed" ProgID="Equation.KSEE3" ShapeID="_x0000_i1054" DrawAspect="Content" ObjectID="_1468075743" r:id="rId38">
            <o:LockedField>false</o:LockedField>
          </o:OLEObject>
        </w:object>
      </w:r>
    </w:p>
    <w:p w14:paraId="0ADEDA28">
      <w:pPr>
        <w:pStyle w:val="2"/>
        <w:keepNext w:val="0"/>
        <w:keepLines w:val="0"/>
        <w:widowControl/>
        <w:suppressLineNumbers w:val="0"/>
      </w:pPr>
      <w:r>
        <w:rPr>
          <w:rStyle w:val="5"/>
        </w:rPr>
        <w:t>（3）规划供货上限</w:t>
      </w:r>
    </w:p>
    <w:p w14:paraId="0CCBF8A5">
      <w:pPr>
        <w:pStyle w:val="2"/>
        <w:keepNext w:val="0"/>
        <w:keepLines w:val="0"/>
        <w:widowControl/>
        <w:suppressLineNumbers w:val="0"/>
      </w:pPr>
      <w:r>
        <w:t>设供应商正供货周供货量的90%分位数为</w:t>
      </w:r>
      <w:r>
        <w:rPr>
          <w:position w:val="-12"/>
        </w:rPr>
        <w:object>
          <v:shape id="_x0000_i1055" o:spt="75" type="#_x0000_t75" style="height:19pt;width:20pt;" o:ole="t" filled="f" o:preferrelative="t" stroked="f" coordsize="21600,21600">
            <v:fill on="f" focussize="0,0"/>
            <v:stroke on="f"/>
            <v:imagedata r:id="rId41" o:title=""/>
            <o:lock v:ext="edit" aspectratio="t"/>
            <w10:wrap type="none"/>
            <w10:anchorlock/>
          </v:shape>
          <o:OLEObject Type="Embed" ProgID="Equation.KSEE3" ShapeID="_x0000_i1055" DrawAspect="Content" ObjectID="_1468075744" r:id="rId40">
            <o:LockedField>false</o:LockedField>
          </o:OLEObject>
        </w:object>
      </w:r>
      <w:r>
        <w:t>，时间加权期望供货能力为</w:t>
      </w:r>
      <w:r>
        <w:rPr>
          <w:position w:val="-12"/>
        </w:rPr>
        <w:object>
          <v:shape id="_x0000_i1056" o:spt="75" type="#_x0000_t75" style="height:19pt;width:15pt;" o:ole="t" filled="f" o:preferrelative="t" stroked="f" coordsize="21600,21600">
            <v:fill on="f" focussize="0,0"/>
            <v:stroke on="f"/>
            <v:imagedata r:id="rId43" o:title=""/>
            <o:lock v:ext="edit" aspectratio="t"/>
            <w10:wrap type="none"/>
            <w10:anchorlock/>
          </v:shape>
          <o:OLEObject Type="Embed" ProgID="Equation.KSEE3" ShapeID="_x0000_i1056" DrawAspect="Content" ObjectID="_1468075745" r:id="rId42">
            <o:LockedField>false</o:LockedField>
          </o:OLEObject>
        </w:object>
      </w:r>
      <w:r>
        <w:t>，则供应商规划供货上限为：</w:t>
      </w:r>
    </w:p>
    <w:p w14:paraId="5AED9A97">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2"/>
          <w:lang w:eastAsia="zh-CN"/>
        </w:rPr>
        <w:object>
          <v:shape id="_x0000_i1057" o:spt="75" type="#_x0000_t75" style="height:19pt;width:103pt;" o:ole="t" filled="f" o:preferrelative="t" stroked="f" coordsize="21600,21600">
            <v:fill on="f" focussize="0,0"/>
            <v:stroke on="f"/>
            <v:imagedata r:id="rId45" o:title=""/>
            <o:lock v:ext="edit" aspectratio="t"/>
            <w10:wrap type="none"/>
            <w10:anchorlock/>
          </v:shape>
          <o:OLEObject Type="Embed" ProgID="Equation.KSEE3" ShapeID="_x0000_i1057" DrawAspect="Content" ObjectID="_1468075746" r:id="rId44">
            <o:LockedField>false</o:LockedField>
          </o:OLEObject>
        </w:object>
      </w:r>
    </w:p>
    <w:p w14:paraId="5DDC73B1">
      <w:pPr>
        <w:pStyle w:val="2"/>
        <w:keepNext w:val="0"/>
        <w:keepLines w:val="0"/>
        <w:widowControl/>
        <w:suppressLineNumbers w:val="0"/>
      </w:pPr>
      <w:r>
        <w:t>供应商未来第</w:t>
      </w:r>
      <w:r>
        <w:rPr>
          <w:position w:val="-6"/>
        </w:rPr>
        <w:object>
          <v:shape id="_x0000_i1058" o:spt="75" alt="" type="#_x0000_t75" style="height:12pt;width:6.95pt;" o:ole="t" filled="f" o:preferrelative="t" stroked="f" coordsize="21600,21600">
            <v:path/>
            <v:fill on="f" focussize="0,0"/>
            <v:stroke on="f"/>
            <v:imagedata r:id="rId47" o:title=""/>
            <o:lock v:ext="edit" aspectratio="t"/>
            <w10:wrap type="none"/>
            <w10:anchorlock/>
          </v:shape>
          <o:OLEObject Type="Embed" ProgID="Equation.KSEE3" ShapeID="_x0000_i1058" DrawAspect="Content" ObjectID="_1468075747" r:id="rId46">
            <o:LockedField>false</o:LockedField>
          </o:OLEObject>
        </w:object>
      </w:r>
      <w:r>
        <w:t>周最大可实现预计供货量为：</w:t>
      </w:r>
    </w:p>
    <w:p w14:paraId="6E6704D0">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2"/>
          <w:lang w:eastAsia="zh-CN"/>
        </w:rPr>
        <w:object>
          <v:shape id="_x0000_i1059" o:spt="75" type="#_x0000_t75" style="height:19pt;width:120pt;" o:ole="t" filled="f" o:preferrelative="t" stroked="f" coordsize="21600,21600">
            <v:fill on="f" focussize="0,0"/>
            <v:stroke on="f"/>
            <v:imagedata r:id="rId49" o:title=""/>
            <o:lock v:ext="edit" aspectratio="t"/>
            <w10:wrap type="none"/>
            <w10:anchorlock/>
          </v:shape>
          <o:OLEObject Type="Embed" ProgID="Equation.KSEE3" ShapeID="_x0000_i1059" DrawAspect="Content" ObjectID="_1468075748" r:id="rId48">
            <o:LockedField>false</o:LockedField>
          </o:OLEObject>
        </w:object>
      </w:r>
    </w:p>
    <w:p w14:paraId="6B9C1A3F">
      <w:pPr>
        <w:pStyle w:val="2"/>
        <w:keepNext w:val="0"/>
        <w:keepLines w:val="0"/>
        <w:widowControl/>
        <w:suppressLineNumbers w:val="0"/>
      </w:pPr>
      <w:r>
        <w:t>考虑到每家转运商每周最大运输能力为6000 m³，进一步设置：</w:t>
      </w:r>
    </w:p>
    <w:p w14:paraId="72124FA8">
      <w:pPr>
        <w:pStyle w:val="2"/>
        <w:keepNext w:val="0"/>
        <w:keepLines w:val="0"/>
        <w:widowControl/>
        <w:suppressLineNumbers w:val="0"/>
        <w:ind w:left="4620" w:leftChars="0" w:firstLine="420" w:firstLineChars="0"/>
        <w:rPr>
          <w:rFonts w:hint="eastAsia" w:eastAsiaTheme="minorEastAsia"/>
          <w:lang w:eastAsia="zh-CN"/>
        </w:rPr>
      </w:pPr>
      <w:r>
        <w:rPr>
          <w:rFonts w:hint="eastAsia" w:eastAsiaTheme="minorEastAsia"/>
          <w:position w:val="-12"/>
          <w:lang w:eastAsia="zh-CN"/>
        </w:rPr>
        <w:object>
          <v:shape id="_x0000_i1060" o:spt="75" type="#_x0000_t75" style="height:18pt;width:51pt;" o:ole="t" filled="f" o:preferrelative="t" stroked="f" coordsize="21600,21600">
            <v:fill on="f" focussize="0,0"/>
            <v:stroke on="f"/>
            <v:imagedata r:id="rId51" o:title=""/>
            <o:lock v:ext="edit" aspectratio="t"/>
            <w10:wrap type="none"/>
            <w10:anchorlock/>
          </v:shape>
          <o:OLEObject Type="Embed" ProgID="Equation.KSEE3" ShapeID="_x0000_i1060" DrawAspect="Content" ObjectID="_1468075749" r:id="rId50">
            <o:LockedField>false</o:LockedField>
          </o:OLEObject>
        </w:object>
      </w:r>
    </w:p>
    <w:p w14:paraId="30F3189F">
      <w:pPr>
        <w:pStyle w:val="2"/>
        <w:keepNext w:val="0"/>
        <w:keepLines w:val="0"/>
        <w:widowControl/>
        <w:suppressLineNumbers w:val="0"/>
      </w:pPr>
      <w:r>
        <w:t>经过能力核验，79家候选供应商未来24周的最小周最大产能为：</w:t>
      </w:r>
    </w:p>
    <w:p w14:paraId="6F50C176">
      <w:pPr>
        <w:pStyle w:val="2"/>
        <w:keepNext w:val="0"/>
        <w:keepLines w:val="0"/>
        <w:widowControl/>
        <w:suppressLineNumbers w:val="0"/>
        <w:ind w:left="3780" w:leftChars="0" w:firstLine="420" w:firstLineChars="0"/>
      </w:pPr>
      <w:r>
        <w:rPr>
          <w:position w:val="-6"/>
        </w:rPr>
        <w:object>
          <v:shape id="_x0000_i1061" o:spt="75" type="#_x0000_t75" style="height:16pt;width:60.95pt;" o:ole="t" filled="f" o:preferrelative="t" stroked="f" coordsize="21600,21600">
            <v:fill on="f" focussize="0,0"/>
            <v:stroke on="f"/>
            <v:imagedata r:id="rId53" o:title=""/>
            <o:lock v:ext="edit" aspectratio="t"/>
            <w10:wrap type="none"/>
            <w10:anchorlock/>
          </v:shape>
          <o:OLEObject Type="Embed" ProgID="Equation.KSEE3" ShapeID="_x0000_i1061" DrawAspect="Content" ObjectID="_1468075750" r:id="rId52">
            <o:LockedField>false</o:LockedField>
          </o:OLEObject>
        </w:object>
      </w:r>
      <w:r>
        <w:t>产品/周</w:t>
      </w:r>
    </w:p>
    <w:p w14:paraId="56598679">
      <w:pPr>
        <w:pStyle w:val="2"/>
        <w:keepNext w:val="0"/>
        <w:keepLines w:val="0"/>
        <w:widowControl/>
        <w:suppressLineNumbers w:val="0"/>
      </w:pPr>
      <w:r>
        <w:t>其最低需求覆盖率为：</w:t>
      </w:r>
    </w:p>
    <w:p w14:paraId="7DA9AEF1">
      <w:pPr>
        <w:pStyle w:val="2"/>
        <w:keepNext w:val="0"/>
        <w:keepLines w:val="0"/>
        <w:widowControl/>
        <w:suppressLineNumbers w:val="0"/>
        <w:ind w:left="4620" w:leftChars="0" w:firstLine="420" w:firstLineChars="0"/>
        <w:rPr>
          <w:rFonts w:hint="eastAsia" w:eastAsiaTheme="minorEastAsia"/>
          <w:lang w:eastAsia="zh-CN"/>
        </w:rPr>
      </w:pPr>
      <w:r>
        <w:rPr>
          <w:rFonts w:hint="eastAsia" w:eastAsiaTheme="minorEastAsia"/>
          <w:position w:val="-24"/>
          <w:lang w:eastAsia="zh-CN"/>
        </w:rPr>
        <w:object>
          <v:shape id="_x0000_i1062" o:spt="75" type="#_x0000_t75" style="height:31pt;width:94pt;" o:ole="t" filled="f" o:preferrelative="t" stroked="f" coordsize="21600,21600">
            <v:fill on="f" focussize="0,0"/>
            <v:stroke on="f"/>
            <v:imagedata r:id="rId55" o:title=""/>
            <o:lock v:ext="edit" aspectratio="t"/>
            <w10:wrap type="none"/>
            <w10:anchorlock/>
          </v:shape>
          <o:OLEObject Type="Embed" ProgID="Equation.KSEE3" ShapeID="_x0000_i1062" DrawAspect="Content" ObjectID="_1468075751" r:id="rId54">
            <o:LockedField>false</o:LockedField>
          </o:OLEObject>
        </w:object>
      </w:r>
    </w:p>
    <w:p w14:paraId="02505276">
      <w:pPr>
        <w:pStyle w:val="2"/>
        <w:keepNext w:val="0"/>
        <w:keepLines w:val="0"/>
        <w:widowControl/>
        <w:suppressLineNumbers w:val="0"/>
      </w:pPr>
      <w:r>
        <w:t>因此，候选集合总体供货能力可以满足未来24周的生产要求。</w:t>
      </w:r>
    </w:p>
    <w:p w14:paraId="3608D681">
      <w:pPr>
        <w:pStyle w:val="2"/>
        <w:keepNext w:val="0"/>
        <w:keepLines w:val="0"/>
        <w:widowControl/>
        <w:suppressLineNumbers w:val="0"/>
      </w:pPr>
      <w:r>
        <w:t>A类供应商的最小周最大产能为：</w:t>
      </w:r>
    </w:p>
    <w:p w14:paraId="164B1A76">
      <w:pPr>
        <w:pStyle w:val="2"/>
        <w:keepNext w:val="0"/>
        <w:keepLines w:val="0"/>
        <w:widowControl/>
        <w:suppressLineNumbers w:val="0"/>
        <w:ind w:left="4200" w:leftChars="0" w:firstLine="420" w:firstLineChars="0"/>
      </w:pPr>
      <w:r>
        <w:rPr>
          <w:position w:val="-6"/>
        </w:rPr>
        <w:object>
          <v:shape id="_x0000_i1063" o:spt="75" type="#_x0000_t75" style="height:16pt;width:60.95pt;" o:ole="t" filled="f" o:preferrelative="t" stroked="f" coordsize="21600,21600">
            <v:fill on="f" focussize="0,0"/>
            <v:stroke on="f"/>
            <v:imagedata r:id="rId57" o:title=""/>
            <o:lock v:ext="edit" aspectratio="t"/>
            <w10:wrap type="none"/>
            <w10:anchorlock/>
          </v:shape>
          <o:OLEObject Type="Embed" ProgID="Equation.KSEE3" ShapeID="_x0000_i1063" DrawAspect="Content" ObjectID="_1468075752" r:id="rId56">
            <o:LockedField>false</o:LockedField>
          </o:OLEObject>
        </w:object>
      </w:r>
      <w:r>
        <w:t>产品/周</w:t>
      </w:r>
    </w:p>
    <w:p w14:paraId="2E5CC026">
      <w:pPr>
        <w:pStyle w:val="2"/>
        <w:keepNext w:val="0"/>
        <w:keepLines w:val="0"/>
        <w:widowControl/>
        <w:suppressLineNumbers w:val="0"/>
      </w:pPr>
      <w:r>
        <w:t>其相对于企业生产需求的覆盖率为：</w:t>
      </w:r>
    </w:p>
    <w:p w14:paraId="6C79A70A">
      <w:pPr>
        <w:pStyle w:val="2"/>
        <w:keepNext w:val="0"/>
        <w:keepLines w:val="0"/>
        <w:widowControl/>
        <w:suppressLineNumbers w:val="0"/>
        <w:ind w:left="4620" w:leftChars="0" w:firstLine="420" w:firstLineChars="0"/>
        <w:rPr>
          <w:rFonts w:hint="eastAsia" w:eastAsiaTheme="minorEastAsia"/>
          <w:lang w:eastAsia="zh-CN"/>
        </w:rPr>
      </w:pPr>
      <w:r>
        <w:rPr>
          <w:rFonts w:hint="eastAsia" w:eastAsiaTheme="minorEastAsia"/>
          <w:position w:val="-24"/>
          <w:lang w:eastAsia="zh-CN"/>
        </w:rPr>
        <w:object>
          <v:shape id="_x0000_i1064" o:spt="75" type="#_x0000_t75" style="height:31pt;width:94pt;" o:ole="t" filled="f" o:preferrelative="t" stroked="f" coordsize="21600,21600">
            <v:path/>
            <v:fill on="f" focussize="0,0"/>
            <v:stroke on="f"/>
            <v:imagedata r:id="rId59" o:title=""/>
            <o:lock v:ext="edit" aspectratio="t"/>
            <w10:wrap type="none"/>
            <w10:anchorlock/>
          </v:shape>
          <o:OLEObject Type="Embed" ProgID="Equation.KSEE3" ShapeID="_x0000_i1064" DrawAspect="Content" ObjectID="_1468075753" r:id="rId58">
            <o:LockedField>false</o:LockedField>
          </o:OLEObject>
        </w:object>
      </w:r>
    </w:p>
    <w:p w14:paraId="562C2865">
      <w:pPr>
        <w:pStyle w:val="2"/>
        <w:keepNext w:val="0"/>
        <w:keepLines w:val="0"/>
        <w:widowControl/>
        <w:suppressLineNumbers w:val="0"/>
      </w:pPr>
      <w:r>
        <w:t>这表明A类原材料不能在所有周次独立承担全部生产任务，需要使用少量B类或C类原材料进行补充。</w:t>
      </w:r>
    </w:p>
    <w:p w14:paraId="7DE9BCDF">
      <w:pPr>
        <w:pStyle w:val="2"/>
        <w:keepNext w:val="0"/>
        <w:keepLines w:val="0"/>
        <w:widowControl/>
        <w:suppressLineNumbers w:val="0"/>
      </w:pPr>
      <w:r>
        <w:rPr>
          <w:rStyle w:val="5"/>
        </w:rPr>
        <w:t>5.3.5 订购与预计供货模型</w:t>
      </w:r>
    </w:p>
    <w:p w14:paraId="44C7EBF1">
      <w:pPr>
        <w:pStyle w:val="2"/>
        <w:keepNext w:val="0"/>
        <w:keepLines w:val="0"/>
        <w:widowControl/>
        <w:suppressLineNumbers w:val="0"/>
      </w:pPr>
      <w:r>
        <w:t>供应商</w:t>
      </w:r>
      <w:r>
        <w:rPr>
          <w:position w:val="-6"/>
        </w:rPr>
        <w:object>
          <v:shape id="_x0000_i1066" o:spt="75" type="#_x0000_t75" style="height:13pt;width:6.95pt;" o:ole="t" filled="f" o:preferrelative="t" stroked="f" coordsize="21600,21600">
            <v:fill on="f" focussize="0,0"/>
            <v:stroke on="f"/>
            <v:imagedata r:id="rId61" o:title=""/>
            <o:lock v:ext="edit" aspectratio="t"/>
            <w10:wrap type="none"/>
            <w10:anchorlock/>
          </v:shape>
          <o:OLEObject Type="Embed" ProgID="Equation.KSEE3" ShapeID="_x0000_i1066" DrawAspect="Content" ObjectID="_1468075754" r:id="rId60">
            <o:LockedField>false</o:LockedField>
          </o:OLEObject>
        </w:object>
      </w:r>
      <w:r>
        <w:t>在未来第</w:t>
      </w:r>
      <w:r>
        <w:rPr>
          <w:position w:val="-6"/>
        </w:rPr>
        <w:object>
          <v:shape id="_x0000_i1068" o:spt="75" alt="" type="#_x0000_t75" style="height:12pt;width:6.95pt;" o:ole="t" filled="f" o:preferrelative="t" stroked="f" coordsize="21600,21600">
            <v:path/>
            <v:fill on="f" focussize="0,0"/>
            <v:stroke on="f"/>
            <v:imagedata r:id="rId63" o:title=""/>
            <o:lock v:ext="edit" aspectratio="t"/>
            <w10:wrap type="none"/>
            <w10:anchorlock/>
          </v:shape>
          <o:OLEObject Type="Embed" ProgID="Equation.KSEE3" ShapeID="_x0000_i1068" DrawAspect="Content" ObjectID="_1468075755" r:id="rId62">
            <o:LockedField>false</o:LockedField>
          </o:OLEObject>
        </w:object>
      </w:r>
      <w:r>
        <w:t>周的订货量满足：</w:t>
      </w:r>
    </w:p>
    <w:p w14:paraId="56D56304">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2"/>
          <w:lang w:eastAsia="zh-CN"/>
        </w:rPr>
        <w:object>
          <v:shape id="_x0000_i1069" o:spt="75" type="#_x0000_t75" style="height:19pt;width:67.95pt;" o:ole="t" filled="f" o:preferrelative="t" stroked="f" coordsize="21600,21600">
            <v:fill on="f" focussize="0,0"/>
            <v:stroke on="f"/>
            <v:imagedata r:id="rId65" o:title=""/>
            <o:lock v:ext="edit" aspectratio="t"/>
            <w10:wrap type="none"/>
            <w10:anchorlock/>
          </v:shape>
          <o:OLEObject Type="Embed" ProgID="Equation.KSEE3" ShapeID="_x0000_i1069" DrawAspect="Content" ObjectID="_1468075756" r:id="rId64">
            <o:LockedField>false</o:LockedField>
          </o:OLEObject>
        </w:object>
      </w:r>
    </w:p>
    <w:p w14:paraId="7AE8D6CF">
      <w:pPr>
        <w:pStyle w:val="2"/>
        <w:keepNext w:val="0"/>
        <w:keepLines w:val="0"/>
        <w:widowControl/>
        <w:suppressLineNumbers w:val="0"/>
      </w:pPr>
      <w:r>
        <w:t>预计实际供货量与订货量之间满足：</w:t>
      </w:r>
    </w:p>
    <w:p w14:paraId="52F4BD90">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2"/>
          <w:lang w:eastAsia="zh-CN"/>
        </w:rPr>
        <w:object>
          <v:shape id="_x0000_i1070" o:spt="75" type="#_x0000_t75" style="height:18pt;width:49.95pt;" o:ole="t" filled="f" o:preferrelative="t" stroked="f" coordsize="21600,21600">
            <v:fill on="f" focussize="0,0"/>
            <v:stroke on="f"/>
            <v:imagedata r:id="rId67" o:title=""/>
            <o:lock v:ext="edit" aspectratio="t"/>
            <w10:wrap type="none"/>
            <w10:anchorlock/>
          </v:shape>
          <o:OLEObject Type="Embed" ProgID="Equation.KSEE3" ShapeID="_x0000_i1070" DrawAspect="Content" ObjectID="_1468075757" r:id="rId66">
            <o:LockedField>false</o:LockedField>
          </o:OLEObject>
        </w:object>
      </w:r>
    </w:p>
    <w:p w14:paraId="7406115A">
      <w:pPr>
        <w:pStyle w:val="2"/>
        <w:keepNext w:val="0"/>
        <w:keepLines w:val="0"/>
        <w:widowControl/>
        <w:suppressLineNumbers w:val="0"/>
      </w:pPr>
      <w:r>
        <w:t>同时，预计供货量不能超过供应商的规划供货能力：</w:t>
      </w:r>
    </w:p>
    <w:p w14:paraId="30E7FE96">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2"/>
          <w:lang w:eastAsia="zh-CN"/>
        </w:rPr>
        <w:object>
          <v:shape id="_x0000_i1071" o:spt="75" type="#_x0000_t75" style="height:19pt;width:67.95pt;" o:ole="t" filled="f" o:preferrelative="t" stroked="f" coordsize="21600,21600">
            <v:fill on="f" focussize="0,0"/>
            <v:stroke on="f"/>
            <v:imagedata r:id="rId69" o:title=""/>
            <o:lock v:ext="edit" aspectratio="t"/>
            <w10:wrap type="none"/>
            <w10:anchorlock/>
          </v:shape>
          <o:OLEObject Type="Embed" ProgID="Equation.KSEE3" ShapeID="_x0000_i1071" DrawAspect="Content" ObjectID="_1468075758" r:id="rId68">
            <o:LockedField>false</o:LockedField>
          </o:OLEObject>
        </w:object>
      </w:r>
    </w:p>
    <w:p w14:paraId="08622E81">
      <w:pPr>
        <w:pStyle w:val="2"/>
        <w:keepNext w:val="0"/>
        <w:keepLines w:val="0"/>
        <w:widowControl/>
        <w:suppressLineNumbers w:val="0"/>
      </w:pPr>
      <w:r>
        <w:t>将订货响应关系与供货上限合并后，可写为：</w:t>
      </w:r>
    </w:p>
    <w:p w14:paraId="24E85581">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2"/>
          <w:lang w:eastAsia="zh-CN"/>
        </w:rPr>
        <w:object>
          <v:shape id="_x0000_i1072" o:spt="75" type="#_x0000_t75" style="height:18pt;width:55pt;" o:ole="t" filled="f" o:preferrelative="t" stroked="f" coordsize="21600,21600">
            <v:fill on="f" focussize="0,0"/>
            <v:stroke on="f"/>
            <v:imagedata r:id="rId71" o:title=""/>
            <o:lock v:ext="edit" aspectratio="t"/>
            <w10:wrap type="none"/>
            <w10:anchorlock/>
          </v:shape>
          <o:OLEObject Type="Embed" ProgID="Equation.KSEE3" ShapeID="_x0000_i1072" DrawAspect="Content" ObjectID="_1468075759" r:id="rId70">
            <o:LockedField>false</o:LockedField>
          </o:OLEObject>
        </w:object>
      </w:r>
    </w:p>
    <w:p w14:paraId="422AF1CF">
      <w:pPr>
        <w:pStyle w:val="2"/>
        <w:keepNext w:val="0"/>
        <w:keepLines w:val="0"/>
        <w:widowControl/>
        <w:suppressLineNumbers w:val="0"/>
      </w:pPr>
      <w:r>
        <w:t>程序求解时，以预计供货量</w:t>
      </w:r>
      <w:r>
        <w:rPr>
          <w:position w:val="-12"/>
        </w:rPr>
        <w:object>
          <v:shape id="_x0000_i1074" o:spt="75" type="#_x0000_t75" style="height:18pt;width:13.95pt;" o:ole="t" filled="f" o:preferrelative="t" stroked="f" coordsize="21600,21600">
            <v:fill on="f" focussize="0,0"/>
            <v:stroke on="f"/>
            <v:imagedata r:id="rId73" o:title=""/>
            <o:lock v:ext="edit" aspectratio="t"/>
            <w10:wrap type="none"/>
            <w10:anchorlock/>
          </v:shape>
          <o:OLEObject Type="Embed" ProgID="Equation.KSEE3" ShapeID="_x0000_i1074" DrawAspect="Content" ObjectID="_1468075760" r:id="rId72">
            <o:LockedField>false</o:LockedField>
          </o:OLEObject>
        </w:object>
      </w:r>
      <w:r>
        <w:t>作为主要决策变量，以保持模型的线性形式。得到预计供货量后，再按照下式反推出订货量：</w:t>
      </w:r>
    </w:p>
    <w:p w14:paraId="132FBD1E">
      <w:pPr>
        <w:pStyle w:val="2"/>
        <w:keepNext w:val="0"/>
        <w:keepLines w:val="0"/>
        <w:widowControl/>
        <w:suppressLineNumbers w:val="0"/>
        <w:ind w:left="3780" w:leftChars="0" w:firstLine="420" w:firstLineChars="0"/>
        <w:rPr>
          <w:rFonts w:hint="eastAsia" w:eastAsiaTheme="minorEastAsia"/>
          <w:lang w:eastAsia="zh-CN"/>
        </w:rPr>
      </w:pPr>
      <w:r>
        <w:rPr>
          <w:rFonts w:hint="eastAsia" w:eastAsiaTheme="minorEastAsia"/>
          <w:position w:val="-30"/>
          <w:lang w:eastAsia="zh-CN"/>
        </w:rPr>
        <w:object>
          <v:shape id="_x0000_i1073" o:spt="75" type="#_x0000_t75" style="height:34pt;width:42pt;" o:ole="t" filled="f" o:preferrelative="t" stroked="f" coordsize="21600,21600">
            <v:fill on="f" focussize="0,0"/>
            <v:stroke on="f"/>
            <v:imagedata r:id="rId75" o:title=""/>
            <o:lock v:ext="edit" aspectratio="t"/>
            <w10:wrap type="none"/>
            <w10:anchorlock/>
          </v:shape>
          <o:OLEObject Type="Embed" ProgID="Equation.KSEE3" ShapeID="_x0000_i1073" DrawAspect="Content" ObjectID="_1468075761" r:id="rId74">
            <o:LockedField>false</o:LockedField>
          </o:OLEObject>
        </w:object>
      </w:r>
    </w:p>
    <w:p w14:paraId="5D290B10">
      <w:pPr>
        <w:pStyle w:val="2"/>
        <w:keepNext w:val="0"/>
        <w:keepLines w:val="0"/>
        <w:widowControl/>
        <w:suppressLineNumbers w:val="0"/>
      </w:pPr>
      <w:r>
        <w:t>并检验：</w:t>
      </w:r>
    </w:p>
    <w:p w14:paraId="3D4B2E3F">
      <w:pPr>
        <w:pStyle w:val="2"/>
        <w:keepNext w:val="0"/>
        <w:keepLines w:val="0"/>
        <w:widowControl/>
        <w:suppressLineNumbers w:val="0"/>
        <w:ind w:left="3780" w:leftChars="0" w:firstLine="420" w:firstLineChars="0"/>
        <w:rPr>
          <w:rStyle w:val="5"/>
          <w:rFonts w:hint="eastAsia" w:eastAsiaTheme="minorEastAsia"/>
          <w:lang w:eastAsia="zh-CN"/>
        </w:rPr>
      </w:pPr>
      <w:r>
        <w:rPr>
          <w:rStyle w:val="5"/>
          <w:rFonts w:hint="eastAsia" w:eastAsiaTheme="minorEastAsia"/>
          <w:position w:val="-12"/>
          <w:lang w:eastAsia="zh-CN"/>
        </w:rPr>
        <w:object>
          <v:shape id="_x0000_i1075" o:spt="75" type="#_x0000_t75" style="height:19pt;width:49.95pt;" o:ole="t" filled="f" o:preferrelative="t" stroked="f" coordsize="21600,21600">
            <v:fill on="f" focussize="0,0"/>
            <v:stroke on="f"/>
            <v:imagedata r:id="rId77" o:title=""/>
            <o:lock v:ext="edit" aspectratio="t"/>
            <w10:wrap type="none"/>
            <w10:anchorlock/>
          </v:shape>
          <o:OLEObject Type="Embed" ProgID="Equation.KSEE3" ShapeID="_x0000_i1075" DrawAspect="Content" ObjectID="_1468075762" r:id="rId76">
            <o:LockedField>false</o:LockedField>
          </o:OLEObject>
        </w:object>
      </w:r>
    </w:p>
    <w:p w14:paraId="5576806A">
      <w:pPr>
        <w:pStyle w:val="2"/>
        <w:keepNext w:val="0"/>
        <w:keepLines w:val="0"/>
        <w:widowControl/>
        <w:suppressLineNumbers w:val="0"/>
      </w:pPr>
      <w:r>
        <w:rPr>
          <w:rStyle w:val="5"/>
        </w:rPr>
        <w:t>5.3.6 转运分配模型</w:t>
      </w:r>
    </w:p>
    <w:p w14:paraId="30C641B1">
      <w:pPr>
        <w:pStyle w:val="2"/>
        <w:keepNext w:val="0"/>
        <w:keepLines w:val="0"/>
        <w:widowControl/>
        <w:suppressLineNumbers w:val="0"/>
      </w:pPr>
      <w:r>
        <w:rPr>
          <w:rStyle w:val="5"/>
        </w:rPr>
        <w:t>（1）供货量完全转运约束</w:t>
      </w:r>
    </w:p>
    <w:p w14:paraId="505D81CD">
      <w:pPr>
        <w:pStyle w:val="2"/>
        <w:keepNext w:val="0"/>
        <w:keepLines w:val="0"/>
        <w:widowControl/>
        <w:suppressLineNumbers w:val="0"/>
      </w:pPr>
      <w:r>
        <w:t>供应商的预计供货量必须全部交由转运商运输，因此：</w:t>
      </w:r>
    </w:p>
    <w:p w14:paraId="269F41C2">
      <w:pPr>
        <w:pStyle w:val="2"/>
        <w:keepNext w:val="0"/>
        <w:keepLines w:val="0"/>
        <w:widowControl/>
        <w:suppressLineNumbers w:val="0"/>
        <w:ind w:left="3360" w:leftChars="0" w:firstLine="420" w:firstLineChars="0"/>
        <w:rPr>
          <w:rStyle w:val="5"/>
          <w:rFonts w:hint="eastAsia" w:eastAsiaTheme="minorEastAsia"/>
          <w:lang w:eastAsia="zh-CN"/>
        </w:rPr>
      </w:pPr>
      <w:r>
        <w:rPr>
          <w:rStyle w:val="5"/>
          <w:rFonts w:hint="eastAsia" w:eastAsiaTheme="minorEastAsia"/>
          <w:position w:val="-28"/>
          <w:lang w:eastAsia="zh-CN"/>
        </w:rPr>
        <w:object>
          <v:shape id="_x0000_i1076" o:spt="75" type="#_x0000_t75" style="height:34pt;width:118pt;" o:ole="t" filled="f" o:preferrelative="t" stroked="f" coordsize="21600,21600">
            <v:fill on="f" focussize="0,0"/>
            <v:stroke on="f"/>
            <v:imagedata r:id="rId79" o:title=""/>
            <o:lock v:ext="edit" aspectratio="t"/>
            <w10:wrap type="none"/>
            <w10:anchorlock/>
          </v:shape>
          <o:OLEObject Type="Embed" ProgID="Equation.KSEE3" ShapeID="_x0000_i1076" DrawAspect="Content" ObjectID="_1468075763" r:id="rId78">
            <o:LockedField>false</o:LockedField>
          </o:OLEObject>
        </w:object>
      </w:r>
    </w:p>
    <w:p w14:paraId="56C9C83A">
      <w:pPr>
        <w:pStyle w:val="2"/>
        <w:keepNext w:val="0"/>
        <w:keepLines w:val="0"/>
        <w:widowControl/>
        <w:suppressLineNumbers w:val="0"/>
      </w:pPr>
      <w:r>
        <w:rPr>
          <w:rStyle w:val="5"/>
        </w:rPr>
        <w:t>（2）转运商运输能力约束</w:t>
      </w:r>
    </w:p>
    <w:p w14:paraId="01F88D62">
      <w:pPr>
        <w:pStyle w:val="2"/>
        <w:keepNext w:val="0"/>
        <w:keepLines w:val="0"/>
        <w:widowControl/>
        <w:suppressLineNumbers w:val="0"/>
      </w:pPr>
      <w:r>
        <w:t>每家转运商每周运输能力不能超过</w:t>
      </w:r>
      <w:r>
        <w:rPr>
          <w:position w:val="-6"/>
        </w:rPr>
        <w:object>
          <v:shape id="_x0000_i1077" o:spt="75" type="#_x0000_t75" style="height:16pt;width:40pt;" o:ole="t" filled="f" o:preferrelative="t" stroked="f" coordsize="21600,21600">
            <v:fill on="f" focussize="0,0"/>
            <v:stroke on="f"/>
            <v:imagedata r:id="rId81" o:title=""/>
            <o:lock v:ext="edit" aspectratio="t"/>
            <w10:wrap type="none"/>
            <w10:anchorlock/>
          </v:shape>
          <o:OLEObject Type="Embed" ProgID="Equation.KSEE3" ShapeID="_x0000_i1077" DrawAspect="Content" ObjectID="_1468075764" r:id="rId80">
            <o:LockedField>false</o:LockedField>
          </o:OLEObject>
        </w:object>
      </w:r>
      <w:r>
        <w:t>，因此：</w:t>
      </w:r>
    </w:p>
    <w:p w14:paraId="1604F282">
      <w:pPr>
        <w:pStyle w:val="2"/>
        <w:keepNext w:val="0"/>
        <w:keepLines w:val="0"/>
        <w:widowControl/>
        <w:suppressLineNumbers w:val="0"/>
        <w:ind w:left="2520" w:leftChars="0" w:firstLine="420" w:firstLineChars="0"/>
        <w:rPr>
          <w:rStyle w:val="5"/>
          <w:rFonts w:hint="eastAsia" w:eastAsiaTheme="minorEastAsia"/>
          <w:lang w:eastAsia="zh-CN"/>
        </w:rPr>
      </w:pPr>
      <w:r>
        <w:rPr>
          <w:rStyle w:val="5"/>
          <w:rFonts w:hint="eastAsia" w:eastAsiaTheme="minorEastAsia"/>
          <w:position w:val="-28"/>
          <w:lang w:eastAsia="zh-CN"/>
        </w:rPr>
        <w:object>
          <v:shape id="_x0000_i1078" o:spt="75" type="#_x0000_t75" style="height:27pt;width:134pt;" o:ole="t" filled="f" o:preferrelative="t" stroked="f" coordsize="21600,21600">
            <v:fill on="f" focussize="0,0"/>
            <v:stroke on="f"/>
            <v:imagedata r:id="rId83" o:title=""/>
            <o:lock v:ext="edit" aspectratio="t"/>
            <w10:wrap type="none"/>
            <w10:anchorlock/>
          </v:shape>
          <o:OLEObject Type="Embed" ProgID="Equation.KSEE3" ShapeID="_x0000_i1078" DrawAspect="Content" ObjectID="_1468075765" r:id="rId82">
            <o:LockedField>false</o:LockedField>
          </o:OLEObject>
        </w:object>
      </w:r>
    </w:p>
    <w:p w14:paraId="50852807">
      <w:pPr>
        <w:pStyle w:val="2"/>
        <w:keepNext w:val="0"/>
        <w:keepLines w:val="0"/>
        <w:widowControl/>
        <w:suppressLineNumbers w:val="0"/>
      </w:pPr>
      <w:r>
        <w:rPr>
          <w:rStyle w:val="5"/>
        </w:rPr>
        <w:t>（3）运输损耗</w:t>
      </w:r>
    </w:p>
    <w:p w14:paraId="5D33EFB3">
      <w:pPr>
        <w:pStyle w:val="2"/>
        <w:keepNext w:val="0"/>
        <w:keepLines w:val="0"/>
        <w:widowControl/>
        <w:suppressLineNumbers w:val="0"/>
      </w:pPr>
      <w:r>
        <w:t>转运商</w:t>
      </w:r>
      <w:r>
        <w:rPr>
          <w:position w:val="-6"/>
        </w:rPr>
        <w:object>
          <v:shape id="_x0000_i1079" o:spt="75" type="#_x0000_t75" style="height:13.95pt;width:10pt;" o:ole="t" filled="f" o:preferrelative="t" stroked="f" coordsize="21600,21600">
            <v:fill on="f" focussize="0,0"/>
            <v:stroke on="f"/>
            <v:imagedata r:id="rId85" o:title=""/>
            <o:lock v:ext="edit" aspectratio="t"/>
            <w10:wrap type="none"/>
            <w10:anchorlock/>
          </v:shape>
          <o:OLEObject Type="Embed" ProgID="Equation.KSEE3" ShapeID="_x0000_i1079" DrawAspect="Content" ObjectID="_1468075766" r:id="rId84">
            <o:LockedField>false</o:LockedField>
          </o:OLEObject>
        </w:object>
      </w:r>
      <w:r>
        <w:t>在第</w:t>
      </w:r>
      <w:r>
        <w:rPr>
          <w:position w:val="-6"/>
        </w:rPr>
        <w:object>
          <v:shape id="_x0000_i1080" o:spt="75" type="#_x0000_t75" style="height:12pt;width:6.95pt;" o:ole="t" filled="f" o:preferrelative="t" stroked="f" coordsize="21600,21600">
            <v:fill on="f" focussize="0,0"/>
            <v:stroke on="f"/>
            <v:imagedata r:id="rId87" o:title=""/>
            <o:lock v:ext="edit" aspectratio="t"/>
            <w10:wrap type="none"/>
            <w10:anchorlock/>
          </v:shape>
          <o:OLEObject Type="Embed" ProgID="Equation.KSEE3" ShapeID="_x0000_i1080" DrawAspect="Content" ObjectID="_1468075767" r:id="rId86">
            <o:LockedField>false</o:LockedField>
          </o:OLEObject>
        </w:object>
      </w:r>
      <w:r>
        <w:t>周运输原材料</w:t>
      </w:r>
      <w:r>
        <w:rPr>
          <w:position w:val="-12"/>
        </w:rPr>
        <w:object>
          <v:shape id="_x0000_i1081" o:spt="75" type="#_x0000_t75" style="height:18pt;width:18pt;" o:ole="t" filled="f" o:preferrelative="t" stroked="f" coordsize="21600,21600">
            <v:fill on="f" focussize="0,0"/>
            <v:stroke on="f"/>
            <v:imagedata r:id="rId89" o:title=""/>
            <o:lock v:ext="edit" aspectratio="t"/>
            <w10:wrap type="none"/>
            <w10:anchorlock/>
          </v:shape>
          <o:OLEObject Type="Embed" ProgID="Equation.KSEE3" ShapeID="_x0000_i1081" DrawAspect="Content" ObjectID="_1468075768" r:id="rId88">
            <o:LockedField>false</o:LockedField>
          </o:OLEObject>
        </w:object>
      </w:r>
      <w:r>
        <w:t>后，企业实际接收的原材料数量为：</w:t>
      </w:r>
    </w:p>
    <w:p w14:paraId="034A9426">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2"/>
          <w:lang w:eastAsia="zh-CN"/>
        </w:rPr>
        <w:object>
          <v:shape id="_x0000_i1082" o:spt="75" type="#_x0000_t75" style="height:18pt;width:54pt;" o:ole="t" filled="f" o:preferrelative="t" stroked="f" coordsize="21600,21600">
            <v:fill on="f" focussize="0,0"/>
            <v:stroke on="f"/>
            <v:imagedata r:id="rId91" o:title=""/>
            <o:lock v:ext="edit" aspectratio="t"/>
            <w10:wrap type="none"/>
            <w10:anchorlock/>
          </v:shape>
          <o:OLEObject Type="Embed" ProgID="Equation.KSEE3" ShapeID="_x0000_i1082" DrawAspect="Content" ObjectID="_1468075769" r:id="rId90">
            <o:LockedField>false</o:LockedField>
          </o:OLEObject>
        </w:object>
      </w:r>
    </w:p>
    <w:p w14:paraId="037CCF57">
      <w:pPr>
        <w:pStyle w:val="2"/>
        <w:keepNext w:val="0"/>
        <w:keepLines w:val="0"/>
        <w:widowControl/>
        <w:suppressLineNumbers w:val="0"/>
      </w:pPr>
      <w:r>
        <w:t>对应的运输损耗量为：</w:t>
      </w:r>
    </w:p>
    <w:p w14:paraId="06035910">
      <w:pPr>
        <w:pStyle w:val="2"/>
        <w:keepNext w:val="0"/>
        <w:keepLines w:val="0"/>
        <w:widowControl/>
        <w:suppressLineNumbers w:val="0"/>
        <w:ind w:left="3780" w:leftChars="0" w:firstLine="420" w:firstLineChars="0"/>
      </w:pPr>
      <w:r>
        <w:rPr>
          <w:position w:val="-12"/>
        </w:rPr>
        <w:object>
          <v:shape id="_x0000_i1083" o:spt="75" alt="" type="#_x0000_t75" style="height:18pt;width:30pt;" o:ole="t" filled="f" o:preferrelative="t" stroked="f" coordsize="21600,21600">
            <v:path/>
            <v:fill on="f" focussize="0,0"/>
            <v:stroke on="f"/>
            <v:imagedata r:id="rId93" o:title=""/>
            <o:lock v:ext="edit" aspectratio="t"/>
            <w10:wrap type="none"/>
            <w10:anchorlock/>
          </v:shape>
          <o:OLEObject Type="Embed" ProgID="Equation.KSEE3" ShapeID="_x0000_i1083" DrawAspect="Content" ObjectID="_1468075770" r:id="rId92">
            <o:LockedField>false</o:LockedField>
          </o:OLEObject>
        </w:object>
      </w:r>
    </w:p>
    <w:p w14:paraId="761E0D6E">
      <w:pPr>
        <w:pStyle w:val="2"/>
        <w:keepNext w:val="0"/>
        <w:keepLines w:val="0"/>
        <w:widowControl/>
        <w:suppressLineNumbers w:val="0"/>
      </w:pPr>
      <w:r>
        <w:t>未来24周运输损耗总量为：</w:t>
      </w:r>
    </w:p>
    <w:p w14:paraId="23E7DBF6">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28"/>
          <w:lang w:eastAsia="zh-CN"/>
        </w:rPr>
        <w:object>
          <v:shape id="_x0000_i1084" o:spt="75" type="#_x0000_t75" style="height:34pt;width:94pt;" o:ole="t" filled="f" o:preferrelative="t" stroked="f" coordsize="21600,21600">
            <v:fill on="f" focussize="0,0"/>
            <v:stroke on="f"/>
            <v:imagedata r:id="rId95" o:title=""/>
            <o:lock v:ext="edit" aspectratio="t"/>
            <w10:wrap type="none"/>
            <w10:anchorlock/>
          </v:shape>
          <o:OLEObject Type="Embed" ProgID="Equation.KSEE3" ShapeID="_x0000_i1084" DrawAspect="Content" ObjectID="_1468075771" r:id="rId94">
            <o:LockedField>false</o:LockedField>
          </o:OLEObject>
        </w:object>
      </w:r>
    </w:p>
    <w:p w14:paraId="7321D2B0">
      <w:pPr>
        <w:pStyle w:val="2"/>
        <w:keepNext w:val="0"/>
        <w:keepLines w:val="0"/>
        <w:widowControl/>
        <w:suppressLineNumbers w:val="0"/>
      </w:pPr>
      <w:r>
        <w:t>附件2中的损耗率为0表示该周没有运输任务，因此在估计未来损耗率时，仅使用非零历史损耗率。未来第</w:t>
      </w:r>
      <w:r>
        <w:rPr>
          <w:position w:val="-6"/>
        </w:rPr>
        <w:object>
          <v:shape id="_x0000_i1086" o:spt="75" alt="" type="#_x0000_t75" style="height:12pt;width:6.95pt;" o:ole="t" filled="f" o:preferrelative="t" stroked="f" coordsize="21600,21600">
            <v:path/>
            <v:fill on="f" focussize="0,0"/>
            <v:stroke on="f"/>
            <v:imagedata r:id="rId97" o:title=""/>
            <o:lock v:ext="edit" aspectratio="t"/>
            <w10:wrap type="none"/>
            <w10:anchorlock/>
          </v:shape>
          <o:OLEObject Type="Embed" ProgID="Equation.KSEE3" ShapeID="_x0000_i1086" DrawAspect="Content" ObjectID="_1468075772" r:id="rId96">
            <o:LockedField>false</o:LockedField>
          </o:OLEObject>
        </w:object>
      </w:r>
      <w:r>
        <w:t>周的损耗率采用同周期递增时间权重计算：</w:t>
      </w:r>
    </w:p>
    <w:p w14:paraId="5FFC7AF0">
      <w:pPr>
        <w:keepNext w:val="0"/>
        <w:keepLines w:val="0"/>
        <w:widowControl/>
        <w:suppressLineNumbers w:val="0"/>
        <w:ind w:left="3780" w:leftChars="0" w:firstLine="420" w:firstLineChars="0"/>
        <w:rPr>
          <w:rFonts w:hint="eastAsia" w:eastAsia="宋体"/>
          <w:lang w:eastAsia="zh-CN"/>
        </w:rPr>
      </w:pPr>
      <w:r>
        <w:rPr>
          <w:rFonts w:hint="eastAsia" w:eastAsia="宋体"/>
          <w:position w:val="-64"/>
          <w:lang w:eastAsia="zh-CN"/>
        </w:rPr>
        <w:object>
          <v:shape id="_x0000_i1085" o:spt="75" type="#_x0000_t75" style="height:70pt;width:121pt;" o:ole="t" filled="f" o:preferrelative="t" stroked="f" coordsize="21600,21600">
            <v:fill on="f" focussize="0,0"/>
            <v:stroke on="f"/>
            <v:imagedata r:id="rId99" o:title=""/>
            <o:lock v:ext="edit" aspectratio="t"/>
            <w10:wrap type="none"/>
            <w10:anchorlock/>
          </v:shape>
          <o:OLEObject Type="Embed" ProgID="Equation.KSEE3" ShapeID="_x0000_i1085" DrawAspect="Content" ObjectID="_1468075773" r:id="rId98">
            <o:LockedField>false</o:LockedField>
          </o:OLEObject>
        </w:object>
      </w:r>
    </w:p>
    <w:p w14:paraId="5B6E51FC">
      <w:pPr>
        <w:pStyle w:val="2"/>
        <w:keepNext w:val="0"/>
        <w:keepLines w:val="0"/>
        <w:widowControl/>
        <w:suppressLineNumbers w:val="0"/>
      </w:pPr>
      <w:r>
        <w:rPr>
          <w:rStyle w:val="5"/>
        </w:rPr>
        <w:t>5.3.7 库存平衡模型</w:t>
      </w:r>
    </w:p>
    <w:p w14:paraId="4BF3090C">
      <w:pPr>
        <w:pStyle w:val="2"/>
        <w:keepNext w:val="0"/>
        <w:keepLines w:val="0"/>
        <w:widowControl/>
        <w:suppressLineNumbers w:val="0"/>
      </w:pPr>
      <w:r>
        <w:t>由于A、B、C三类原材料均可生产同一种产品，但单位产品消耗量不同，因此将实际入库原材料统一换算为产品产能当量。</w:t>
      </w:r>
    </w:p>
    <w:p w14:paraId="0F5AD6BC">
      <w:pPr>
        <w:pStyle w:val="2"/>
        <w:keepNext w:val="0"/>
        <w:keepLines w:val="0"/>
        <w:widowControl/>
        <w:suppressLineNumbers w:val="0"/>
      </w:pPr>
      <w:r>
        <w:t>供应商</w:t>
      </w:r>
      <w:r>
        <w:rPr>
          <w:position w:val="-6"/>
        </w:rPr>
        <w:object>
          <v:shape id="_x0000_i1087" o:spt="75" type="#_x0000_t75" style="height:13pt;width:6.95pt;" o:ole="t" filled="f" o:preferrelative="t" stroked="f" coordsize="21600,21600">
            <v:path/>
            <v:fill on="f" focussize="0,0"/>
            <v:stroke on="f"/>
            <v:imagedata r:id="rId61" o:title=""/>
            <o:lock v:ext="edit" aspectratio="t"/>
            <w10:wrap type="none"/>
            <w10:anchorlock/>
          </v:shape>
          <o:OLEObject Type="Embed" ProgID="Equation.KSEE3" ShapeID="_x0000_i1087" DrawAspect="Content" ObjectID="_1468075774" r:id="rId100">
            <o:LockedField>false</o:LockedField>
          </o:OLEObject>
        </w:object>
      </w:r>
      <w:r>
        <w:t>经转运商</w:t>
      </w:r>
      <w:r>
        <w:rPr>
          <w:position w:val="-6"/>
        </w:rPr>
        <w:object>
          <v:shape id="_x0000_i1088" o:spt="75" alt="" type="#_x0000_t75" style="height:13.95pt;width:10pt;" o:ole="t" filled="f" o:preferrelative="t" stroked="f" coordsize="21600,21600">
            <v:path/>
            <v:fill on="f" focussize="0,0"/>
            <v:stroke on="f"/>
            <v:imagedata r:id="rId102" o:title=""/>
            <o:lock v:ext="edit" aspectratio="t"/>
            <w10:wrap type="none"/>
            <w10:anchorlock/>
          </v:shape>
          <o:OLEObject Type="Embed" ProgID="Equation.KSEE3" ShapeID="_x0000_i1088" DrawAspect="Content" ObjectID="_1468075775" r:id="rId101">
            <o:LockedField>false</o:LockedField>
          </o:OLEObject>
        </w:object>
      </w:r>
      <w:r>
        <w:t>运输后的原材料能够形成的产品产能为：</w:t>
      </w:r>
    </w:p>
    <w:p w14:paraId="422BB29A">
      <w:pPr>
        <w:pStyle w:val="2"/>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30"/>
          <w:lang w:eastAsia="zh-CN"/>
        </w:rPr>
        <w:object>
          <v:shape id="_x0000_i1089" o:spt="75" type="#_x0000_t75" style="height:34pt;width:57pt;" o:ole="t" filled="f" o:preferrelative="t" stroked="f" coordsize="21600,21600">
            <v:fill on="f" focussize="0,0"/>
            <v:stroke on="f"/>
            <v:imagedata r:id="rId104" o:title=""/>
            <o:lock v:ext="edit" aspectratio="t"/>
            <w10:wrap type="none"/>
            <w10:anchorlock/>
          </v:shape>
          <o:OLEObject Type="Embed" ProgID="Equation.KSEE3" ShapeID="_x0000_i1089" DrawAspect="Content" ObjectID="_1468075776" r:id="rId103">
            <o:LockedField>false</o:LockedField>
          </o:OLEObject>
        </w:object>
      </w:r>
    </w:p>
    <w:p w14:paraId="720B78C2">
      <w:pPr>
        <w:pStyle w:val="2"/>
        <w:keepNext w:val="0"/>
        <w:keepLines w:val="0"/>
        <w:widowControl/>
        <w:suppressLineNumbers w:val="0"/>
      </w:pPr>
      <w:r>
        <w:t>设第</w:t>
      </w:r>
      <w:r>
        <w:rPr>
          <w:position w:val="-6"/>
        </w:rPr>
        <w:object>
          <v:shape id="_x0000_i1091" o:spt="75" alt="" type="#_x0000_t75" style="height:12pt;width:6.95pt;" o:ole="t" filled="f" o:preferrelative="t" stroked="f" coordsize="21600,21600">
            <v:path/>
            <v:fill on="f" focussize="0,0"/>
            <v:stroke on="f"/>
            <v:imagedata r:id="rId106" o:title=""/>
            <o:lock v:ext="edit" aspectratio="t"/>
            <w10:wrap type="none"/>
            <w10:anchorlock/>
          </v:shape>
          <o:OLEObject Type="Embed" ProgID="Equation.KSEE3" ShapeID="_x0000_i1091" DrawAspect="Content" ObjectID="_1468075777" r:id="rId105">
            <o:LockedField>false</o:LockedField>
          </o:OLEObject>
        </w:object>
      </w:r>
      <w:r>
        <w:t>周生产结束后的库存产能当量为</w:t>
      </w:r>
      <w:r>
        <w:rPr>
          <w:position w:val="-12"/>
        </w:rPr>
        <w:object>
          <v:shape id="_x0000_i1092" o:spt="75" alt="" type="#_x0000_t75" style="height:18pt;width:16pt;" o:ole="t" filled="f" o:preferrelative="t" stroked="f" coordsize="21600,21600">
            <v:path/>
            <v:fill on="f" focussize="0,0"/>
            <v:stroke on="f"/>
            <v:imagedata r:id="rId108" o:title=""/>
            <o:lock v:ext="edit" aspectratio="t"/>
            <w10:wrap type="none"/>
            <w10:anchorlock/>
          </v:shape>
          <o:OLEObject Type="Embed" ProgID="Equation.KSEE3" ShapeID="_x0000_i1092" DrawAspect="Content" ObjectID="_1468075778" r:id="rId107">
            <o:LockedField>false</o:LockedField>
          </o:OLEObject>
        </w:object>
      </w:r>
      <w:r>
        <w:t>，则库存递推关系为：</w:t>
      </w:r>
    </w:p>
    <w:p w14:paraId="681E3E0E">
      <w:pPr>
        <w:pStyle w:val="2"/>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30"/>
          <w:lang w:eastAsia="zh-CN"/>
        </w:rPr>
        <w:object>
          <v:shape id="_x0000_i1093" o:spt="75" type="#_x0000_t75" style="height:34pt;width:162pt;" o:ole="t" filled="f" o:preferrelative="t" stroked="f" coordsize="21600,21600">
            <v:fill on="f" focussize="0,0"/>
            <v:stroke on="f"/>
            <v:imagedata r:id="rId110" o:title=""/>
            <o:lock v:ext="edit" aspectratio="t"/>
            <w10:wrap type="none"/>
            <w10:anchorlock/>
          </v:shape>
          <o:OLEObject Type="Embed" ProgID="Equation.KSEE3" ShapeID="_x0000_i1093" DrawAspect="Content" ObjectID="_1468075779" r:id="rId109">
            <o:LockedField>false</o:LockedField>
          </o:OLEObject>
        </w:object>
      </w:r>
    </w:p>
    <w:p w14:paraId="268D0835">
      <w:pPr>
        <w:pStyle w:val="2"/>
        <w:keepNext w:val="0"/>
        <w:keepLines w:val="0"/>
        <w:widowControl/>
        <w:suppressLineNumbers w:val="0"/>
      </w:pPr>
      <w:r>
        <w:t>其中：</w:t>
      </w:r>
    </w:p>
    <w:p w14:paraId="098ED827">
      <w:pPr>
        <w:pStyle w:val="2"/>
        <w:keepNext w:val="0"/>
        <w:keepLines w:val="0"/>
        <w:widowControl/>
        <w:suppressLineNumbers w:val="0"/>
        <w:ind w:left="3780" w:leftChars="0" w:firstLine="420" w:firstLineChars="0"/>
        <w:rPr>
          <w:rFonts w:hint="eastAsia" w:eastAsiaTheme="minorEastAsia"/>
          <w:lang w:eastAsia="zh-CN"/>
        </w:rPr>
      </w:pPr>
      <w:r>
        <w:rPr>
          <w:rFonts w:hint="eastAsia" w:eastAsiaTheme="minorEastAsia"/>
          <w:position w:val="-6"/>
          <w:lang w:eastAsia="zh-CN"/>
        </w:rPr>
        <w:object>
          <v:shape id="_x0000_i1094" o:spt="75" type="#_x0000_t75" style="height:13.95pt;width:55pt;" o:ole="t" filled="f" o:preferrelative="t" stroked="f" coordsize="21600,21600">
            <v:fill on="f" focussize="0,0"/>
            <v:stroke on="f"/>
            <v:imagedata r:id="rId112" o:title=""/>
            <o:lock v:ext="edit" aspectratio="t"/>
            <w10:wrap type="none"/>
            <w10:anchorlock/>
          </v:shape>
          <o:OLEObject Type="Embed" ProgID="Equation.KSEE3" ShapeID="_x0000_i1094" DrawAspect="Content" ObjectID="_1468075780" r:id="rId111">
            <o:LockedField>false</o:LockedField>
          </o:OLEObject>
        </w:object>
      </w:r>
    </w:p>
    <w:p w14:paraId="4F048F36">
      <w:pPr>
        <w:pStyle w:val="2"/>
        <w:keepNext w:val="0"/>
        <w:keepLines w:val="0"/>
        <w:widowControl/>
        <w:suppressLineNumbers w:val="0"/>
      </w:pPr>
      <w:r>
        <w:t>企业初始库存按照满足两周生产需求处理：</w:t>
      </w:r>
    </w:p>
    <w:p w14:paraId="461CBBA0">
      <w:pPr>
        <w:pStyle w:val="2"/>
        <w:keepNext w:val="0"/>
        <w:keepLines w:val="0"/>
        <w:widowControl/>
        <w:suppressLineNumbers w:val="0"/>
        <w:ind w:left="3780" w:leftChars="0" w:firstLine="420" w:firstLineChars="0"/>
        <w:rPr>
          <w:rFonts w:hint="eastAsia" w:eastAsiaTheme="minorEastAsia"/>
          <w:lang w:eastAsia="zh-CN"/>
        </w:rPr>
      </w:pPr>
      <w:r>
        <w:rPr>
          <w:rFonts w:hint="eastAsia" w:eastAsiaTheme="minorEastAsia"/>
          <w:position w:val="-12"/>
          <w:lang w:eastAsia="zh-CN"/>
        </w:rPr>
        <w:object>
          <v:shape id="_x0000_i1095" o:spt="75" type="#_x0000_t75" style="height:18pt;width:88pt;" o:ole="t" filled="f" o:preferrelative="t" stroked="f" coordsize="21600,21600">
            <v:fill on="f" focussize="0,0"/>
            <v:stroke on="f"/>
            <v:imagedata r:id="rId114" o:title=""/>
            <o:lock v:ext="edit" aspectratio="t"/>
            <w10:wrap type="none"/>
            <w10:anchorlock/>
          </v:shape>
          <o:OLEObject Type="Embed" ProgID="Equation.KSEE3" ShapeID="_x0000_i1095" DrawAspect="Content" ObjectID="_1468075781" r:id="rId113">
            <o:LockedField>false</o:LockedField>
          </o:OLEObject>
        </w:object>
      </w:r>
    </w:p>
    <w:p w14:paraId="0CE610D6">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2"/>
          <w:lang w:eastAsia="zh-CN"/>
        </w:rPr>
        <w:object>
          <v:shape id="_x0000_i1096" o:spt="75" type="#_x0000_t75" style="height:18pt;width:126pt;" o:ole="t" filled="f" o:preferrelative="t" stroked="f" coordsize="21600,21600">
            <v:fill on="f" focussize="0,0"/>
            <v:stroke on="f"/>
            <v:imagedata r:id="rId116" o:title=""/>
            <o:lock v:ext="edit" aspectratio="t"/>
            <w10:wrap type="none"/>
            <w10:anchorlock/>
          </v:shape>
          <o:OLEObject Type="Embed" ProgID="Equation.KSEE3" ShapeID="_x0000_i1096" DrawAspect="Content" ObjectID="_1468075782" r:id="rId115">
            <o:LockedField>false</o:LockedField>
          </o:OLEObject>
        </w:object>
      </w:r>
    </w:p>
    <w:p w14:paraId="7168E2C9">
      <w:pPr>
        <w:pStyle w:val="2"/>
        <w:keepNext w:val="0"/>
        <w:keepLines w:val="0"/>
        <w:widowControl/>
        <w:suppressLineNumbers w:val="0"/>
      </w:pPr>
      <w:r>
        <w:t>为避免第24周末囤积原材料，设置终端库存约束：</w:t>
      </w:r>
    </w:p>
    <w:p w14:paraId="6F5A6467">
      <w:pPr>
        <w:pStyle w:val="2"/>
        <w:keepNext w:val="0"/>
        <w:keepLines w:val="0"/>
        <w:widowControl/>
        <w:suppressLineNumbers w:val="0"/>
        <w:ind w:left="5040" w:leftChars="0" w:firstLine="420" w:firstLineChars="0"/>
        <w:rPr>
          <w:rFonts w:hint="eastAsia" w:eastAsiaTheme="minorEastAsia"/>
          <w:lang w:eastAsia="zh-CN"/>
        </w:rPr>
      </w:pPr>
      <w:r>
        <w:rPr>
          <w:rFonts w:hint="eastAsia" w:eastAsiaTheme="minorEastAsia"/>
          <w:position w:val="-10"/>
          <w:lang w:eastAsia="zh-CN"/>
        </w:rPr>
        <w:object>
          <v:shape id="_x0000_i1098" o:spt="75" type="#_x0000_t75" style="height:17pt;width:64pt;" o:ole="t" filled="f" o:preferrelative="t" stroked="f" coordsize="21600,21600">
            <v:path/>
            <v:fill on="f" focussize="0,0"/>
            <v:stroke on="f"/>
            <v:imagedata r:id="rId118" o:title=""/>
            <o:lock v:ext="edit" aspectratio="t"/>
            <w10:wrap type="none"/>
            <w10:anchorlock/>
          </v:shape>
          <o:OLEObject Type="Embed" ProgID="Equation.KSEE3" ShapeID="_x0000_i1098" DrawAspect="Content" ObjectID="_1468075783" r:id="rId117">
            <o:LockedField>false</o:LockedField>
          </o:OLEObject>
        </w:object>
      </w:r>
    </w:p>
    <w:p w14:paraId="78D54BC2">
      <w:pPr>
        <w:pStyle w:val="2"/>
        <w:keepNext w:val="0"/>
        <w:keepLines w:val="0"/>
        <w:widowControl/>
        <w:suppressLineNumbers w:val="0"/>
      </w:pPr>
      <w:r>
        <w:t>该约束保证未来24周损耗后的总入库产能能够补足生产消耗，同时维持必要的安全库存。</w:t>
      </w:r>
    </w:p>
    <w:p w14:paraId="7894B6A9">
      <w:pPr>
        <w:pStyle w:val="2"/>
        <w:keepNext w:val="0"/>
        <w:keepLines w:val="0"/>
        <w:widowControl/>
        <w:suppressLineNumbers w:val="0"/>
      </w:pPr>
      <w:r>
        <w:rPr>
          <w:rStyle w:val="5"/>
        </w:rPr>
        <w:t>5.3.8 分层多目标函数</w:t>
      </w:r>
    </w:p>
    <w:p w14:paraId="45DB13E9">
      <w:pPr>
        <w:pStyle w:val="2"/>
        <w:keepNext w:val="0"/>
        <w:keepLines w:val="0"/>
        <w:widowControl/>
        <w:suppressLineNumbers w:val="0"/>
      </w:pPr>
      <w:r>
        <w:t>第三问中的各项目标具有明确的优先顺序。本文采用字典序分层优化方法，后一层目标只能在不破坏前一层最优性的条件下继续优化。</w:t>
      </w:r>
    </w:p>
    <w:p w14:paraId="2E772224">
      <w:pPr>
        <w:pStyle w:val="2"/>
        <w:keepNext w:val="0"/>
        <w:keepLines w:val="0"/>
        <w:widowControl/>
        <w:suppressLineNumbers w:val="0"/>
      </w:pPr>
      <w:r>
        <w:rPr>
          <w:rStyle w:val="5"/>
        </w:rPr>
        <w:t>（1）第一层：最小化C类原材料供货量</w:t>
      </w:r>
    </w:p>
    <w:p w14:paraId="6E820143">
      <w:pPr>
        <w:pStyle w:val="2"/>
        <w:keepNext w:val="0"/>
        <w:keepLines w:val="0"/>
        <w:widowControl/>
        <w:suppressLineNumbers w:val="0"/>
      </w:pPr>
      <w:r>
        <w:t>题目要求尽量减少C类原材料采购，因此第一层目标为：</w:t>
      </w:r>
    </w:p>
    <w:p w14:paraId="7D88C230">
      <w:pPr>
        <w:pStyle w:val="2"/>
        <w:keepNext w:val="0"/>
        <w:keepLines w:val="0"/>
        <w:widowControl/>
        <w:suppressLineNumbers w:val="0"/>
        <w:ind w:left="2100" w:leftChars="0" w:firstLine="420" w:firstLineChars="0"/>
        <w:rPr>
          <w:rFonts w:hint="eastAsia" w:eastAsiaTheme="minorEastAsia"/>
          <w:lang w:eastAsia="zh-CN"/>
        </w:rPr>
      </w:pPr>
      <w:r>
        <w:rPr>
          <w:rFonts w:hint="eastAsia" w:eastAsiaTheme="minorEastAsia"/>
          <w:position w:val="-32"/>
          <w:lang w:eastAsia="zh-CN"/>
        </w:rPr>
        <w:object>
          <v:shape id="_x0000_i1099" o:spt="75" type="#_x0000_t75" style="height:36pt;width:89pt;" o:ole="t" filled="f" o:preferrelative="t" stroked="f" coordsize="21600,21600">
            <v:fill on="f" focussize="0,0"/>
            <v:stroke on="f"/>
            <v:imagedata r:id="rId120" o:title=""/>
            <o:lock v:ext="edit" aspectratio="t"/>
            <w10:wrap type="none"/>
            <w10:anchorlock/>
          </v:shape>
          <o:OLEObject Type="Embed" ProgID="Equation.KSEE3" ShapeID="_x0000_i1099" DrawAspect="Content" ObjectID="_1468075784" r:id="rId119">
            <o:LockedField>false</o:LockedField>
          </o:OLEObject>
        </w:object>
      </w:r>
    </w:p>
    <w:p w14:paraId="7205008A">
      <w:pPr>
        <w:pStyle w:val="2"/>
        <w:keepNext w:val="0"/>
        <w:keepLines w:val="0"/>
        <w:widowControl/>
        <w:suppressLineNumbers w:val="0"/>
      </w:pPr>
      <w:r>
        <w:t>求解得到最优值</w:t>
      </w:r>
      <w:r>
        <w:rPr>
          <w:position w:val="-10"/>
        </w:rPr>
        <w:object>
          <v:shape id="_x0000_i1100" o:spt="75" type="#_x0000_t75" style="height:18pt;width:16pt;" o:ole="t" filled="f" o:preferrelative="t" stroked="f" coordsize="21600,21600">
            <v:fill on="f" focussize="0,0"/>
            <v:stroke on="f"/>
            <v:imagedata r:id="rId122" o:title=""/>
            <o:lock v:ext="edit" aspectratio="t"/>
            <w10:wrap type="none"/>
            <w10:anchorlock/>
          </v:shape>
          <o:OLEObject Type="Embed" ProgID="Equation.KSEE3" ShapeID="_x0000_i1100" DrawAspect="Content" ObjectID="_1468075785" r:id="rId121">
            <o:LockedField>false</o:LockedField>
          </o:OLEObject>
        </w:object>
      </w:r>
      <w:r>
        <w:t>，后续模型增加约束：</w:t>
      </w:r>
    </w:p>
    <w:p w14:paraId="6899DF7F">
      <w:pPr>
        <w:pStyle w:val="2"/>
        <w:keepNext w:val="0"/>
        <w:keepLines w:val="0"/>
        <w:widowControl/>
        <w:suppressLineNumbers w:val="0"/>
        <w:ind w:left="2520" w:leftChars="0" w:firstLine="420" w:firstLineChars="0"/>
        <w:rPr>
          <w:rStyle w:val="5"/>
          <w:rFonts w:hint="eastAsia" w:eastAsiaTheme="minorEastAsia"/>
          <w:lang w:eastAsia="zh-CN"/>
        </w:rPr>
      </w:pPr>
      <w:r>
        <w:rPr>
          <w:rStyle w:val="5"/>
          <w:rFonts w:hint="eastAsia" w:eastAsiaTheme="minorEastAsia"/>
          <w:position w:val="-32"/>
          <w:lang w:eastAsia="zh-CN"/>
        </w:rPr>
        <w:object>
          <v:shape id="_x0000_i1101" o:spt="75" type="#_x0000_t75" style="height:36pt;width:91pt;" o:ole="t" filled="f" o:preferrelative="t" stroked="f" coordsize="21600,21600">
            <v:fill on="f" focussize="0,0"/>
            <v:stroke on="f"/>
            <v:imagedata r:id="rId124" o:title=""/>
            <o:lock v:ext="edit" aspectratio="t"/>
            <w10:wrap type="none"/>
            <w10:anchorlock/>
          </v:shape>
          <o:OLEObject Type="Embed" ProgID="Equation.KSEE3" ShapeID="_x0000_i1101" DrawAspect="Content" ObjectID="_1468075786" r:id="rId123">
            <o:LockedField>false</o:LockedField>
          </o:OLEObject>
        </w:object>
      </w:r>
    </w:p>
    <w:p w14:paraId="3BDA1737">
      <w:pPr>
        <w:pStyle w:val="2"/>
        <w:keepNext w:val="0"/>
        <w:keepLines w:val="0"/>
        <w:widowControl/>
        <w:suppressLineNumbers w:val="0"/>
      </w:pPr>
      <w:r>
        <w:rPr>
          <w:rStyle w:val="5"/>
        </w:rPr>
        <w:t>（2）第二层：最大化A类原材料入库产能</w:t>
      </w:r>
    </w:p>
    <w:p w14:paraId="5E110F88">
      <w:pPr>
        <w:pStyle w:val="2"/>
        <w:keepNext w:val="0"/>
        <w:keepLines w:val="0"/>
        <w:widowControl/>
        <w:suppressLineNumbers w:val="0"/>
      </w:pPr>
      <w:r>
        <w:t>在C类原材料供货量保持最少的条件下，最大化A类原材料经过运输损耗后能够形成的产品产能：</w:t>
      </w:r>
    </w:p>
    <w:p w14:paraId="64EC9B62">
      <w:pPr>
        <w:pStyle w:val="2"/>
        <w:keepNext w:val="0"/>
        <w:keepLines w:val="0"/>
        <w:widowControl/>
        <w:suppressLineNumbers w:val="0"/>
        <w:ind w:left="3780" w:leftChars="0" w:firstLine="420" w:firstLineChars="0"/>
        <w:rPr>
          <w:rFonts w:hint="eastAsia" w:eastAsiaTheme="minorEastAsia"/>
          <w:lang w:eastAsia="zh-CN"/>
        </w:rPr>
      </w:pPr>
      <w:r>
        <w:rPr>
          <w:rFonts w:hint="eastAsia" w:eastAsiaTheme="minorEastAsia"/>
          <w:position w:val="-32"/>
          <w:lang w:eastAsia="zh-CN"/>
        </w:rPr>
        <w:object>
          <v:shape id="_x0000_i1102" o:spt="75" type="#_x0000_t75" style="height:36pt;width:148pt;" o:ole="t" filled="f" o:preferrelative="t" stroked="f" coordsize="21600,21600">
            <v:fill on="f" focussize="0,0"/>
            <v:stroke on="f"/>
            <v:imagedata r:id="rId126" o:title=""/>
            <o:lock v:ext="edit" aspectratio="t"/>
            <w10:wrap type="none"/>
            <w10:anchorlock/>
          </v:shape>
          <o:OLEObject Type="Embed" ProgID="Equation.KSEE3" ShapeID="_x0000_i1102" DrawAspect="Content" ObjectID="_1468075787" r:id="rId125">
            <o:LockedField>false</o:LockedField>
          </o:OLEObject>
        </w:object>
      </w:r>
    </w:p>
    <w:p w14:paraId="75EBFBA3">
      <w:pPr>
        <w:pStyle w:val="2"/>
        <w:keepNext w:val="0"/>
        <w:keepLines w:val="0"/>
        <w:widowControl/>
        <w:suppressLineNumbers w:val="0"/>
      </w:pPr>
      <w:r>
        <w:t>求解得到</w:t>
      </w:r>
      <w:r>
        <w:rPr>
          <w:position w:val="-10"/>
        </w:rPr>
        <w:object>
          <v:shape id="_x0000_i1103" o:spt="75" type="#_x0000_t75" style="height:18pt;width:16pt;" o:ole="t" filled="f" o:preferrelative="t" stroked="f" coordsize="21600,21600">
            <v:fill on="f" focussize="0,0"/>
            <v:stroke on="f"/>
            <v:imagedata r:id="rId128" o:title=""/>
            <o:lock v:ext="edit" aspectratio="t"/>
            <w10:wrap type="none"/>
            <w10:anchorlock/>
          </v:shape>
          <o:OLEObject Type="Embed" ProgID="Equation.KSEE3" ShapeID="_x0000_i1103" DrawAspect="Content" ObjectID="_1468075788" r:id="rId127">
            <o:LockedField>false</o:LockedField>
          </o:OLEObject>
        </w:object>
      </w:r>
      <w:r>
        <w:t>，后续模型要求：</w:t>
      </w:r>
    </w:p>
    <w:p w14:paraId="75C6F2BF">
      <w:pPr>
        <w:pStyle w:val="2"/>
        <w:keepNext w:val="0"/>
        <w:keepLines w:val="0"/>
        <w:widowControl/>
        <w:suppressLineNumbers w:val="0"/>
        <w:ind w:left="4620" w:leftChars="0" w:firstLine="420" w:firstLineChars="0"/>
        <w:rPr>
          <w:rFonts w:hint="eastAsia" w:eastAsiaTheme="minorEastAsia"/>
          <w:lang w:eastAsia="zh-CN"/>
        </w:rPr>
      </w:pPr>
      <w:r>
        <w:rPr>
          <w:rFonts w:hint="eastAsia" w:eastAsiaTheme="minorEastAsia"/>
          <w:position w:val="-10"/>
          <w:lang w:eastAsia="zh-CN"/>
        </w:rPr>
        <w:object>
          <v:shape id="_x0000_i1104" o:spt="75" type="#_x0000_t75" style="height:18pt;width:60.95pt;" o:ole="t" filled="f" o:preferrelative="t" stroked="f" coordsize="21600,21600">
            <v:fill on="f" focussize="0,0"/>
            <v:stroke on="f"/>
            <v:imagedata r:id="rId130" o:title=""/>
            <o:lock v:ext="edit" aspectratio="t"/>
            <w10:wrap type="none"/>
            <w10:anchorlock/>
          </v:shape>
          <o:OLEObject Type="Embed" ProgID="Equation.KSEE3" ShapeID="_x0000_i1104" DrawAspect="Content" ObjectID="_1468075789" r:id="rId129">
            <o:LockedField>false</o:LockedField>
          </o:OLEObject>
        </w:object>
      </w:r>
    </w:p>
    <w:p w14:paraId="2BAB8C21">
      <w:pPr>
        <w:pStyle w:val="2"/>
        <w:keepNext w:val="0"/>
        <w:keepLines w:val="0"/>
        <w:widowControl/>
        <w:suppressLineNumbers w:val="0"/>
      </w:pPr>
      <w:r>
        <w:t>使用损耗后入库产能而不是运输前供货量，可以避免模型将大量A类原材料分配给高损耗转运商，从而更加准确地反映A类原材料对生产的实际贡献。</w:t>
      </w:r>
    </w:p>
    <w:p w14:paraId="42BE82C8">
      <w:pPr>
        <w:pStyle w:val="2"/>
        <w:keepNext w:val="0"/>
        <w:keepLines w:val="0"/>
        <w:widowControl/>
        <w:suppressLineNumbers w:val="0"/>
      </w:pPr>
      <w:r>
        <w:rPr>
          <w:rStyle w:val="5"/>
        </w:rPr>
        <w:t>（3）第三层：最小化原材料运输体积</w:t>
      </w:r>
    </w:p>
    <w:p w14:paraId="57B93004">
      <w:pPr>
        <w:pStyle w:val="2"/>
        <w:keepNext w:val="0"/>
        <w:keepLines w:val="0"/>
        <w:widowControl/>
        <w:suppressLineNumbers w:val="0"/>
      </w:pPr>
      <w:r>
        <w:t>在前两层目标保持最优的条件下，最小化未来24周原材料总运输体积：</w:t>
      </w:r>
    </w:p>
    <w:p w14:paraId="4419E0FD">
      <w:pPr>
        <w:pStyle w:val="2"/>
        <w:keepNext w:val="0"/>
        <w:keepLines w:val="0"/>
        <w:widowControl/>
        <w:suppressLineNumbers w:val="0"/>
        <w:ind w:left="4200" w:leftChars="0" w:firstLine="420" w:firstLineChars="0"/>
        <w:rPr>
          <w:rFonts w:hint="eastAsia" w:eastAsiaTheme="minorEastAsia"/>
          <w:lang w:eastAsia="zh-CN"/>
        </w:rPr>
      </w:pPr>
      <w:r>
        <w:rPr>
          <w:rFonts w:hint="eastAsia" w:eastAsiaTheme="minorEastAsia"/>
          <w:position w:val="-28"/>
          <w:lang w:eastAsia="zh-CN"/>
        </w:rPr>
        <w:object>
          <v:shape id="_x0000_i1105" o:spt="75" type="#_x0000_t75" style="height:34pt;width:88pt;" o:ole="t" filled="f" o:preferrelative="t" stroked="f" coordsize="21600,21600">
            <v:fill on="f" focussize="0,0"/>
            <v:stroke on="f"/>
            <v:imagedata r:id="rId132" o:title=""/>
            <o:lock v:ext="edit" aspectratio="t"/>
            <w10:wrap type="none"/>
            <w10:anchorlock/>
          </v:shape>
          <o:OLEObject Type="Embed" ProgID="Equation.KSEE3" ShapeID="_x0000_i1105" DrawAspect="Content" ObjectID="_1468075790" r:id="rId131">
            <o:LockedField>false</o:LockedField>
          </o:OLEObject>
        </w:object>
      </w:r>
    </w:p>
    <w:p w14:paraId="11209A12">
      <w:pPr>
        <w:pStyle w:val="2"/>
        <w:keepNext w:val="0"/>
        <w:keepLines w:val="0"/>
        <w:widowControl/>
        <w:suppressLineNumbers w:val="0"/>
      </w:pPr>
      <w:r>
        <w:t>由于供应商的全部供货量均需要完成转运，因此该目标也等价于：</w:t>
      </w:r>
    </w:p>
    <w:p w14:paraId="711AA652">
      <w:pPr>
        <w:pStyle w:val="2"/>
        <w:keepNext w:val="0"/>
        <w:keepLines w:val="0"/>
        <w:widowControl/>
        <w:suppressLineNumbers w:val="0"/>
        <w:ind w:left="4200" w:leftChars="0" w:firstLine="420" w:firstLineChars="0"/>
        <w:rPr>
          <w:rFonts w:hint="eastAsia" w:eastAsiaTheme="minorEastAsia"/>
          <w:lang w:eastAsia="zh-CN"/>
        </w:rPr>
      </w:pPr>
      <w:r>
        <w:rPr>
          <w:rFonts w:hint="eastAsia" w:eastAsiaTheme="minorEastAsia"/>
          <w:position w:val="-28"/>
          <w:lang w:eastAsia="zh-CN"/>
        </w:rPr>
        <w:object>
          <v:shape id="_x0000_i1106" o:spt="75" type="#_x0000_t75" style="height:34pt;width:85pt;" o:ole="t" filled="f" o:preferrelative="t" stroked="f" coordsize="21600,21600">
            <v:fill on="f" focussize="0,0"/>
            <v:stroke on="f"/>
            <v:imagedata r:id="rId134" o:title=""/>
            <o:lock v:ext="edit" aspectratio="t"/>
            <w10:wrap type="none"/>
            <w10:anchorlock/>
          </v:shape>
          <o:OLEObject Type="Embed" ProgID="Equation.KSEE3" ShapeID="_x0000_i1106" DrawAspect="Content" ObjectID="_1468075791" r:id="rId133">
            <o:LockedField>false</o:LockedField>
          </o:OLEObject>
        </w:object>
      </w:r>
    </w:p>
    <w:p w14:paraId="73FB8018">
      <w:pPr>
        <w:pStyle w:val="2"/>
        <w:keepNext w:val="0"/>
        <w:keepLines w:val="0"/>
        <w:widowControl/>
        <w:suppressLineNumbers w:val="0"/>
      </w:pPr>
      <w:r>
        <w:t>求解得到</w:t>
      </w:r>
      <w:r>
        <w:rPr>
          <w:position w:val="-12"/>
        </w:rPr>
        <w:object>
          <v:shape id="_x0000_i1109" o:spt="75" alt="" type="#_x0000_t75" style="height:19pt;width:14.35pt;" o:ole="t" filled="f" o:preferrelative="t" stroked="f" coordsize="21600,21600">
            <v:path/>
            <v:fill on="f" focussize="0,0"/>
            <v:stroke on="f"/>
            <v:imagedata r:id="rId136" o:title=""/>
            <o:lock v:ext="edit" aspectratio="t"/>
            <w10:wrap type="none"/>
            <w10:anchorlock/>
          </v:shape>
          <o:OLEObject Type="Embed" ProgID="Equation.KSEE3" ShapeID="_x0000_i1109" DrawAspect="Content" ObjectID="_1468075792" r:id="rId135">
            <o:LockedField>false</o:LockedField>
          </o:OLEObject>
        </w:object>
      </w:r>
      <w:r>
        <w:t>，后续增加约束：</w:t>
      </w:r>
    </w:p>
    <w:p w14:paraId="15BDADBD">
      <w:pPr>
        <w:pStyle w:val="2"/>
        <w:keepNext w:val="0"/>
        <w:keepLines w:val="0"/>
        <w:widowControl/>
        <w:suppressLineNumbers w:val="0"/>
        <w:ind w:left="4620" w:leftChars="0" w:firstLine="420" w:firstLineChars="0"/>
      </w:pPr>
      <w:r>
        <w:rPr>
          <w:position w:val="-12"/>
        </w:rPr>
        <w:object>
          <v:shape id="_x0000_i1108" o:spt="75" type="#_x0000_t75" style="height:19pt;width:60pt;" o:ole="t" filled="f" o:preferrelative="t" stroked="f" coordsize="21600,21600">
            <v:path/>
            <v:fill on="f" focussize="0,0"/>
            <v:stroke on="f"/>
            <v:imagedata r:id="rId138" o:title=""/>
            <o:lock v:ext="edit" aspectratio="t"/>
            <w10:wrap type="none"/>
            <w10:anchorlock/>
          </v:shape>
          <o:OLEObject Type="Embed" ProgID="Equation.KSEE3" ShapeID="_x0000_i1108" DrawAspect="Content" ObjectID="_1468075793" r:id="rId137">
            <o:LockedField>false</o:LockedField>
          </o:OLEObject>
        </w:object>
      </w:r>
    </w:p>
    <w:p w14:paraId="35CE8784">
      <w:pPr>
        <w:pStyle w:val="2"/>
        <w:keepNext w:val="0"/>
        <w:keepLines w:val="0"/>
        <w:widowControl/>
        <w:suppressLineNumbers w:val="0"/>
      </w:pPr>
      <w:r>
        <w:rPr>
          <w:rStyle w:val="5"/>
        </w:rPr>
        <w:t>（4）第四层：最小化累计库存占用</w:t>
      </w:r>
    </w:p>
    <w:p w14:paraId="0732760A">
      <w:pPr>
        <w:pStyle w:val="2"/>
        <w:keepNext w:val="0"/>
        <w:keepLines w:val="0"/>
        <w:widowControl/>
        <w:suppressLineNumbers w:val="0"/>
      </w:pPr>
      <w:r>
        <w:t>在原材料结构和运输体积保持最优的条件下，进一步减少中间周次的库存积压：</w:t>
      </w:r>
    </w:p>
    <w:p w14:paraId="56990E48">
      <w:pPr>
        <w:pStyle w:val="2"/>
        <w:keepNext w:val="0"/>
        <w:keepLines w:val="0"/>
        <w:widowControl/>
        <w:suppressLineNumbers w:val="0"/>
        <w:ind w:left="5040" w:leftChars="0" w:firstLine="420" w:firstLineChars="0"/>
        <w:rPr>
          <w:rFonts w:hint="eastAsia" w:eastAsiaTheme="minorEastAsia"/>
          <w:lang w:eastAsia="zh-CN"/>
        </w:rPr>
      </w:pPr>
      <w:r>
        <w:rPr>
          <w:rFonts w:hint="eastAsia" w:eastAsiaTheme="minorEastAsia"/>
          <w:position w:val="-28"/>
          <w:lang w:eastAsia="zh-CN"/>
        </w:rPr>
        <w:object>
          <v:shape id="_x0000_i1110" o:spt="75" type="#_x0000_t75" style="height:34pt;width:76pt;" o:ole="t" filled="f" o:preferrelative="t" stroked="f" coordsize="21600,21600">
            <v:fill on="f" focussize="0,0"/>
            <v:stroke on="f"/>
            <v:imagedata r:id="rId140" o:title=""/>
            <o:lock v:ext="edit" aspectratio="t"/>
            <w10:wrap type="none"/>
            <w10:anchorlock/>
          </v:shape>
          <o:OLEObject Type="Embed" ProgID="Equation.KSEE3" ShapeID="_x0000_i1110" DrawAspect="Content" ObjectID="_1468075794" r:id="rId139">
            <o:LockedField>false</o:LockedField>
          </o:OLEObject>
        </w:object>
      </w:r>
    </w:p>
    <w:p w14:paraId="18DE422D">
      <w:pPr>
        <w:pStyle w:val="2"/>
        <w:keepNext w:val="0"/>
        <w:keepLines w:val="0"/>
        <w:widowControl/>
        <w:suppressLineNumbers w:val="0"/>
      </w:pPr>
      <w:r>
        <w:t>由于每周库存均不低于56400，也可以采用累计超额库存评价库存占用情况：</w:t>
      </w:r>
    </w:p>
    <w:p w14:paraId="48337B6E">
      <w:pPr>
        <w:pStyle w:val="2"/>
        <w:keepNext w:val="0"/>
        <w:keepLines w:val="0"/>
        <w:widowControl/>
        <w:suppressLineNumbers w:val="0"/>
        <w:ind w:left="5040" w:leftChars="0" w:firstLine="420" w:firstLineChars="0"/>
        <w:rPr>
          <w:rFonts w:hint="eastAsia" w:eastAsiaTheme="minorEastAsia"/>
          <w:lang w:eastAsia="zh-CN"/>
        </w:rPr>
      </w:pPr>
      <w:r>
        <w:rPr>
          <w:rFonts w:hint="eastAsia" w:eastAsiaTheme="minorEastAsia"/>
          <w:position w:val="-28"/>
          <w:lang w:eastAsia="zh-CN"/>
        </w:rPr>
        <w:object>
          <v:shape id="_x0000_i1111" o:spt="75" type="#_x0000_t75" style="height:34pt;width:101pt;" o:ole="t" filled="f" o:preferrelative="t" stroked="f" coordsize="21600,21600">
            <v:fill on="f" focussize="0,0"/>
            <v:stroke on="f"/>
            <v:imagedata r:id="rId142" o:title=""/>
            <o:lock v:ext="edit" aspectratio="t"/>
            <w10:wrap type="none"/>
            <w10:anchorlock/>
          </v:shape>
          <o:OLEObject Type="Embed" ProgID="Equation.KSEE3" ShapeID="_x0000_i1111" DrawAspect="Content" ObjectID="_1468075795" r:id="rId141">
            <o:LockedField>false</o:LockedField>
          </o:OLEObject>
        </w:object>
      </w:r>
    </w:p>
    <w:p w14:paraId="66C52D02">
      <w:pPr>
        <w:pStyle w:val="2"/>
        <w:keepNext w:val="0"/>
        <w:keepLines w:val="0"/>
        <w:widowControl/>
        <w:suppressLineNumbers w:val="0"/>
      </w:pPr>
      <w:r>
        <w:t>求解得到</w:t>
      </w:r>
      <w:r>
        <w:rPr>
          <w:position w:val="-10"/>
        </w:rPr>
        <w:object>
          <v:shape id="_x0000_i1112" o:spt="75" type="#_x0000_t75" style="height:18pt;width:16pt;" o:ole="t" filled="f" o:preferrelative="t" stroked="f" coordsize="21600,21600">
            <v:fill on="f" focussize="0,0"/>
            <v:stroke on="f"/>
            <v:imagedata r:id="rId144" o:title=""/>
            <o:lock v:ext="edit" aspectratio="t"/>
            <w10:wrap type="none"/>
            <w10:anchorlock/>
          </v:shape>
          <o:OLEObject Type="Embed" ProgID="Equation.KSEE3" ShapeID="_x0000_i1112" DrawAspect="Content" ObjectID="_1468075796" r:id="rId143">
            <o:LockedField>false</o:LockedField>
          </o:OLEObject>
        </w:object>
      </w:r>
      <w:r>
        <w:t>，后续设置：</w:t>
      </w:r>
    </w:p>
    <w:p w14:paraId="74F29985">
      <w:pPr>
        <w:pStyle w:val="2"/>
        <w:keepNext w:val="0"/>
        <w:keepLines w:val="0"/>
        <w:widowControl/>
        <w:suppressLineNumbers w:val="0"/>
        <w:ind w:left="5460" w:leftChars="0" w:firstLine="420" w:firstLineChars="0"/>
        <w:rPr>
          <w:rStyle w:val="5"/>
          <w:rFonts w:hint="eastAsia" w:eastAsiaTheme="minorEastAsia"/>
          <w:lang w:eastAsia="zh-CN"/>
        </w:rPr>
      </w:pPr>
      <w:r>
        <w:rPr>
          <w:rStyle w:val="5"/>
          <w:rFonts w:hint="eastAsia" w:eastAsiaTheme="minorEastAsia"/>
          <w:position w:val="-10"/>
          <w:lang w:eastAsia="zh-CN"/>
        </w:rPr>
        <w:object>
          <v:shape id="_x0000_i1113" o:spt="75" type="#_x0000_t75" style="height:18pt;width:60.95pt;" o:ole="t" filled="f" o:preferrelative="t" stroked="f" coordsize="21600,21600">
            <v:fill on="f" focussize="0,0"/>
            <v:stroke on="f"/>
            <v:imagedata r:id="rId146" o:title=""/>
            <o:lock v:ext="edit" aspectratio="t"/>
            <w10:wrap type="none"/>
            <w10:anchorlock/>
          </v:shape>
          <o:OLEObject Type="Embed" ProgID="Equation.KSEE3" ShapeID="_x0000_i1113" DrawAspect="Content" ObjectID="_1468075797" r:id="rId145">
            <o:LockedField>false</o:LockedField>
          </o:OLEObject>
        </w:object>
      </w:r>
    </w:p>
    <w:p w14:paraId="74787C57">
      <w:pPr>
        <w:pStyle w:val="2"/>
        <w:keepNext w:val="0"/>
        <w:keepLines w:val="0"/>
        <w:widowControl/>
        <w:suppressLineNumbers w:val="0"/>
      </w:pPr>
      <w:r>
        <w:rPr>
          <w:rStyle w:val="5"/>
        </w:rPr>
        <w:t>（5）第五层：最小化运输损耗</w:t>
      </w:r>
    </w:p>
    <w:p w14:paraId="304B9837">
      <w:pPr>
        <w:pStyle w:val="2"/>
        <w:keepNext w:val="0"/>
        <w:keepLines w:val="0"/>
        <w:widowControl/>
        <w:suppressLineNumbers w:val="0"/>
      </w:pPr>
      <w:r>
        <w:t>在前四层目标保持最优的条件下，优化供应商与转运商之间的匹配关系，使运输损耗量最小：</w:t>
      </w:r>
    </w:p>
    <w:p w14:paraId="208EAC4B">
      <w:pPr>
        <w:pStyle w:val="2"/>
        <w:keepNext w:val="0"/>
        <w:keepLines w:val="0"/>
        <w:widowControl/>
        <w:suppressLineNumbers w:val="0"/>
        <w:ind w:left="4200" w:leftChars="0" w:firstLine="420" w:firstLineChars="0"/>
        <w:rPr>
          <w:rFonts w:hint="eastAsia" w:eastAsiaTheme="minorEastAsia"/>
          <w:lang w:eastAsia="zh-CN"/>
        </w:rPr>
      </w:pPr>
      <w:r>
        <w:rPr>
          <w:rFonts w:hint="eastAsia" w:eastAsiaTheme="minorEastAsia"/>
          <w:position w:val="-28"/>
          <w:lang w:eastAsia="zh-CN"/>
        </w:rPr>
        <w:object>
          <v:shape id="_x0000_i1114" o:spt="75" type="#_x0000_t75" style="height:34pt;width:118pt;" o:ole="t" filled="f" o:preferrelative="t" stroked="f" coordsize="21600,21600">
            <v:fill on="f" focussize="0,0"/>
            <v:stroke on="f"/>
            <v:imagedata r:id="rId148" o:title=""/>
            <o:lock v:ext="edit" aspectratio="t"/>
            <w10:wrap type="none"/>
            <w10:anchorlock/>
          </v:shape>
          <o:OLEObject Type="Embed" ProgID="Equation.KSEE3" ShapeID="_x0000_i1114" DrawAspect="Content" ObjectID="_1468075798" r:id="rId147">
            <o:LockedField>false</o:LockedField>
          </o:OLEObject>
        </w:object>
      </w:r>
    </w:p>
    <w:p w14:paraId="53095B40">
      <w:pPr>
        <w:pStyle w:val="2"/>
        <w:keepNext w:val="0"/>
        <w:keepLines w:val="0"/>
        <w:widowControl/>
        <w:suppressLineNumbers w:val="0"/>
      </w:pPr>
      <w:r>
        <w:t>因此，第三问模型的目标优先顺序为：</w:t>
      </w:r>
    </w:p>
    <w:p w14:paraId="41815B57">
      <w:pPr>
        <w:pStyle w:val="2"/>
        <w:keepNext w:val="0"/>
        <w:keepLines w:val="0"/>
        <w:widowControl/>
        <w:suppressLineNumbers w:val="0"/>
      </w:pPr>
      <w:r>
        <w:t>C类供货量最少 ＞ A类入库产能最大 ＞ 原材料运输体积最小 ＞ 累计库存最小 ＞ 运输损耗最小</w:t>
      </w:r>
    </w:p>
    <w:p w14:paraId="118E7029">
      <w:pPr>
        <w:pStyle w:val="2"/>
        <w:keepNext w:val="0"/>
        <w:keepLines w:val="0"/>
        <w:widowControl/>
        <w:suppressLineNumbers w:val="0"/>
      </w:pPr>
      <w:r>
        <w:rPr>
          <w:rStyle w:val="5"/>
        </w:rPr>
        <w:t>5.3.9 算法求解步骤</w:t>
      </w:r>
    </w:p>
    <w:p w14:paraId="1C6AB95A">
      <w:pPr>
        <w:pStyle w:val="2"/>
        <w:keepNext w:val="0"/>
        <w:keepLines w:val="0"/>
        <w:widowControl/>
        <w:suppressLineNumbers w:val="0"/>
      </w:pPr>
      <w:r>
        <w:t>本文利用MATLAB中的linprog函数对模型进行分层求解，具体步骤如下。</w:t>
      </w:r>
    </w:p>
    <w:p w14:paraId="4313CDE1">
      <w:pPr>
        <w:pStyle w:val="2"/>
        <w:keepNext w:val="0"/>
        <w:keepLines w:val="0"/>
        <w:widowControl/>
        <w:suppressLineNumbers w:val="0"/>
      </w:pPr>
      <w:r>
        <w:t>Step 1：确定候选供应商集合。读取问题二的57家核心供应商，并增加22家A类备用供应商，形成79家第三问候选供应商集合。</w:t>
      </w:r>
    </w:p>
    <w:p w14:paraId="4BE836FE">
      <w:pPr>
        <w:pStyle w:val="2"/>
        <w:keepNext w:val="0"/>
        <w:keepLines w:val="0"/>
        <w:widowControl/>
        <w:suppressLineNumbers w:val="0"/>
      </w:pPr>
      <w:r>
        <w:t>Step 2：估计未来供货参数。根据近5年同周期历史数据计算未来24周订货响应系数，并计算各供应商的合理订货量上限、规划供货上限和最大可实现预计供货量。</w:t>
      </w:r>
    </w:p>
    <w:p w14:paraId="7D24755D">
      <w:pPr>
        <w:pStyle w:val="2"/>
        <w:keepNext w:val="0"/>
        <w:keepLines w:val="0"/>
        <w:widowControl/>
        <w:suppressLineNumbers w:val="0"/>
      </w:pPr>
      <w:r>
        <w:t>Step 3：估计未来运输损耗率。剔除附件2中表示无运输任务的零损耗记录，对8家转运商近5年同周期非零损耗率进行递增时间加权，形成未来24周损耗率矩阵。</w:t>
      </w:r>
    </w:p>
    <w:p w14:paraId="3D6EE0B3">
      <w:pPr>
        <w:pStyle w:val="2"/>
        <w:keepNext w:val="0"/>
        <w:keepLines w:val="0"/>
        <w:widowControl/>
        <w:suppressLineNumbers w:val="0"/>
      </w:pPr>
      <w:r>
        <w:t>Step 4：进行候选集合可行性检验。检验79家候选供应商在每周最大可实现供货量下，能否满足企业每周28200 m³产品的生产需求。</w:t>
      </w:r>
    </w:p>
    <w:p w14:paraId="50938411">
      <w:pPr>
        <w:pStyle w:val="2"/>
        <w:keepNext w:val="0"/>
        <w:keepLines w:val="0"/>
        <w:widowControl/>
        <w:suppressLineNumbers w:val="0"/>
      </w:pPr>
      <w:r>
        <w:t>Step 5：求解第一层模型。在供货能力、运输容量、库存平衡和安全库存约束下，最小化C类预计供货量。</w:t>
      </w:r>
    </w:p>
    <w:p w14:paraId="22DBE5CE">
      <w:pPr>
        <w:pStyle w:val="2"/>
        <w:keepNext w:val="0"/>
        <w:keepLines w:val="0"/>
        <w:widowControl/>
        <w:suppressLineNumbers w:val="0"/>
      </w:pPr>
      <w:r>
        <w:t>Step 6：求解第二层模型。固定C类供货量不超过第一层最优值的允许误差范围，最大化A类原材料损耗后的入库产能。</w:t>
      </w:r>
    </w:p>
    <w:p w14:paraId="3BC9B7EE">
      <w:pPr>
        <w:pStyle w:val="2"/>
        <w:keepNext w:val="0"/>
        <w:keepLines w:val="0"/>
        <w:widowControl/>
        <w:suppressLineNumbers w:val="0"/>
      </w:pPr>
      <w:r>
        <w:t>Step 7：求解第三层模型。保持前两层目标最优，最小化未来24周原材料总运输体积。</w:t>
      </w:r>
    </w:p>
    <w:p w14:paraId="06C7BDB0">
      <w:pPr>
        <w:pStyle w:val="2"/>
        <w:keepNext w:val="0"/>
        <w:keepLines w:val="0"/>
        <w:widowControl/>
        <w:suppressLineNumbers w:val="0"/>
      </w:pPr>
      <w:r>
        <w:t>Step 8：求解第四层模型。固定前三层最优结果，最小化24周累计库存产能当量。</w:t>
      </w:r>
    </w:p>
    <w:p w14:paraId="5E97EA22">
      <w:pPr>
        <w:pStyle w:val="2"/>
        <w:keepNext w:val="0"/>
        <w:keepLines w:val="0"/>
        <w:widowControl/>
        <w:suppressLineNumbers w:val="0"/>
      </w:pPr>
      <w:r>
        <w:t>Step 9：求解第五层模型。固定前四层最优结果，最小化24周总运输损耗量，得到最终转运方案。</w:t>
      </w:r>
    </w:p>
    <w:p w14:paraId="6069DFA8">
      <w:pPr>
        <w:pStyle w:val="2"/>
        <w:keepNext w:val="0"/>
        <w:keepLines w:val="0"/>
        <w:widowControl/>
        <w:suppressLineNumbers w:val="0"/>
      </w:pPr>
      <w:r>
        <w:t>Step 10：反推订货量并核验结果。根据预计供货量和订货响应系数反推出各供应商未来24周订货量，并检验订货上限、转运商容量、库存安全和供货量与转运量平衡约束。</w:t>
      </w:r>
    </w:p>
    <w:p w14:paraId="01184D97">
      <w:pPr>
        <w:pStyle w:val="2"/>
        <w:keepNext w:val="0"/>
        <w:keepLines w:val="0"/>
        <w:widowControl/>
        <w:suppressLineNumbers w:val="0"/>
      </w:pPr>
      <w:r>
        <w:t>Step 11：输出订购与转运方案。将402家供应商未来24周订购结果写入附件A，将各供应商与8家转运商的逐周分配结果写入附件B，并输出原材料结构、库存变化和转运商运输量图。</w:t>
      </w:r>
    </w:p>
    <w:p w14:paraId="0D47AC60">
      <w:pPr>
        <w:pStyle w:val="2"/>
        <w:keepNext w:val="0"/>
        <w:keepLines w:val="0"/>
        <w:widowControl/>
        <w:suppressLineNumbers w:val="0"/>
      </w:pPr>
      <w:r>
        <w:rPr>
          <w:rStyle w:val="5"/>
        </w:rPr>
        <w:t>5.3.10 模型求解结果</w:t>
      </w:r>
    </w:p>
    <w:p w14:paraId="42BBE1E3">
      <w:pPr>
        <w:pStyle w:val="2"/>
        <w:keepNext w:val="0"/>
        <w:keepLines w:val="0"/>
        <w:widowControl/>
        <w:suppressLineNumbers w:val="0"/>
      </w:pPr>
      <w:r>
        <w:rPr>
          <w:rStyle w:val="5"/>
        </w:rPr>
        <w:t>（1）分层目标求解结果</w:t>
      </w:r>
    </w:p>
    <w:p w14:paraId="0160BAC5">
      <w:pPr>
        <w:pStyle w:val="2"/>
        <w:keepNext w:val="0"/>
        <w:keepLines w:val="0"/>
        <w:widowControl/>
        <w:suppressLineNumbers w:val="0"/>
      </w:pPr>
      <w:r>
        <w:t>第一层模型得到C类原材料最小预计供货量为：</w:t>
      </w:r>
    </w:p>
    <w:p w14:paraId="6474D3FA">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0"/>
          <w:lang w:eastAsia="zh-CN"/>
        </w:rPr>
        <w:object>
          <v:shape id="_x0000_i1115" o:spt="75" type="#_x0000_t75" style="height:18pt;width:35pt;" o:ole="t" filled="f" o:preferrelative="t" stroked="f" coordsize="21600,21600">
            <v:fill on="f" focussize="0,0"/>
            <v:stroke on="f"/>
            <v:imagedata r:id="rId150" o:title=""/>
            <o:lock v:ext="edit" aspectratio="t"/>
            <w10:wrap type="none"/>
            <w10:anchorlock/>
          </v:shape>
          <o:OLEObject Type="Embed" ProgID="Equation.KSEE3" ShapeID="_x0000_i1115" DrawAspect="Content" ObjectID="_1468075799" r:id="rId149">
            <o:LockedField>false</o:LockedField>
          </o:OLEObject>
        </w:object>
      </w:r>
    </w:p>
    <w:p w14:paraId="770B8829">
      <w:pPr>
        <w:pStyle w:val="2"/>
        <w:keepNext w:val="0"/>
        <w:keepLines w:val="0"/>
        <w:widowControl/>
        <w:suppressLineNumbers w:val="0"/>
      </w:pPr>
      <w:r>
        <w:t>说明在79家候选供应商的供货能力和运输能力范围内，企业可以完全不使用C类原材料。</w:t>
      </w:r>
    </w:p>
    <w:p w14:paraId="2F9F2CF0">
      <w:pPr>
        <w:pStyle w:val="2"/>
        <w:keepNext w:val="0"/>
        <w:keepLines w:val="0"/>
        <w:widowControl/>
        <w:suppressLineNumbers w:val="0"/>
      </w:pPr>
      <w:r>
        <w:t>第二层模型得到A类原材料损耗后最大入库产能为：</w:t>
      </w:r>
    </w:p>
    <w:p w14:paraId="792A5284">
      <w:pPr>
        <w:pStyle w:val="2"/>
        <w:keepNext w:val="0"/>
        <w:keepLines w:val="0"/>
        <w:widowControl/>
        <w:suppressLineNumbers w:val="0"/>
        <w:ind w:left="2520" w:leftChars="0" w:firstLine="420" w:firstLineChars="0"/>
      </w:pPr>
      <w:r>
        <w:rPr>
          <w:position w:val="-10"/>
        </w:rPr>
        <w:object>
          <v:shape id="_x0000_i1116" o:spt="75" type="#_x0000_t75" style="height:18pt;width:117pt;" o:ole="t" filled="f" o:preferrelative="t" stroked="f" coordsize="21600,21600">
            <v:fill on="f" focussize="0,0"/>
            <v:stroke on="f"/>
            <v:imagedata r:id="rId152" o:title=""/>
            <o:lock v:ext="edit" aspectratio="t"/>
            <w10:wrap type="none"/>
            <w10:anchorlock/>
          </v:shape>
          <o:OLEObject Type="Embed" ProgID="Equation.KSEE3" ShapeID="_x0000_i1116" DrawAspect="Content" ObjectID="_1468075800" r:id="rId151">
            <o:LockedField>false</o:LockedField>
          </o:OLEObject>
        </w:object>
      </w:r>
      <w:r>
        <w:t>产品</w:t>
      </w:r>
    </w:p>
    <w:p w14:paraId="095BD01D">
      <w:pPr>
        <w:pStyle w:val="2"/>
        <w:keepNext w:val="0"/>
        <w:keepLines w:val="0"/>
        <w:widowControl/>
        <w:suppressLineNumbers w:val="0"/>
      </w:pPr>
      <w:r>
        <w:t>第三层模型得到未来24周最小原材料运输体积为：</w:t>
      </w:r>
    </w:p>
    <w:p w14:paraId="38C10B9A">
      <w:pPr>
        <w:pStyle w:val="2"/>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12"/>
          <w:lang w:eastAsia="zh-CN"/>
        </w:rPr>
        <w:object>
          <v:shape id="_x0000_i1117" o:spt="75" type="#_x0000_t75" style="height:19pt;width:117pt;" o:ole="t" filled="f" o:preferrelative="t" stroked="f" coordsize="21600,21600">
            <v:fill on="f" focussize="0,0"/>
            <v:stroke on="f"/>
            <v:imagedata r:id="rId154" o:title=""/>
            <o:lock v:ext="edit" aspectratio="t"/>
            <w10:wrap type="none"/>
            <w10:anchorlock/>
          </v:shape>
          <o:OLEObject Type="Embed" ProgID="Equation.KSEE3" ShapeID="_x0000_i1117" DrawAspect="Content" ObjectID="_1468075801" r:id="rId153">
            <o:LockedField>false</o:LockedField>
          </o:OLEObject>
        </w:object>
      </w:r>
    </w:p>
    <w:p w14:paraId="7A1B2777">
      <w:pPr>
        <w:pStyle w:val="2"/>
        <w:keepNext w:val="0"/>
        <w:keepLines w:val="0"/>
        <w:widowControl/>
        <w:suppressLineNumbers w:val="0"/>
      </w:pPr>
      <w:r>
        <w:t>由于后续各层允许极小的计算容差，最终方案的预计供货总量为：</w:t>
      </w:r>
    </w:p>
    <w:p w14:paraId="12A8556F">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6"/>
          <w:lang w:eastAsia="zh-CN"/>
        </w:rPr>
        <w:object>
          <v:shape id="_x0000_i1118" o:spt="75" type="#_x0000_t75" style="height:16pt;width:91pt;" o:ole="t" filled="f" o:preferrelative="t" stroked="f" coordsize="21600,21600">
            <v:fill on="f" focussize="0,0"/>
            <v:stroke on="f"/>
            <v:imagedata r:id="rId156" o:title=""/>
            <o:lock v:ext="edit" aspectratio="t"/>
            <w10:wrap type="none"/>
            <w10:anchorlock/>
          </v:shape>
          <o:OLEObject Type="Embed" ProgID="Equation.KSEE3" ShapeID="_x0000_i1118" DrawAspect="Content" ObjectID="_1468075802" r:id="rId155">
            <o:LockedField>false</o:LockedField>
          </o:OLEObject>
        </w:object>
      </w:r>
    </w:p>
    <w:p w14:paraId="347CEC8A">
      <w:pPr>
        <w:pStyle w:val="2"/>
        <w:keepNext w:val="0"/>
        <w:keepLines w:val="0"/>
        <w:widowControl/>
        <w:suppressLineNumbers w:val="0"/>
      </w:pPr>
      <w:r>
        <w:t>第四层模型得到未来24周累计库存产能当量为：</w:t>
      </w:r>
    </w:p>
    <w:p w14:paraId="44F64AEB">
      <w:pPr>
        <w:pStyle w:val="2"/>
        <w:keepNext w:val="0"/>
        <w:keepLines w:val="0"/>
        <w:widowControl/>
        <w:suppressLineNumbers w:val="0"/>
        <w:ind w:left="2520" w:leftChars="0" w:firstLine="420" w:firstLineChars="0"/>
      </w:pPr>
      <w:r>
        <w:rPr>
          <w:position w:val="-10"/>
        </w:rPr>
        <w:object>
          <v:shape id="_x0000_i1119" o:spt="75" type="#_x0000_t75" style="height:18pt;width:121.95pt;" o:ole="t" filled="f" o:preferrelative="t" stroked="f" coordsize="21600,21600">
            <v:fill on="f" focussize="0,0"/>
            <v:stroke on="f"/>
            <v:imagedata r:id="rId158" o:title=""/>
            <o:lock v:ext="edit" aspectratio="t"/>
            <w10:wrap type="none"/>
            <w10:anchorlock/>
          </v:shape>
          <o:OLEObject Type="Embed" ProgID="Equation.KSEE3" ShapeID="_x0000_i1119" DrawAspect="Content" ObjectID="_1468075803" r:id="rId157">
            <o:LockedField>false</o:LockedField>
          </o:OLEObject>
        </w:object>
      </w:r>
      <w:r>
        <w:t>产品</w:t>
      </w:r>
    </w:p>
    <w:p w14:paraId="0700B6CB">
      <w:pPr>
        <w:pStyle w:val="2"/>
        <w:keepNext w:val="0"/>
        <w:keepLines w:val="0"/>
        <w:widowControl/>
        <w:suppressLineNumbers w:val="0"/>
      </w:pPr>
      <w:r>
        <w:t>第五层模型得到未来24周最小运输损耗量为：</w:t>
      </w:r>
    </w:p>
    <w:p w14:paraId="599C26C2">
      <w:pPr>
        <w:pStyle w:val="2"/>
        <w:keepNext w:val="0"/>
        <w:keepLines w:val="0"/>
        <w:widowControl/>
        <w:suppressLineNumbers w:val="0"/>
        <w:ind w:left="2520" w:leftChars="0" w:firstLine="420" w:firstLineChars="0"/>
        <w:rPr>
          <w:rStyle w:val="5"/>
          <w:rFonts w:hint="eastAsia" w:eastAsiaTheme="minorEastAsia"/>
          <w:lang w:eastAsia="zh-CN"/>
        </w:rPr>
      </w:pPr>
      <w:r>
        <w:rPr>
          <w:rStyle w:val="5"/>
          <w:rFonts w:hint="eastAsia" w:eastAsiaTheme="minorEastAsia"/>
          <w:position w:val="-12"/>
          <w:lang w:eastAsia="zh-CN"/>
        </w:rPr>
        <w:object>
          <v:shape id="_x0000_i1120" o:spt="75" type="#_x0000_t75" style="height:19pt;width:103.95pt;" o:ole="t" filled="f" o:preferrelative="t" stroked="f" coordsize="21600,21600">
            <v:fill on="f" focussize="0,0"/>
            <v:stroke on="f"/>
            <v:imagedata r:id="rId160" o:title=""/>
            <o:lock v:ext="edit" aspectratio="t"/>
            <w10:wrap type="none"/>
            <w10:anchorlock/>
          </v:shape>
          <o:OLEObject Type="Embed" ProgID="Equation.KSEE3" ShapeID="_x0000_i1120" DrawAspect="Content" ObjectID="_1468075804" r:id="rId159">
            <o:LockedField>false</o:LockedField>
          </o:OLEObject>
        </w:object>
      </w:r>
    </w:p>
    <w:p w14:paraId="2FAC856A">
      <w:pPr>
        <w:pStyle w:val="2"/>
        <w:keepNext w:val="0"/>
        <w:keepLines w:val="0"/>
        <w:widowControl/>
        <w:suppressLineNumbers w:val="0"/>
      </w:pPr>
      <w:r>
        <w:rPr>
          <w:rStyle w:val="5"/>
        </w:rPr>
        <w:t>（2）未来24周订购与供货结果</w:t>
      </w:r>
    </w:p>
    <w:p w14:paraId="0E9C3A24">
      <w:pPr>
        <w:pStyle w:val="2"/>
        <w:keepNext w:val="0"/>
        <w:keepLines w:val="0"/>
        <w:widowControl/>
        <w:suppressLineNumbers w:val="0"/>
      </w:pPr>
      <w:r>
        <w:t>79家候选供应商中，未来24周实际产生正订货量的供应商为56家，其余供应商作为备用供应商保留。</w:t>
      </w:r>
    </w:p>
    <w:p w14:paraId="31AAD164">
      <w:pPr>
        <w:pStyle w:val="2"/>
        <w:keepNext w:val="0"/>
        <w:keepLines w:val="0"/>
        <w:widowControl/>
        <w:suppressLineNumbers w:val="0"/>
      </w:pPr>
      <w:r>
        <w:t>企业未来24周订货总量为：</w:t>
      </w:r>
    </w:p>
    <w:p w14:paraId="6E3B310C">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6"/>
          <w:lang w:eastAsia="zh-CN"/>
        </w:rPr>
        <w:object>
          <v:shape id="_x0000_i1121" o:spt="75" type="#_x0000_t75" style="height:16pt;width:91pt;" o:ole="t" filled="f" o:preferrelative="t" stroked="f" coordsize="21600,21600">
            <v:fill on="f" focussize="0,0"/>
            <v:stroke on="f"/>
            <v:imagedata r:id="rId162" o:title=""/>
            <o:lock v:ext="edit" aspectratio="t"/>
            <w10:wrap type="none"/>
            <w10:anchorlock/>
          </v:shape>
          <o:OLEObject Type="Embed" ProgID="Equation.KSEE3" ShapeID="_x0000_i1121" DrawAspect="Content" ObjectID="_1468075805" r:id="rId161">
            <o:LockedField>false</o:LockedField>
          </o:OLEObject>
        </w:object>
      </w:r>
    </w:p>
    <w:p w14:paraId="7920043D">
      <w:pPr>
        <w:pStyle w:val="2"/>
        <w:keepNext w:val="0"/>
        <w:keepLines w:val="0"/>
        <w:widowControl/>
        <w:suppressLineNumbers w:val="0"/>
      </w:pPr>
      <w:r>
        <w:t>预计实际供货总量为：</w:t>
      </w:r>
    </w:p>
    <w:p w14:paraId="2F98FCD8">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6"/>
          <w:lang w:eastAsia="zh-CN"/>
        </w:rPr>
        <w:object>
          <v:shape id="_x0000_i1122" o:spt="75" type="#_x0000_t75" style="height:16pt;width:91pt;" o:ole="t" filled="f" o:preferrelative="t" stroked="f" coordsize="21600,21600">
            <v:fill on="f" focussize="0,0"/>
            <v:stroke on="f"/>
            <v:imagedata r:id="rId164" o:title=""/>
            <o:lock v:ext="edit" aspectratio="t"/>
            <w10:wrap type="none"/>
            <w10:anchorlock/>
          </v:shape>
          <o:OLEObject Type="Embed" ProgID="Equation.KSEE3" ShapeID="_x0000_i1122" DrawAspect="Content" ObjectID="_1468075806" r:id="rId163">
            <o:LockedField>false</o:LockedField>
          </o:OLEObject>
        </w:object>
      </w:r>
    </w:p>
    <w:p w14:paraId="08E279A5">
      <w:pPr>
        <w:pStyle w:val="2"/>
        <w:keepNext w:val="0"/>
        <w:keepLines w:val="0"/>
        <w:widowControl/>
        <w:suppressLineNumbers w:val="0"/>
      </w:pPr>
      <w:r>
        <w:t>其中：</w:t>
      </w:r>
    </w:p>
    <w:p w14:paraId="352AC46D">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0"/>
          <w:lang w:eastAsia="zh-CN"/>
        </w:rPr>
        <w:object>
          <v:shape id="_x0000_i1123" o:spt="75" type="#_x0000_t75" style="height:17pt;width:103.95pt;" o:ole="t" filled="f" o:preferrelative="t" stroked="f" coordsize="21600,21600">
            <v:fill on="f" focussize="0,0"/>
            <v:stroke on="f"/>
            <v:imagedata r:id="rId166" o:title=""/>
            <o:lock v:ext="edit" aspectratio="t"/>
            <w10:wrap type="none"/>
            <w10:anchorlock/>
          </v:shape>
          <o:OLEObject Type="Embed" ProgID="Equation.KSEE3" ShapeID="_x0000_i1123" DrawAspect="Content" ObjectID="_1468075807" r:id="rId165">
            <o:LockedField>false</o:LockedField>
          </o:OLEObject>
        </w:object>
      </w:r>
    </w:p>
    <w:p w14:paraId="2741CE96">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0"/>
          <w:lang w:eastAsia="zh-CN"/>
        </w:rPr>
        <w:object>
          <v:shape id="_x0000_i1124" o:spt="75" alt="" type="#_x0000_t75" style="height:17pt;width:96.95pt;" o:ole="t" filled="f" o:preferrelative="t" stroked="f" coordsize="21600,21600">
            <v:path/>
            <v:fill on="f" focussize="0,0"/>
            <v:stroke on="f"/>
            <v:imagedata r:id="rId168" o:title=""/>
            <o:lock v:ext="edit" aspectratio="t"/>
            <w10:wrap type="none"/>
            <w10:anchorlock/>
          </v:shape>
          <o:OLEObject Type="Embed" ProgID="Equation.KSEE3" ShapeID="_x0000_i1124" DrawAspect="Content" ObjectID="_1468075808" r:id="rId167">
            <o:LockedField>false</o:LockedField>
          </o:OLEObject>
        </w:object>
      </w:r>
    </w:p>
    <w:p w14:paraId="39428FCF">
      <w:pPr>
        <w:pStyle w:val="2"/>
        <w:keepNext w:val="0"/>
        <w:keepLines w:val="0"/>
        <w:widowControl/>
        <w:suppressLineNumbers w:val="0"/>
        <w:ind w:left="3780" w:leftChars="0" w:firstLine="420" w:firstLineChars="0"/>
        <w:rPr>
          <w:rFonts w:hint="eastAsia" w:eastAsiaTheme="minorEastAsia"/>
          <w:lang w:eastAsia="zh-CN"/>
        </w:rPr>
      </w:pPr>
      <w:r>
        <w:rPr>
          <w:rFonts w:hint="eastAsia" w:eastAsiaTheme="minorEastAsia"/>
          <w:position w:val="-12"/>
          <w:lang w:eastAsia="zh-CN"/>
        </w:rPr>
        <w:object>
          <v:shape id="_x0000_i1125" o:spt="75" alt="" type="#_x0000_t75" style="height:18pt;width:36pt;" o:ole="t" filled="f" o:preferrelative="t" stroked="f" coordsize="21600,21600">
            <v:path/>
            <v:fill on="f" focussize="0,0"/>
            <v:stroke on="f"/>
            <v:imagedata r:id="rId170" o:title=""/>
            <o:lock v:ext="edit" aspectratio="t"/>
            <w10:wrap type="none"/>
            <w10:anchorlock/>
          </v:shape>
          <o:OLEObject Type="Embed" ProgID="Equation.KSEE3" ShapeID="_x0000_i1125" DrawAspect="Content" ObjectID="_1468075809" r:id="rId169">
            <o:LockedField>false</o:LockedField>
          </o:OLEObject>
        </w:object>
      </w:r>
    </w:p>
    <w:p w14:paraId="70B4F27B">
      <w:pPr>
        <w:pStyle w:val="2"/>
        <w:keepNext w:val="0"/>
        <w:keepLines w:val="0"/>
        <w:widowControl/>
        <w:suppressLineNumbers w:val="0"/>
      </w:pPr>
      <w:r>
        <w:t>三类原材料预计供货量占比分别为：</w:t>
      </w:r>
    </w:p>
    <w:p w14:paraId="6E635A77">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0"/>
          <w:lang w:eastAsia="zh-CN"/>
        </w:rPr>
        <w:object>
          <v:shape id="_x0000_i1126" o:spt="75" alt="" type="#_x0000_t75" style="height:17pt;width:77pt;" o:ole="t" filled="f" o:preferrelative="t" stroked="f" coordsize="21600,21600">
            <v:path/>
            <v:fill on="f" focussize="0,0"/>
            <v:stroke on="f"/>
            <v:imagedata r:id="rId172" o:title=""/>
            <o:lock v:ext="edit" aspectratio="t"/>
            <w10:wrap type="none"/>
            <w10:anchorlock/>
          </v:shape>
          <o:OLEObject Type="Embed" ProgID="Equation.KSEE3" ShapeID="_x0000_i1126" DrawAspect="Content" ObjectID="_1468075810" r:id="rId171">
            <o:LockedField>false</o:LockedField>
          </o:OLEObject>
        </w:object>
      </w:r>
    </w:p>
    <w:p w14:paraId="5A3EB48E">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0"/>
          <w:lang w:eastAsia="zh-CN"/>
        </w:rPr>
        <w:object>
          <v:shape id="_x0000_i1127" o:spt="75" alt="" type="#_x0000_t75" style="height:17pt;width:71pt;" o:ole="t" filled="f" o:preferrelative="t" stroked="f" coordsize="21600,21600">
            <v:path/>
            <v:fill on="f" focussize="0,0"/>
            <v:stroke on="f"/>
            <v:imagedata r:id="rId174" o:title=""/>
            <o:lock v:ext="edit" aspectratio="t"/>
            <w10:wrap type="none"/>
            <w10:anchorlock/>
          </v:shape>
          <o:OLEObject Type="Embed" ProgID="Equation.KSEE3" ShapeID="_x0000_i1127" DrawAspect="Content" ObjectID="_1468075811" r:id="rId173">
            <o:LockedField>false</o:LockedField>
          </o:OLEObject>
        </w:object>
      </w:r>
    </w:p>
    <w:p w14:paraId="1AE8E06E">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2"/>
          <w:lang w:eastAsia="zh-CN"/>
        </w:rPr>
        <w:object>
          <v:shape id="_x0000_i1128" o:spt="75" alt="" type="#_x0000_t75" style="height:18pt;width:34pt;" o:ole="t" filled="f" o:preferrelative="t" stroked="f" coordsize="21600,21600">
            <v:path/>
            <v:fill on="f" focussize="0,0"/>
            <v:stroke on="f"/>
            <v:imagedata r:id="rId176" o:title=""/>
            <o:lock v:ext="edit" aspectratio="t"/>
            <w10:wrap type="none"/>
            <w10:anchorlock/>
          </v:shape>
          <o:OLEObject Type="Embed" ProgID="Equation.KSEE3" ShapeID="_x0000_i1128" DrawAspect="Content" ObjectID="_1468075812" r:id="rId175">
            <o:LockedField>false</o:LockedField>
          </o:OLEObject>
        </w:object>
      </w:r>
    </w:p>
    <w:p w14:paraId="46BE9A51">
      <w:pPr>
        <w:pStyle w:val="2"/>
        <w:keepNext w:val="0"/>
        <w:keepLines w:val="0"/>
        <w:widowControl/>
        <w:suppressLineNumbers w:val="0"/>
      </w:pPr>
      <w:r>
        <w:t>A类原材料不能达到100%的主要原因是，其在最弱周次的最大产能仅为26397.48 m³产品，不能独立满足企业每周28200 m³产品的生产需求，因此需要使用少量B类原材料进行补充。由于A、B两类原材料的供货能力已经能够满足生产和库存要求，第一层模型将C类原材料采购量降为0。</w:t>
      </w:r>
    </w:p>
    <w:p w14:paraId="60CA93BA">
      <w:pPr>
        <w:pStyle w:val="2"/>
        <w:keepNext w:val="0"/>
        <w:keepLines w:val="0"/>
        <w:widowControl/>
        <w:suppressLineNumbers w:val="0"/>
      </w:pPr>
      <w:r>
        <w:rPr>
          <w:rStyle w:val="5"/>
        </w:rPr>
        <w:t>（3）库存结果</w:t>
      </w:r>
    </w:p>
    <w:p w14:paraId="4424AEEA">
      <w:pPr>
        <w:pStyle w:val="2"/>
        <w:keepNext w:val="0"/>
        <w:keepLines w:val="0"/>
        <w:widowControl/>
        <w:suppressLineNumbers w:val="0"/>
      </w:pPr>
      <w:r>
        <w:t>未来24周损耗后实际接收原材料总量为：</w:t>
      </w:r>
    </w:p>
    <w:p w14:paraId="02564575">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6"/>
          <w:lang w:eastAsia="zh-CN"/>
        </w:rPr>
        <w:object>
          <v:shape id="_x0000_i1129" o:spt="75" type="#_x0000_t75" style="height:16pt;width:91pt;" o:ole="t" filled="f" o:preferrelative="t" stroked="f" coordsize="21600,21600">
            <v:fill on="f" focussize="0,0"/>
            <v:stroke on="f"/>
            <v:imagedata r:id="rId178" o:title=""/>
            <o:lock v:ext="edit" aspectratio="t"/>
            <w10:wrap type="none"/>
            <w10:anchorlock/>
          </v:shape>
          <o:OLEObject Type="Embed" ProgID="Equation.KSEE3" ShapeID="_x0000_i1129" DrawAspect="Content" ObjectID="_1468075813" r:id="rId177">
            <o:LockedField>false</o:LockedField>
          </o:OLEObject>
        </w:object>
      </w:r>
    </w:p>
    <w:p w14:paraId="01BA682E">
      <w:pPr>
        <w:pStyle w:val="2"/>
        <w:keepNext w:val="0"/>
        <w:keepLines w:val="0"/>
        <w:widowControl/>
        <w:suppressLineNumbers w:val="0"/>
      </w:pPr>
      <w:r>
        <w:t>模型求解结果表明：</w:t>
      </w:r>
    </w:p>
    <w:p w14:paraId="3A5E9BC2">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20"/>
          <w:lang w:eastAsia="zh-CN"/>
        </w:rPr>
        <w:object>
          <v:shape id="_x0000_i1130" o:spt="75" type="#_x0000_t75" style="height:22pt;width:80pt;" o:ole="t" filled="f" o:preferrelative="t" stroked="f" coordsize="21600,21600">
            <v:fill on="f" focussize="0,0"/>
            <v:stroke on="f"/>
            <v:imagedata r:id="rId180" o:title=""/>
            <o:lock v:ext="edit" aspectratio="t"/>
            <w10:wrap type="none"/>
            <w10:anchorlock/>
          </v:shape>
          <o:OLEObject Type="Embed" ProgID="Equation.KSEE3" ShapeID="_x0000_i1130" DrawAspect="Content" ObjectID="_1468075814" r:id="rId179">
            <o:LockedField>false</o:LockedField>
          </o:OLEObject>
        </w:object>
      </w:r>
    </w:p>
    <w:p w14:paraId="6586DBD5">
      <w:pPr>
        <w:pStyle w:val="2"/>
        <w:keepNext w:val="0"/>
        <w:keepLines w:val="0"/>
        <w:widowControl/>
        <w:suppressLineNumbers w:val="0"/>
        <w:ind w:left="3780" w:leftChars="0" w:firstLine="420" w:firstLineChars="0"/>
        <w:rPr>
          <w:rFonts w:hint="eastAsia" w:eastAsiaTheme="minorEastAsia"/>
          <w:lang w:eastAsia="zh-CN"/>
        </w:rPr>
      </w:pPr>
      <w:r>
        <w:rPr>
          <w:rFonts w:hint="eastAsia" w:eastAsiaTheme="minorEastAsia"/>
          <w:position w:val="-10"/>
          <w:lang w:eastAsia="zh-CN"/>
        </w:rPr>
        <w:object>
          <v:shape id="_x0000_i1131" o:spt="75" type="#_x0000_t75" style="height:17pt;width:64pt;" o:ole="t" filled="f" o:preferrelative="t" stroked="f" coordsize="21600,21600">
            <v:fill on="f" focussize="0,0"/>
            <v:stroke on="f"/>
            <v:imagedata r:id="rId182" o:title=""/>
            <o:lock v:ext="edit" aspectratio="t"/>
            <w10:wrap type="none"/>
            <w10:anchorlock/>
          </v:shape>
          <o:OLEObject Type="Embed" ProgID="Equation.KSEE3" ShapeID="_x0000_i1131" DrawAspect="Content" ObjectID="_1468075815" r:id="rId181">
            <o:LockedField>false</o:LockedField>
          </o:OLEObject>
        </w:object>
      </w:r>
    </w:p>
    <w:p w14:paraId="1A087206">
      <w:pPr>
        <w:pStyle w:val="2"/>
        <w:keepNext w:val="0"/>
        <w:keepLines w:val="0"/>
        <w:widowControl/>
        <w:suppressLineNumbers w:val="0"/>
      </w:pPr>
      <w:r>
        <w:t>因此，未来24周中每周库存均不低于两周安全库存，第24周末库存恢复至初始水平。库存曲线多次接近安全库存线，说明累计库存最小化目标有效减少了原材料提前购入和仓储积压。</w:t>
      </w:r>
    </w:p>
    <w:p w14:paraId="2AFA0AF6">
      <w:pPr>
        <w:pStyle w:val="2"/>
        <w:keepNext w:val="0"/>
        <w:keepLines w:val="0"/>
        <w:widowControl/>
        <w:suppressLineNumbers w:val="0"/>
      </w:pPr>
      <w:r>
        <w:rPr>
          <w:rStyle w:val="5"/>
        </w:rPr>
        <w:t>（4）转运结果</w:t>
      </w:r>
    </w:p>
    <w:p w14:paraId="6C687722">
      <w:pPr>
        <w:pStyle w:val="2"/>
        <w:keepNext w:val="0"/>
        <w:keepLines w:val="0"/>
        <w:widowControl/>
        <w:suppressLineNumbers w:val="0"/>
      </w:pPr>
      <w:r>
        <w:t>未来24周总运输损耗为：</w:t>
      </w:r>
    </w:p>
    <w:p w14:paraId="19C74F06">
      <w:pPr>
        <w:pStyle w:val="2"/>
        <w:keepNext w:val="0"/>
        <w:keepLines w:val="0"/>
        <w:widowControl/>
        <w:suppressLineNumbers w:val="0"/>
        <w:ind w:left="3780" w:leftChars="0" w:firstLine="420" w:firstLineChars="0"/>
        <w:rPr>
          <w:rFonts w:hint="eastAsia" w:eastAsiaTheme="minorEastAsia"/>
          <w:lang w:eastAsia="zh-CN"/>
        </w:rPr>
      </w:pPr>
      <w:r>
        <w:rPr>
          <w:rFonts w:hint="eastAsia" w:eastAsiaTheme="minorEastAsia"/>
          <w:position w:val="-6"/>
          <w:lang w:eastAsia="zh-CN"/>
        </w:rPr>
        <w:object>
          <v:shape id="_x0000_i1132" o:spt="75" type="#_x0000_t75" style="height:16pt;width:78pt;" o:ole="t" filled="f" o:preferrelative="t" stroked="f" coordsize="21600,21600">
            <v:fill on="f" focussize="0,0"/>
            <v:stroke on="f"/>
            <v:imagedata r:id="rId184" o:title=""/>
            <o:lock v:ext="edit" aspectratio="t"/>
            <w10:wrap type="none"/>
            <w10:anchorlock/>
          </v:shape>
          <o:OLEObject Type="Embed" ProgID="Equation.KSEE3" ShapeID="_x0000_i1132" DrawAspect="Content" ObjectID="_1468075816" r:id="rId183">
            <o:LockedField>false</o:LockedField>
          </o:OLEObject>
        </w:object>
      </w:r>
    </w:p>
    <w:p w14:paraId="56F366F1">
      <w:pPr>
        <w:pStyle w:val="2"/>
        <w:keepNext w:val="0"/>
        <w:keepLines w:val="0"/>
        <w:widowControl/>
        <w:suppressLineNumbers w:val="0"/>
      </w:pPr>
      <w:r>
        <w:t>平均运输损耗率为：</w:t>
      </w:r>
    </w:p>
    <w:p w14:paraId="089B125A">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24"/>
          <w:lang w:eastAsia="zh-CN"/>
        </w:rPr>
        <w:object>
          <v:shape id="_x0000_i1133" o:spt="75" type="#_x0000_t75" style="height:31pt;width:166pt;" o:ole="t" filled="f" o:preferrelative="t" stroked="f" coordsize="21600,21600">
            <v:fill on="f" focussize="0,0"/>
            <v:stroke on="f"/>
            <v:imagedata r:id="rId186" o:title=""/>
            <o:lock v:ext="edit" aspectratio="t"/>
            <w10:wrap type="none"/>
            <w10:anchorlock/>
          </v:shape>
          <o:OLEObject Type="Embed" ProgID="Equation.KSEE3" ShapeID="_x0000_i1133" DrawAspect="Content" ObjectID="_1468075817" r:id="rId185">
            <o:LockedField>false</o:LockedField>
          </o:OLEObject>
        </w:object>
      </w:r>
    </w:p>
    <w:p w14:paraId="4AE1C655">
      <w:pPr>
        <w:pStyle w:val="2"/>
        <w:keepNext w:val="0"/>
        <w:keepLines w:val="0"/>
        <w:widowControl/>
        <w:suppressLineNumbers w:val="0"/>
      </w:pPr>
      <w:r>
        <w:t>所有转运商每周运输量均未超过6000 m³，满足运输能力约束。</w:t>
      </w:r>
    </w:p>
    <w:p w14:paraId="2EFFA296">
      <w:pPr>
        <w:pStyle w:val="2"/>
        <w:keepNext w:val="0"/>
        <w:keepLines w:val="0"/>
        <w:widowControl/>
        <w:suppressLineNumbers w:val="0"/>
      </w:pPr>
      <w:r>
        <w:t>未来24周共有45个“供应商—周”组合发生拆分运输，拆分比例为：</w:t>
      </w:r>
    </w:p>
    <w:p w14:paraId="1DEB63E1">
      <w:pPr>
        <w:pStyle w:val="2"/>
        <w:keepNext w:val="0"/>
        <w:keepLines w:val="0"/>
        <w:widowControl/>
        <w:suppressLineNumbers w:val="0"/>
        <w:ind w:left="4200" w:leftChars="0" w:firstLine="420" w:firstLineChars="0"/>
      </w:pPr>
      <w:r>
        <w:t>4.2174%</w:t>
      </w:r>
    </w:p>
    <w:p w14:paraId="3833C078">
      <w:pPr>
        <w:pStyle w:val="2"/>
        <w:keepNext w:val="0"/>
        <w:keepLines w:val="0"/>
        <w:widowControl/>
        <w:suppressLineNumbers w:val="0"/>
      </w:pPr>
      <w:r>
        <w:t>即约95.78%的正供货任务没有发生拆分，说明连续转运方案在降低损耗的同时，基本实现了“一家供应商每周尽量由一家转运商运输”的要求。</w:t>
      </w:r>
    </w:p>
    <w:p w14:paraId="19052CDE">
      <w:pPr>
        <w:keepNext w:val="0"/>
        <w:keepLines w:val="0"/>
        <w:widowControl/>
        <w:suppressLineNumbers w:val="0"/>
      </w:pPr>
    </w:p>
    <w:p w14:paraId="52D2EB86">
      <w:pPr>
        <w:pStyle w:val="2"/>
        <w:keepNext w:val="0"/>
        <w:keepLines w:val="0"/>
        <w:widowControl/>
        <w:suppressLineNumbers w:val="0"/>
      </w:pPr>
      <w:r>
        <w:rPr>
          <w:rStyle w:val="5"/>
        </w:rPr>
        <w:t>5.3.11 实施效果分析</w:t>
      </w:r>
    </w:p>
    <w:p w14:paraId="1B0B00E9">
      <w:pPr>
        <w:pStyle w:val="2"/>
        <w:keepNext w:val="0"/>
        <w:keepLines w:val="0"/>
        <w:widowControl/>
        <w:suppressLineNumbers w:val="0"/>
      </w:pPr>
      <w:r>
        <w:t>为评价第三问原材料结构调整的实施效果，将其与问题二的24周基准方案进行比较。</w:t>
      </w:r>
    </w:p>
    <w:p w14:paraId="4C0981FD">
      <w:pPr>
        <w:pStyle w:val="2"/>
        <w:keepNext w:val="0"/>
        <w:keepLines w:val="0"/>
        <w:widowControl/>
        <w:suppressLineNumbers w:val="0"/>
      </w:pPr>
      <w:r>
        <w:t>问题二中A类原材料预计供货占比为84.5867%，第三问提高至96.5527%，增加了：</w:t>
      </w:r>
    </w:p>
    <w:p w14:paraId="43A940CC">
      <w:pPr>
        <w:pStyle w:val="2"/>
        <w:keepNext w:val="0"/>
        <w:keepLines w:val="0"/>
        <w:widowControl/>
        <w:suppressLineNumbers w:val="0"/>
        <w:ind w:left="2100" w:leftChars="0" w:firstLine="420" w:firstLineChars="0"/>
      </w:pPr>
      <w:r>
        <w:t>96.5527%-84.5867%=11.9660个百分点</w:t>
      </w:r>
    </w:p>
    <w:p w14:paraId="73437172">
      <w:pPr>
        <w:pStyle w:val="2"/>
        <w:keepNext w:val="0"/>
        <w:keepLines w:val="0"/>
        <w:widowControl/>
        <w:suppressLineNumbers w:val="0"/>
      </w:pPr>
      <w:r>
        <w:t>问题二中C类原材料预计供货占比为15.4133%，第三问降为0，实现了完全取消C类原材料采购。</w:t>
      </w:r>
    </w:p>
    <w:p w14:paraId="4AFD25B2">
      <w:pPr>
        <w:pStyle w:val="2"/>
        <w:keepNext w:val="0"/>
        <w:keepLines w:val="0"/>
        <w:widowControl/>
        <w:suppressLineNumbers w:val="0"/>
      </w:pPr>
      <w:r>
        <w:t>原材料总运输体积由问题二的417881.614332 m³降低至408475.681839 m³，减少：</w:t>
      </w:r>
    </w:p>
    <w:p w14:paraId="71868E30">
      <w:pPr>
        <w:pStyle w:val="2"/>
        <w:keepNext w:val="0"/>
        <w:keepLines w:val="0"/>
        <w:widowControl/>
        <w:suppressLineNumbers w:val="0"/>
        <w:ind w:left="2940" w:leftChars="0" w:firstLine="420" w:firstLineChars="0"/>
      </w:pPr>
      <w:r>
        <w:t>417881.614332-408475.681839=9405.932493 m³</w:t>
      </w:r>
    </w:p>
    <w:p w14:paraId="13D8F53F">
      <w:pPr>
        <w:pStyle w:val="2"/>
        <w:keepNext w:val="0"/>
        <w:keepLines w:val="0"/>
        <w:widowControl/>
        <w:suppressLineNumbers w:val="0"/>
      </w:pPr>
      <w:r>
        <w:t>下降比例为：</w:t>
      </w:r>
    </w:p>
    <w:p w14:paraId="70430377">
      <w:pPr>
        <w:pStyle w:val="2"/>
        <w:keepNext w:val="0"/>
        <w:keepLines w:val="0"/>
        <w:widowControl/>
        <w:suppressLineNumbers w:val="0"/>
        <w:ind w:left="3360" w:leftChars="0" w:firstLine="420" w:firstLineChars="0"/>
      </w:pPr>
      <w:bookmarkStart w:id="0" w:name="_GoBack"/>
      <w:bookmarkEnd w:id="0"/>
      <w:r>
        <w:t>9405.932493/417881.614332×100%=2.2509%</w:t>
      </w:r>
    </w:p>
    <w:p w14:paraId="1A7F13C8">
      <w:pPr>
        <w:pStyle w:val="2"/>
        <w:keepNext w:val="0"/>
        <w:keepLines w:val="0"/>
        <w:widowControl/>
        <w:suppressLineNumbers w:val="0"/>
      </w:pPr>
      <w:r>
        <w:t>累计库存产能当量由问题二的1508314.715095降低至1388729.184278，减少：</w:t>
      </w:r>
    </w:p>
    <w:p w14:paraId="6EC82A86">
      <w:pPr>
        <w:pStyle w:val="2"/>
        <w:keepNext w:val="0"/>
        <w:keepLines w:val="0"/>
        <w:widowControl/>
        <w:suppressLineNumbers w:val="0"/>
      </w:pPr>
      <w:r>
        <w:t>1508314.715095-1388729.184278=119585.530817</w:t>
      </w:r>
    </w:p>
    <w:p w14:paraId="128D1946">
      <w:pPr>
        <w:pStyle w:val="2"/>
        <w:keepNext w:val="0"/>
        <w:keepLines w:val="0"/>
        <w:widowControl/>
        <w:suppressLineNumbers w:val="0"/>
      </w:pPr>
      <w:r>
        <w:t>下降比例为：</w:t>
      </w:r>
    </w:p>
    <w:p w14:paraId="192ED6C6">
      <w:pPr>
        <w:pStyle w:val="2"/>
        <w:keepNext w:val="0"/>
        <w:keepLines w:val="0"/>
        <w:widowControl/>
        <w:suppressLineNumbers w:val="0"/>
      </w:pPr>
      <w:r>
        <w:t>119585.530817/1508314.715095×100%=7.9284%</w:t>
      </w:r>
    </w:p>
    <w:p w14:paraId="63D1C800">
      <w:pPr>
        <w:pStyle w:val="2"/>
        <w:keepNext w:val="0"/>
        <w:keepLines w:val="0"/>
        <w:widowControl/>
        <w:suppressLineNumbers w:val="0"/>
      </w:pPr>
      <w:r>
        <w:t>总运输损耗由1132.738388 m³降低至1120.453385 m³，减少：</w:t>
      </w:r>
    </w:p>
    <w:p w14:paraId="0325D651">
      <w:pPr>
        <w:pStyle w:val="2"/>
        <w:keepNext w:val="0"/>
        <w:keepLines w:val="0"/>
        <w:widowControl/>
        <w:suppressLineNumbers w:val="0"/>
      </w:pPr>
      <w:r>
        <w:t>1132.738388-1120.453385=12.285003 m³</w:t>
      </w:r>
    </w:p>
    <w:p w14:paraId="41034038">
      <w:pPr>
        <w:pStyle w:val="2"/>
        <w:keepNext w:val="0"/>
        <w:keepLines w:val="0"/>
        <w:widowControl/>
        <w:suppressLineNumbers w:val="0"/>
      </w:pPr>
      <w:r>
        <w:t>下降比例为：</w:t>
      </w:r>
    </w:p>
    <w:p w14:paraId="1A6583C0">
      <w:pPr>
        <w:pStyle w:val="2"/>
        <w:keepNext w:val="0"/>
        <w:keepLines w:val="0"/>
        <w:widowControl/>
        <w:suppressLineNumbers w:val="0"/>
      </w:pPr>
      <w:r>
        <w:t>12.285003/1132.738388×100%=1.0845%</w:t>
      </w:r>
    </w:p>
    <w:p w14:paraId="1FA9D6C8">
      <w:pPr>
        <w:pStyle w:val="2"/>
        <w:keepNext w:val="0"/>
        <w:keepLines w:val="0"/>
        <w:widowControl/>
        <w:suppressLineNumbers w:val="0"/>
      </w:pPr>
      <w:r>
        <w:t>第三问方案的相对采购成本为488762.696949，相比问题二的488576.048879增加：</w:t>
      </w:r>
    </w:p>
    <w:p w14:paraId="55056A58">
      <w:pPr>
        <w:pStyle w:val="2"/>
        <w:keepNext w:val="0"/>
        <w:keepLines w:val="0"/>
        <w:widowControl/>
        <w:suppressLineNumbers w:val="0"/>
      </w:pPr>
      <w:r>
        <w:t>488762.696949-488576.048879=186.648070</w:t>
      </w:r>
    </w:p>
    <w:p w14:paraId="6E830A1C">
      <w:pPr>
        <w:pStyle w:val="2"/>
        <w:keepNext w:val="0"/>
        <w:keepLines w:val="0"/>
        <w:widowControl/>
        <w:suppressLineNumbers w:val="0"/>
      </w:pPr>
      <w:r>
        <w:t>相对增加比例为：</w:t>
      </w:r>
    </w:p>
    <w:p w14:paraId="15E894ED">
      <w:pPr>
        <w:pStyle w:val="2"/>
        <w:keepNext w:val="0"/>
        <w:keepLines w:val="0"/>
        <w:widowControl/>
        <w:suppressLineNumbers w:val="0"/>
      </w:pPr>
      <w:r>
        <w:t>186.648070/488576.048879×100%=0.0382%</w:t>
      </w:r>
    </w:p>
    <w:p w14:paraId="1F06ED8E">
      <w:pPr>
        <w:pStyle w:val="2"/>
        <w:keepNext w:val="0"/>
        <w:keepLines w:val="0"/>
        <w:widowControl/>
        <w:suppressLineNumbers w:val="0"/>
      </w:pPr>
      <w:r>
        <w:t>需要注意，虽然总运输损耗量有所下降，但平均运输损耗率由问题二的0.271067%略微上升至0.274301%。这是因为第三问原材料总运输量的下降幅度大于损耗量的下降幅度，并不影响总运输损耗量减少的结论。</w:t>
      </w:r>
    </w:p>
    <w:p w14:paraId="5C6FA6F0">
      <w:pPr>
        <w:pStyle w:val="2"/>
        <w:keepNext w:val="0"/>
        <w:keepLines w:val="0"/>
        <w:widowControl/>
        <w:suppressLineNumbers w:val="0"/>
      </w:pPr>
      <w:r>
        <w:t>综上，第三问通过提高A类原材料比例并取消C类原材料采购，使A类预计供货占比提高至96.5527%，原材料总运输体积减少2.2509%，累计库存占用减少7.9284%，总运输损耗减少1.0845%，而相对采购成本仅增加0.0382%。说明该方案能够在保证未来24周生产和库存安全的前提下，有效降低原材料运输和仓储负担，达到题目要求的原材料结构调整目标。</w:t>
      </w:r>
    </w:p>
    <w:p w14:paraId="06DB446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4F16DD"/>
    <w:rsid w:val="064F16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99" Type="http://schemas.openxmlformats.org/officeDocument/2006/relationships/image" Target="media/image47.wmf"/><Relationship Id="rId98" Type="http://schemas.openxmlformats.org/officeDocument/2006/relationships/oleObject" Target="embeddings/oleObject49.bin"/><Relationship Id="rId97" Type="http://schemas.openxmlformats.org/officeDocument/2006/relationships/image" Target="media/image46.wmf"/><Relationship Id="rId96" Type="http://schemas.openxmlformats.org/officeDocument/2006/relationships/oleObject" Target="embeddings/oleObject48.bin"/><Relationship Id="rId95" Type="http://schemas.openxmlformats.org/officeDocument/2006/relationships/image" Target="media/image45.wmf"/><Relationship Id="rId94" Type="http://schemas.openxmlformats.org/officeDocument/2006/relationships/oleObject" Target="embeddings/oleObject47.bin"/><Relationship Id="rId93" Type="http://schemas.openxmlformats.org/officeDocument/2006/relationships/image" Target="media/image44.wmf"/><Relationship Id="rId92" Type="http://schemas.openxmlformats.org/officeDocument/2006/relationships/oleObject" Target="embeddings/oleObject46.bin"/><Relationship Id="rId91" Type="http://schemas.openxmlformats.org/officeDocument/2006/relationships/image" Target="media/image43.wmf"/><Relationship Id="rId90" Type="http://schemas.openxmlformats.org/officeDocument/2006/relationships/oleObject" Target="embeddings/oleObject45.bin"/><Relationship Id="rId9" Type="http://schemas.openxmlformats.org/officeDocument/2006/relationships/image" Target="media/image3.wmf"/><Relationship Id="rId89" Type="http://schemas.openxmlformats.org/officeDocument/2006/relationships/image" Target="media/image42.wmf"/><Relationship Id="rId88" Type="http://schemas.openxmlformats.org/officeDocument/2006/relationships/oleObject" Target="embeddings/oleObject44.bin"/><Relationship Id="rId87" Type="http://schemas.openxmlformats.org/officeDocument/2006/relationships/image" Target="media/image41.wmf"/><Relationship Id="rId86" Type="http://schemas.openxmlformats.org/officeDocument/2006/relationships/oleObject" Target="embeddings/oleObject43.bin"/><Relationship Id="rId85" Type="http://schemas.openxmlformats.org/officeDocument/2006/relationships/image" Target="media/image40.wmf"/><Relationship Id="rId84" Type="http://schemas.openxmlformats.org/officeDocument/2006/relationships/oleObject" Target="embeddings/oleObject42.bin"/><Relationship Id="rId83" Type="http://schemas.openxmlformats.org/officeDocument/2006/relationships/image" Target="media/image39.wmf"/><Relationship Id="rId82" Type="http://schemas.openxmlformats.org/officeDocument/2006/relationships/oleObject" Target="embeddings/oleObject41.bin"/><Relationship Id="rId81" Type="http://schemas.openxmlformats.org/officeDocument/2006/relationships/image" Target="media/image38.wmf"/><Relationship Id="rId80" Type="http://schemas.openxmlformats.org/officeDocument/2006/relationships/oleObject" Target="embeddings/oleObject40.bin"/><Relationship Id="rId8" Type="http://schemas.openxmlformats.org/officeDocument/2006/relationships/oleObject" Target="embeddings/oleObject3.bin"/><Relationship Id="rId79" Type="http://schemas.openxmlformats.org/officeDocument/2006/relationships/image" Target="media/image37.wmf"/><Relationship Id="rId78" Type="http://schemas.openxmlformats.org/officeDocument/2006/relationships/oleObject" Target="embeddings/oleObject39.bin"/><Relationship Id="rId77" Type="http://schemas.openxmlformats.org/officeDocument/2006/relationships/image" Target="media/image36.wmf"/><Relationship Id="rId76" Type="http://schemas.openxmlformats.org/officeDocument/2006/relationships/oleObject" Target="embeddings/oleObject38.bin"/><Relationship Id="rId75" Type="http://schemas.openxmlformats.org/officeDocument/2006/relationships/image" Target="media/image35.wmf"/><Relationship Id="rId74" Type="http://schemas.openxmlformats.org/officeDocument/2006/relationships/oleObject" Target="embeddings/oleObject37.bin"/><Relationship Id="rId73" Type="http://schemas.openxmlformats.org/officeDocument/2006/relationships/image" Target="media/image34.wmf"/><Relationship Id="rId72" Type="http://schemas.openxmlformats.org/officeDocument/2006/relationships/oleObject" Target="embeddings/oleObject36.bin"/><Relationship Id="rId71" Type="http://schemas.openxmlformats.org/officeDocument/2006/relationships/image" Target="media/image33.wmf"/><Relationship Id="rId70" Type="http://schemas.openxmlformats.org/officeDocument/2006/relationships/oleObject" Target="embeddings/oleObject35.bin"/><Relationship Id="rId7" Type="http://schemas.openxmlformats.org/officeDocument/2006/relationships/image" Target="media/image2.wmf"/><Relationship Id="rId69" Type="http://schemas.openxmlformats.org/officeDocument/2006/relationships/image" Target="media/image32.wmf"/><Relationship Id="rId68" Type="http://schemas.openxmlformats.org/officeDocument/2006/relationships/oleObject" Target="embeddings/oleObject34.bin"/><Relationship Id="rId67" Type="http://schemas.openxmlformats.org/officeDocument/2006/relationships/image" Target="media/image31.wmf"/><Relationship Id="rId66" Type="http://schemas.openxmlformats.org/officeDocument/2006/relationships/oleObject" Target="embeddings/oleObject33.bin"/><Relationship Id="rId65" Type="http://schemas.openxmlformats.org/officeDocument/2006/relationships/image" Target="media/image30.wmf"/><Relationship Id="rId64" Type="http://schemas.openxmlformats.org/officeDocument/2006/relationships/oleObject" Target="embeddings/oleObject32.bin"/><Relationship Id="rId63" Type="http://schemas.openxmlformats.org/officeDocument/2006/relationships/image" Target="media/image29.wmf"/><Relationship Id="rId62" Type="http://schemas.openxmlformats.org/officeDocument/2006/relationships/oleObject" Target="embeddings/oleObject31.bin"/><Relationship Id="rId61" Type="http://schemas.openxmlformats.org/officeDocument/2006/relationships/image" Target="media/image28.wmf"/><Relationship Id="rId60" Type="http://schemas.openxmlformats.org/officeDocument/2006/relationships/oleObject" Target="embeddings/oleObject30.bin"/><Relationship Id="rId6" Type="http://schemas.openxmlformats.org/officeDocument/2006/relationships/oleObject" Target="embeddings/oleObject2.bin"/><Relationship Id="rId59" Type="http://schemas.openxmlformats.org/officeDocument/2006/relationships/image" Target="media/image27.wmf"/><Relationship Id="rId58" Type="http://schemas.openxmlformats.org/officeDocument/2006/relationships/oleObject" Target="embeddings/oleObject29.bin"/><Relationship Id="rId57" Type="http://schemas.openxmlformats.org/officeDocument/2006/relationships/image" Target="media/image26.wmf"/><Relationship Id="rId56" Type="http://schemas.openxmlformats.org/officeDocument/2006/relationships/oleObject" Target="embeddings/oleObject28.bin"/><Relationship Id="rId55" Type="http://schemas.openxmlformats.org/officeDocument/2006/relationships/image" Target="media/image25.wmf"/><Relationship Id="rId54" Type="http://schemas.openxmlformats.org/officeDocument/2006/relationships/oleObject" Target="embeddings/oleObject27.bin"/><Relationship Id="rId53" Type="http://schemas.openxmlformats.org/officeDocument/2006/relationships/image" Target="media/image24.wmf"/><Relationship Id="rId52" Type="http://schemas.openxmlformats.org/officeDocument/2006/relationships/oleObject" Target="embeddings/oleObject26.bin"/><Relationship Id="rId51" Type="http://schemas.openxmlformats.org/officeDocument/2006/relationships/image" Target="media/image23.wmf"/><Relationship Id="rId50" Type="http://schemas.openxmlformats.org/officeDocument/2006/relationships/oleObject" Target="embeddings/oleObject25.bin"/><Relationship Id="rId5" Type="http://schemas.openxmlformats.org/officeDocument/2006/relationships/image" Target="media/image1.wmf"/><Relationship Id="rId49" Type="http://schemas.openxmlformats.org/officeDocument/2006/relationships/image" Target="media/image22.wmf"/><Relationship Id="rId48" Type="http://schemas.openxmlformats.org/officeDocument/2006/relationships/oleObject" Target="embeddings/oleObject24.bin"/><Relationship Id="rId47" Type="http://schemas.openxmlformats.org/officeDocument/2006/relationships/image" Target="media/image21.wmf"/><Relationship Id="rId46" Type="http://schemas.openxmlformats.org/officeDocument/2006/relationships/oleObject" Target="embeddings/oleObject23.bin"/><Relationship Id="rId45" Type="http://schemas.openxmlformats.org/officeDocument/2006/relationships/image" Target="media/image20.wmf"/><Relationship Id="rId44" Type="http://schemas.openxmlformats.org/officeDocument/2006/relationships/oleObject" Target="embeddings/oleObject22.bin"/><Relationship Id="rId43" Type="http://schemas.openxmlformats.org/officeDocument/2006/relationships/image" Target="media/image19.wmf"/><Relationship Id="rId42" Type="http://schemas.openxmlformats.org/officeDocument/2006/relationships/oleObject" Target="embeddings/oleObject21.bin"/><Relationship Id="rId41" Type="http://schemas.openxmlformats.org/officeDocument/2006/relationships/image" Target="media/image18.wmf"/><Relationship Id="rId40" Type="http://schemas.openxmlformats.org/officeDocument/2006/relationships/oleObject" Target="embeddings/oleObject20.bin"/><Relationship Id="rId4" Type="http://schemas.openxmlformats.org/officeDocument/2006/relationships/oleObject" Target="embeddings/oleObject1.bin"/><Relationship Id="rId39" Type="http://schemas.openxmlformats.org/officeDocument/2006/relationships/image" Target="media/image17.wmf"/><Relationship Id="rId38" Type="http://schemas.openxmlformats.org/officeDocument/2006/relationships/oleObject" Target="embeddings/oleObject19.bin"/><Relationship Id="rId37" Type="http://schemas.openxmlformats.org/officeDocument/2006/relationships/image" Target="media/image16.wmf"/><Relationship Id="rId36" Type="http://schemas.openxmlformats.org/officeDocument/2006/relationships/oleObject" Target="embeddings/oleObject18.bin"/><Relationship Id="rId35" Type="http://schemas.openxmlformats.org/officeDocument/2006/relationships/oleObject" Target="embeddings/oleObject17.bin"/><Relationship Id="rId34" Type="http://schemas.openxmlformats.org/officeDocument/2006/relationships/image" Target="media/image15.wmf"/><Relationship Id="rId33" Type="http://schemas.openxmlformats.org/officeDocument/2006/relationships/oleObject" Target="embeddings/oleObject16.bin"/><Relationship Id="rId32" Type="http://schemas.openxmlformats.org/officeDocument/2006/relationships/image" Target="media/image14.wmf"/><Relationship Id="rId31" Type="http://schemas.openxmlformats.org/officeDocument/2006/relationships/oleObject" Target="embeddings/oleObject15.bin"/><Relationship Id="rId30" Type="http://schemas.openxmlformats.org/officeDocument/2006/relationships/image" Target="media/image13.wmf"/><Relationship Id="rId3" Type="http://schemas.openxmlformats.org/officeDocument/2006/relationships/theme" Target="theme/theme1.xml"/><Relationship Id="rId29" Type="http://schemas.openxmlformats.org/officeDocument/2006/relationships/oleObject" Target="embeddings/oleObject14.bin"/><Relationship Id="rId28" Type="http://schemas.openxmlformats.org/officeDocument/2006/relationships/image" Target="media/image12.wmf"/><Relationship Id="rId27" Type="http://schemas.openxmlformats.org/officeDocument/2006/relationships/oleObject" Target="embeddings/oleObject13.bin"/><Relationship Id="rId26" Type="http://schemas.openxmlformats.org/officeDocument/2006/relationships/image" Target="media/image11.wmf"/><Relationship Id="rId25" Type="http://schemas.openxmlformats.org/officeDocument/2006/relationships/oleObject" Target="embeddings/oleObject12.bin"/><Relationship Id="rId24" Type="http://schemas.openxmlformats.org/officeDocument/2006/relationships/image" Target="media/image10.wmf"/><Relationship Id="rId23" Type="http://schemas.openxmlformats.org/officeDocument/2006/relationships/oleObject" Target="embeddings/oleObject11.bin"/><Relationship Id="rId22" Type="http://schemas.openxmlformats.org/officeDocument/2006/relationships/oleObject" Target="embeddings/oleObject10.bin"/><Relationship Id="rId21" Type="http://schemas.openxmlformats.org/officeDocument/2006/relationships/image" Target="media/image9.wmf"/><Relationship Id="rId20" Type="http://schemas.openxmlformats.org/officeDocument/2006/relationships/oleObject" Target="embeddings/oleObject9.bin"/><Relationship Id="rId2" Type="http://schemas.openxmlformats.org/officeDocument/2006/relationships/settings" Target="settings.xml"/><Relationship Id="rId19" Type="http://schemas.openxmlformats.org/officeDocument/2006/relationships/image" Target="media/image8.wmf"/><Relationship Id="rId187" Type="http://schemas.openxmlformats.org/officeDocument/2006/relationships/fontTable" Target="fontTable.xml"/><Relationship Id="rId186" Type="http://schemas.openxmlformats.org/officeDocument/2006/relationships/image" Target="media/image90.wmf"/><Relationship Id="rId185" Type="http://schemas.openxmlformats.org/officeDocument/2006/relationships/oleObject" Target="embeddings/oleObject93.bin"/><Relationship Id="rId184" Type="http://schemas.openxmlformats.org/officeDocument/2006/relationships/image" Target="media/image89.wmf"/><Relationship Id="rId183" Type="http://schemas.openxmlformats.org/officeDocument/2006/relationships/oleObject" Target="embeddings/oleObject92.bin"/><Relationship Id="rId182" Type="http://schemas.openxmlformats.org/officeDocument/2006/relationships/image" Target="media/image88.wmf"/><Relationship Id="rId181" Type="http://schemas.openxmlformats.org/officeDocument/2006/relationships/oleObject" Target="embeddings/oleObject91.bin"/><Relationship Id="rId180" Type="http://schemas.openxmlformats.org/officeDocument/2006/relationships/image" Target="media/image87.wmf"/><Relationship Id="rId18" Type="http://schemas.openxmlformats.org/officeDocument/2006/relationships/oleObject" Target="embeddings/oleObject8.bin"/><Relationship Id="rId179" Type="http://schemas.openxmlformats.org/officeDocument/2006/relationships/oleObject" Target="embeddings/oleObject90.bin"/><Relationship Id="rId178" Type="http://schemas.openxmlformats.org/officeDocument/2006/relationships/image" Target="media/image86.wmf"/><Relationship Id="rId177" Type="http://schemas.openxmlformats.org/officeDocument/2006/relationships/oleObject" Target="embeddings/oleObject89.bin"/><Relationship Id="rId176" Type="http://schemas.openxmlformats.org/officeDocument/2006/relationships/image" Target="media/image85.wmf"/><Relationship Id="rId175" Type="http://schemas.openxmlformats.org/officeDocument/2006/relationships/oleObject" Target="embeddings/oleObject88.bin"/><Relationship Id="rId174" Type="http://schemas.openxmlformats.org/officeDocument/2006/relationships/image" Target="media/image84.wmf"/><Relationship Id="rId173" Type="http://schemas.openxmlformats.org/officeDocument/2006/relationships/oleObject" Target="embeddings/oleObject87.bin"/><Relationship Id="rId172" Type="http://schemas.openxmlformats.org/officeDocument/2006/relationships/image" Target="media/image83.wmf"/><Relationship Id="rId171" Type="http://schemas.openxmlformats.org/officeDocument/2006/relationships/oleObject" Target="embeddings/oleObject86.bin"/><Relationship Id="rId170" Type="http://schemas.openxmlformats.org/officeDocument/2006/relationships/image" Target="media/image82.wmf"/><Relationship Id="rId17" Type="http://schemas.openxmlformats.org/officeDocument/2006/relationships/image" Target="media/image7.wmf"/><Relationship Id="rId169" Type="http://schemas.openxmlformats.org/officeDocument/2006/relationships/oleObject" Target="embeddings/oleObject85.bin"/><Relationship Id="rId168" Type="http://schemas.openxmlformats.org/officeDocument/2006/relationships/image" Target="media/image81.wmf"/><Relationship Id="rId167" Type="http://schemas.openxmlformats.org/officeDocument/2006/relationships/oleObject" Target="embeddings/oleObject84.bin"/><Relationship Id="rId166" Type="http://schemas.openxmlformats.org/officeDocument/2006/relationships/image" Target="media/image80.wmf"/><Relationship Id="rId165" Type="http://schemas.openxmlformats.org/officeDocument/2006/relationships/oleObject" Target="embeddings/oleObject83.bin"/><Relationship Id="rId164" Type="http://schemas.openxmlformats.org/officeDocument/2006/relationships/image" Target="media/image79.wmf"/><Relationship Id="rId163" Type="http://schemas.openxmlformats.org/officeDocument/2006/relationships/oleObject" Target="embeddings/oleObject82.bin"/><Relationship Id="rId162" Type="http://schemas.openxmlformats.org/officeDocument/2006/relationships/image" Target="media/image78.wmf"/><Relationship Id="rId161" Type="http://schemas.openxmlformats.org/officeDocument/2006/relationships/oleObject" Target="embeddings/oleObject81.bin"/><Relationship Id="rId160" Type="http://schemas.openxmlformats.org/officeDocument/2006/relationships/image" Target="media/image77.wmf"/><Relationship Id="rId16" Type="http://schemas.openxmlformats.org/officeDocument/2006/relationships/oleObject" Target="embeddings/oleObject7.bin"/><Relationship Id="rId159" Type="http://schemas.openxmlformats.org/officeDocument/2006/relationships/oleObject" Target="embeddings/oleObject80.bin"/><Relationship Id="rId158" Type="http://schemas.openxmlformats.org/officeDocument/2006/relationships/image" Target="media/image76.wmf"/><Relationship Id="rId157" Type="http://schemas.openxmlformats.org/officeDocument/2006/relationships/oleObject" Target="embeddings/oleObject79.bin"/><Relationship Id="rId156" Type="http://schemas.openxmlformats.org/officeDocument/2006/relationships/image" Target="media/image75.wmf"/><Relationship Id="rId155" Type="http://schemas.openxmlformats.org/officeDocument/2006/relationships/oleObject" Target="embeddings/oleObject78.bin"/><Relationship Id="rId154" Type="http://schemas.openxmlformats.org/officeDocument/2006/relationships/image" Target="media/image74.wmf"/><Relationship Id="rId153" Type="http://schemas.openxmlformats.org/officeDocument/2006/relationships/oleObject" Target="embeddings/oleObject77.bin"/><Relationship Id="rId152" Type="http://schemas.openxmlformats.org/officeDocument/2006/relationships/image" Target="media/image73.wmf"/><Relationship Id="rId151" Type="http://schemas.openxmlformats.org/officeDocument/2006/relationships/oleObject" Target="embeddings/oleObject76.bin"/><Relationship Id="rId150" Type="http://schemas.openxmlformats.org/officeDocument/2006/relationships/image" Target="media/image72.wmf"/><Relationship Id="rId15" Type="http://schemas.openxmlformats.org/officeDocument/2006/relationships/image" Target="media/image6.wmf"/><Relationship Id="rId149" Type="http://schemas.openxmlformats.org/officeDocument/2006/relationships/oleObject" Target="embeddings/oleObject75.bin"/><Relationship Id="rId148" Type="http://schemas.openxmlformats.org/officeDocument/2006/relationships/image" Target="media/image71.wmf"/><Relationship Id="rId147" Type="http://schemas.openxmlformats.org/officeDocument/2006/relationships/oleObject" Target="embeddings/oleObject74.bin"/><Relationship Id="rId146" Type="http://schemas.openxmlformats.org/officeDocument/2006/relationships/image" Target="media/image70.wmf"/><Relationship Id="rId145" Type="http://schemas.openxmlformats.org/officeDocument/2006/relationships/oleObject" Target="embeddings/oleObject73.bin"/><Relationship Id="rId144" Type="http://schemas.openxmlformats.org/officeDocument/2006/relationships/image" Target="media/image69.wmf"/><Relationship Id="rId143" Type="http://schemas.openxmlformats.org/officeDocument/2006/relationships/oleObject" Target="embeddings/oleObject72.bin"/><Relationship Id="rId142" Type="http://schemas.openxmlformats.org/officeDocument/2006/relationships/image" Target="media/image68.wmf"/><Relationship Id="rId141" Type="http://schemas.openxmlformats.org/officeDocument/2006/relationships/oleObject" Target="embeddings/oleObject71.bin"/><Relationship Id="rId140" Type="http://schemas.openxmlformats.org/officeDocument/2006/relationships/image" Target="media/image67.wmf"/><Relationship Id="rId14" Type="http://schemas.openxmlformats.org/officeDocument/2006/relationships/oleObject" Target="embeddings/oleObject6.bin"/><Relationship Id="rId139" Type="http://schemas.openxmlformats.org/officeDocument/2006/relationships/oleObject" Target="embeddings/oleObject70.bin"/><Relationship Id="rId138" Type="http://schemas.openxmlformats.org/officeDocument/2006/relationships/image" Target="media/image66.wmf"/><Relationship Id="rId137" Type="http://schemas.openxmlformats.org/officeDocument/2006/relationships/oleObject" Target="embeddings/oleObject69.bin"/><Relationship Id="rId136" Type="http://schemas.openxmlformats.org/officeDocument/2006/relationships/image" Target="media/image65.wmf"/><Relationship Id="rId135" Type="http://schemas.openxmlformats.org/officeDocument/2006/relationships/oleObject" Target="embeddings/oleObject68.bin"/><Relationship Id="rId134" Type="http://schemas.openxmlformats.org/officeDocument/2006/relationships/image" Target="media/image64.wmf"/><Relationship Id="rId133" Type="http://schemas.openxmlformats.org/officeDocument/2006/relationships/oleObject" Target="embeddings/oleObject67.bin"/><Relationship Id="rId132" Type="http://schemas.openxmlformats.org/officeDocument/2006/relationships/image" Target="media/image63.wmf"/><Relationship Id="rId131" Type="http://schemas.openxmlformats.org/officeDocument/2006/relationships/oleObject" Target="embeddings/oleObject66.bin"/><Relationship Id="rId130" Type="http://schemas.openxmlformats.org/officeDocument/2006/relationships/image" Target="media/image62.wmf"/><Relationship Id="rId13" Type="http://schemas.openxmlformats.org/officeDocument/2006/relationships/image" Target="media/image5.wmf"/><Relationship Id="rId129" Type="http://schemas.openxmlformats.org/officeDocument/2006/relationships/oleObject" Target="embeddings/oleObject65.bin"/><Relationship Id="rId128" Type="http://schemas.openxmlformats.org/officeDocument/2006/relationships/image" Target="media/image61.wmf"/><Relationship Id="rId127" Type="http://schemas.openxmlformats.org/officeDocument/2006/relationships/oleObject" Target="embeddings/oleObject64.bin"/><Relationship Id="rId126" Type="http://schemas.openxmlformats.org/officeDocument/2006/relationships/image" Target="media/image60.wmf"/><Relationship Id="rId125" Type="http://schemas.openxmlformats.org/officeDocument/2006/relationships/oleObject" Target="embeddings/oleObject63.bin"/><Relationship Id="rId124" Type="http://schemas.openxmlformats.org/officeDocument/2006/relationships/image" Target="media/image59.wmf"/><Relationship Id="rId123" Type="http://schemas.openxmlformats.org/officeDocument/2006/relationships/oleObject" Target="embeddings/oleObject62.bin"/><Relationship Id="rId122" Type="http://schemas.openxmlformats.org/officeDocument/2006/relationships/image" Target="media/image58.wmf"/><Relationship Id="rId121" Type="http://schemas.openxmlformats.org/officeDocument/2006/relationships/oleObject" Target="embeddings/oleObject61.bin"/><Relationship Id="rId120" Type="http://schemas.openxmlformats.org/officeDocument/2006/relationships/image" Target="media/image57.wmf"/><Relationship Id="rId12" Type="http://schemas.openxmlformats.org/officeDocument/2006/relationships/oleObject" Target="embeddings/oleObject5.bin"/><Relationship Id="rId119" Type="http://schemas.openxmlformats.org/officeDocument/2006/relationships/oleObject" Target="embeddings/oleObject60.bin"/><Relationship Id="rId118" Type="http://schemas.openxmlformats.org/officeDocument/2006/relationships/image" Target="media/image56.wmf"/><Relationship Id="rId117" Type="http://schemas.openxmlformats.org/officeDocument/2006/relationships/oleObject" Target="embeddings/oleObject59.bin"/><Relationship Id="rId116" Type="http://schemas.openxmlformats.org/officeDocument/2006/relationships/image" Target="media/image55.wmf"/><Relationship Id="rId115" Type="http://schemas.openxmlformats.org/officeDocument/2006/relationships/oleObject" Target="embeddings/oleObject58.bin"/><Relationship Id="rId114" Type="http://schemas.openxmlformats.org/officeDocument/2006/relationships/image" Target="media/image54.wmf"/><Relationship Id="rId113" Type="http://schemas.openxmlformats.org/officeDocument/2006/relationships/oleObject" Target="embeddings/oleObject57.bin"/><Relationship Id="rId112" Type="http://schemas.openxmlformats.org/officeDocument/2006/relationships/image" Target="media/image53.wmf"/><Relationship Id="rId111" Type="http://schemas.openxmlformats.org/officeDocument/2006/relationships/oleObject" Target="embeddings/oleObject56.bin"/><Relationship Id="rId110" Type="http://schemas.openxmlformats.org/officeDocument/2006/relationships/image" Target="media/image52.wmf"/><Relationship Id="rId11" Type="http://schemas.openxmlformats.org/officeDocument/2006/relationships/image" Target="media/image4.wmf"/><Relationship Id="rId109" Type="http://schemas.openxmlformats.org/officeDocument/2006/relationships/oleObject" Target="embeddings/oleObject55.bin"/><Relationship Id="rId108" Type="http://schemas.openxmlformats.org/officeDocument/2006/relationships/image" Target="media/image51.wmf"/><Relationship Id="rId107" Type="http://schemas.openxmlformats.org/officeDocument/2006/relationships/oleObject" Target="embeddings/oleObject54.bin"/><Relationship Id="rId106" Type="http://schemas.openxmlformats.org/officeDocument/2006/relationships/image" Target="media/image50.wmf"/><Relationship Id="rId105" Type="http://schemas.openxmlformats.org/officeDocument/2006/relationships/oleObject" Target="embeddings/oleObject53.bin"/><Relationship Id="rId104" Type="http://schemas.openxmlformats.org/officeDocument/2006/relationships/image" Target="media/image49.wmf"/><Relationship Id="rId103" Type="http://schemas.openxmlformats.org/officeDocument/2006/relationships/oleObject" Target="embeddings/oleObject52.bin"/><Relationship Id="rId102" Type="http://schemas.openxmlformats.org/officeDocument/2006/relationships/image" Target="media/image48.wmf"/><Relationship Id="rId101" Type="http://schemas.openxmlformats.org/officeDocument/2006/relationships/oleObject" Target="embeddings/oleObject51.bin"/><Relationship Id="rId100" Type="http://schemas.openxmlformats.org/officeDocument/2006/relationships/oleObject" Target="embeddings/oleObject50.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72</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2026-07-15T11:43:00Z</dcterms:created>
  <dc:creator>。。。。</dc:creator>
  <cp:lastModifiedBy>。。。。</cp:lastModifiedBy>
  <dcterms:modified xsi:type="dcterms:W3CDTF">2026-07-15T12:56:26Z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6436934EF57A4816A060D95A8D1BBEBF_11</vt:lpwstr>
  </property>
  <property fmtid="{D5CDD505-2E9C-101B-9397-08002B2CF9AE}" pid="4" name="KSOTemplateDocerSaveRecord">
    <vt:lpwstr>eyJoZGlkIjoiOTFiODYxYjE1NjRkZTAxY2M3NWM4ODAzM2Q2YzU4OTgiLCJ1c2VySWQiOiIxMzg5OTQ2NTEyIn0=</vt:lpwstr>
  </property>
</Properties>
</file>