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2D33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val="0"/>
          <w:bCs/>
          <w:color w:val="000000"/>
          <w:kern w:val="0"/>
          <w:sz w:val="36"/>
          <w:szCs w:val="36"/>
        </w:rPr>
      </w:pPr>
      <w:bookmarkStart w:id="0" w:name="_GoBack"/>
      <w:bookmarkEnd w:id="0"/>
      <w:r>
        <w:rPr>
          <w:rFonts w:hint="eastAsia" w:ascii="宋体" w:hAnsi="宋体" w:eastAsia="宋体" w:cs="宋体"/>
          <w:b w:val="0"/>
          <w:bCs/>
          <w:color w:val="000000"/>
          <w:kern w:val="0"/>
          <w:sz w:val="36"/>
          <w:szCs w:val="36"/>
        </w:rPr>
        <w:t>机场的出租车问题</w:t>
      </w:r>
    </w:p>
    <w:p w14:paraId="4215DF7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val="0"/>
          <w:bCs/>
          <w:color w:val="000000"/>
          <w:kern w:val="0"/>
          <w:sz w:val="30"/>
          <w:szCs w:val="30"/>
          <w:lang w:eastAsia="zh-CN"/>
        </w:rPr>
      </w:pPr>
      <w:r>
        <w:rPr>
          <w:rFonts w:hint="eastAsia" w:ascii="宋体" w:hAnsi="宋体" w:eastAsia="宋体" w:cs="宋体"/>
          <w:b w:val="0"/>
          <w:bCs/>
          <w:color w:val="000000"/>
          <w:kern w:val="0"/>
          <w:sz w:val="30"/>
          <w:szCs w:val="30"/>
          <w:lang w:eastAsia="zh-CN"/>
        </w:rPr>
        <w:t>【</w:t>
      </w:r>
      <w:r>
        <w:rPr>
          <w:rFonts w:hint="eastAsia" w:ascii="宋体" w:hAnsi="宋体" w:eastAsia="宋体" w:cs="宋体"/>
          <w:b w:val="0"/>
          <w:bCs/>
          <w:color w:val="000000"/>
          <w:kern w:val="0"/>
          <w:sz w:val="30"/>
          <w:szCs w:val="30"/>
          <w:lang w:val="en-US" w:eastAsia="zh-CN"/>
        </w:rPr>
        <w:t>摘要</w:t>
      </w:r>
      <w:r>
        <w:rPr>
          <w:rFonts w:hint="eastAsia" w:ascii="宋体" w:hAnsi="宋体" w:eastAsia="宋体" w:cs="宋体"/>
          <w:b w:val="0"/>
          <w:bCs/>
          <w:color w:val="000000"/>
          <w:kern w:val="0"/>
          <w:sz w:val="30"/>
          <w:szCs w:val="30"/>
          <w:lang w:eastAsia="zh-CN"/>
        </w:rPr>
        <w:t>】</w:t>
      </w:r>
    </w:p>
    <w:p w14:paraId="36CC5534">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textAlignment w:val="auto"/>
        <w:rPr>
          <w:rFonts w:hint="eastAsia"/>
          <w:sz w:val="24"/>
          <w:szCs w:val="24"/>
        </w:rPr>
      </w:pPr>
      <w:r>
        <w:rPr>
          <w:rFonts w:hint="eastAsia"/>
          <w:sz w:val="24"/>
          <w:szCs w:val="24"/>
        </w:rPr>
        <w:t>针对问题一，分析了影响出租车司机进入蓄车池等待或空载返回市区的主要因素，并建立司机选择决策模型。首先，根据航班载客量、客座率、乘客出租车选择比例及平均合乘人数，估算各航班产生的出租车需求量，并考虑乘客从航班落地到到达乘车区的时间延迟，得到不同时间段的出租车需求量。随后，结合蓄车池内可观测的排队车辆数和机场乘车区服务能力，估计司机的排队等待时间。在此基础上，分别计算进入蓄车池排队与空载返回市区两种方案的单位时间预期</w:t>
      </w:r>
      <w:r>
        <w:rPr>
          <w:rFonts w:hint="eastAsia"/>
          <w:sz w:val="24"/>
          <w:szCs w:val="24"/>
          <w:lang w:val="en-US" w:eastAsia="zh-CN"/>
        </w:rPr>
        <w:t>毛</w:t>
      </w:r>
      <w:r>
        <w:rPr>
          <w:rFonts w:hint="eastAsia"/>
          <w:sz w:val="24"/>
          <w:szCs w:val="24"/>
        </w:rPr>
        <w:t>收益，并以两者收益相等为临界条件，求得临界等待时间</w:t>
      </w:r>
      <w:r>
        <w:rPr>
          <w:rFonts w:hint="eastAsia"/>
          <w:position w:val="-12"/>
          <w:sz w:val="24"/>
          <w:szCs w:val="24"/>
        </w:rPr>
        <w:object>
          <v:shape id="_x0000_i1025" o:spt="75" type="#_x0000_t75" style="height:18pt;width:13.9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sz w:val="24"/>
          <w:szCs w:val="24"/>
        </w:rPr>
        <w:t>和临界排队车辆数</w:t>
      </w:r>
      <w:r>
        <w:rPr>
          <w:rFonts w:hint="eastAsia"/>
          <w:position w:val="-12"/>
          <w:sz w:val="24"/>
          <w:szCs w:val="24"/>
        </w:rPr>
        <w:object>
          <v:shape id="_x0000_i1026" o:spt="75" type="#_x0000_t75" style="height:19pt;width:13.95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sz w:val="24"/>
          <w:szCs w:val="24"/>
        </w:rPr>
        <w:t>。最终给出选择策略：当预计等待时间低于临界等待时间时，司机选择进入蓄车池排队；否则选择空载返回市区。</w:t>
      </w:r>
    </w:p>
    <w:p w14:paraId="4B066914">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textAlignment w:val="auto"/>
        <w:rPr>
          <w:rFonts w:hint="eastAsia" w:eastAsiaTheme="minorEastAsia"/>
          <w:sz w:val="24"/>
          <w:szCs w:val="24"/>
          <w:lang w:eastAsia="zh-CN"/>
        </w:rPr>
      </w:pPr>
      <w:r>
        <w:rPr>
          <w:rFonts w:hint="eastAsia"/>
          <w:sz w:val="24"/>
          <w:szCs w:val="24"/>
        </w:rPr>
        <w:t>针对问题二，选取广州白云国际机场作为研究对象，收集2025年机场航班起降、旅客吞吐量、广州市巡游出租车运营水平和行驶时间等数据。针对公开数据未给出出租车日有效运营时间的问题，</w:t>
      </w:r>
      <w:r>
        <w:rPr>
          <w:rFonts w:hint="eastAsia"/>
          <w:sz w:val="24"/>
          <w:szCs w:val="24"/>
          <w:lang w:val="en-US" w:eastAsia="zh-CN"/>
        </w:rPr>
        <w:t>在</w:t>
      </w:r>
      <w:r>
        <w:rPr>
          <w:rFonts w:hint="eastAsia"/>
          <w:sz w:val="24"/>
          <w:szCs w:val="24"/>
        </w:rPr>
        <w:t>8小时、10小时和12小时三种运营情景，将单车日均营收折算为市区单位时间毛收益，并将相关参数代入问题一建立的收益决策模型，利用MATLAB计算不同情景下的临界等待时间。在10小时基准情景下，广州南站</w:t>
      </w:r>
      <w:r>
        <w:rPr>
          <w:rFonts w:hint="eastAsia"/>
          <w:sz w:val="24"/>
          <w:szCs w:val="24"/>
          <w:lang w:val="en-US" w:eastAsia="zh-CN"/>
        </w:rPr>
        <w:t>行程</w:t>
      </w:r>
      <w:r>
        <w:rPr>
          <w:rFonts w:hint="eastAsia"/>
          <w:sz w:val="24"/>
          <w:szCs w:val="24"/>
        </w:rPr>
        <w:t>在上、下半年的临界等待时间分别为128.38分钟和140.35分钟，广州东站</w:t>
      </w:r>
      <w:r>
        <w:rPr>
          <w:rFonts w:hint="eastAsia"/>
          <w:sz w:val="24"/>
          <w:szCs w:val="24"/>
          <w:lang w:val="en-US" w:eastAsia="zh-CN"/>
        </w:rPr>
        <w:t>行程</w:t>
      </w:r>
      <w:r>
        <w:rPr>
          <w:rFonts w:hint="eastAsia"/>
          <w:sz w:val="24"/>
          <w:szCs w:val="24"/>
        </w:rPr>
        <w:t>分别为103.26分钟和111.22分钟；当预计等待时间不超过对应临界值时，司机选择进入蓄车池排队，否则返回市区运营。通过改变日有效运营时间、市区收益和订单收入分析模型，结果表明各因素变化方向符合实际运营规律，模型具有合理性；其中模型对日有效运营时间依赖最强，对订单收入和市区运营水平也存在一定依赖</w:t>
      </w:r>
      <w:r>
        <w:rPr>
          <w:rFonts w:hint="eastAsia"/>
          <w:sz w:val="24"/>
          <w:szCs w:val="24"/>
          <w:lang w:eastAsia="zh-CN"/>
        </w:rPr>
        <w:t>。</w:t>
      </w:r>
    </w:p>
    <w:p w14:paraId="6FF49FC5">
      <w:pPr>
        <w:keepNext w:val="0"/>
        <w:keepLines w:val="0"/>
        <w:pageBreakBefore w:val="0"/>
        <w:widowControl w:val="0"/>
        <w:kinsoku/>
        <w:wordWrap/>
        <w:overflowPunct/>
        <w:topLinePunct w:val="0"/>
        <w:autoSpaceDE/>
        <w:autoSpaceDN/>
        <w:bidi w:val="0"/>
        <w:adjustRightInd w:val="0"/>
        <w:snapToGrid w:val="0"/>
        <w:spacing w:before="157" w:beforeLines="50" w:after="157" w:afterLines="50" w:line="400" w:lineRule="exact"/>
        <w:jc w:val="center"/>
        <w:textAlignment w:val="auto"/>
        <w:rPr>
          <w:rFonts w:hint="eastAsia"/>
          <w:b/>
          <w:bCs/>
          <w:sz w:val="30"/>
          <w:szCs w:val="30"/>
          <w:lang w:val="en-US" w:eastAsia="zh-CN"/>
        </w:rPr>
      </w:pPr>
      <w:r>
        <w:rPr>
          <w:rFonts w:hint="eastAsia"/>
          <w:b/>
          <w:bCs/>
          <w:sz w:val="30"/>
          <w:szCs w:val="30"/>
          <w:lang w:val="en-US" w:eastAsia="zh-CN"/>
        </w:rPr>
        <w:t>一、问题描述</w:t>
      </w:r>
    </w:p>
    <w:p w14:paraId="00D072F8">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对于问题一，研究出租车司机送客到机场后，是进入蓄车池排队载客，还是空载返回市区。需综合考虑航班到达、乘客需求、排队车辆数、等待时间及运营收益，给出司机的选择规则。对于问题二，选取一个具体机场及所在城市，收集航班、公共交通、出租车运价、行驶时间和成本等数据，将问题一模型用于实际计算，形成司机选择方案，并检验模型的合理性和参数依赖性。对于问题三，针对机场乘车区两条并行车道，确定上车点的数量与位置，设计出租车放行、乘客排队和车辆驶离方式，在保证安全的前提下提高整体乘车效率。对于问题四，考虑乘客目的地距离不同导致司机收益不均，设计短途出租车再次返回机场后的优先排队方案，在不明显影响正常秩序和效率的情况下，尽量缩小司机之间的收益差距。</w:t>
      </w:r>
    </w:p>
    <w:p w14:paraId="225198A9">
      <w:pPr>
        <w:keepNext w:val="0"/>
        <w:keepLines w:val="0"/>
        <w:pageBreakBefore w:val="0"/>
        <w:widowControl w:val="0"/>
        <w:kinsoku/>
        <w:wordWrap/>
        <w:overflowPunct/>
        <w:topLinePunct w:val="0"/>
        <w:autoSpaceDE/>
        <w:autoSpaceDN/>
        <w:bidi w:val="0"/>
        <w:adjustRightInd w:val="0"/>
        <w:snapToGrid w:val="0"/>
        <w:spacing w:before="157" w:beforeLines="50" w:after="157" w:afterLines="50" w:line="400" w:lineRule="exact"/>
        <w:jc w:val="both"/>
        <w:textAlignment w:val="auto"/>
        <w:rPr>
          <w:rFonts w:hint="eastAsia"/>
          <w:sz w:val="24"/>
          <w:szCs w:val="24"/>
          <w:lang w:val="en-US" w:eastAsia="zh-CN"/>
        </w:rPr>
      </w:pPr>
    </w:p>
    <w:p w14:paraId="0F61620F">
      <w:pPr>
        <w:keepNext w:val="0"/>
        <w:keepLines w:val="0"/>
        <w:pageBreakBefore w:val="0"/>
        <w:widowControl w:val="0"/>
        <w:kinsoku/>
        <w:wordWrap/>
        <w:overflowPunct/>
        <w:topLinePunct w:val="0"/>
        <w:autoSpaceDE/>
        <w:autoSpaceDN/>
        <w:bidi w:val="0"/>
        <w:adjustRightInd w:val="0"/>
        <w:snapToGrid w:val="0"/>
        <w:spacing w:before="157" w:beforeLines="50" w:after="157" w:afterLines="50" w:line="400" w:lineRule="exact"/>
        <w:ind w:firstLine="420" w:firstLineChars="0"/>
        <w:jc w:val="center"/>
        <w:textAlignment w:val="auto"/>
        <w:rPr>
          <w:rFonts w:hint="default"/>
          <w:b/>
          <w:bCs/>
          <w:sz w:val="30"/>
          <w:szCs w:val="30"/>
          <w:lang w:val="en-US" w:eastAsia="zh-CN"/>
        </w:rPr>
      </w:pPr>
      <w:r>
        <w:rPr>
          <w:rFonts w:hint="eastAsia"/>
          <w:b/>
          <w:bCs/>
          <w:sz w:val="30"/>
          <w:szCs w:val="30"/>
          <w:lang w:val="en-US" w:eastAsia="zh-CN"/>
        </w:rPr>
        <w:t>二、问题分析</w:t>
      </w:r>
    </w:p>
    <w:p w14:paraId="7BB01F52">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textAlignment w:val="auto"/>
        <w:rPr>
          <w:rFonts w:hint="default"/>
          <w:sz w:val="24"/>
          <w:szCs w:val="24"/>
          <w:lang w:val="en-US" w:eastAsia="zh-CN"/>
        </w:rPr>
      </w:pPr>
      <w:r>
        <w:rPr>
          <w:rFonts w:hint="default"/>
          <w:sz w:val="24"/>
          <w:szCs w:val="24"/>
          <w:lang w:val="en-US" w:eastAsia="zh-CN"/>
        </w:rPr>
        <w:t>问题一要求判断出租车司机送客到机场后，应进入蓄车池排队等待乘客，还是空载返回市区继续运营。到达航班数量、航班载客人数及乘客选择出租车的比例共同影响机场出租车需求，蓄车池车辆数、未来乘客需求和乘车区服务能力则共同影响司机的排队等待时间。在其他条件不变的情况下，蓄车池中的车辆越多，司机的预计等待时间越长，相应的时间成本和市区运营机会损失也越大；若空载返回市区，司机则需要承担返程时间、空驶费用和过路费。该问题的难点在于未来乘客需求和乘车区服务量具有波动性，司机的实际等待时间难以直接获得，同时两种方案的耗时和成本构成不同，不能仅比较单次收入。因此，首先估计不同时间段的出租车需求量和实际服务车辆数，再根据先到先服务规则估计司机的排队等待时间；随后分别计算机场排队和空载返回市区两种方案的单位时间预期</w:t>
      </w:r>
      <w:r>
        <w:rPr>
          <w:rFonts w:hint="eastAsia"/>
          <w:sz w:val="24"/>
          <w:szCs w:val="24"/>
          <w:lang w:val="en-US" w:eastAsia="zh-CN"/>
        </w:rPr>
        <w:t>毛</w:t>
      </w:r>
      <w:r>
        <w:rPr>
          <w:rFonts w:hint="default"/>
          <w:sz w:val="24"/>
          <w:szCs w:val="24"/>
          <w:lang w:val="en-US" w:eastAsia="zh-CN"/>
        </w:rPr>
        <w:t>收益，最后通过收益比较确定临界等待时间和临界排队车辆数，并据此给出司机选择策略。</w:t>
      </w:r>
    </w:p>
    <w:p w14:paraId="07530942">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textAlignment w:val="auto"/>
        <w:rPr>
          <w:rFonts w:hint="default"/>
          <w:sz w:val="24"/>
          <w:szCs w:val="24"/>
          <w:lang w:val="en-US" w:eastAsia="zh-CN"/>
        </w:rPr>
      </w:pPr>
      <w:r>
        <w:rPr>
          <w:rFonts w:hint="default"/>
          <w:sz w:val="24"/>
          <w:szCs w:val="24"/>
          <w:lang w:val="en-US" w:eastAsia="zh-CN"/>
        </w:rPr>
        <w:t>问题二要求选取某一具体机场及所在城市的相关数据，将问题一建立的出租车司机决策模型应用于实际情景，并分析模型的合理性及对相关因素的依赖性。本文选取广州白云国际机场作为研究对象，收集机场航班起降、旅客吞吐量、广州市巡游出租车运营水平，以及白云机场至广州南站、广州东站两类典型行程的车费和行驶时间等数据。其中，广州南站和广州东站分别用于表示相对较长距离和较短距离的目的地情景，并不代表白云机场全部出租车订单的平均水平。公开资料给出的是出租车单车日均营收，但没有给出日有效运营时间，因此需要设置不同运营时间情景，将日均营收折算为市区单位时间毛收益。此外，司机在进入蓄车池前无法预先知道下一位乘客的具体目的地，因此所得临界等待时间应理解为不同预期订单结构下的情景决策阈值，而不是适用于所有司机的唯一固定标准。因此，本问属于决策模型的实例化应用、情景分析和敏感性分析问题。首先对广州白云机场及广州市出租车运营数据进行整理，并将日均营收换算为不同有效运营时间下的单位时间毛收益；随后将白云机场至广州南站、广州东站的典型订单参数代入问题一建立的收益阈值模型，计算不同运营时期和不同目的地情景下的临界等待时间；最后通过改变日有效运营时间、市区运营收益和机场订单收入等参数，分析模型结果的变化规律，并据此检验模型的合理性及其对相关因素的依赖程度。</w:t>
      </w:r>
    </w:p>
    <w:p w14:paraId="67C5135F">
      <w:pPr>
        <w:keepNext w:val="0"/>
        <w:keepLines w:val="0"/>
        <w:pageBreakBefore w:val="0"/>
        <w:widowControl w:val="0"/>
        <w:kinsoku/>
        <w:wordWrap/>
        <w:overflowPunct/>
        <w:topLinePunct w:val="0"/>
        <w:autoSpaceDE/>
        <w:autoSpaceDN/>
        <w:bidi w:val="0"/>
        <w:adjustRightInd/>
        <w:snapToGrid/>
        <w:spacing w:before="157" w:beforeLines="50" w:line="400" w:lineRule="exact"/>
        <w:jc w:val="center"/>
        <w:textAlignment w:val="auto"/>
        <w:rPr>
          <w:rFonts w:hint="default" w:ascii="宋体" w:hAnsi="宋体" w:eastAsia="宋体" w:cs="宋体"/>
          <w:b/>
          <w:bCs w:val="0"/>
          <w:color w:val="000000"/>
          <w:kern w:val="0"/>
          <w:sz w:val="30"/>
          <w:szCs w:val="30"/>
          <w:lang w:val="en-US" w:eastAsia="zh-CN"/>
        </w:rPr>
      </w:pPr>
      <w:r>
        <w:rPr>
          <w:rFonts w:hint="eastAsia" w:ascii="宋体" w:hAnsi="宋体" w:eastAsia="宋体" w:cs="宋体"/>
          <w:b/>
          <w:bCs w:val="0"/>
          <w:color w:val="000000"/>
          <w:kern w:val="0"/>
          <w:sz w:val="30"/>
          <w:szCs w:val="30"/>
          <w:lang w:val="en-US" w:eastAsia="zh-CN"/>
        </w:rPr>
        <w:t>四、符号说明</w:t>
      </w:r>
    </w:p>
    <w:tbl>
      <w:tblPr>
        <w:tblStyle w:val="8"/>
        <w:tblpPr w:leftFromText="180" w:rightFromText="180" w:vertAnchor="text" w:horzAnchor="page" w:tblpXSpec="center" w:tblpY="556"/>
        <w:tblOverlap w:val="never"/>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0" w:type="dxa"/>
          <w:bottom w:w="0" w:type="dxa"/>
          <w:right w:w="0" w:type="dxa"/>
        </w:tblCellMar>
      </w:tblPr>
      <w:tblGrid>
        <w:gridCol w:w="907"/>
        <w:gridCol w:w="2988"/>
        <w:gridCol w:w="804"/>
        <w:gridCol w:w="2870"/>
      </w:tblGrid>
      <w:tr w14:paraId="05B01D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jc w:val="center"/>
        </w:trPr>
        <w:tc>
          <w:tcPr>
            <w:tcW w:w="907" w:type="dxa"/>
            <w:tcBorders>
              <w:bottom w:val="single" w:color="auto" w:sz="12" w:space="0"/>
            </w:tcBorders>
            <w:vAlign w:val="center"/>
          </w:tcPr>
          <w:p w14:paraId="26A36B5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color w:val="000000"/>
                <w:kern w:val="0"/>
                <w:sz w:val="28"/>
                <w:szCs w:val="28"/>
                <w:vertAlign w:val="baseline"/>
                <w:lang w:val="en-US" w:eastAsia="zh-CN"/>
              </w:rPr>
            </w:pPr>
            <w:r>
              <w:rPr>
                <w:rFonts w:hint="eastAsia" w:ascii="宋体" w:hAnsi="宋体" w:eastAsia="宋体" w:cs="宋体"/>
                <w:b w:val="0"/>
                <w:bCs/>
                <w:color w:val="000000"/>
                <w:kern w:val="0"/>
                <w:sz w:val="28"/>
                <w:szCs w:val="28"/>
                <w:vertAlign w:val="baseline"/>
                <w:lang w:val="en-US" w:eastAsia="zh-CN"/>
              </w:rPr>
              <w:t>符号</w:t>
            </w:r>
          </w:p>
        </w:tc>
        <w:tc>
          <w:tcPr>
            <w:tcW w:w="2988" w:type="dxa"/>
            <w:tcBorders>
              <w:bottom w:val="single" w:color="auto" w:sz="12" w:space="0"/>
            </w:tcBorders>
            <w:vAlign w:val="center"/>
          </w:tcPr>
          <w:p w14:paraId="1B6AB3D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color w:val="000000"/>
                <w:kern w:val="0"/>
                <w:sz w:val="28"/>
                <w:szCs w:val="28"/>
                <w:vertAlign w:val="baseline"/>
                <w:lang w:val="en-US" w:eastAsia="zh-CN"/>
              </w:rPr>
            </w:pPr>
            <w:r>
              <w:rPr>
                <w:rFonts w:hint="eastAsia" w:ascii="宋体" w:hAnsi="宋体" w:eastAsia="宋体" w:cs="宋体"/>
                <w:b w:val="0"/>
                <w:bCs/>
                <w:color w:val="000000"/>
                <w:kern w:val="0"/>
                <w:sz w:val="28"/>
                <w:szCs w:val="28"/>
                <w:vertAlign w:val="baseline"/>
                <w:lang w:val="en-US" w:eastAsia="zh-CN"/>
              </w:rPr>
              <w:t>含义</w:t>
            </w:r>
          </w:p>
        </w:tc>
        <w:tc>
          <w:tcPr>
            <w:tcW w:w="804" w:type="dxa"/>
            <w:tcBorders>
              <w:bottom w:val="single" w:color="auto" w:sz="12" w:space="0"/>
            </w:tcBorders>
            <w:vAlign w:val="center"/>
          </w:tcPr>
          <w:p w14:paraId="6373A61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color w:val="000000"/>
                <w:kern w:val="0"/>
                <w:sz w:val="28"/>
                <w:szCs w:val="28"/>
                <w:vertAlign w:val="baseline"/>
                <w:lang w:val="en-US" w:eastAsia="zh-CN"/>
              </w:rPr>
            </w:pPr>
            <w:r>
              <w:rPr>
                <w:rFonts w:hint="eastAsia" w:ascii="宋体" w:hAnsi="宋体" w:eastAsia="宋体" w:cs="宋体"/>
                <w:b w:val="0"/>
                <w:bCs/>
                <w:color w:val="000000"/>
                <w:kern w:val="0"/>
                <w:sz w:val="28"/>
                <w:szCs w:val="28"/>
                <w:vertAlign w:val="baseline"/>
                <w:lang w:val="en-US" w:eastAsia="zh-CN"/>
              </w:rPr>
              <w:t>符号</w:t>
            </w:r>
          </w:p>
        </w:tc>
        <w:tc>
          <w:tcPr>
            <w:tcW w:w="2870" w:type="dxa"/>
            <w:tcBorders>
              <w:bottom w:val="single" w:color="auto" w:sz="12" w:space="0"/>
            </w:tcBorders>
            <w:vAlign w:val="center"/>
          </w:tcPr>
          <w:p w14:paraId="7F000DA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color w:val="000000"/>
                <w:kern w:val="0"/>
                <w:sz w:val="28"/>
                <w:szCs w:val="28"/>
                <w:vertAlign w:val="baseline"/>
                <w:lang w:val="en-US" w:eastAsia="zh-CN"/>
              </w:rPr>
            </w:pPr>
            <w:r>
              <w:rPr>
                <w:rFonts w:hint="eastAsia" w:ascii="宋体" w:hAnsi="宋体" w:eastAsia="宋体" w:cs="宋体"/>
                <w:b w:val="0"/>
                <w:bCs/>
                <w:color w:val="000000"/>
                <w:kern w:val="0"/>
                <w:sz w:val="28"/>
                <w:szCs w:val="28"/>
                <w:vertAlign w:val="baseline"/>
                <w:lang w:val="en-US" w:eastAsia="zh-CN"/>
              </w:rPr>
              <w:t>含义</w:t>
            </w:r>
          </w:p>
        </w:tc>
      </w:tr>
      <w:tr w14:paraId="0CF8C9B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jc w:val="center"/>
        </w:trPr>
        <w:tc>
          <w:tcPr>
            <w:tcW w:w="907" w:type="dxa"/>
            <w:tcBorders>
              <w:top w:val="single" w:color="auto" w:sz="12" w:space="0"/>
              <w:tl2br w:val="nil"/>
              <w:tr2bl w:val="nil"/>
            </w:tcBorders>
            <w:vAlign w:val="center"/>
          </w:tcPr>
          <w:p w14:paraId="01DF8B6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6"/>
              </w:rPr>
              <w:object>
                <v:shape id="_x0000_i1027" o:spt="75" type="#_x0000_t75" style="height:13.95pt;width:13.95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p>
        </w:tc>
        <w:tc>
          <w:tcPr>
            <w:tcW w:w="2988" w:type="dxa"/>
            <w:tcBorders>
              <w:top w:val="single" w:color="auto" w:sz="12" w:space="0"/>
              <w:tl2br w:val="nil"/>
              <w:tr2bl w:val="nil"/>
            </w:tcBorders>
            <w:vAlign w:val="center"/>
          </w:tcPr>
          <w:p w14:paraId="1AF65A69">
            <w:pPr>
              <w:keepNext w:val="0"/>
              <w:keepLines w:val="0"/>
              <w:pageBreakBefore w:val="0"/>
              <w:widowControl/>
              <w:suppressLineNumbers w:val="0"/>
              <w:tabs>
                <w:tab w:val="left" w:pos="4365"/>
              </w:tabs>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kern w:val="0"/>
                <w:sz w:val="24"/>
                <w:szCs w:val="24"/>
                <w:lang w:val="en-US" w:eastAsia="zh-CN" w:bidi="ar"/>
              </w:rPr>
              <w:t>出租车乘客组服务任务集合</w:t>
            </w:r>
          </w:p>
        </w:tc>
        <w:tc>
          <w:tcPr>
            <w:tcW w:w="804" w:type="dxa"/>
            <w:tcBorders>
              <w:top w:val="single" w:color="auto" w:sz="12" w:space="0"/>
              <w:tl2br w:val="nil"/>
              <w:tr2bl w:val="nil"/>
            </w:tcBorders>
            <w:vAlign w:val="center"/>
          </w:tcPr>
          <w:p w14:paraId="5D9A64C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6"/>
              </w:rPr>
              <w:object>
                <v:shape id="_x0000_i1028" o:spt="75" type="#_x0000_t75" style="height:13.95pt;width:11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p>
        </w:tc>
        <w:tc>
          <w:tcPr>
            <w:tcW w:w="2870" w:type="dxa"/>
            <w:tcBorders>
              <w:top w:val="single" w:color="auto" w:sz="12" w:space="0"/>
              <w:tl2br w:val="nil"/>
              <w:tr2bl w:val="nil"/>
            </w:tcBorders>
            <w:vAlign w:val="center"/>
          </w:tcPr>
          <w:p w14:paraId="308DB34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kern w:val="0"/>
                <w:sz w:val="24"/>
                <w:szCs w:val="24"/>
                <w:lang w:val="en-US" w:eastAsia="zh-CN" w:bidi="ar"/>
              </w:rPr>
              <w:t>候选上车点集合</w:t>
            </w:r>
          </w:p>
        </w:tc>
      </w:tr>
      <w:tr w14:paraId="3B278D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jc w:val="center"/>
        </w:trPr>
        <w:tc>
          <w:tcPr>
            <w:tcW w:w="907" w:type="dxa"/>
            <w:tcBorders>
              <w:tl2br w:val="nil"/>
              <w:tr2bl w:val="nil"/>
            </w:tcBorders>
            <w:vAlign w:val="center"/>
          </w:tcPr>
          <w:p w14:paraId="641F33F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4"/>
              </w:rPr>
              <w:object>
                <v:shape id="_x0000_i1029" o:spt="75" type="#_x0000_t75" style="height:13pt;width:11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p>
        </w:tc>
        <w:tc>
          <w:tcPr>
            <w:tcW w:w="2988" w:type="dxa"/>
            <w:tcBorders>
              <w:tl2br w:val="nil"/>
              <w:tr2bl w:val="nil"/>
            </w:tcBorders>
            <w:vAlign w:val="center"/>
          </w:tcPr>
          <w:p w14:paraId="7B24B9D3">
            <w:pPr>
              <w:keepNext w:val="0"/>
              <w:keepLines w:val="0"/>
              <w:pageBreakBefore w:val="0"/>
              <w:widowControl/>
              <w:suppressLineNumbers w:val="0"/>
              <w:tabs>
                <w:tab w:val="left" w:pos="4365"/>
              </w:tabs>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kern w:val="0"/>
                <w:sz w:val="24"/>
                <w:szCs w:val="24"/>
                <w:lang w:val="en-US" w:eastAsia="zh-CN" w:bidi="ar"/>
              </w:rPr>
              <w:t>离散时间段集合</w:t>
            </w:r>
          </w:p>
        </w:tc>
        <w:tc>
          <w:tcPr>
            <w:tcW w:w="804" w:type="dxa"/>
            <w:tcBorders>
              <w:tl2br w:val="nil"/>
              <w:tr2bl w:val="nil"/>
            </w:tcBorders>
            <w:vAlign w:val="center"/>
          </w:tcPr>
          <w:p w14:paraId="00E0353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30" o:spt="75" type="#_x0000_t75" style="height:18pt;width:11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p>
        </w:tc>
        <w:tc>
          <w:tcPr>
            <w:tcW w:w="2870" w:type="dxa"/>
            <w:tcBorders>
              <w:tl2br w:val="nil"/>
              <w:tr2bl w:val="nil"/>
            </w:tcBorders>
            <w:vAlign w:val="center"/>
          </w:tcPr>
          <w:p w14:paraId="5595E4F0">
            <w:pPr>
              <w:keepNext w:val="0"/>
              <w:keepLines w:val="0"/>
              <w:pageBreakBefore w:val="0"/>
              <w:widowControl/>
              <w:suppressLineNumbers w:val="0"/>
              <w:tabs>
                <w:tab w:val="left" w:pos="4365"/>
              </w:tabs>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kern w:val="0"/>
                <w:sz w:val="24"/>
                <w:szCs w:val="24"/>
                <w:lang w:val="en-US" w:eastAsia="zh-CN" w:bidi="ar"/>
              </w:rPr>
              <w:t>第</w:t>
            </w:r>
            <w:r>
              <w:rPr>
                <w:rFonts w:ascii="宋体" w:hAnsi="宋体" w:eastAsia="宋体" w:cs="宋体"/>
                <w:kern w:val="0"/>
                <w:position w:val="-6"/>
                <w:sz w:val="24"/>
                <w:szCs w:val="24"/>
                <w:lang w:val="en-US" w:eastAsia="zh-CN" w:bidi="ar"/>
              </w:rPr>
              <w:object>
                <v:shape id="_x0000_i1031" o:spt="75" type="#_x0000_t75" style="height:13pt;width:6.95pt;" o:ole="t" filled="f" o:preferrelative="t" stroked="f" coordsize="21600,21600">
                  <v:path/>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r>
              <w:rPr>
                <w:rFonts w:ascii="宋体" w:hAnsi="宋体" w:eastAsia="宋体" w:cs="宋体"/>
                <w:kern w:val="0"/>
                <w:sz w:val="24"/>
                <w:szCs w:val="24"/>
                <w:lang w:val="en-US" w:eastAsia="zh-CN" w:bidi="ar"/>
              </w:rPr>
              <w:t>个乘客组的人数</w:t>
            </w:r>
          </w:p>
        </w:tc>
      </w:tr>
      <w:tr w14:paraId="354830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jc w:val="center"/>
        </w:trPr>
        <w:tc>
          <w:tcPr>
            <w:tcW w:w="907" w:type="dxa"/>
            <w:tcBorders>
              <w:tl2br w:val="nil"/>
              <w:tr2bl w:val="nil"/>
            </w:tcBorders>
            <w:vAlign w:val="center"/>
          </w:tcPr>
          <w:p w14:paraId="3B93DF2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32" o:spt="75" type="#_x0000_t75" style="height:18pt;width:16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p>
        </w:tc>
        <w:tc>
          <w:tcPr>
            <w:tcW w:w="2988" w:type="dxa"/>
            <w:tcBorders>
              <w:tl2br w:val="nil"/>
              <w:tr2bl w:val="nil"/>
            </w:tcBorders>
            <w:vAlign w:val="center"/>
          </w:tcPr>
          <w:p w14:paraId="504CC4B8">
            <w:pPr>
              <w:keepNext w:val="0"/>
              <w:keepLines w:val="0"/>
              <w:pageBreakBefore w:val="0"/>
              <w:widowControl/>
              <w:suppressLineNumbers w:val="0"/>
              <w:tabs>
                <w:tab w:val="left" w:pos="4365"/>
              </w:tabs>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kern w:val="0"/>
                <w:sz w:val="24"/>
                <w:szCs w:val="24"/>
                <w:lang w:val="en-US" w:eastAsia="zh-CN" w:bidi="ar"/>
              </w:rPr>
              <w:t>任务</w:t>
            </w:r>
            <w:r>
              <w:rPr>
                <w:rFonts w:ascii="宋体" w:hAnsi="宋体" w:eastAsia="宋体" w:cs="宋体"/>
                <w:kern w:val="0"/>
                <w:position w:val="-6"/>
                <w:sz w:val="24"/>
                <w:szCs w:val="24"/>
                <w:lang w:val="en-US" w:eastAsia="zh-CN" w:bidi="ar"/>
              </w:rPr>
              <w:object>
                <v:shape id="_x0000_i1033" o:spt="75" type="#_x0000_t75" style="height:13pt;width:6.95pt;" o:ole="t" filled="f" o:preferrelative="t" stroked="f" coordsize="21600,21600">
                  <v:path/>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r>
              <w:rPr>
                <w:rFonts w:ascii="宋体" w:hAnsi="宋体" w:eastAsia="宋体" w:cs="宋体"/>
                <w:kern w:val="0"/>
                <w:sz w:val="24"/>
                <w:szCs w:val="24"/>
                <w:lang w:val="en-US" w:eastAsia="zh-CN" w:bidi="ar"/>
              </w:rPr>
              <w:t>在上车点</w:t>
            </w:r>
            <w:r>
              <w:rPr>
                <w:rFonts w:ascii="宋体" w:hAnsi="宋体" w:eastAsia="宋体" w:cs="宋体"/>
                <w:kern w:val="0"/>
                <w:position w:val="-6"/>
                <w:sz w:val="24"/>
                <w:szCs w:val="24"/>
                <w:lang w:val="en-US" w:eastAsia="zh-CN" w:bidi="ar"/>
              </w:rPr>
              <w:object>
                <v:shape id="_x0000_i1034" o:spt="75" type="#_x0000_t75" style="height:11pt;width:9pt;" o:ole="t" filled="f" o:preferrelative="t" stroked="f" coordsize="21600,21600">
                  <v:path/>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r>
              <w:rPr>
                <w:rFonts w:ascii="宋体" w:hAnsi="宋体" w:eastAsia="宋体" w:cs="宋体"/>
                <w:kern w:val="0"/>
                <w:sz w:val="24"/>
                <w:szCs w:val="24"/>
                <w:lang w:val="en-US" w:eastAsia="zh-CN" w:bidi="ar"/>
              </w:rPr>
              <w:t>的服务时间</w:t>
            </w:r>
          </w:p>
        </w:tc>
        <w:tc>
          <w:tcPr>
            <w:tcW w:w="804" w:type="dxa"/>
            <w:tcBorders>
              <w:tl2br w:val="nil"/>
              <w:tr2bl w:val="nil"/>
            </w:tcBorders>
            <w:vAlign w:val="center"/>
          </w:tcPr>
          <w:p w14:paraId="7E9048A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35" o:spt="75" type="#_x0000_t75" style="height:18pt;width:12pt;" o:ole="t" filled="f" o:preferrelative="t" stroked="f" coordsize="21600,21600">
                  <v:path/>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p>
        </w:tc>
        <w:tc>
          <w:tcPr>
            <w:tcW w:w="2870" w:type="dxa"/>
            <w:tcBorders>
              <w:tl2br w:val="nil"/>
              <w:tr2bl w:val="nil"/>
            </w:tcBorders>
            <w:vAlign w:val="center"/>
          </w:tcPr>
          <w:p w14:paraId="237705B1">
            <w:pPr>
              <w:keepNext w:val="0"/>
              <w:keepLines w:val="0"/>
              <w:pageBreakBefore w:val="0"/>
              <w:widowControl/>
              <w:suppressLineNumbers w:val="0"/>
              <w:tabs>
                <w:tab w:val="left" w:pos="4365"/>
              </w:tabs>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kern w:val="0"/>
                <w:sz w:val="24"/>
                <w:szCs w:val="24"/>
                <w:lang w:val="en-US" w:eastAsia="zh-CN" w:bidi="ar"/>
              </w:rPr>
              <w:t>任务</w:t>
            </w:r>
            <w:r>
              <w:rPr>
                <w:rFonts w:ascii="宋体" w:hAnsi="宋体" w:eastAsia="宋体" w:cs="宋体"/>
                <w:kern w:val="0"/>
                <w:position w:val="-6"/>
                <w:sz w:val="24"/>
                <w:szCs w:val="24"/>
                <w:lang w:val="en-US" w:eastAsia="zh-CN" w:bidi="ar"/>
              </w:rPr>
              <w:object>
                <v:shape id="_x0000_i1036" o:spt="75" type="#_x0000_t75" style="height:13pt;width:6.95pt;" o:ole="t" filled="f" o:preferrelative="t" stroked="f" coordsize="21600,21600">
                  <v:path/>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r>
              <w:rPr>
                <w:rFonts w:ascii="宋体" w:hAnsi="宋体" w:eastAsia="宋体" w:cs="宋体"/>
                <w:kern w:val="0"/>
                <w:sz w:val="24"/>
                <w:szCs w:val="24"/>
                <w:lang w:val="en-US" w:eastAsia="zh-CN" w:bidi="ar"/>
              </w:rPr>
              <w:t>到达乘车区的时刻</w:t>
            </w:r>
          </w:p>
        </w:tc>
      </w:tr>
      <w:tr w14:paraId="3D1B08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jc w:val="center"/>
        </w:trPr>
        <w:tc>
          <w:tcPr>
            <w:tcW w:w="907" w:type="dxa"/>
            <w:tcBorders>
              <w:tl2br w:val="nil"/>
              <w:tr2bl w:val="nil"/>
            </w:tcBorders>
            <w:vAlign w:val="center"/>
          </w:tcPr>
          <w:p w14:paraId="5E807A8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37" o:spt="75" type="#_x0000_t75" style="height:18pt;width:13.95pt;" o:ole="t" filled="f" o:preferrelative="t" stroked="f" coordsize="21600,21600">
                  <v:path/>
                  <v:fill on="f" focussize="0,0"/>
                  <v:stroke on="f"/>
                  <v:imagedata r:id="rId29" o:title=""/>
                  <o:lock v:ext="edit" aspectratio="t"/>
                  <w10:wrap type="none"/>
                  <w10:anchorlock/>
                </v:shape>
                <o:OLEObject Type="Embed" ProgID="Equation.KSEE3" ShapeID="_x0000_i1037" DrawAspect="Content" ObjectID="_1468075737" r:id="rId28">
                  <o:LockedField>false</o:LockedField>
                </o:OLEObject>
              </w:object>
            </w:r>
          </w:p>
        </w:tc>
        <w:tc>
          <w:tcPr>
            <w:tcW w:w="2988" w:type="dxa"/>
            <w:tcBorders>
              <w:tl2br w:val="nil"/>
              <w:tr2bl w:val="nil"/>
            </w:tcBorders>
            <w:vAlign w:val="center"/>
          </w:tcPr>
          <w:p w14:paraId="5DD20FA0">
            <w:pPr>
              <w:keepNext w:val="0"/>
              <w:keepLines w:val="0"/>
              <w:pageBreakBefore w:val="0"/>
              <w:widowControl/>
              <w:suppressLineNumbers w:val="0"/>
              <w:tabs>
                <w:tab w:val="left" w:pos="4365"/>
              </w:tabs>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hint="eastAsia"/>
                <w:lang w:val="en-US" w:eastAsia="zh-CN"/>
              </w:rPr>
              <w:t xml:space="preserve"> 上车点</w:t>
            </w:r>
            <w:r>
              <w:rPr>
                <w:rFonts w:hint="eastAsia"/>
                <w:position w:val="-6"/>
                <w:lang w:val="en-US" w:eastAsia="zh-CN"/>
              </w:rPr>
              <w:object>
                <v:shape id="_x0000_i1038" o:spt="75" type="#_x0000_t75" style="height:11pt;width:9pt;" o:ole="t" filled="f" o:preferrelative="t" stroked="f" coordsize="21600,21600">
                  <v:path/>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r>
              <w:rPr>
                <w:rFonts w:hint="eastAsia"/>
                <w:lang w:val="en-US" w:eastAsia="zh-CN"/>
              </w:rPr>
              <w:t>是否启用的0-1变量</w:t>
            </w:r>
            <w:r>
              <w:tab/>
            </w:r>
            <w:r>
              <w:rPr>
                <w:rFonts w:ascii="宋体" w:hAnsi="宋体" w:eastAsia="宋体" w:cs="宋体"/>
                <w:kern w:val="0"/>
                <w:sz w:val="24"/>
                <w:szCs w:val="24"/>
                <w:lang w:val="en-US" w:eastAsia="zh-CN" w:bidi="ar"/>
              </w:rPr>
              <w:t>上车点 (s) 是否启用的0-</w:t>
            </w:r>
          </w:p>
        </w:tc>
        <w:tc>
          <w:tcPr>
            <w:tcW w:w="804" w:type="dxa"/>
            <w:tcBorders>
              <w:tl2br w:val="nil"/>
              <w:tr2bl w:val="nil"/>
            </w:tcBorders>
            <w:vAlign w:val="center"/>
          </w:tcPr>
          <w:p w14:paraId="0EEA49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39" o:spt="75" type="#_x0000_t75" style="height:18pt;width:17pt;" o:ole="t" filled="f" o:preferrelative="t" stroked="f" coordsize="21600,21600">
                  <v:path/>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p>
        </w:tc>
        <w:tc>
          <w:tcPr>
            <w:tcW w:w="2870" w:type="dxa"/>
            <w:tcBorders>
              <w:tl2br w:val="nil"/>
              <w:tr2bl w:val="nil"/>
            </w:tcBorders>
            <w:vAlign w:val="center"/>
          </w:tcPr>
          <w:p w14:paraId="34401C2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sz w:val="24"/>
                <w:szCs w:val="24"/>
              </w:rPr>
              <w:t>任务</w:t>
            </w:r>
            <w:r>
              <w:rPr>
                <w:rFonts w:ascii="宋体" w:hAnsi="宋体" w:eastAsia="宋体" w:cs="宋体"/>
                <w:position w:val="-6"/>
                <w:sz w:val="24"/>
                <w:szCs w:val="24"/>
              </w:rPr>
              <w:object>
                <v:shape id="_x0000_i1040" o:spt="75" type="#_x0000_t75" style="height:13pt;width:6.95pt;" o:ole="t" filled="f" o:preferrelative="t" stroked="f" coordsize="21600,21600">
                  <v:path/>
                  <v:fill on="f" focussize="0,0"/>
                  <v:stroke on="f"/>
                  <v:imagedata r:id="rId35" o:title=""/>
                  <o:lock v:ext="edit" aspectratio="t"/>
                  <w10:wrap type="none"/>
                  <w10:anchorlock/>
                </v:shape>
                <o:OLEObject Type="Embed" ProgID="Equation.KSEE3" ShapeID="_x0000_i1040" DrawAspect="Content" ObjectID="_1468075740" r:id="rId34">
                  <o:LockedField>false</o:LockedField>
                </o:OLEObject>
              </w:object>
            </w:r>
            <w:r>
              <w:rPr>
                <w:rFonts w:ascii="宋体" w:hAnsi="宋体" w:eastAsia="宋体" w:cs="宋体"/>
                <w:sz w:val="24"/>
                <w:szCs w:val="24"/>
              </w:rPr>
              <w:t>是否在时刻</w:t>
            </w:r>
            <w:r>
              <w:rPr>
                <w:rFonts w:ascii="宋体" w:hAnsi="宋体" w:eastAsia="宋体" w:cs="宋体"/>
                <w:position w:val="-6"/>
                <w:sz w:val="24"/>
                <w:szCs w:val="24"/>
              </w:rPr>
              <w:object>
                <v:shape id="_x0000_i1041" o:spt="75" type="#_x0000_t75" style="height:12pt;width:6.95pt;" o:ole="t" filled="f" o:preferrelative="t" stroked="f" coordsize="21600,21600">
                  <v:path/>
                  <v:fill on="f" focussize="0,0"/>
                  <v:stroke on="f"/>
                  <v:imagedata r:id="rId37" o:title=""/>
                  <o:lock v:ext="edit" aspectratio="t"/>
                  <w10:wrap type="none"/>
                  <w10:anchorlock/>
                </v:shape>
                <o:OLEObject Type="Embed" ProgID="Equation.KSEE3" ShapeID="_x0000_i1041" DrawAspect="Content" ObjectID="_1468075741" r:id="rId36">
                  <o:LockedField>false</o:LockedField>
                </o:OLEObject>
              </w:object>
            </w:r>
            <w:r>
              <w:rPr>
                <w:rFonts w:ascii="宋体" w:hAnsi="宋体" w:eastAsia="宋体" w:cs="宋体"/>
                <w:sz w:val="24"/>
                <w:szCs w:val="24"/>
              </w:rPr>
              <w:t>于上车点</w:t>
            </w:r>
            <w:r>
              <w:rPr>
                <w:rFonts w:ascii="宋体" w:hAnsi="宋体" w:eastAsia="宋体" w:cs="宋体"/>
                <w:position w:val="-6"/>
                <w:sz w:val="24"/>
                <w:szCs w:val="24"/>
              </w:rPr>
              <w:object>
                <v:shape id="_x0000_i1042" o:spt="75" type="#_x0000_t75" style="height:11pt;width:9pt;" o:ole="t" filled="f" o:preferrelative="t" stroked="f" coordsize="21600,21600">
                  <v:path/>
                  <v:fill on="f" focussize="0,0"/>
                  <v:stroke on="f"/>
                  <v:imagedata r:id="rId39" o:title=""/>
                  <o:lock v:ext="edit" aspectratio="t"/>
                  <w10:wrap type="none"/>
                  <w10:anchorlock/>
                </v:shape>
                <o:OLEObject Type="Embed" ProgID="Equation.KSEE3" ShapeID="_x0000_i1042" DrawAspect="Content" ObjectID="_1468075742" r:id="rId38">
                  <o:LockedField>false</o:LockedField>
                </o:OLEObject>
              </w:object>
            </w:r>
            <w:r>
              <w:rPr>
                <w:rFonts w:ascii="宋体" w:hAnsi="宋体" w:eastAsia="宋体" w:cs="宋体"/>
                <w:sz w:val="24"/>
                <w:szCs w:val="24"/>
              </w:rPr>
              <w:t>开始服务</w:t>
            </w:r>
          </w:p>
        </w:tc>
      </w:tr>
      <w:tr w14:paraId="7E6DA7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jc w:val="center"/>
        </w:trPr>
        <w:tc>
          <w:tcPr>
            <w:tcW w:w="907" w:type="dxa"/>
            <w:tcBorders>
              <w:tl2br w:val="nil"/>
              <w:tr2bl w:val="nil"/>
            </w:tcBorders>
            <w:vAlign w:val="center"/>
          </w:tcPr>
          <w:p w14:paraId="27B6B61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43" o:spt="75" type="#_x0000_t75" style="height:18pt;width:12pt;" o:ole="t" filled="f" o:preferrelative="t" stroked="f" coordsize="21600,21600">
                  <v:path/>
                  <v:fill on="f" focussize="0,0"/>
                  <v:stroke on="f"/>
                  <v:imagedata r:id="rId41" o:title=""/>
                  <o:lock v:ext="edit" aspectratio="t"/>
                  <w10:wrap type="none"/>
                  <w10:anchorlock/>
                </v:shape>
                <o:OLEObject Type="Embed" ProgID="Equation.KSEE3" ShapeID="_x0000_i1043" DrawAspect="Content" ObjectID="_1468075743" r:id="rId40">
                  <o:LockedField>false</o:LockedField>
                </o:OLEObject>
              </w:object>
            </w:r>
          </w:p>
        </w:tc>
        <w:tc>
          <w:tcPr>
            <w:tcW w:w="2988" w:type="dxa"/>
            <w:tcBorders>
              <w:tl2br w:val="nil"/>
              <w:tr2bl w:val="nil"/>
            </w:tcBorders>
            <w:vAlign w:val="center"/>
          </w:tcPr>
          <w:p w14:paraId="5F69CAA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sz w:val="24"/>
                <w:szCs w:val="24"/>
              </w:rPr>
              <w:t>任务</w:t>
            </w:r>
            <w:r>
              <w:rPr>
                <w:rFonts w:ascii="宋体" w:hAnsi="宋体" w:eastAsia="宋体" w:cs="宋体"/>
                <w:position w:val="-6"/>
                <w:sz w:val="24"/>
                <w:szCs w:val="24"/>
              </w:rPr>
              <w:object>
                <v:shape id="_x0000_i1044" o:spt="75" type="#_x0000_t75" style="height:13pt;width:6.95pt;" o:ole="t" filled="f" o:preferrelative="t" stroked="f" coordsize="21600,21600">
                  <v:path/>
                  <v:fill on="f" focussize="0,0"/>
                  <v:stroke on="f"/>
                  <v:imagedata r:id="rId43" o:title=""/>
                  <o:lock v:ext="edit" aspectratio="t"/>
                  <w10:wrap type="none"/>
                  <w10:anchorlock/>
                </v:shape>
                <o:OLEObject Type="Embed" ProgID="Equation.KSEE3" ShapeID="_x0000_i1044" DrawAspect="Content" ObjectID="_1468075744" r:id="rId42">
                  <o:LockedField>false</o:LockedField>
                </o:OLEObject>
              </w:object>
            </w:r>
            <w:r>
              <w:rPr>
                <w:rFonts w:ascii="宋体" w:hAnsi="宋体" w:eastAsia="宋体" w:cs="宋体"/>
                <w:sz w:val="24"/>
                <w:szCs w:val="24"/>
              </w:rPr>
              <w:t>是否在规划时间内完成</w:t>
            </w:r>
            <w:r>
              <w:rPr>
                <w:rFonts w:hint="eastAsia" w:ascii="宋体" w:hAnsi="宋体" w:eastAsia="宋体" w:cs="宋体"/>
                <w:sz w:val="24"/>
                <w:szCs w:val="24"/>
                <w:lang w:val="en-US" w:eastAsia="zh-CN"/>
              </w:rPr>
              <w:t>的</w:t>
            </w:r>
            <w:r>
              <w:rPr>
                <w:rFonts w:ascii="宋体" w:hAnsi="宋体" w:eastAsia="宋体" w:cs="宋体"/>
                <w:sz w:val="24"/>
                <w:szCs w:val="24"/>
              </w:rPr>
              <w:t>0-1变</w:t>
            </w:r>
            <w:r>
              <w:rPr>
                <w:rFonts w:hint="eastAsia" w:ascii="宋体" w:hAnsi="宋体" w:eastAsia="宋体" w:cs="宋体"/>
                <w:sz w:val="24"/>
                <w:szCs w:val="24"/>
                <w:lang w:val="en-US" w:eastAsia="zh-CN"/>
              </w:rPr>
              <w:t>量</w:t>
            </w:r>
          </w:p>
        </w:tc>
        <w:tc>
          <w:tcPr>
            <w:tcW w:w="804" w:type="dxa"/>
            <w:tcBorders>
              <w:tl2br w:val="nil"/>
              <w:tr2bl w:val="nil"/>
            </w:tcBorders>
            <w:vAlign w:val="center"/>
          </w:tcPr>
          <w:p w14:paraId="6A3FD08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45" o:spt="75" type="#_x0000_t75" style="height:18pt;width:22pt;" o:ole="t" filled="f" o:preferrelative="t" stroked="f" coordsize="21600,21600">
                  <v:path/>
                  <v:fill on="f" focussize="0,0"/>
                  <v:stroke on="f"/>
                  <v:imagedata r:id="rId45" o:title=""/>
                  <o:lock v:ext="edit" aspectratio="t"/>
                  <w10:wrap type="none"/>
                  <w10:anchorlock/>
                </v:shape>
                <o:OLEObject Type="Embed" ProgID="Equation.KSEE3" ShapeID="_x0000_i1045" DrawAspect="Content" ObjectID="_1468075745" r:id="rId44">
                  <o:LockedField>false</o:LockedField>
                </o:OLEObject>
              </w:object>
            </w:r>
          </w:p>
        </w:tc>
        <w:tc>
          <w:tcPr>
            <w:tcW w:w="2870" w:type="dxa"/>
            <w:tcBorders>
              <w:tl2br w:val="nil"/>
              <w:tr2bl w:val="nil"/>
            </w:tcBorders>
            <w:vAlign w:val="center"/>
          </w:tcPr>
          <w:p w14:paraId="6D9AA14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sz w:val="24"/>
                <w:szCs w:val="24"/>
              </w:rPr>
              <w:t>所有已安排任务的最晚完成时刻</w:t>
            </w:r>
          </w:p>
        </w:tc>
      </w:tr>
      <w:tr w14:paraId="4BA27C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jc w:val="center"/>
        </w:trPr>
        <w:tc>
          <w:tcPr>
            <w:tcW w:w="907" w:type="dxa"/>
            <w:tcBorders>
              <w:tl2br w:val="nil"/>
              <w:tr2bl w:val="nil"/>
            </w:tcBorders>
            <w:vAlign w:val="center"/>
          </w:tcPr>
          <w:p w14:paraId="573889B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46" o:spt="75" type="#_x0000_t75" style="height:18pt;width:17pt;" o:ole="t" filled="f" o:preferrelative="t" stroked="f" coordsize="21600,21600">
                  <v:path/>
                  <v:fill on="f" focussize="0,0"/>
                  <v:stroke on="f"/>
                  <v:imagedata r:id="rId47" o:title=""/>
                  <o:lock v:ext="edit" aspectratio="t"/>
                  <w10:wrap type="none"/>
                  <w10:anchorlock/>
                </v:shape>
                <o:OLEObject Type="Embed" ProgID="Equation.KSEE3" ShapeID="_x0000_i1046" DrawAspect="Content" ObjectID="_1468075746" r:id="rId46">
                  <o:LockedField>false</o:LockedField>
                </o:OLEObject>
              </w:object>
            </w:r>
          </w:p>
        </w:tc>
        <w:tc>
          <w:tcPr>
            <w:tcW w:w="2988" w:type="dxa"/>
            <w:tcBorders>
              <w:tl2br w:val="nil"/>
              <w:tr2bl w:val="nil"/>
            </w:tcBorders>
            <w:vAlign w:val="center"/>
          </w:tcPr>
          <w:p w14:paraId="1A6489C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sz w:val="24"/>
                <w:szCs w:val="24"/>
              </w:rPr>
              <w:t>上车点</w:t>
            </w:r>
            <w:r>
              <w:rPr>
                <w:rFonts w:ascii="宋体" w:hAnsi="宋体" w:eastAsia="宋体" w:cs="宋体"/>
                <w:position w:val="-6"/>
                <w:sz w:val="24"/>
                <w:szCs w:val="24"/>
              </w:rPr>
              <w:object>
                <v:shape id="_x0000_i1047" o:spt="75" type="#_x0000_t75" style="height:11pt;width:9pt;" o:ole="t" filled="f" o:preferrelative="t" stroked="f" coordsize="21600,21600">
                  <v:path/>
                  <v:fill on="f" focussize="0,0"/>
                  <v:stroke on="f"/>
                  <v:imagedata r:id="rId49" o:title=""/>
                  <o:lock v:ext="edit" aspectratio="t"/>
                  <w10:wrap type="none"/>
                  <w10:anchorlock/>
                </v:shape>
                <o:OLEObject Type="Embed" ProgID="Equation.KSEE3" ShapeID="_x0000_i1047" DrawAspect="Content" ObjectID="_1468075747" r:id="rId48">
                  <o:LockedField>false</o:LockedField>
                </o:OLEObject>
              </w:object>
            </w:r>
            <w:r>
              <w:rPr>
                <w:rFonts w:ascii="宋体" w:hAnsi="宋体" w:eastAsia="宋体" w:cs="宋体"/>
                <w:sz w:val="24"/>
                <w:szCs w:val="24"/>
              </w:rPr>
              <w:t>与</w:t>
            </w:r>
            <w:r>
              <w:rPr>
                <w:rFonts w:ascii="宋体" w:hAnsi="宋体" w:eastAsia="宋体" w:cs="宋体"/>
                <w:position w:val="-4"/>
                <w:sz w:val="24"/>
                <w:szCs w:val="24"/>
              </w:rPr>
              <w:object>
                <v:shape id="_x0000_i1048" o:spt="75" type="#_x0000_t75" style="height:10pt;width:9pt;" o:ole="t" filled="f" o:preferrelative="t" stroked="f" coordsize="21600,21600">
                  <v:path/>
                  <v:fill on="f" focussize="0,0"/>
                  <v:stroke on="f"/>
                  <v:imagedata r:id="rId51" o:title=""/>
                  <o:lock v:ext="edit" aspectratio="t"/>
                  <w10:wrap type="none"/>
                  <w10:anchorlock/>
                </v:shape>
                <o:OLEObject Type="Embed" ProgID="Equation.KSEE3" ShapeID="_x0000_i1048" DrawAspect="Content" ObjectID="_1468075748" r:id="rId50">
                  <o:LockedField>false</o:LockedField>
                </o:OLEObject>
              </w:object>
            </w:r>
            <w:r>
              <w:rPr>
                <w:rFonts w:ascii="宋体" w:hAnsi="宋体" w:eastAsia="宋体" w:cs="宋体"/>
                <w:sz w:val="24"/>
                <w:szCs w:val="24"/>
              </w:rPr>
              <w:t>是否存在空间冲突</w:t>
            </w:r>
          </w:p>
        </w:tc>
        <w:tc>
          <w:tcPr>
            <w:tcW w:w="804" w:type="dxa"/>
            <w:tcBorders>
              <w:tl2br w:val="nil"/>
              <w:tr2bl w:val="nil"/>
            </w:tcBorders>
            <w:vAlign w:val="center"/>
          </w:tcPr>
          <w:p w14:paraId="7CD6CED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49" o:spt="75" type="#_x0000_t75" style="height:18pt;width:17pt;" o:ole="t" filled="f" o:preferrelative="t" stroked="f" coordsize="21600,21600">
                  <v:path/>
                  <v:fill on="f" focussize="0,0"/>
                  <v:stroke on="f"/>
                  <v:imagedata r:id="rId53" o:title=""/>
                  <o:lock v:ext="edit" aspectratio="t"/>
                  <w10:wrap type="none"/>
                  <w10:anchorlock/>
                </v:shape>
                <o:OLEObject Type="Embed" ProgID="Equation.KSEE3" ShapeID="_x0000_i1049" DrawAspect="Content" ObjectID="_1468075749" r:id="rId52">
                  <o:LockedField>false</o:LockedField>
                </o:OLEObject>
              </w:object>
            </w:r>
          </w:p>
        </w:tc>
        <w:tc>
          <w:tcPr>
            <w:tcW w:w="2870" w:type="dxa"/>
            <w:tcBorders>
              <w:tl2br w:val="nil"/>
              <w:tr2bl w:val="nil"/>
            </w:tcBorders>
            <w:vAlign w:val="center"/>
          </w:tcPr>
          <w:p w14:paraId="1A41005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sz w:val="24"/>
                <w:szCs w:val="24"/>
              </w:rPr>
              <w:t>上车点</w:t>
            </w:r>
            <w:r>
              <w:rPr>
                <w:rFonts w:ascii="宋体" w:hAnsi="宋体" w:eastAsia="宋体" w:cs="宋体"/>
                <w:position w:val="-6"/>
                <w:sz w:val="24"/>
                <w:szCs w:val="24"/>
              </w:rPr>
              <w:object>
                <v:shape id="_x0000_i1050" o:spt="75" type="#_x0000_t75" style="height:11pt;width:9pt;" o:ole="t" filled="f" o:preferrelative="t" stroked="f" coordsize="21600,21600">
                  <v:path/>
                  <v:fill on="f" focussize="0,0"/>
                  <v:stroke on="f"/>
                  <v:imagedata r:id="rId55" o:title=""/>
                  <o:lock v:ext="edit" aspectratio="t"/>
                  <w10:wrap type="none"/>
                  <w10:anchorlock/>
                </v:shape>
                <o:OLEObject Type="Embed" ProgID="Equation.KSEE3" ShapeID="_x0000_i1050" DrawAspect="Content" ObjectID="_1468075750" r:id="rId54">
                  <o:LockedField>false</o:LockedField>
                </o:OLEObject>
              </w:object>
            </w:r>
            <w:r>
              <w:rPr>
                <w:rFonts w:ascii="宋体" w:hAnsi="宋体" w:eastAsia="宋体" w:cs="宋体"/>
                <w:sz w:val="24"/>
                <w:szCs w:val="24"/>
              </w:rPr>
              <w:t>与</w:t>
            </w:r>
            <w:r>
              <w:rPr>
                <w:rFonts w:ascii="宋体" w:hAnsi="宋体" w:eastAsia="宋体" w:cs="宋体"/>
                <w:position w:val="-4"/>
                <w:sz w:val="24"/>
                <w:szCs w:val="24"/>
              </w:rPr>
              <w:object>
                <v:shape id="_x0000_i1051" o:spt="75" type="#_x0000_t75" style="height:10pt;width:9pt;" o:ole="t" filled="f" o:preferrelative="t" stroked="f" coordsize="21600,21600">
                  <v:path/>
                  <v:fill on="f" focussize="0,0"/>
                  <v:stroke on="f"/>
                  <v:imagedata r:id="rId57" o:title=""/>
                  <o:lock v:ext="edit" aspectratio="t"/>
                  <w10:wrap type="none"/>
                  <w10:anchorlock/>
                </v:shape>
                <o:OLEObject Type="Embed" ProgID="Equation.KSEE3" ShapeID="_x0000_i1051" DrawAspect="Content" ObjectID="_1468075751" r:id="rId56">
                  <o:LockedField>false</o:LockedField>
                </o:OLEObject>
              </w:object>
            </w:r>
            <w:r>
              <w:rPr>
                <w:rFonts w:ascii="宋体" w:hAnsi="宋体" w:eastAsia="宋体" w:cs="宋体"/>
                <w:sz w:val="24"/>
                <w:szCs w:val="24"/>
              </w:rPr>
              <w:t>是否存在同时运行冲突</w:t>
            </w:r>
          </w:p>
        </w:tc>
      </w:tr>
    </w:tbl>
    <w:p w14:paraId="2D99397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both"/>
        <w:textAlignment w:val="auto"/>
        <w:rPr>
          <w:rFonts w:hint="eastAsia"/>
          <w:b/>
          <w:bCs/>
          <w:sz w:val="30"/>
          <w:szCs w:val="30"/>
        </w:rPr>
      </w:pPr>
    </w:p>
    <w:p w14:paraId="757FBA67">
      <w:pPr>
        <w:keepNext w:val="0"/>
        <w:keepLines w:val="0"/>
        <w:pageBreakBefore w:val="0"/>
        <w:widowControl w:val="0"/>
        <w:kinsoku/>
        <w:wordWrap/>
        <w:overflowPunct/>
        <w:topLinePunct w:val="0"/>
        <w:autoSpaceDE/>
        <w:autoSpaceDN/>
        <w:bidi w:val="0"/>
        <w:adjustRightInd/>
        <w:snapToGrid/>
        <w:spacing w:before="313" w:beforeLines="100" w:after="157" w:afterLines="50" w:line="400" w:lineRule="exact"/>
        <w:jc w:val="center"/>
        <w:textAlignment w:val="auto"/>
        <w:rPr>
          <w:rFonts w:hint="eastAsia"/>
          <w:b/>
          <w:bCs/>
          <w:sz w:val="30"/>
          <w:szCs w:val="30"/>
        </w:rPr>
      </w:pPr>
      <w:r>
        <w:rPr>
          <w:rFonts w:hint="eastAsia"/>
          <w:b/>
          <w:bCs/>
          <w:sz w:val="30"/>
          <w:szCs w:val="30"/>
        </w:rPr>
        <w:t>五、模型的建立与求解</w:t>
      </w:r>
    </w:p>
    <w:p w14:paraId="73C2066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5.1</w:t>
      </w:r>
      <w:r>
        <w:rPr>
          <w:rFonts w:hint="eastAsia" w:ascii="宋体" w:hAnsi="宋体" w:eastAsia="宋体" w:cs="宋体"/>
          <w:b/>
          <w:bCs/>
          <w:sz w:val="24"/>
          <w:szCs w:val="24"/>
          <w:lang w:val="en-US" w:eastAsia="zh-CN"/>
        </w:rPr>
        <w:t>问题一：</w:t>
      </w:r>
    </w:p>
    <w:p w14:paraId="15AE8D4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b w:val="0"/>
          <w:bCs w:val="0"/>
          <w:sz w:val="24"/>
          <w:szCs w:val="24"/>
          <w:lang w:val="en-US" w:eastAsia="zh-CN"/>
        </w:rPr>
      </w:pPr>
      <w:r>
        <w:rPr>
          <w:rFonts w:hint="default"/>
          <w:b w:val="0"/>
          <w:bCs w:val="0"/>
          <w:sz w:val="24"/>
          <w:szCs w:val="24"/>
          <w:lang w:val="en-US" w:eastAsia="zh-CN"/>
        </w:rPr>
        <w:t>出租车司机送客到机场后，有两个选择：</w:t>
      </w:r>
    </w:p>
    <w:p w14:paraId="5704560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b w:val="0"/>
          <w:bCs w:val="0"/>
          <w:sz w:val="24"/>
          <w:szCs w:val="24"/>
          <w:lang w:val="en-US" w:eastAsia="zh-CN"/>
        </w:rPr>
      </w:pPr>
      <w:r>
        <w:rPr>
          <w:rFonts w:hint="eastAsia"/>
          <w:b w:val="0"/>
          <w:bCs w:val="0"/>
          <w:sz w:val="24"/>
          <w:szCs w:val="24"/>
          <w:lang w:val="en-US" w:eastAsia="zh-CN"/>
        </w:rPr>
        <w:t>①：</w:t>
      </w:r>
      <w:r>
        <w:rPr>
          <w:rFonts w:hint="default"/>
          <w:b w:val="0"/>
          <w:bCs w:val="0"/>
          <w:sz w:val="24"/>
          <w:szCs w:val="24"/>
          <w:lang w:val="en-US" w:eastAsia="zh-CN"/>
        </w:rPr>
        <w:t>选择空车返回市区。不在机场等待，直接空载回市区重新寻找乘客。优点是不用排队；缺点是要承担空驶成本，并且可能错过机场乘客。</w:t>
      </w:r>
    </w:p>
    <w:p w14:paraId="6377085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b w:val="0"/>
          <w:bCs w:val="0"/>
          <w:sz w:val="24"/>
          <w:szCs w:val="24"/>
          <w:lang w:val="en-US" w:eastAsia="zh-CN"/>
        </w:rPr>
      </w:pPr>
      <w:r>
        <w:rPr>
          <w:rFonts w:hint="eastAsia"/>
          <w:b w:val="0"/>
          <w:bCs w:val="0"/>
          <w:sz w:val="24"/>
          <w:szCs w:val="24"/>
          <w:lang w:val="en-US" w:eastAsia="zh-CN"/>
        </w:rPr>
        <w:t>②：</w:t>
      </w:r>
      <w:r>
        <w:rPr>
          <w:rFonts w:hint="default"/>
          <w:b w:val="0"/>
          <w:bCs w:val="0"/>
          <w:sz w:val="24"/>
          <w:szCs w:val="24"/>
          <w:lang w:val="en-US" w:eastAsia="zh-CN"/>
        </w:rPr>
        <w:t>选择留在机场排队。进入蓄车池等待，轮到自己后再从机场载客回市区。优点是通常能够获得一笔机场到市区的载客收入；缺点是可能排队很久。</w:t>
      </w:r>
    </w:p>
    <w:p w14:paraId="52458CA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sz w:val="24"/>
          <w:szCs w:val="24"/>
          <w:lang w:eastAsia="zh-CN"/>
        </w:rPr>
      </w:pPr>
      <w:r>
        <w:rPr>
          <w:rFonts w:hint="eastAsia"/>
          <w:b w:val="0"/>
          <w:bCs w:val="0"/>
          <w:sz w:val="24"/>
          <w:szCs w:val="24"/>
          <w:lang w:val="en-US" w:eastAsia="zh-CN"/>
        </w:rPr>
        <w:t>因此</w:t>
      </w:r>
      <w:r>
        <w:rPr>
          <w:rFonts w:hint="default"/>
          <w:b w:val="0"/>
          <w:bCs w:val="0"/>
          <w:sz w:val="24"/>
          <w:szCs w:val="24"/>
          <w:lang w:val="en-US" w:eastAsia="zh-CN"/>
        </w:rPr>
        <w:t>，这道题的本质</w:t>
      </w:r>
      <w:r>
        <w:rPr>
          <w:rFonts w:hint="eastAsia"/>
          <w:b w:val="0"/>
          <w:bCs w:val="0"/>
          <w:sz w:val="24"/>
          <w:szCs w:val="24"/>
          <w:lang w:val="en-US" w:eastAsia="zh-CN"/>
        </w:rPr>
        <w:t>是</w:t>
      </w:r>
      <w:r>
        <w:rPr>
          <w:rFonts w:hint="default"/>
          <w:b w:val="0"/>
          <w:bCs w:val="0"/>
          <w:sz w:val="24"/>
          <w:szCs w:val="24"/>
          <w:lang w:val="en-US" w:eastAsia="zh-CN"/>
        </w:rPr>
        <w:t>出租车司机个人怎么选择，才能让自己的</w:t>
      </w:r>
      <w:r>
        <w:rPr>
          <w:rFonts w:ascii="宋体" w:hAnsi="宋体" w:eastAsia="宋体" w:cs="宋体"/>
          <w:sz w:val="24"/>
          <w:szCs w:val="24"/>
        </w:rPr>
        <w:t>期望利润最大化</w:t>
      </w:r>
      <w:r>
        <w:rPr>
          <w:rFonts w:hint="eastAsia" w:ascii="宋体" w:hAnsi="宋体" w:eastAsia="宋体" w:cs="宋体"/>
          <w:sz w:val="24"/>
          <w:szCs w:val="24"/>
          <w:lang w:eastAsia="zh-CN"/>
        </w:rPr>
        <w:t>。</w:t>
      </w:r>
    </w:p>
    <w:p w14:paraId="5F280F3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出租车需求</w:t>
      </w:r>
      <w:r>
        <w:rPr>
          <w:rFonts w:hint="eastAsia" w:ascii="Times New Roman" w:hAnsi="Times New Roman" w:eastAsia="宋体" w:cs="Times New Roman"/>
          <w:sz w:val="24"/>
          <w:szCs w:val="24"/>
          <w:lang w:val="en-US" w:eastAsia="zh-CN"/>
        </w:rPr>
        <w:t>量</w:t>
      </w:r>
      <w:r>
        <w:rPr>
          <w:rFonts w:hint="default" w:ascii="Times New Roman" w:hAnsi="Times New Roman" w:eastAsia="宋体" w:cs="Times New Roman"/>
          <w:sz w:val="24"/>
          <w:szCs w:val="24"/>
          <w:lang w:val="en-US" w:eastAsia="zh-CN"/>
        </w:rPr>
        <w:t>估计</w:t>
      </w:r>
    </w:p>
    <w:p w14:paraId="5EA8F7B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val="en-US" w:eastAsia="zh-CN"/>
        </w:rPr>
        <w:t>.1.1</w:t>
      </w:r>
      <w:r>
        <w:rPr>
          <w:rFonts w:hint="eastAsia" w:ascii="Times New Roman" w:hAnsi="Times New Roman" w:eastAsia="宋体" w:cs="Times New Roman"/>
          <w:sz w:val="24"/>
          <w:szCs w:val="24"/>
          <w:lang w:val="en-US" w:eastAsia="zh-CN"/>
        </w:rPr>
        <w:t>.1第</w:t>
      </w:r>
      <w:r>
        <w:rPr>
          <w:rFonts w:hint="eastAsia" w:ascii="Times New Roman" w:hAnsi="Times New Roman" w:eastAsia="宋体" w:cs="Times New Roman"/>
          <w:position w:val="-6"/>
          <w:sz w:val="24"/>
          <w:szCs w:val="24"/>
          <w:lang w:val="en-US" w:eastAsia="zh-CN"/>
        </w:rPr>
        <w:object>
          <v:shape id="_x0000_i1052" o:spt="75" type="#_x0000_t75" style="height:13pt;width:6.95pt;" o:ole="t" filled="f" o:preferrelative="t" stroked="f" coordsize="21600,21600">
            <v:path/>
            <v:fill on="f" focussize="0,0"/>
            <v:stroke on="f"/>
            <v:imagedata r:id="rId59" o:title=""/>
            <o:lock v:ext="edit" aspectratio="t"/>
            <w10:wrap type="none"/>
            <w10:anchorlock/>
          </v:shape>
          <o:OLEObject Type="Embed" ProgID="Equation.KSEE3" ShapeID="_x0000_i1052" DrawAspect="Content" ObjectID="_1468075752" r:id="rId58">
            <o:LockedField>false</o:LockedField>
          </o:OLEObject>
        </w:object>
      </w:r>
      <w:r>
        <w:rPr>
          <w:rFonts w:hint="eastAsia" w:ascii="Times New Roman" w:hAnsi="Times New Roman" w:eastAsia="宋体" w:cs="Times New Roman"/>
          <w:sz w:val="24"/>
          <w:szCs w:val="24"/>
          <w:lang w:val="en-US" w:eastAsia="zh-CN"/>
        </w:rPr>
        <w:t>架</w:t>
      </w:r>
      <w:r>
        <w:rPr>
          <w:rFonts w:hint="default" w:ascii="Times New Roman" w:hAnsi="Times New Roman" w:eastAsia="宋体" w:cs="Times New Roman"/>
          <w:sz w:val="24"/>
          <w:szCs w:val="24"/>
          <w:lang w:val="en-US" w:eastAsia="zh-CN"/>
        </w:rPr>
        <w:t>航班产生的出租车需求</w:t>
      </w:r>
    </w:p>
    <w:p w14:paraId="51B4C48E">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预计到达乘客人数由航班可载客人数和客座率共同决定，设平均一日</w:t>
      </w:r>
      <w:r>
        <w:rPr>
          <w:rFonts w:hint="default" w:ascii="Times New Roman" w:hAnsi="Times New Roman" w:eastAsia="宋体" w:cs="Times New Roman"/>
          <w:sz w:val="24"/>
          <w:szCs w:val="24"/>
          <w:lang w:val="en-US" w:eastAsia="zh-CN"/>
        </w:rPr>
        <w:t>航班的</w:t>
      </w:r>
      <w:r>
        <w:rPr>
          <w:rFonts w:hint="eastAsia" w:ascii="Times New Roman" w:hAnsi="Times New Roman" w:eastAsia="宋体" w:cs="Times New Roman"/>
          <w:sz w:val="24"/>
          <w:szCs w:val="24"/>
          <w:lang w:val="en-US" w:eastAsia="zh-CN"/>
        </w:rPr>
        <w:t>第</w:t>
      </w:r>
      <w:r>
        <w:rPr>
          <w:rFonts w:hint="eastAsia" w:ascii="Times New Roman" w:hAnsi="Times New Roman" w:eastAsia="宋体" w:cs="Times New Roman"/>
          <w:position w:val="-6"/>
          <w:sz w:val="24"/>
          <w:szCs w:val="24"/>
          <w:lang w:val="en-US" w:eastAsia="zh-CN"/>
        </w:rPr>
        <w:object>
          <v:shape id="_x0000_i1053" o:spt="75" type="#_x0000_t75" style="height:13pt;width:6.95pt;" o:ole="t" filled="f" o:preferrelative="t" stroked="f" coordsize="21600,21600">
            <v:path/>
            <v:fill on="f" focussize="0,0"/>
            <v:stroke on="f"/>
            <v:imagedata r:id="rId59" o:title=""/>
            <o:lock v:ext="edit" aspectratio="t"/>
            <w10:wrap type="none"/>
            <w10:anchorlock/>
          </v:shape>
          <o:OLEObject Type="Embed" ProgID="Equation.KSEE3" ShapeID="_x0000_i1053" DrawAspect="Content" ObjectID="_1468075753" r:id="rId60">
            <o:LockedField>false</o:LockedField>
          </o:OLEObject>
        </w:object>
      </w:r>
      <w:r>
        <w:rPr>
          <w:rFonts w:hint="eastAsia" w:ascii="Times New Roman" w:hAnsi="Times New Roman" w:eastAsia="宋体" w:cs="Times New Roman"/>
          <w:sz w:val="24"/>
          <w:szCs w:val="24"/>
          <w:lang w:val="en-US" w:eastAsia="zh-CN"/>
        </w:rPr>
        <w:t>架航班</w:t>
      </w:r>
      <w:r>
        <w:rPr>
          <w:rFonts w:hint="default" w:ascii="Times New Roman" w:hAnsi="Times New Roman" w:eastAsia="宋体" w:cs="Times New Roman"/>
          <w:sz w:val="24"/>
          <w:szCs w:val="24"/>
          <w:lang w:val="en-US" w:eastAsia="zh-CN"/>
        </w:rPr>
        <w:t>预计到达旅客人数为：</w:t>
      </w:r>
      <w:r>
        <w:rPr>
          <w:rFonts w:hint="default" w:ascii="Times New Roman" w:hAnsi="Times New Roman" w:eastAsia="宋体" w:cs="Times New Roman"/>
          <w:position w:val="-12"/>
          <w:sz w:val="24"/>
          <w:szCs w:val="24"/>
          <w:lang w:val="en-US" w:eastAsia="zh-CN"/>
        </w:rPr>
        <w:object>
          <v:shape id="_x0000_i1054" o:spt="75" type="#_x0000_t75" style="height:18pt;width:13pt;" o:ole="t" filled="f" o:preferrelative="t" stroked="f" coordsize="21600,21600">
            <v:path/>
            <v:fill on="f" focussize="0,0"/>
            <v:stroke on="f"/>
            <v:imagedata r:id="rId62" o:title=""/>
            <o:lock v:ext="edit" aspectratio="t"/>
            <w10:wrap type="none"/>
            <w10:anchorlock/>
          </v:shape>
          <o:OLEObject Type="Embed" ProgID="Equation.KSEE3" ShapeID="_x0000_i1054" DrawAspect="Content" ObjectID="_1468075754" r:id="rId61">
            <o:LockedField>false</o:LockedField>
          </o:OLEObject>
        </w:object>
      </w:r>
    </w:p>
    <w:p w14:paraId="1C3BAED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其中选择出租车的旅客人数为：</w:t>
      </w:r>
      <w:r>
        <w:rPr>
          <w:rFonts w:hint="default" w:ascii="Times New Roman" w:hAnsi="Times New Roman" w:eastAsia="宋体" w:cs="Times New Roman"/>
          <w:position w:val="-12"/>
          <w:sz w:val="24"/>
          <w:szCs w:val="24"/>
          <w:lang w:val="en-US" w:eastAsia="zh-CN"/>
        </w:rPr>
        <w:object>
          <v:shape id="_x0000_i1055" o:spt="75" type="#_x0000_t75" style="height:18pt;width:21pt;" o:ole="t" filled="f" o:preferrelative="t" stroked="f" coordsize="21600,21600">
            <v:path/>
            <v:fill on="f" focussize="0,0"/>
            <v:stroke on="f"/>
            <v:imagedata r:id="rId64" o:title=""/>
            <o:lock v:ext="edit" aspectratio="t"/>
            <w10:wrap type="none"/>
            <w10:anchorlock/>
          </v:shape>
          <o:OLEObject Type="Embed" ProgID="Equation.KSEE3" ShapeID="_x0000_i1055" DrawAspect="Content" ObjectID="_1468075755" r:id="rId63">
            <o:LockedField>false</o:LockedField>
          </o:OLEObject>
        </w:object>
      </w:r>
    </w:p>
    <w:p w14:paraId="0DE120EA">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考虑多名同行乘客可能共同乘坐一辆出租车，设平均每辆出租车搭载</w:t>
      </w:r>
      <w:r>
        <w:rPr>
          <w:rFonts w:hint="default" w:ascii="Times New Roman" w:hAnsi="Times New Roman" w:eastAsia="宋体" w:cs="Times New Roman"/>
          <w:position w:val="-12"/>
          <w:sz w:val="24"/>
          <w:szCs w:val="24"/>
          <w:lang w:val="en-US" w:eastAsia="zh-CN"/>
        </w:rPr>
        <w:object>
          <v:shape id="_x0000_i1056" o:spt="75" type="#_x0000_t75" style="height:18pt;width:13pt;" o:ole="t" filled="f" o:preferrelative="t" stroked="f" coordsize="21600,21600">
            <v:path/>
            <v:fill on="f" focussize="0,0"/>
            <v:stroke on="f"/>
            <v:imagedata r:id="rId66" o:title=""/>
            <o:lock v:ext="edit" aspectratio="t"/>
            <w10:wrap type="none"/>
            <w10:anchorlock/>
          </v:shape>
          <o:OLEObject Type="Embed" ProgID="Equation.KSEE3" ShapeID="_x0000_i1056" DrawAspect="Content" ObjectID="_1468075756" r:id="rId65">
            <o:LockedField>false</o:LockedField>
          </o:OLEObject>
        </w:object>
      </w:r>
      <w:r>
        <w:rPr>
          <w:rFonts w:hint="default" w:ascii="Times New Roman" w:hAnsi="Times New Roman" w:eastAsia="宋体" w:cs="Times New Roman"/>
          <w:sz w:val="24"/>
          <w:szCs w:val="24"/>
          <w:lang w:val="en-US" w:eastAsia="zh-CN"/>
        </w:rPr>
        <w:t>名同行乘客，则航班产生的出租车需求车辆数为：</w:t>
      </w:r>
    </w:p>
    <w:p w14:paraId="0A44978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position w:val="-30"/>
          <w:sz w:val="24"/>
          <w:szCs w:val="24"/>
          <w:lang w:val="en-US" w:eastAsia="zh-CN"/>
        </w:rPr>
        <w:object>
          <v:shape id="_x0000_i1057" o:spt="75" type="#_x0000_t75" style="height:34pt;width:46pt;" o:ole="t" filled="f" o:preferrelative="t" stroked="f" coordsize="21600,21600">
            <v:path/>
            <v:fill on="f" focussize="0,0"/>
            <v:stroke on="f"/>
            <v:imagedata r:id="rId68" o:title=""/>
            <o:lock v:ext="edit" aspectratio="t"/>
            <w10:wrap type="none"/>
            <w10:anchorlock/>
          </v:shape>
          <o:OLEObject Type="Embed" ProgID="Equation.KSEE3" ShapeID="_x0000_i1057" DrawAspect="Content" ObjectID="_1468075757" r:id="rId67">
            <o:LockedField>false</o:LockedField>
          </o:OLEObject>
        </w:object>
      </w:r>
    </w:p>
    <w:p w14:paraId="21D99A4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5.1.1.2分时出租车需求量构造</w:t>
      </w:r>
    </w:p>
    <w:p w14:paraId="17A389B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航班落地(</w:t>
      </w:r>
      <w:r>
        <w:rPr>
          <w:rFonts w:hint="eastAsia" w:ascii="Times New Roman" w:hAnsi="Times New Roman" w:eastAsia="宋体" w:cs="Times New Roman"/>
          <w:position w:val="-12"/>
          <w:sz w:val="24"/>
          <w:szCs w:val="24"/>
          <w:lang w:val="en-US" w:eastAsia="zh-CN"/>
        </w:rPr>
        <w:object>
          <v:shape id="_x0000_i1058" o:spt="75" type="#_x0000_t75" style="height:18pt;width:12pt;" o:ole="t" filled="f" o:preferrelative="t" stroked="f" coordsize="21600,21600">
            <v:path/>
            <v:fill on="f" focussize="0,0"/>
            <v:stroke on="f"/>
            <v:imagedata r:id="rId70" o:title=""/>
            <o:lock v:ext="edit" aspectratio="t"/>
            <w10:wrap type="none"/>
            <w10:anchorlock/>
          </v:shape>
          <o:OLEObject Type="Embed" ProgID="Equation.KSEE3" ShapeID="_x0000_i1058" DrawAspect="Content" ObjectID="_1468075758" r:id="rId69">
            <o:LockedField>false</o:LockedField>
          </o:OLEObject>
        </w:object>
      </w:r>
      <w:r>
        <w:rPr>
          <w:rFonts w:hint="eastAsia" w:ascii="Times New Roman" w:hAnsi="Times New Roman" w:eastAsia="宋体" w:cs="Times New Roman"/>
          <w:sz w:val="24"/>
          <w:szCs w:val="24"/>
          <w:lang w:val="en-US" w:eastAsia="zh-CN"/>
        </w:rPr>
        <w:t>)后，乘客需要经过下机、提取行李和步行等过程，才能到达出租车乘车区。设平均延迟时间为</w:t>
      </w:r>
      <w:r>
        <w:rPr>
          <w:rFonts w:hint="eastAsia" w:ascii="Times New Roman" w:hAnsi="Times New Roman" w:eastAsia="宋体" w:cs="Times New Roman"/>
          <w:position w:val="-6"/>
          <w:sz w:val="24"/>
          <w:szCs w:val="24"/>
          <w:lang w:val="en-US" w:eastAsia="zh-CN"/>
        </w:rPr>
        <w:object>
          <v:shape id="_x0000_i1059" o:spt="75" type="#_x0000_t75" style="height:11pt;width:10pt;" o:ole="t" filled="f" o:preferrelative="t" stroked="f" coordsize="21600,21600">
            <v:path/>
            <v:fill on="f" focussize="0,0"/>
            <v:stroke on="f"/>
            <v:imagedata r:id="rId72" o:title=""/>
            <o:lock v:ext="edit" aspectratio="t"/>
            <w10:wrap type="none"/>
            <w10:anchorlock/>
          </v:shape>
          <o:OLEObject Type="Embed" ProgID="Equation.KSEE3" ShapeID="_x0000_i1059" DrawAspect="Content" ObjectID="_1468075759" r:id="rId71">
            <o:LockedField>false</o:LockedField>
          </o:OLEObject>
        </w:object>
      </w:r>
      <w:r>
        <w:rPr>
          <w:rFonts w:hint="eastAsia" w:ascii="Times New Roman" w:hAnsi="Times New Roman" w:eastAsia="宋体" w:cs="Times New Roman"/>
          <w:sz w:val="24"/>
          <w:szCs w:val="24"/>
          <w:lang w:val="en-US" w:eastAsia="zh-CN"/>
        </w:rPr>
        <w:t>，则第</w:t>
      </w:r>
      <w:r>
        <w:rPr>
          <w:rFonts w:hint="eastAsia" w:ascii="Times New Roman" w:hAnsi="Times New Roman" w:eastAsia="宋体" w:cs="Times New Roman"/>
          <w:position w:val="-6"/>
          <w:sz w:val="24"/>
          <w:szCs w:val="24"/>
          <w:lang w:val="en-US" w:eastAsia="zh-CN"/>
        </w:rPr>
        <w:object>
          <v:shape id="_x0000_i1060" o:spt="75" type="#_x0000_t75" style="height:13pt;width:6.95pt;" o:ole="t" filled="f" o:preferrelative="t" stroked="f" coordsize="21600,21600">
            <v:path/>
            <v:fill on="f" focussize="0,0"/>
            <v:stroke on="f"/>
            <v:imagedata r:id="rId59" o:title=""/>
            <o:lock v:ext="edit" aspectratio="t"/>
            <w10:wrap type="none"/>
            <w10:anchorlock/>
          </v:shape>
          <o:OLEObject Type="Embed" ProgID="Equation.KSEE3" ShapeID="_x0000_i1060" DrawAspect="Content" ObjectID="_1468075760" r:id="rId73">
            <o:LockedField>false</o:LockedField>
          </o:OLEObject>
        </w:object>
      </w:r>
      <w:r>
        <w:rPr>
          <w:rFonts w:hint="eastAsia" w:ascii="Times New Roman" w:hAnsi="Times New Roman" w:eastAsia="宋体" w:cs="Times New Roman"/>
          <w:sz w:val="24"/>
          <w:szCs w:val="24"/>
          <w:lang w:val="en-US" w:eastAsia="zh-CN"/>
        </w:rPr>
        <w:t>架航班的乘客主要在时刻</w:t>
      </w:r>
      <w:r>
        <w:rPr>
          <w:rFonts w:hint="eastAsia" w:ascii="Times New Roman" w:hAnsi="Times New Roman" w:eastAsia="宋体" w:cs="Times New Roman"/>
          <w:position w:val="-12"/>
          <w:sz w:val="24"/>
          <w:szCs w:val="24"/>
          <w:lang w:val="en-US" w:eastAsia="zh-CN"/>
        </w:rPr>
        <w:object>
          <v:shape id="_x0000_i1061" o:spt="75" type="#_x0000_t75" style="height:18pt;width:30pt;" o:ole="t" filled="f" o:preferrelative="t" stroked="f" coordsize="21600,21600">
            <v:path/>
            <v:fill on="f" focussize="0,0"/>
            <v:stroke on="f"/>
            <v:imagedata r:id="rId75" o:title=""/>
            <o:lock v:ext="edit" aspectratio="t"/>
            <w10:wrap type="none"/>
            <w10:anchorlock/>
          </v:shape>
          <o:OLEObject Type="Embed" ProgID="Equation.KSEE3" ShapeID="_x0000_i1061" DrawAspect="Content" ObjectID="_1468075761" r:id="rId74">
            <o:LockedField>false</o:LockedField>
          </o:OLEObject>
        </w:object>
      </w:r>
      <w:r>
        <w:rPr>
          <w:rFonts w:hint="eastAsia" w:ascii="Times New Roman" w:hAnsi="Times New Roman" w:eastAsia="宋体" w:cs="Times New Roman"/>
          <w:sz w:val="24"/>
          <w:szCs w:val="24"/>
          <w:lang w:val="en-US" w:eastAsia="zh-CN"/>
        </w:rPr>
        <w:t>附近形成出租车需求。</w:t>
      </w:r>
    </w:p>
    <w:p w14:paraId="32E8F9E3">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划分长度为</w:t>
      </w:r>
      <w:r>
        <w:rPr>
          <w:rFonts w:hint="default" w:ascii="Times New Roman" w:hAnsi="Times New Roman" w:eastAsia="宋体" w:cs="Times New Roman"/>
          <w:position w:val="-6"/>
          <w:sz w:val="24"/>
          <w:szCs w:val="24"/>
          <w:lang w:val="en-US" w:eastAsia="zh-CN"/>
        </w:rPr>
        <w:object>
          <v:shape id="_x0000_i1062" o:spt="75" type="#_x0000_t75" style="height:13.95pt;width:15pt;" o:ole="t" filled="f" o:preferrelative="t" stroked="f" coordsize="21600,21600">
            <v:path/>
            <v:fill on="f" focussize="0,0"/>
            <v:stroke on="f"/>
            <v:imagedata r:id="rId77" o:title=""/>
            <o:lock v:ext="edit" aspectratio="t"/>
            <w10:wrap type="none"/>
            <w10:anchorlock/>
          </v:shape>
          <o:OLEObject Type="Embed" ProgID="Equation.KSEE3" ShapeID="_x0000_i1062" DrawAspect="Content" ObjectID="_1468075762" r:id="rId76">
            <o:LockedField>false</o:LockedField>
          </o:OLEObject>
        </w:object>
      </w:r>
      <w:r>
        <w:rPr>
          <w:rFonts w:hint="default" w:ascii="Times New Roman" w:hAnsi="Times New Roman" w:eastAsia="宋体" w:cs="Times New Roman"/>
          <w:sz w:val="24"/>
          <w:szCs w:val="24"/>
          <w:lang w:val="en-US" w:eastAsia="zh-CN"/>
        </w:rPr>
        <w:t>的时间段，第</w:t>
      </w:r>
      <w:r>
        <w:rPr>
          <w:rFonts w:hint="default" w:ascii="Times New Roman" w:hAnsi="Times New Roman" w:eastAsia="宋体" w:cs="Times New Roman"/>
          <w:position w:val="-6"/>
          <w:sz w:val="24"/>
          <w:szCs w:val="24"/>
          <w:lang w:val="en-US" w:eastAsia="zh-CN"/>
        </w:rPr>
        <w:object>
          <v:shape id="_x0000_i1063" o:spt="75" type="#_x0000_t75" style="height:13.95pt;width:10pt;" o:ole="t" filled="f" o:preferrelative="t" stroked="f" coordsize="21600,21600">
            <v:path/>
            <v:fill on="f" focussize="0,0"/>
            <v:stroke on="f"/>
            <v:imagedata r:id="rId79" o:title=""/>
            <o:lock v:ext="edit" aspectratio="t"/>
            <w10:wrap type="none"/>
            <w10:anchorlock/>
          </v:shape>
          <o:OLEObject Type="Embed" ProgID="Equation.KSEE3" ShapeID="_x0000_i1063" DrawAspect="Content" ObjectID="_1468075763" r:id="rId78">
            <o:LockedField>false</o:LockedField>
          </o:OLEObject>
        </w:object>
      </w:r>
      <w:r>
        <w:rPr>
          <w:rFonts w:hint="default" w:ascii="Times New Roman" w:hAnsi="Times New Roman" w:eastAsia="宋体" w:cs="Times New Roman"/>
          <w:sz w:val="24"/>
          <w:szCs w:val="24"/>
          <w:lang w:val="en-US" w:eastAsia="zh-CN"/>
        </w:rPr>
        <w:t>个时间段记为：</w:t>
      </w:r>
      <w:r>
        <w:rPr>
          <w:rFonts w:hint="default" w:ascii="Times New Roman" w:hAnsi="Times New Roman" w:eastAsia="宋体" w:cs="Times New Roman"/>
          <w:position w:val="-12"/>
          <w:sz w:val="24"/>
          <w:szCs w:val="24"/>
          <w:lang w:val="en-US" w:eastAsia="zh-CN"/>
        </w:rPr>
        <w:object>
          <v:shape id="_x0000_i1064" o:spt="75" type="#_x0000_t75" style="height:18pt;width:38pt;" o:ole="t" filled="f" o:preferrelative="t" stroked="f" coordsize="21600,21600">
            <v:path/>
            <v:fill on="f" focussize="0,0"/>
            <v:stroke on="f"/>
            <v:imagedata r:id="rId81" o:title=""/>
            <o:lock v:ext="edit" aspectratio="t"/>
            <w10:wrap type="none"/>
            <w10:anchorlock/>
          </v:shape>
          <o:OLEObject Type="Embed" ProgID="Equation.KSEE3" ShapeID="_x0000_i1064" DrawAspect="Content" ObjectID="_1468075764" r:id="rId80">
            <o:LockedField>false</o:LockedField>
          </o:OLEObject>
        </w:objec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在平均延迟假设下，第</w:t>
      </w:r>
      <w:r>
        <w:rPr>
          <w:rFonts w:hint="default" w:ascii="Times New Roman" w:hAnsi="Times New Roman" w:eastAsia="宋体" w:cs="Times New Roman"/>
          <w:position w:val="-6"/>
          <w:sz w:val="24"/>
          <w:szCs w:val="24"/>
          <w:lang w:val="en-US" w:eastAsia="zh-CN"/>
        </w:rPr>
        <w:object>
          <v:shape id="_x0000_i1065" o:spt="75" type="#_x0000_t75" style="height:13.95pt;width:10pt;" o:ole="t" filled="f" o:preferrelative="t" stroked="f" coordsize="21600,21600">
            <v:path/>
            <v:fill on="f" focussize="0,0"/>
            <v:stroke on="f"/>
            <v:imagedata r:id="rId79" o:title=""/>
            <o:lock v:ext="edit" aspectratio="t"/>
            <w10:wrap type="none"/>
            <w10:anchorlock/>
          </v:shape>
          <o:OLEObject Type="Embed" ProgID="Equation.KSEE3" ShapeID="_x0000_i1065" DrawAspect="Content" ObjectID="_1468075765" r:id="rId82">
            <o:LockedField>false</o:LockedField>
          </o:OLEObject>
        </w:object>
      </w:r>
      <w:r>
        <w:rPr>
          <w:rFonts w:hint="default" w:ascii="Times New Roman" w:hAnsi="Times New Roman" w:eastAsia="宋体" w:cs="Times New Roman"/>
          <w:sz w:val="24"/>
          <w:szCs w:val="24"/>
          <w:lang w:val="en-US" w:eastAsia="zh-CN"/>
        </w:rPr>
        <w:t>个时间段的出租车需求量为：</w:t>
      </w:r>
    </w:p>
    <w:p w14:paraId="6F2020F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position w:val="-30"/>
          <w:sz w:val="24"/>
          <w:szCs w:val="24"/>
          <w:lang w:val="en-US" w:eastAsia="zh-CN"/>
        </w:rPr>
        <w:object>
          <v:shape id="_x0000_i1066" o:spt="75" type="#_x0000_t75" style="height:35pt;width:160pt;" o:ole="t" filled="f" o:preferrelative="t" stroked="f" coordsize="21600,21600">
            <v:path/>
            <v:fill on="f" focussize="0,0"/>
            <v:stroke on="f"/>
            <v:imagedata r:id="rId84" o:title=""/>
            <o:lock v:ext="edit" aspectratio="t"/>
            <w10:wrap type="none"/>
            <w10:anchorlock/>
          </v:shape>
          <o:OLEObject Type="Embed" ProgID="Equation.KSEE3" ShapeID="_x0000_i1066" DrawAspect="Content" ObjectID="_1468075766" r:id="rId83">
            <o:LockedField>false</o:LockedField>
          </o:OLEObject>
        </w:object>
      </w:r>
    </w:p>
    <w:p w14:paraId="1070A15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其中</w:t>
      </w:r>
      <w:r>
        <w:rPr>
          <w:rFonts w:hint="eastAsia" w:ascii="宋体" w:hAnsi="宋体" w:eastAsia="宋体" w:cs="宋体"/>
          <w:kern w:val="0"/>
          <w:position w:val="-4"/>
          <w:sz w:val="24"/>
          <w:szCs w:val="24"/>
          <w:lang w:val="en-US" w:eastAsia="zh-CN" w:bidi="ar"/>
        </w:rPr>
        <w:object>
          <v:shape id="_x0000_i1067" o:spt="75" type="#_x0000_t75" style="height:13pt;width:10pt;" o:ole="t" filled="f" o:preferrelative="t" stroked="f" coordsize="21600,21600">
            <v:path/>
            <v:fill on="f" focussize="0,0"/>
            <v:stroke on="f"/>
            <v:imagedata r:id="rId86" o:title=""/>
            <o:lock v:ext="edit" aspectratio="t"/>
            <w10:wrap type="none"/>
            <w10:anchorlock/>
          </v:shape>
          <o:OLEObject Type="Embed" ProgID="Equation.KSEE3" ShapeID="_x0000_i1067" DrawAspect="Content" ObjectID="_1468075767" r:id="rId85">
            <o:LockedField>false</o:LockedField>
          </o:OLEObject>
        </w:object>
      </w:r>
      <w:r>
        <w:rPr>
          <w:rFonts w:hint="eastAsia"/>
          <w:sz w:val="24"/>
          <w:szCs w:val="24"/>
          <w:lang w:val="en-US" w:eastAsia="zh-CN"/>
        </w:rPr>
        <w:t>为</w:t>
      </w:r>
      <w:r>
        <w:rPr>
          <w:rFonts w:hint="default" w:ascii="Times New Roman" w:hAnsi="Times New Roman"/>
          <w:sz w:val="24"/>
          <w:szCs w:val="24"/>
          <w:lang w:val="en-US" w:eastAsia="zh-CN"/>
        </w:rPr>
        <w:t>0</w:t>
      </w:r>
      <w:r>
        <w:rPr>
          <w:rFonts w:hint="default"/>
          <w:sz w:val="24"/>
          <w:szCs w:val="24"/>
          <w:lang w:val="en-US" w:eastAsia="zh-CN"/>
        </w:rPr>
        <w:t>-</w:t>
      </w:r>
      <w:r>
        <w:rPr>
          <w:rFonts w:hint="default" w:ascii="Times New Roman" w:hAnsi="Times New Roman"/>
          <w:sz w:val="24"/>
          <w:szCs w:val="24"/>
          <w:lang w:val="en-US" w:eastAsia="zh-CN"/>
        </w:rPr>
        <w:t>1</w:t>
      </w:r>
      <w:r>
        <w:rPr>
          <w:rFonts w:hint="eastAsia"/>
          <w:sz w:val="24"/>
          <w:szCs w:val="24"/>
          <w:lang w:val="en-US" w:eastAsia="zh-CN"/>
        </w:rPr>
        <w:t>变量，</w:t>
      </w:r>
      <w:r>
        <w:rPr>
          <w:sz w:val="24"/>
          <w:szCs w:val="24"/>
          <w:lang w:val="en-US" w:eastAsia="zh-CN"/>
        </w:rPr>
        <w:t>如果某航班的到达时间落在该时间窗内，函数值为</w:t>
      </w:r>
      <w:r>
        <w:rPr>
          <w:rFonts w:hint="default" w:ascii="Times New Roman" w:hAnsi="Times New Roman"/>
          <w:sz w:val="24"/>
          <w:szCs w:val="24"/>
          <w:lang w:val="en-US" w:eastAsia="zh-CN"/>
        </w:rPr>
        <w:t>1</w:t>
      </w:r>
      <w:r>
        <w:rPr>
          <w:sz w:val="24"/>
          <w:szCs w:val="24"/>
          <w:lang w:val="en-US" w:eastAsia="zh-CN"/>
        </w:rPr>
        <w:t>，否则为</w:t>
      </w:r>
      <w:r>
        <w:rPr>
          <w:rFonts w:hint="default" w:ascii="Times New Roman" w:hAnsi="Times New Roman"/>
          <w:sz w:val="24"/>
          <w:szCs w:val="24"/>
          <w:lang w:val="en-US" w:eastAsia="zh-CN"/>
        </w:rPr>
        <w:t>0</w:t>
      </w:r>
      <w:r>
        <w:rPr>
          <w:rFonts w:hint="eastAsia"/>
          <w:sz w:val="24"/>
          <w:szCs w:val="24"/>
          <w:lang w:val="en-US" w:eastAsia="zh-CN"/>
        </w:rPr>
        <w:t>。</w:t>
      </w:r>
    </w:p>
    <w:p w14:paraId="1D45303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cs="Times New Roman"/>
          <w:sz w:val="24"/>
          <w:szCs w:val="24"/>
        </w:rPr>
        <w:t>5.1.</w:t>
      </w:r>
      <w:r>
        <w:rPr>
          <w:rFonts w:hint="default" w:ascii="Times New Roman" w:hAnsi="Times New Roman" w:cs="Times New Roman"/>
          <w:sz w:val="24"/>
          <w:szCs w:val="24"/>
          <w:lang w:val="en-US" w:eastAsia="zh-CN"/>
        </w:rPr>
        <w:t>2</w:t>
      </w:r>
      <w:r>
        <w:rPr>
          <w:sz w:val="24"/>
          <w:szCs w:val="24"/>
        </w:rPr>
        <w:t xml:space="preserve"> </w:t>
      </w:r>
      <w:r>
        <w:rPr>
          <w:rFonts w:hint="eastAsia"/>
          <w:sz w:val="24"/>
          <w:szCs w:val="24"/>
          <w:lang w:val="en-US" w:eastAsia="zh-CN"/>
        </w:rPr>
        <w:t>出租车服务量估计</w:t>
      </w:r>
    </w:p>
    <w:p w14:paraId="236D889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乘客到达出租车乘车区后，实际能够完成载客的车辆数不仅受到乘客需求量</w:t>
      </w:r>
      <w:r>
        <w:rPr>
          <w:rFonts w:hint="eastAsia"/>
          <w:sz w:val="24"/>
          <w:szCs w:val="24"/>
          <w:lang w:val="en-US" w:eastAsia="zh-CN"/>
        </w:rPr>
        <w:t>(</w:t>
      </w:r>
      <w:r>
        <w:rPr>
          <w:rFonts w:hint="eastAsia"/>
          <w:position w:val="-12"/>
          <w:sz w:val="24"/>
          <w:szCs w:val="24"/>
          <w:lang w:val="en-US" w:eastAsia="zh-CN"/>
        </w:rPr>
        <w:object>
          <v:shape id="_x0000_i1068" o:spt="75" type="#_x0000_t75" style="height:18pt;width:16pt;" o:ole="t" filled="f" o:preferrelative="t" stroked="f" coordsize="21600,21600">
            <v:path/>
            <v:fill on="f" focussize="0,0"/>
            <v:stroke on="f"/>
            <v:imagedata r:id="rId88" o:title=""/>
            <o:lock v:ext="edit" aspectratio="t"/>
            <w10:wrap type="none"/>
            <w10:anchorlock/>
          </v:shape>
          <o:OLEObject Type="Embed" ProgID="Equation.KSEE3" ShapeID="_x0000_i1068" DrawAspect="Content" ObjectID="_1468075768" r:id="rId87">
            <o:LockedField>false</o:LockedField>
          </o:OLEObject>
        </w:object>
      </w:r>
      <w:r>
        <w:rPr>
          <w:rFonts w:hint="eastAsia"/>
          <w:sz w:val="24"/>
          <w:szCs w:val="24"/>
          <w:lang w:val="en-US" w:eastAsia="zh-CN"/>
        </w:rPr>
        <w:t>)</w:t>
      </w:r>
      <w:r>
        <w:rPr>
          <w:sz w:val="24"/>
          <w:szCs w:val="24"/>
        </w:rPr>
        <w:t>限制，还受到机场乘车区放行能力和上车效率的限制。</w:t>
      </w:r>
    </w:p>
    <w:p w14:paraId="29F87A3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设第</w:t>
      </w:r>
      <w:r>
        <w:rPr>
          <w:position w:val="-6"/>
          <w:sz w:val="24"/>
          <w:szCs w:val="24"/>
        </w:rPr>
        <w:object>
          <v:shape id="_x0000_i1069" o:spt="75" type="#_x0000_t75" style="height:13.95pt;width:10pt;" o:ole="t" filled="f" o:preferrelative="t" stroked="f" coordsize="21600,21600">
            <v:path/>
            <v:fill on="f" focussize="0,0"/>
            <v:stroke on="f"/>
            <v:imagedata r:id="rId90" o:title=""/>
            <o:lock v:ext="edit" aspectratio="t"/>
            <w10:wrap type="none"/>
            <w10:anchorlock/>
          </v:shape>
          <o:OLEObject Type="Embed" ProgID="Equation.KSEE3" ShapeID="_x0000_i1069" DrawAspect="Content" ObjectID="_1468075769" r:id="rId89">
            <o:LockedField>false</o:LockedField>
          </o:OLEObject>
        </w:object>
      </w:r>
      <w:r>
        <w:rPr>
          <w:sz w:val="24"/>
          <w:szCs w:val="24"/>
        </w:rPr>
        <w:t>个时间段内，机场乘车区最多能够完成</w:t>
      </w:r>
      <w:r>
        <w:rPr>
          <w:position w:val="-12"/>
          <w:sz w:val="24"/>
          <w:szCs w:val="24"/>
        </w:rPr>
        <w:object>
          <v:shape id="_x0000_i1070" o:spt="75" type="#_x0000_t75" style="height:18pt;width:16pt;" o:ole="t" filled="f" o:preferrelative="t" stroked="f" coordsize="21600,21600">
            <v:path/>
            <v:fill on="f" focussize="0,0"/>
            <v:stroke on="f"/>
            <v:imagedata r:id="rId92" o:title=""/>
            <o:lock v:ext="edit" aspectratio="t"/>
            <w10:wrap type="none"/>
            <w10:anchorlock/>
          </v:shape>
          <o:OLEObject Type="Embed" ProgID="Equation.KSEE3" ShapeID="_x0000_i1070" DrawAspect="Content" ObjectID="_1468075770" r:id="rId91">
            <o:LockedField>false</o:LockedField>
          </o:OLEObject>
        </w:object>
      </w:r>
      <w:r>
        <w:rPr>
          <w:sz w:val="24"/>
          <w:szCs w:val="24"/>
        </w:rPr>
        <w:t>辆出租车的乘客上车。当乘客需求量低于乘车区服务能力时，实际服务车辆数由乘客需求决定；当乘客需求量超过乘车区服务能力时，实际服务车辆数由乘车区服务能力决定。因此，第</w:t>
      </w:r>
      <w:r>
        <w:rPr>
          <w:position w:val="-6"/>
          <w:sz w:val="24"/>
          <w:szCs w:val="24"/>
        </w:rPr>
        <w:object>
          <v:shape id="_x0000_i1071" o:spt="75" type="#_x0000_t75" style="height:13.95pt;width:10pt;" o:ole="t" filled="f" o:preferrelative="t" stroked="f" coordsize="21600,21600">
            <v:path/>
            <v:fill on="f" focussize="0,0"/>
            <v:stroke on="f"/>
            <v:imagedata r:id="rId90" o:title=""/>
            <o:lock v:ext="edit" aspectratio="t"/>
            <w10:wrap type="none"/>
            <w10:anchorlock/>
          </v:shape>
          <o:OLEObject Type="Embed" ProgID="Equation.KSEE3" ShapeID="_x0000_i1071" DrawAspect="Content" ObjectID="_1468075771" r:id="rId93">
            <o:LockedField>false</o:LockedField>
          </o:OLEObject>
        </w:object>
      </w:r>
      <w:r>
        <w:rPr>
          <w:sz w:val="24"/>
          <w:szCs w:val="24"/>
        </w:rPr>
        <w:t>个时间段预计完成载客的出租车数量为：</w:t>
      </w:r>
    </w:p>
    <w:p w14:paraId="7F4B42D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eastAsiaTheme="minorEastAsia"/>
          <w:position w:val="-12"/>
          <w:sz w:val="24"/>
          <w:szCs w:val="24"/>
          <w:lang w:eastAsia="zh-CN"/>
        </w:rPr>
        <w:object>
          <v:shape id="_x0000_i1072" o:spt="75" type="#_x0000_t75" style="height:18pt;width:92pt;" o:ole="t" filled="f" o:preferrelative="t" stroked="f" coordsize="21600,21600">
            <v:path/>
            <v:fill on="f" focussize="0,0"/>
            <v:stroke on="f"/>
            <v:imagedata r:id="rId95" o:title=""/>
            <o:lock v:ext="edit" aspectratio="t"/>
            <w10:wrap type="none"/>
            <w10:anchorlock/>
          </v:shape>
          <o:OLEObject Type="Embed" ProgID="Equation.KSEE3" ShapeID="_x0000_i1072" DrawAspect="Content" ObjectID="_1468075772" r:id="rId94">
            <o:LockedField>false</o:LockedField>
          </o:OLEObject>
        </w:object>
      </w:r>
    </w:p>
    <w:p w14:paraId="45D079D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当</w:t>
      </w:r>
      <w:r>
        <w:rPr>
          <w:position w:val="-12"/>
          <w:sz w:val="24"/>
          <w:szCs w:val="24"/>
        </w:rPr>
        <w:object>
          <v:shape id="_x0000_i1073" o:spt="75" type="#_x0000_t75" style="height:18pt;width:41pt;" o:ole="t" filled="f" o:preferrelative="t" stroked="f" coordsize="21600,21600">
            <v:path/>
            <v:fill on="f" focussize="0,0"/>
            <v:stroke on="f"/>
            <v:imagedata r:id="rId97" o:title=""/>
            <o:lock v:ext="edit" aspectratio="t"/>
            <w10:wrap type="none"/>
            <w10:anchorlock/>
          </v:shape>
          <o:OLEObject Type="Embed" ProgID="Equation.KSEE3" ShapeID="_x0000_i1073" DrawAspect="Content" ObjectID="_1468075773" r:id="rId96">
            <o:LockedField>false</o:LockedField>
          </o:OLEObject>
        </w:object>
      </w:r>
      <w:r>
        <w:rPr>
          <w:sz w:val="24"/>
          <w:szCs w:val="24"/>
        </w:rPr>
        <w:t>时，</w:t>
      </w:r>
      <w:r>
        <w:rPr>
          <w:rFonts w:hint="eastAsia"/>
          <w:sz w:val="24"/>
          <w:szCs w:val="24"/>
          <w:lang w:val="en-US" w:eastAsia="zh-CN"/>
        </w:rPr>
        <w:t>可以得到</w:t>
      </w:r>
      <w:r>
        <w:rPr>
          <w:sz w:val="24"/>
          <w:szCs w:val="24"/>
        </w:rPr>
        <w:t>：</w:t>
      </w:r>
      <w:r>
        <w:rPr>
          <w:rFonts w:hint="eastAsia" w:eastAsiaTheme="minorEastAsia"/>
          <w:position w:val="-12"/>
          <w:sz w:val="24"/>
          <w:szCs w:val="24"/>
          <w:lang w:eastAsia="zh-CN"/>
        </w:rPr>
        <w:object>
          <v:shape id="_x0000_i1074" o:spt="75" type="#_x0000_t75" style="height:18pt;width:45pt;" o:ole="t" filled="f" o:preferrelative="t" stroked="f" coordsize="21600,21600">
            <v:path/>
            <v:fill on="f" focussize="0,0"/>
            <v:stroke on="f"/>
            <v:imagedata r:id="rId99" o:title=""/>
            <o:lock v:ext="edit" aspectratio="t"/>
            <w10:wrap type="none"/>
            <w10:anchorlock/>
          </v:shape>
          <o:OLEObject Type="Embed" ProgID="Equation.KSEE3" ShapeID="_x0000_i1074" DrawAspect="Content" ObjectID="_1468075774" r:id="rId98">
            <o:LockedField>false</o:LockedField>
          </o:OLEObject>
        </w:object>
      </w:r>
      <w:r>
        <w:rPr>
          <w:rFonts w:hint="eastAsia"/>
          <w:position w:val="-12"/>
          <w:sz w:val="24"/>
          <w:szCs w:val="24"/>
          <w:lang w:eastAsia="zh-CN"/>
        </w:rPr>
        <w:t>，</w:t>
      </w:r>
      <w:r>
        <w:rPr>
          <w:sz w:val="24"/>
          <w:szCs w:val="24"/>
        </w:rPr>
        <w:t>说明该时段乘车区服务能力能够满足乘客需求。</w:t>
      </w:r>
    </w:p>
    <w:p w14:paraId="5AC7E9B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当</w:t>
      </w:r>
      <w:r>
        <w:rPr>
          <w:position w:val="-12"/>
          <w:sz w:val="24"/>
          <w:szCs w:val="24"/>
        </w:rPr>
        <w:object>
          <v:shape id="_x0000_i1075" o:spt="75" type="#_x0000_t75" style="height:18pt;width:41pt;" o:ole="t" filled="f" o:preferrelative="t" stroked="f" coordsize="21600,21600">
            <v:path/>
            <v:fill on="f" focussize="0,0"/>
            <v:stroke on="f"/>
            <v:imagedata r:id="rId101" o:title=""/>
            <o:lock v:ext="edit" aspectratio="t"/>
            <w10:wrap type="none"/>
            <w10:anchorlock/>
          </v:shape>
          <o:OLEObject Type="Embed" ProgID="Equation.KSEE3" ShapeID="_x0000_i1075" DrawAspect="Content" ObjectID="_1468075775" r:id="rId100">
            <o:LockedField>false</o:LockedField>
          </o:OLEObject>
        </w:object>
      </w:r>
      <w:r>
        <w:rPr>
          <w:sz w:val="24"/>
          <w:szCs w:val="24"/>
        </w:rPr>
        <w:t>时，</w:t>
      </w:r>
      <w:r>
        <w:rPr>
          <w:rFonts w:hint="eastAsia"/>
          <w:sz w:val="24"/>
          <w:szCs w:val="24"/>
          <w:lang w:val="en-US" w:eastAsia="zh-CN"/>
        </w:rPr>
        <w:t>可以得到</w:t>
      </w:r>
      <w:r>
        <w:rPr>
          <w:sz w:val="24"/>
          <w:szCs w:val="24"/>
        </w:rPr>
        <w:t>：</w:t>
      </w:r>
      <w:r>
        <w:rPr>
          <w:rFonts w:hint="eastAsia" w:eastAsiaTheme="minorEastAsia"/>
          <w:position w:val="-12"/>
          <w:sz w:val="24"/>
          <w:szCs w:val="24"/>
          <w:lang w:eastAsia="zh-CN"/>
        </w:rPr>
        <w:object>
          <v:shape id="_x0000_i1076" o:spt="75" type="#_x0000_t75" style="height:18pt;width:44pt;" o:ole="t" filled="f" o:preferrelative="t" stroked="f" coordsize="21600,21600">
            <v:path/>
            <v:fill on="f" focussize="0,0"/>
            <v:stroke on="f"/>
            <v:imagedata r:id="rId103" o:title=""/>
            <o:lock v:ext="edit" aspectratio="t"/>
            <w10:wrap type="none"/>
            <w10:anchorlock/>
          </v:shape>
          <o:OLEObject Type="Embed" ProgID="Equation.KSEE3" ShapeID="_x0000_i1076" DrawAspect="Content" ObjectID="_1468075776" r:id="rId102">
            <o:LockedField>false</o:LockedField>
          </o:OLEObject>
        </w:object>
      </w:r>
      <w:r>
        <w:rPr>
          <w:rFonts w:hint="eastAsia"/>
          <w:position w:val="-12"/>
          <w:sz w:val="24"/>
          <w:szCs w:val="24"/>
          <w:lang w:eastAsia="zh-CN"/>
        </w:rPr>
        <w:t>，</w:t>
      </w:r>
      <w:r>
        <w:rPr>
          <w:sz w:val="24"/>
          <w:szCs w:val="24"/>
        </w:rPr>
        <w:t>说明乘车区服务能力成为限制车辆完成载客的主要因素。</w:t>
      </w:r>
    </w:p>
    <w:p w14:paraId="0518482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5</w:t>
      </w:r>
      <w:r>
        <w:rPr>
          <w:rFonts w:hint="default"/>
          <w:sz w:val="24"/>
          <w:szCs w:val="24"/>
          <w:lang w:val="en-US" w:eastAsia="zh-CN"/>
        </w:rPr>
        <w:t>.</w:t>
      </w:r>
      <w:r>
        <w:rPr>
          <w:rFonts w:hint="default" w:ascii="Times New Roman" w:hAnsi="Times New Roman"/>
          <w:sz w:val="24"/>
          <w:szCs w:val="24"/>
          <w:lang w:val="en-US" w:eastAsia="zh-CN"/>
        </w:rPr>
        <w:t>1</w:t>
      </w:r>
      <w:r>
        <w:rPr>
          <w:rFonts w:hint="default"/>
          <w:sz w:val="24"/>
          <w:szCs w:val="24"/>
          <w:lang w:val="en-US" w:eastAsia="zh-CN"/>
        </w:rPr>
        <w:t>.</w:t>
      </w:r>
      <w:r>
        <w:rPr>
          <w:rFonts w:hint="default" w:ascii="Times New Roman" w:hAnsi="Times New Roman"/>
          <w:sz w:val="24"/>
          <w:szCs w:val="24"/>
          <w:lang w:val="en-US" w:eastAsia="zh-CN"/>
        </w:rPr>
        <w:t>4</w:t>
      </w:r>
      <w:r>
        <w:rPr>
          <w:rFonts w:hint="default"/>
          <w:sz w:val="24"/>
          <w:szCs w:val="24"/>
          <w:lang w:val="en-US" w:eastAsia="zh-CN"/>
        </w:rPr>
        <w:t xml:space="preserve"> 司机排队等待时间估计</w:t>
      </w:r>
    </w:p>
    <w:p w14:paraId="65DE705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position w:val="-12"/>
          <w:lang w:eastAsia="zh-CN"/>
        </w:rPr>
      </w:pPr>
      <w:r>
        <w:rPr>
          <w:rFonts w:ascii="宋体" w:hAnsi="宋体" w:eastAsia="宋体" w:cs="宋体"/>
          <w:sz w:val="24"/>
          <w:szCs w:val="24"/>
        </w:rPr>
        <w:t>我们把时间切</w:t>
      </w:r>
      <w:r>
        <w:rPr>
          <w:rFonts w:hint="eastAsia" w:ascii="宋体" w:hAnsi="宋体" w:eastAsia="宋体" w:cs="宋体"/>
          <w:sz w:val="24"/>
          <w:szCs w:val="24"/>
          <w:lang w:val="en-US" w:eastAsia="zh-CN"/>
        </w:rPr>
        <w:t>分</w:t>
      </w:r>
      <w:r>
        <w:rPr>
          <w:rFonts w:ascii="宋体" w:hAnsi="宋体" w:eastAsia="宋体" w:cs="宋体"/>
          <w:sz w:val="24"/>
          <w:szCs w:val="24"/>
        </w:rPr>
        <w:t>成了若干个固定长度的小段</w:t>
      </w:r>
      <w:r>
        <w:rPr>
          <w:rFonts w:hint="default" w:ascii="Times New Roman" w:hAnsi="Times New Roman" w:eastAsia="宋体" w:cs="Times New Roman"/>
          <w:position w:val="-6"/>
          <w:sz w:val="24"/>
          <w:szCs w:val="24"/>
          <w:lang w:val="en-US" w:eastAsia="zh-CN"/>
        </w:rPr>
        <w:object>
          <v:shape id="_x0000_i1077" o:spt="75" type="#_x0000_t75" style="height:13.95pt;width:15pt;" o:ole="t" filled="f" o:preferrelative="t" stroked="f" coordsize="21600,21600">
            <v:path/>
            <v:fill on="f" focussize="0,0"/>
            <v:stroke on="f"/>
            <v:imagedata r:id="rId77" o:title=""/>
            <o:lock v:ext="edit" aspectratio="t"/>
            <w10:wrap type="none"/>
            <w10:anchorlock/>
          </v:shape>
          <o:OLEObject Type="Embed" ProgID="Equation.KSEE3" ShapeID="_x0000_i1077" DrawAspect="Content" ObjectID="_1468075777" r:id="rId104">
            <o:LockedField>false</o:LockedField>
          </o:OLEObject>
        </w:object>
      </w:r>
      <w:r>
        <w:rPr>
          <w:rFonts w:hint="eastAsia" w:ascii="Times New Roman" w:hAnsi="Times New Roman" w:eastAsia="宋体" w:cs="Times New Roman"/>
          <w:sz w:val="24"/>
          <w:szCs w:val="24"/>
          <w:lang w:val="en-US" w:eastAsia="zh-CN"/>
        </w:rPr>
        <w:t>，</w:t>
      </w:r>
      <w:r>
        <w:rPr>
          <w:rFonts w:hint="default"/>
          <w:sz w:val="24"/>
          <w:szCs w:val="24"/>
          <w:lang w:val="en-US" w:eastAsia="zh-CN"/>
        </w:rPr>
        <w:t>假设目标司机在第</w:t>
      </w:r>
      <w:r>
        <w:rPr>
          <w:position w:val="-12"/>
        </w:rPr>
        <w:object>
          <v:shape id="_x0000_i1078" o:spt="75" type="#_x0000_t75" style="height:18pt;width:13pt;" o:ole="t" filled="f" o:preferrelative="t" stroked="f" coordsize="21600,21600">
            <v:path/>
            <v:fill on="f" focussize="0,0"/>
            <v:stroke on="f"/>
            <v:imagedata r:id="rId106" o:title=""/>
            <o:lock v:ext="edit" aspectratio="t"/>
            <w10:wrap type="none"/>
            <w10:anchorlock/>
          </v:shape>
          <o:OLEObject Type="Embed" ProgID="Equation.KSEE3" ShapeID="_x0000_i1078" DrawAspect="Content" ObjectID="_1468075778" r:id="rId105">
            <o:LockedField>false</o:LockedField>
          </o:OLEObject>
        </w:object>
      </w:r>
      <w:r>
        <w:rPr>
          <w:rFonts w:hint="default"/>
          <w:sz w:val="24"/>
          <w:szCs w:val="24"/>
          <w:lang w:val="en-US" w:eastAsia="zh-CN"/>
        </w:rPr>
        <w:t>个时间段进入蓄车池，其前方已有</w:t>
      </w:r>
      <w:r>
        <w:rPr>
          <w:position w:val="-12"/>
        </w:rPr>
        <w:object>
          <v:shape id="_x0000_i1079" o:spt="75" type="#_x0000_t75" style="height:18pt;width:13pt;" o:ole="t" filled="f" o:preferrelative="t" stroked="f" coordsize="21600,21600">
            <v:path/>
            <v:fill on="f" focussize="0,0"/>
            <v:stroke on="f"/>
            <v:imagedata r:id="rId108" o:title=""/>
            <o:lock v:ext="edit" aspectratio="t"/>
            <w10:wrap type="none"/>
            <w10:anchorlock/>
          </v:shape>
          <o:OLEObject Type="Embed" ProgID="Equation.KSEE3" ShapeID="_x0000_i1079" DrawAspect="Content" ObjectID="_1468075779" r:id="rId107">
            <o:LockedField>false</o:LockedField>
          </o:OLEObject>
        </w:object>
      </w:r>
      <w:r>
        <w:rPr>
          <w:rFonts w:hint="default"/>
          <w:sz w:val="24"/>
          <w:szCs w:val="24"/>
          <w:lang w:val="en-US" w:eastAsia="zh-CN"/>
        </w:rPr>
        <w:t>辆出租车。由于出租车按照先到先服务原则排队，因此目标司机在队列中的位置为：</w:t>
      </w:r>
      <w:r>
        <w:rPr>
          <w:rFonts w:hint="eastAsia" w:eastAsiaTheme="minorEastAsia"/>
          <w:position w:val="-12"/>
          <w:lang w:eastAsia="zh-CN"/>
        </w:rPr>
        <w:object>
          <v:shape id="_x0000_i1080" o:spt="75" type="#_x0000_t75" style="height:18pt;width:29pt;" o:ole="t" filled="f" o:preferrelative="t" stroked="f" coordsize="21600,21600">
            <v:path/>
            <v:fill on="f" focussize="0,0"/>
            <v:stroke on="f"/>
            <v:imagedata r:id="rId110" o:title=""/>
            <o:lock v:ext="edit" aspectratio="t"/>
            <w10:wrap type="none"/>
            <w10:anchorlock/>
          </v:shape>
          <o:OLEObject Type="Embed" ProgID="Equation.KSEE3" ShapeID="_x0000_i1080" DrawAspect="Content" ObjectID="_1468075780" r:id="rId109">
            <o:LockedField>false</o:LockedField>
          </o:OLEObject>
        </w:object>
      </w:r>
    </w:p>
    <w:p w14:paraId="5DBC574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从目标司机进入蓄车池开始，未来各时段预计完成载客的车辆数依次为：</w:t>
      </w:r>
    </w:p>
    <w:p w14:paraId="1389310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default"/>
          <w:sz w:val="24"/>
          <w:szCs w:val="24"/>
          <w:lang w:val="en-US" w:eastAsia="zh-CN"/>
        </w:rPr>
        <w:object>
          <v:shape id="_x0000_i1081" o:spt="75" type="#_x0000_t75" style="height:18pt;width:103.95pt;" o:ole="t" filled="f" o:preferrelative="t" stroked="f" coordsize="21600,21600">
            <v:path/>
            <v:fill on="f" focussize="0,0"/>
            <v:stroke on="f"/>
            <v:imagedata r:id="rId112" o:title=""/>
            <o:lock v:ext="edit" aspectratio="t"/>
            <w10:wrap type="none"/>
            <w10:anchorlock/>
          </v:shape>
          <o:OLEObject Type="Embed" ProgID="Equation.KSEE3" ShapeID="_x0000_i1081" DrawAspect="Content" ObjectID="_1468075781" r:id="rId111">
            <o:LockedField>false</o:LockedField>
          </o:OLEObject>
        </w:object>
      </w:r>
    </w:p>
    <w:p w14:paraId="77BCE86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定义从目标司机进入蓄车池开始，经过</w:t>
      </w:r>
      <w:r>
        <w:rPr>
          <w:position w:val="-10"/>
        </w:rPr>
        <w:object>
          <v:shape id="_x0000_i1082" o:spt="75" type="#_x0000_t75" style="height:16pt;width:24pt;" o:ole="t" filled="f" o:preferrelative="t" stroked="f" coordsize="21600,21600">
            <v:path/>
            <v:fill on="f" focussize="0,0"/>
            <v:stroke on="f"/>
            <v:imagedata r:id="rId114" o:title=""/>
            <o:lock v:ext="edit" aspectratio="t"/>
            <w10:wrap type="none"/>
            <w10:anchorlock/>
          </v:shape>
          <o:OLEObject Type="Embed" ProgID="Equation.KSEE3" ShapeID="_x0000_i1082" DrawAspect="Content" ObjectID="_1468075782" r:id="rId113">
            <o:LockedField>false</o:LockedField>
          </o:OLEObject>
        </w:object>
      </w:r>
      <w:r>
        <w:rPr>
          <w:rFonts w:hint="default"/>
          <w:sz w:val="24"/>
          <w:szCs w:val="24"/>
          <w:lang w:val="en-US" w:eastAsia="zh-CN"/>
        </w:rPr>
        <w:t>个时间段后累计完成载客的出租车数量为：</w:t>
      </w:r>
    </w:p>
    <w:p w14:paraId="009D95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default"/>
          <w:sz w:val="24"/>
          <w:szCs w:val="24"/>
          <w:lang w:val="en-US" w:eastAsia="zh-CN"/>
        </w:rPr>
        <w:object>
          <v:shape id="_x0000_i1083" o:spt="75" type="#_x0000_t75" style="height:35pt;width:73pt;" o:ole="t" filled="f" o:preferrelative="t" stroked="f" coordsize="21600,21600">
            <v:path/>
            <v:fill on="f" focussize="0,0"/>
            <v:stroke on="f"/>
            <v:imagedata r:id="rId116" o:title=""/>
            <o:lock v:ext="edit" aspectratio="t"/>
            <w10:wrap type="none"/>
            <w10:anchorlock/>
          </v:shape>
          <o:OLEObject Type="Embed" ProgID="Equation.KSEE3" ShapeID="_x0000_i1083" DrawAspect="Content" ObjectID="_1468075783" r:id="rId115">
            <o:LockedField>false</o:LockedField>
          </o:OLEObject>
        </w:object>
      </w:r>
    </w:p>
    <w:p w14:paraId="66B3839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当累计服务车辆数第一次达到目标司机的队列位置</w:t>
      </w:r>
      <w:r>
        <w:rPr>
          <w:position w:val="-12"/>
        </w:rPr>
        <w:object>
          <v:shape id="_x0000_i1084" o:spt="75" type="#_x0000_t75" style="height:18pt;width:29pt;" o:ole="t" filled="f" o:preferrelative="t" stroked="f" coordsize="21600,21600">
            <v:path/>
            <v:fill on="f" focussize="0,0"/>
            <v:stroke on="f"/>
            <v:imagedata r:id="rId118" o:title=""/>
            <o:lock v:ext="edit" aspectratio="t"/>
            <w10:wrap type="none"/>
            <w10:anchorlock/>
          </v:shape>
          <o:OLEObject Type="Embed" ProgID="Equation.KSEE3" ShapeID="_x0000_i1084" DrawAspect="Content" ObjectID="_1468075784" r:id="rId117">
            <o:LockedField>false</o:LockedField>
          </o:OLEObject>
        </w:object>
      </w:r>
      <w:r>
        <w:rPr>
          <w:rFonts w:hint="default"/>
          <w:sz w:val="24"/>
          <w:szCs w:val="24"/>
          <w:lang w:val="en-US" w:eastAsia="zh-CN"/>
        </w:rPr>
        <w:t>时，目标司机可以</w:t>
      </w:r>
      <w:r>
        <w:rPr>
          <w:rFonts w:hint="eastAsia"/>
          <w:sz w:val="24"/>
          <w:szCs w:val="24"/>
          <w:lang w:val="en-US" w:eastAsia="zh-CN"/>
        </w:rPr>
        <w:t>接到</w:t>
      </w:r>
      <w:r>
        <w:rPr>
          <w:rFonts w:hint="default"/>
          <w:sz w:val="24"/>
          <w:szCs w:val="24"/>
          <w:lang w:val="en-US" w:eastAsia="zh-CN"/>
        </w:rPr>
        <w:t>乘客。因此，</w:t>
      </w:r>
      <w:r>
        <w:rPr>
          <w:rFonts w:hint="eastAsia"/>
          <w:sz w:val="24"/>
          <w:szCs w:val="24"/>
          <w:lang w:val="en-US" w:eastAsia="zh-CN"/>
        </w:rPr>
        <w:t>可以</w:t>
      </w:r>
      <w:r>
        <w:rPr>
          <w:rFonts w:hint="default"/>
          <w:sz w:val="24"/>
          <w:szCs w:val="24"/>
          <w:lang w:val="en-US" w:eastAsia="zh-CN"/>
        </w:rPr>
        <w:t>确定：</w:t>
      </w:r>
    </w:p>
    <w:p w14:paraId="2D0E474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default"/>
          <w:sz w:val="24"/>
          <w:szCs w:val="24"/>
          <w:lang w:val="en-US" w:eastAsia="zh-CN"/>
        </w:rPr>
        <w:object>
          <v:shape id="_x0000_i1085" o:spt="75" type="#_x0000_t75" style="height:35pt;width:147pt;" o:ole="t" filled="f" o:preferrelative="t" stroked="f" coordsize="21600,21600">
            <v:path/>
            <v:fill on="f" focussize="0,0"/>
            <v:stroke on="f"/>
            <v:imagedata r:id="rId120" o:title=""/>
            <o:lock v:ext="edit" aspectratio="t"/>
            <w10:wrap type="none"/>
            <w10:anchorlock/>
          </v:shape>
          <o:OLEObject Type="Embed" ProgID="Equation.KSEE3" ShapeID="_x0000_i1085" DrawAspect="Content" ObjectID="_1468075785" r:id="rId119">
            <o:LockedField>false</o:LockedField>
          </o:OLEObject>
        </w:object>
      </w:r>
    </w:p>
    <w:p w14:paraId="3063141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在最后一个时间段内进行线性插值。设进入最后一个时间段前，累计完成载客的车辆数为：</w:t>
      </w:r>
    </w:p>
    <w:p w14:paraId="608E065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default"/>
          <w:sz w:val="24"/>
          <w:szCs w:val="24"/>
          <w:lang w:val="en-US" w:eastAsia="zh-CN"/>
        </w:rPr>
        <w:object>
          <v:shape id="_x0000_i1086" o:spt="75" type="#_x0000_t75" style="height:36pt;width:82pt;" o:ole="t" filled="f" o:preferrelative="t" stroked="f" coordsize="21600,21600">
            <v:path/>
            <v:fill on="f" focussize="0,0"/>
            <v:stroke on="f"/>
            <v:imagedata r:id="rId122" o:title=""/>
            <o:lock v:ext="edit" aspectratio="t"/>
            <w10:wrap type="none"/>
            <w10:anchorlock/>
          </v:shape>
          <o:OLEObject Type="Embed" ProgID="Equation.KSEE3" ShapeID="_x0000_i1086" DrawAspect="Content" ObjectID="_1468075786" r:id="rId121">
            <o:LockedField>false</o:LockedField>
          </o:OLEObject>
        </w:object>
      </w:r>
    </w:p>
    <w:p w14:paraId="38FF20B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假设该时段内出租车服务均匀完成，</w:t>
      </w:r>
      <w:r>
        <w:rPr>
          <w:rFonts w:hint="eastAsia"/>
          <w:sz w:val="24"/>
          <w:szCs w:val="24"/>
          <w:lang w:val="en-US" w:eastAsia="zh-CN"/>
        </w:rPr>
        <w:t>由上面两部分的式子可以得到</w:t>
      </w:r>
      <w:r>
        <w:rPr>
          <w:rFonts w:hint="default"/>
          <w:sz w:val="24"/>
          <w:szCs w:val="24"/>
          <w:lang w:val="en-US" w:eastAsia="zh-CN"/>
        </w:rPr>
        <w:t>目标司机的预计</w:t>
      </w:r>
      <w:r>
        <w:rPr>
          <w:rFonts w:hint="eastAsia"/>
          <w:sz w:val="24"/>
          <w:szCs w:val="24"/>
          <w:lang w:val="en-US" w:eastAsia="zh-CN"/>
        </w:rPr>
        <w:t>总</w:t>
      </w:r>
      <w:r>
        <w:rPr>
          <w:rFonts w:hint="default"/>
          <w:sz w:val="24"/>
          <w:szCs w:val="24"/>
          <w:lang w:val="en-US" w:eastAsia="zh-CN"/>
        </w:rPr>
        <w:t>排队等待时间为：</w:t>
      </w:r>
    </w:p>
    <w:p w14:paraId="477E82B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default"/>
          <w:sz w:val="24"/>
          <w:szCs w:val="24"/>
          <w:lang w:val="en-US" w:eastAsia="zh-CN"/>
        </w:rPr>
        <w:object>
          <v:shape id="_x0000_i1087" o:spt="75" type="#_x0000_t75" style="height:40pt;width:135pt;" o:ole="t" filled="f" o:preferrelative="t" stroked="f" coordsize="21600,21600">
            <v:path/>
            <v:fill on="f" focussize="0,0"/>
            <v:stroke on="f"/>
            <v:imagedata r:id="rId124" o:title=""/>
            <o:lock v:ext="edit" aspectratio="t"/>
            <w10:wrap type="none"/>
            <w10:anchorlock/>
          </v:shape>
          <o:OLEObject Type="Embed" ProgID="Equation.KSEE3" ShapeID="_x0000_i1087" DrawAspect="Content" ObjectID="_1468075787" r:id="rId123">
            <o:LockedField>false</o:LockedField>
          </o:OLEObject>
        </w:object>
      </w:r>
    </w:p>
    <w:p w14:paraId="3D3A1CF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式子由两部分组成：第一部分表示目标司机完整经过的时间段，第二部分</w:t>
      </w:r>
      <w:r>
        <w:rPr>
          <w:rFonts w:hint="eastAsia"/>
          <w:sz w:val="24"/>
          <w:szCs w:val="24"/>
          <w:lang w:val="en-US" w:eastAsia="zh-CN"/>
        </w:rPr>
        <w:t>分母表示</w:t>
      </w:r>
      <w:r>
        <w:rPr>
          <w:rFonts w:ascii="宋体" w:hAnsi="宋体" w:eastAsia="宋体" w:cs="宋体"/>
          <w:sz w:val="24"/>
          <w:szCs w:val="24"/>
        </w:rPr>
        <w:t>最后这个时间段内</w:t>
      </w:r>
      <w:r>
        <w:rPr>
          <w:rFonts w:ascii="宋体" w:hAnsi="宋体" w:eastAsia="宋体" w:cs="宋体"/>
          <w:b w:val="0"/>
          <w:bCs w:val="0"/>
          <w:sz w:val="24"/>
          <w:szCs w:val="24"/>
        </w:rPr>
        <w:t>总共能放行的车数</w:t>
      </w:r>
      <w:r>
        <w:rPr>
          <w:rFonts w:hint="eastAsia" w:ascii="宋体" w:hAnsi="宋体" w:eastAsia="宋体" w:cs="宋体"/>
          <w:b w:val="0"/>
          <w:bCs w:val="0"/>
          <w:sz w:val="24"/>
          <w:szCs w:val="24"/>
          <w:lang w:eastAsia="zh-CN"/>
        </w:rPr>
        <w:t>，</w:t>
      </w:r>
      <w:r>
        <w:rPr>
          <w:rFonts w:ascii="宋体" w:hAnsi="宋体" w:eastAsia="宋体" w:cs="宋体"/>
          <w:sz w:val="24"/>
          <w:szCs w:val="24"/>
        </w:rPr>
        <w:t>分</w:t>
      </w:r>
      <w:r>
        <w:rPr>
          <w:rFonts w:hint="eastAsia" w:ascii="宋体" w:hAnsi="宋体" w:eastAsia="宋体" w:cs="宋体"/>
          <w:sz w:val="24"/>
          <w:szCs w:val="24"/>
          <w:lang w:val="en-US" w:eastAsia="zh-CN"/>
        </w:rPr>
        <w:t>子表示</w:t>
      </w:r>
      <w:r>
        <w:rPr>
          <w:rFonts w:ascii="宋体" w:hAnsi="宋体" w:eastAsia="宋体" w:cs="宋体"/>
          <w:sz w:val="24"/>
          <w:szCs w:val="24"/>
        </w:rPr>
        <w:t>这个时间段内</w:t>
      </w:r>
      <w:r>
        <w:rPr>
          <w:rFonts w:ascii="宋体" w:hAnsi="宋体" w:eastAsia="宋体" w:cs="宋体"/>
          <w:b w:val="0"/>
          <w:bCs w:val="0"/>
          <w:sz w:val="24"/>
          <w:szCs w:val="24"/>
        </w:rPr>
        <w:t>轮到该司机前需要放行的车数</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总体</w:t>
      </w:r>
      <w:r>
        <w:rPr>
          <w:rFonts w:hint="default"/>
          <w:sz w:val="24"/>
          <w:szCs w:val="24"/>
          <w:lang w:val="en-US" w:eastAsia="zh-CN"/>
        </w:rPr>
        <w:t>表示司机在最后一个时间段内需要等待的部分时间。</w:t>
      </w:r>
    </w:p>
    <w:p w14:paraId="71F1244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val="en-US" w:eastAsia="zh-CN"/>
        </w:rPr>
        <w:t>1.5</w:t>
      </w:r>
      <w:r>
        <w:rPr>
          <w:rFonts w:hint="default"/>
          <w:b w:val="0"/>
          <w:bCs w:val="0"/>
          <w:sz w:val="24"/>
          <w:szCs w:val="24"/>
          <w:lang w:val="en-US" w:eastAsia="zh-CN"/>
        </w:rPr>
        <w:t>出租车</w:t>
      </w:r>
      <w:r>
        <w:rPr>
          <w:rFonts w:hint="eastAsia" w:ascii="宋体" w:hAnsi="宋体" w:eastAsia="宋体" w:cs="宋体"/>
          <w:sz w:val="24"/>
          <w:szCs w:val="24"/>
          <w:lang w:val="en-US" w:eastAsia="zh-CN"/>
        </w:rPr>
        <w:t>司机收益期望模型的建立</w:t>
      </w:r>
    </w:p>
    <w:p w14:paraId="01B076D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因为</w:t>
      </w:r>
      <w:r>
        <w:rPr>
          <w:rFonts w:hint="default"/>
          <w:b w:val="0"/>
          <w:bCs w:val="0"/>
          <w:sz w:val="24"/>
          <w:szCs w:val="24"/>
          <w:lang w:val="en-US" w:eastAsia="zh-CN"/>
        </w:rPr>
        <w:t>出租车</w:t>
      </w:r>
      <w:r>
        <w:rPr>
          <w:rFonts w:hint="eastAsia" w:ascii="宋体" w:hAnsi="宋体" w:eastAsia="宋体" w:cs="宋体"/>
          <w:sz w:val="24"/>
          <w:szCs w:val="24"/>
          <w:lang w:val="en-US" w:eastAsia="zh-CN"/>
        </w:rPr>
        <w:t>司机要追求单位时间收益最大化的原则，计算</w:t>
      </w:r>
      <w:r>
        <w:rPr>
          <w:rFonts w:hint="default"/>
          <w:b w:val="0"/>
          <w:bCs w:val="0"/>
          <w:sz w:val="24"/>
          <w:szCs w:val="24"/>
          <w:lang w:val="en-US" w:eastAsia="zh-CN"/>
        </w:rPr>
        <w:t>出租车司机送客到机场后</w:t>
      </w:r>
      <w:r>
        <w:rPr>
          <w:rFonts w:hint="eastAsia"/>
          <w:b w:val="0"/>
          <w:bCs w:val="0"/>
          <w:sz w:val="24"/>
          <w:szCs w:val="24"/>
          <w:lang w:val="en-US" w:eastAsia="zh-CN"/>
        </w:rPr>
        <w:t>的</w:t>
      </w:r>
      <w:r>
        <w:rPr>
          <w:rFonts w:hint="eastAsia" w:ascii="宋体" w:hAnsi="宋体" w:eastAsia="宋体" w:cs="宋体"/>
          <w:sz w:val="24"/>
          <w:szCs w:val="24"/>
          <w:lang w:val="en-US" w:eastAsia="zh-CN"/>
        </w:rPr>
        <w:t>两种选择下的时间成本与机会成本。</w:t>
      </w:r>
    </w:p>
    <w:p w14:paraId="2577B92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方案①：空载返回市区。</w:t>
      </w:r>
      <w:r>
        <w:rPr>
          <w:rFonts w:hint="default"/>
          <w:b w:val="0"/>
          <w:bCs w:val="0"/>
          <w:sz w:val="24"/>
          <w:szCs w:val="24"/>
          <w:lang w:val="en-US" w:eastAsia="zh-CN"/>
        </w:rPr>
        <w:t>出租车</w:t>
      </w:r>
      <w:r>
        <w:rPr>
          <w:rFonts w:hint="eastAsia" w:ascii="宋体" w:hAnsi="宋体" w:eastAsia="宋体" w:cs="宋体"/>
          <w:sz w:val="24"/>
          <w:szCs w:val="24"/>
          <w:lang w:val="en-US" w:eastAsia="zh-CN"/>
        </w:rPr>
        <w:t>司机空车返回市区需要耗时</w:t>
      </w:r>
      <w:r>
        <w:rPr>
          <w:rFonts w:hint="eastAsia" w:ascii="宋体" w:hAnsi="宋体" w:eastAsia="宋体" w:cs="宋体"/>
          <w:position w:val="-10"/>
          <w:sz w:val="24"/>
          <w:szCs w:val="24"/>
          <w:lang w:val="en-US" w:eastAsia="zh-CN"/>
        </w:rPr>
        <w:object>
          <v:shape id="_x0000_i1088" o:spt="75" type="#_x0000_t75" style="height:17pt;width:10pt;" o:ole="t" filled="f" o:preferrelative="t" stroked="f" coordsize="21600,21600">
            <v:path/>
            <v:fill on="f" focussize="0,0"/>
            <v:stroke on="f"/>
            <v:imagedata r:id="rId126" o:title=""/>
            <o:lock v:ext="edit" aspectratio="t"/>
            <w10:wrap type="none"/>
            <w10:anchorlock/>
          </v:shape>
          <o:OLEObject Type="Embed" ProgID="Equation.KSEE3" ShapeID="_x0000_i1088" DrawAspect="Content" ObjectID="_1468075788" r:id="rId125">
            <o:LockedField>false</o:LockedField>
          </o:OLEObject>
        </w:object>
      </w:r>
      <w:r>
        <w:rPr>
          <w:rFonts w:hint="eastAsia" w:ascii="宋体" w:hAnsi="宋体" w:eastAsia="宋体" w:cs="宋体"/>
          <w:sz w:val="24"/>
          <w:szCs w:val="24"/>
          <w:lang w:val="en-US" w:eastAsia="zh-CN"/>
        </w:rPr>
        <w:t>，这段时间内不仅没有收入，还需要承担路费等直接成本</w:t>
      </w:r>
      <w:r>
        <w:rPr>
          <w:rFonts w:hint="eastAsia" w:ascii="宋体" w:hAnsi="宋体" w:eastAsia="宋体" w:cs="宋体"/>
          <w:position w:val="-10"/>
          <w:sz w:val="24"/>
          <w:szCs w:val="24"/>
          <w:lang w:val="en-US" w:eastAsia="zh-CN"/>
        </w:rPr>
        <w:object>
          <v:shape id="_x0000_i1089" o:spt="75" type="#_x0000_t75" style="height:17pt;width:13.95pt;" o:ole="t" filled="f" o:preferrelative="t" stroked="f" coordsize="21600,21600">
            <v:path/>
            <v:fill on="f" focussize="0,0"/>
            <v:stroke on="f"/>
            <v:imagedata r:id="rId128" o:title=""/>
            <o:lock v:ext="edit" aspectratio="t"/>
            <w10:wrap type="none"/>
            <w10:anchorlock/>
          </v:shape>
          <o:OLEObject Type="Embed" ProgID="Equation.KSEE3" ShapeID="_x0000_i1089" DrawAspect="Content" ObjectID="_1468075789" r:id="rId127">
            <o:LockedField>false</o:LockedField>
          </o:OLEObject>
        </w:object>
      </w:r>
      <w:r>
        <w:rPr>
          <w:rFonts w:hint="eastAsia" w:ascii="宋体" w:hAnsi="宋体" w:eastAsia="宋体" w:cs="宋体"/>
          <w:sz w:val="24"/>
          <w:szCs w:val="24"/>
          <w:lang w:val="en-US" w:eastAsia="zh-CN"/>
        </w:rPr>
        <w:t>。回到市区后，</w:t>
      </w:r>
      <w:r>
        <w:rPr>
          <w:rFonts w:hint="default"/>
          <w:b w:val="0"/>
          <w:bCs w:val="0"/>
          <w:sz w:val="24"/>
          <w:szCs w:val="24"/>
          <w:lang w:val="en-US" w:eastAsia="zh-CN"/>
        </w:rPr>
        <w:t>出租车</w:t>
      </w:r>
      <w:r>
        <w:rPr>
          <w:rFonts w:hint="eastAsia" w:ascii="宋体" w:hAnsi="宋体" w:eastAsia="宋体" w:cs="宋体"/>
          <w:sz w:val="24"/>
          <w:szCs w:val="24"/>
          <w:lang w:val="en-US" w:eastAsia="zh-CN"/>
        </w:rPr>
        <w:t>司机恢复常规载客运营，获得单位时间的平均收益。因此，空载返回方案的预期毛收益</w:t>
      </w:r>
      <w:r>
        <w:rPr>
          <w:rFonts w:hint="eastAsia" w:ascii="宋体" w:hAnsi="宋体" w:eastAsia="宋体" w:cs="宋体"/>
          <w:position w:val="-10"/>
          <w:sz w:val="24"/>
          <w:szCs w:val="24"/>
          <w:lang w:val="en-US" w:eastAsia="zh-CN"/>
        </w:rPr>
        <w:object>
          <v:shape id="_x0000_i1090" o:spt="75" type="#_x0000_t75" style="height:17pt;width:13.95pt;" o:ole="t" filled="f" o:preferrelative="t" stroked="f" coordsize="21600,21600">
            <v:path/>
            <v:fill on="f" focussize="0,0"/>
            <v:stroke on="f"/>
            <v:imagedata r:id="rId130" o:title=""/>
            <o:lock v:ext="edit" aspectratio="t"/>
            <w10:wrap type="none"/>
            <w10:anchorlock/>
          </v:shape>
          <o:OLEObject Type="Embed" ProgID="Equation.KSEE3" ShapeID="_x0000_i1090" DrawAspect="Content" ObjectID="_1468075790" r:id="rId129">
            <o:LockedField>false</o:LockedField>
          </o:OLEObject>
        </w:object>
      </w:r>
      <w:r>
        <w:rPr>
          <w:rFonts w:hint="eastAsia" w:ascii="宋体" w:hAnsi="宋体" w:eastAsia="宋体" w:cs="宋体"/>
          <w:sz w:val="24"/>
          <w:szCs w:val="24"/>
          <w:lang w:val="en-US" w:eastAsia="zh-CN"/>
        </w:rPr>
        <w:t>为：</w:t>
      </w:r>
    </w:p>
    <w:p w14:paraId="2B42AA4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91" o:spt="75" type="#_x0000_t75" style="height:20pt;width:128pt;" o:ole="t" filled="f" o:preferrelative="t" stroked="f" coordsize="21600,21600">
            <v:path/>
            <v:fill on="f" focussize="0,0"/>
            <v:stroke on="f"/>
            <v:imagedata r:id="rId132" o:title=""/>
            <o:lock v:ext="edit" aspectratio="t"/>
            <w10:wrap type="none"/>
            <w10:anchorlock/>
          </v:shape>
          <o:OLEObject Type="Embed" ProgID="Equation.KSEE3" ShapeID="_x0000_i1091" DrawAspect="Content" ObjectID="_1468075791" r:id="rId131">
            <o:LockedField>false</o:LockedField>
          </o:OLEObject>
        </w:object>
      </w:r>
    </w:p>
    <w:p w14:paraId="3276A40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w:r>
        <w:rPr>
          <w:rFonts w:hint="eastAsia" w:ascii="宋体" w:hAnsi="宋体" w:eastAsia="宋体" w:cs="宋体"/>
          <w:position w:val="-12"/>
          <w:sz w:val="24"/>
          <w:szCs w:val="24"/>
          <w:lang w:val="en-US" w:eastAsia="zh-CN"/>
        </w:rPr>
        <w:object>
          <v:shape id="_x0000_i1092" o:spt="75" type="#_x0000_t75" style="height:18pt;width:16pt;" o:ole="t" filled="f" o:preferrelative="t" stroked="f" coordsize="21600,21600">
            <v:path/>
            <v:fill on="f" focussize="0,0"/>
            <v:stroke on="f"/>
            <v:imagedata r:id="rId134" o:title=""/>
            <o:lock v:ext="edit" aspectratio="t"/>
            <w10:wrap type="none"/>
            <w10:anchorlock/>
          </v:shape>
          <o:OLEObject Type="Embed" ProgID="Equation.KSEE3" ShapeID="_x0000_i1092" DrawAspect="Content" ObjectID="_1468075792" r:id="rId133">
            <o:LockedField>false</o:LockedField>
          </o:OLEObject>
        </w:object>
      </w:r>
      <w:r>
        <w:rPr>
          <w:rFonts w:hint="eastAsia" w:ascii="宋体" w:hAnsi="宋体" w:eastAsia="宋体" w:cs="宋体"/>
          <w:sz w:val="24"/>
          <w:szCs w:val="24"/>
          <w:lang w:val="en-US" w:eastAsia="zh-CN"/>
        </w:rPr>
        <w:t>表示出租车单位里程成本。</w:t>
      </w:r>
      <w:r>
        <w:rPr>
          <w:rFonts w:hint="default"/>
          <w:b w:val="0"/>
          <w:bCs w:val="0"/>
          <w:sz w:val="24"/>
          <w:szCs w:val="24"/>
          <w:lang w:val="en-US" w:eastAsia="zh-CN"/>
        </w:rPr>
        <w:t>出租车</w:t>
      </w:r>
      <w:r>
        <w:rPr>
          <w:rFonts w:hint="eastAsia" w:ascii="宋体" w:hAnsi="宋体" w:eastAsia="宋体" w:cs="宋体"/>
          <w:sz w:val="24"/>
          <w:szCs w:val="24"/>
          <w:lang w:val="en-US" w:eastAsia="zh-CN"/>
        </w:rPr>
        <w:t>司机返回市区方案的总时间为：</w:t>
      </w:r>
    </w:p>
    <w:p w14:paraId="50DE763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b w:val="0"/>
          <w:bCs w:val="0"/>
          <w:sz w:val="24"/>
          <w:szCs w:val="24"/>
          <w:lang w:val="en-US" w:eastAsia="zh-CN"/>
        </w:rPr>
      </w:pPr>
      <w:r>
        <w:rPr>
          <w:rFonts w:hint="default"/>
          <w:b w:val="0"/>
          <w:bCs w:val="0"/>
          <w:position w:val="-12"/>
          <w:sz w:val="24"/>
          <w:szCs w:val="24"/>
          <w:lang w:val="en-US" w:eastAsia="zh-CN"/>
        </w:rPr>
        <w:object>
          <v:shape id="_x0000_i1093" o:spt="75" type="#_x0000_t75" style="height:20.55pt;width:84.25pt;" o:ole="t" filled="f" o:preferrelative="t" stroked="f" coordsize="21600,21600">
            <v:path/>
            <v:fill on="f" focussize="0,0"/>
            <v:stroke on="f"/>
            <v:imagedata r:id="rId136" o:title=""/>
            <o:lock v:ext="edit" aspectratio="t"/>
            <w10:wrap type="none"/>
            <w10:anchorlock/>
          </v:shape>
          <o:OLEObject Type="Embed" ProgID="Equation.KSEE3" ShapeID="_x0000_i1093" DrawAspect="Content" ObjectID="_1468075793" r:id="rId135">
            <o:LockedField>false</o:LockedField>
          </o:OLEObject>
        </w:object>
      </w:r>
    </w:p>
    <w:p w14:paraId="5DA10E4F">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b w:val="0"/>
          <w:bCs w:val="0"/>
          <w:sz w:val="24"/>
          <w:szCs w:val="24"/>
          <w:lang w:val="en-US" w:eastAsia="zh-CN"/>
        </w:rPr>
      </w:pPr>
      <w:r>
        <w:rPr>
          <w:rFonts w:hint="eastAsia"/>
          <w:b w:val="0"/>
          <w:bCs w:val="0"/>
          <w:sz w:val="24"/>
          <w:szCs w:val="24"/>
          <w:lang w:val="en-US" w:eastAsia="zh-CN"/>
        </w:rPr>
        <w:t>由上两个式子相除可以得到</w:t>
      </w:r>
      <w:r>
        <w:rPr>
          <w:rFonts w:hint="default"/>
          <w:b w:val="0"/>
          <w:bCs w:val="0"/>
          <w:sz w:val="24"/>
          <w:szCs w:val="24"/>
          <w:lang w:val="en-US" w:eastAsia="zh-CN"/>
        </w:rPr>
        <w:t>出租车</w:t>
      </w:r>
      <w:r>
        <w:rPr>
          <w:rFonts w:hint="eastAsia" w:ascii="宋体" w:hAnsi="宋体" w:eastAsia="宋体" w:cs="宋体"/>
          <w:sz w:val="24"/>
          <w:szCs w:val="24"/>
          <w:lang w:val="en-US" w:eastAsia="zh-CN"/>
        </w:rPr>
        <w:t>司机</w:t>
      </w:r>
      <w:r>
        <w:rPr>
          <w:rFonts w:hint="eastAsia"/>
          <w:b w:val="0"/>
          <w:bCs w:val="0"/>
          <w:sz w:val="24"/>
          <w:szCs w:val="24"/>
          <w:lang w:val="en-US" w:eastAsia="zh-CN"/>
        </w:rPr>
        <w:t>空载返回市区方案的单位时间预期总毛收益</w:t>
      </w:r>
      <w:r>
        <w:rPr>
          <w:rFonts w:hint="eastAsia"/>
          <w:b w:val="0"/>
          <w:bCs w:val="0"/>
          <w:position w:val="-10"/>
          <w:sz w:val="24"/>
          <w:szCs w:val="24"/>
          <w:lang w:val="en-US" w:eastAsia="zh-CN"/>
        </w:rPr>
        <w:object>
          <v:shape id="_x0000_i1094" o:spt="75" type="#_x0000_t75" style="height:17pt;width:12pt;" o:ole="t" filled="f" o:preferrelative="t" stroked="f" coordsize="21600,21600">
            <v:path/>
            <v:fill on="f" focussize="0,0"/>
            <v:stroke on="f"/>
            <v:imagedata r:id="rId138" o:title=""/>
            <o:lock v:ext="edit" aspectratio="t"/>
            <w10:wrap type="none"/>
            <w10:anchorlock/>
          </v:shape>
          <o:OLEObject Type="Embed" ProgID="Equation.KSEE3" ShapeID="_x0000_i1094" DrawAspect="Content" ObjectID="_1468075794" r:id="rId137">
            <o:LockedField>false</o:LockedField>
          </o:OLEObject>
        </w:object>
      </w:r>
      <w:r>
        <w:rPr>
          <w:rFonts w:hint="eastAsia"/>
          <w:b w:val="0"/>
          <w:bCs w:val="0"/>
          <w:sz w:val="24"/>
          <w:szCs w:val="24"/>
          <w:lang w:val="en-US" w:eastAsia="zh-CN"/>
        </w:rPr>
        <w:t>为：</w:t>
      </w:r>
    </w:p>
    <w:p w14:paraId="6C64C97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b w:val="0"/>
          <w:bCs w:val="0"/>
          <w:position w:val="-32"/>
          <w:sz w:val="24"/>
          <w:szCs w:val="24"/>
          <w:lang w:val="en-US" w:eastAsia="zh-CN"/>
        </w:rPr>
      </w:pPr>
      <w:r>
        <w:rPr>
          <w:rFonts w:hint="default"/>
          <w:b w:val="0"/>
          <w:bCs w:val="0"/>
          <w:position w:val="-32"/>
          <w:sz w:val="24"/>
          <w:szCs w:val="24"/>
          <w:lang w:val="en-US" w:eastAsia="zh-CN"/>
        </w:rPr>
        <w:object>
          <v:shape id="_x0000_i1095" o:spt="75" type="#_x0000_t75" style="height:38pt;width:130pt;" o:ole="t" filled="f" o:preferrelative="t" stroked="f" coordsize="21600,21600">
            <v:path/>
            <v:fill on="f" focussize="0,0"/>
            <v:stroke on="f"/>
            <v:imagedata r:id="rId140" o:title=""/>
            <o:lock v:ext="edit" aspectratio="t"/>
            <w10:wrap type="none"/>
            <w10:anchorlock/>
          </v:shape>
          <o:OLEObject Type="Embed" ProgID="Equation.KSEE3" ShapeID="_x0000_i1095" DrawAspect="Content" ObjectID="_1468075795" r:id="rId139">
            <o:LockedField>false</o:LockedField>
          </o:OLEObject>
        </w:object>
      </w:r>
    </w:p>
    <w:p w14:paraId="66EEA03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由于市区不同时段的乘客需求不同，</w:t>
      </w:r>
      <w:r>
        <w:rPr>
          <w:rFonts w:hint="eastAsia"/>
          <w:sz w:val="24"/>
          <w:szCs w:val="24"/>
          <w:lang w:val="en-US" w:eastAsia="zh-CN"/>
        </w:rPr>
        <w:t>不同时段司机收益基数也不同。</w:t>
      </w:r>
      <w:r>
        <w:rPr>
          <w:rFonts w:hint="default"/>
          <w:sz w:val="24"/>
          <w:szCs w:val="24"/>
          <w:lang w:val="en-US" w:eastAsia="zh-CN"/>
        </w:rPr>
        <w:t>因此</w:t>
      </w:r>
      <w:r>
        <w:rPr>
          <w:rFonts w:hint="default"/>
          <w:position w:val="-12"/>
          <w:sz w:val="24"/>
          <w:szCs w:val="24"/>
          <w:lang w:val="en-US" w:eastAsia="zh-CN"/>
        </w:rPr>
        <w:object>
          <v:shape id="_x0000_i1096" o:spt="75" type="#_x0000_t75" style="height:20pt;width:15pt;" o:ole="t" filled="f" o:preferrelative="t" stroked="f" coordsize="21600,21600">
            <v:path/>
            <v:fill on="f" focussize="0,0"/>
            <v:stroke on="f"/>
            <v:imagedata r:id="rId142" o:title=""/>
            <o:lock v:ext="edit" aspectratio="t"/>
            <w10:wrap type="none"/>
            <w10:anchorlock/>
          </v:shape>
          <o:OLEObject Type="Embed" ProgID="Equation.KSEE3" ShapeID="_x0000_i1096" DrawAspect="Content" ObjectID="_1468075796" r:id="rId141">
            <o:LockedField>false</o:LockedField>
          </o:OLEObject>
        </w:object>
      </w:r>
      <w:r>
        <w:rPr>
          <w:rFonts w:hint="eastAsia"/>
          <w:sz w:val="24"/>
          <w:szCs w:val="24"/>
          <w:lang w:val="en-US" w:eastAsia="zh-CN"/>
        </w:rPr>
        <w:t>、</w:t>
      </w:r>
      <w:r>
        <w:rPr>
          <w:rFonts w:hint="eastAsia"/>
          <w:position w:val="-12"/>
          <w:sz w:val="24"/>
          <w:szCs w:val="24"/>
          <w:lang w:val="en-US" w:eastAsia="zh-CN"/>
        </w:rPr>
        <w:object>
          <v:shape id="_x0000_i1097" o:spt="75" type="#_x0000_t75" style="height:18pt;width:12pt;" o:ole="t" filled="f" o:preferrelative="t" stroked="f" coordsize="21600,21600">
            <v:path/>
            <v:fill on="f" focussize="0,0"/>
            <v:stroke on="f"/>
            <v:imagedata r:id="rId144" o:title=""/>
            <o:lock v:ext="edit" aspectratio="t"/>
            <w10:wrap type="none"/>
            <w10:anchorlock/>
          </v:shape>
          <o:OLEObject Type="Embed" ProgID="Equation.KSEE3" ShapeID="_x0000_i1097" DrawAspect="Content" ObjectID="_1468075797" r:id="rId143">
            <o:LockedField>false</o:LockedField>
          </o:OLEObject>
        </w:object>
      </w:r>
      <w:r>
        <w:rPr>
          <w:rFonts w:hint="eastAsia"/>
          <w:sz w:val="24"/>
          <w:szCs w:val="24"/>
          <w:lang w:val="en-US" w:eastAsia="zh-CN"/>
        </w:rPr>
        <w:t>和</w:t>
      </w:r>
      <w:r>
        <w:rPr>
          <w:rFonts w:hint="eastAsia"/>
          <w:position w:val="-12"/>
          <w:sz w:val="24"/>
          <w:szCs w:val="24"/>
          <w:lang w:val="en-US" w:eastAsia="zh-CN"/>
        </w:rPr>
        <w:object>
          <v:shape id="_x0000_i1098" o:spt="75" type="#_x0000_t75" style="height:20pt;width:13.95pt;" o:ole="t" filled="f" o:preferrelative="t" stroked="f" coordsize="21600,21600">
            <v:path/>
            <v:fill on="f" focussize="0,0"/>
            <v:stroke on="f"/>
            <v:imagedata r:id="rId146" o:title=""/>
            <o:lock v:ext="edit" aspectratio="t"/>
            <w10:wrap type="none"/>
            <w10:anchorlock/>
          </v:shape>
          <o:OLEObject Type="Embed" ProgID="Equation.KSEE3" ShapeID="_x0000_i1098" DrawAspect="Content" ObjectID="_1468075798" r:id="rId145">
            <o:LockedField>false</o:LockedField>
          </o:OLEObject>
        </w:object>
      </w:r>
      <w:r>
        <w:rPr>
          <w:rFonts w:hint="default"/>
          <w:sz w:val="24"/>
          <w:szCs w:val="24"/>
          <w:lang w:val="en-US" w:eastAsia="zh-CN"/>
        </w:rPr>
        <w:t>均可根据早高峰、平峰、晚高峰及夜间分别取值。市区用车需求较高时，司机平均寻客时间缩短，返回市区方案的单位时间收益相应提高。</w:t>
      </w:r>
    </w:p>
    <w:p w14:paraId="7697E60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eastAsia" w:ascii="宋体" w:hAnsi="宋体" w:eastAsia="宋体" w:cs="宋体"/>
          <w:sz w:val="24"/>
          <w:szCs w:val="24"/>
          <w:lang w:val="en-US" w:eastAsia="zh-CN"/>
        </w:rPr>
        <w:t>方案②：</w:t>
      </w:r>
      <w:r>
        <w:rPr>
          <w:rFonts w:hint="default"/>
          <w:b w:val="0"/>
          <w:bCs w:val="0"/>
          <w:sz w:val="24"/>
          <w:szCs w:val="24"/>
          <w:lang w:val="en-US" w:eastAsia="zh-CN"/>
        </w:rPr>
        <w:t>选择留在机场排队</w:t>
      </w:r>
      <w:r>
        <w:rPr>
          <w:rFonts w:hint="eastAsia" w:ascii="宋体" w:hAnsi="宋体" w:eastAsia="宋体" w:cs="宋体"/>
          <w:sz w:val="24"/>
          <w:szCs w:val="24"/>
          <w:lang w:val="en-US" w:eastAsia="zh-CN"/>
        </w:rPr>
        <w:t>。</w:t>
      </w:r>
      <w:r>
        <w:t>机场排队方案收益模型对于进入蓄车池排队方案，司机需要先等待机场乘客，再完成一笔机场载客订单。</w:t>
      </w:r>
    </w:p>
    <w:p w14:paraId="1001DFF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设机场订单平均车费为</w:t>
      </w:r>
      <w:r>
        <w:rPr>
          <w:position w:val="-10"/>
        </w:rPr>
        <w:object>
          <v:shape id="_x0000_i1099" o:spt="75" type="#_x0000_t75" style="height:17pt;width:16pt;" o:ole="t" filled="f" o:preferrelative="t" stroked="f" coordsize="21600,21600">
            <v:path/>
            <v:fill on="f" focussize="0,0"/>
            <v:stroke on="f"/>
            <v:imagedata r:id="rId148" o:title=""/>
            <o:lock v:ext="edit" aspectratio="t"/>
            <w10:wrap type="none"/>
            <w10:anchorlock/>
          </v:shape>
          <o:OLEObject Type="Embed" ProgID="Equation.KSEE3" ShapeID="_x0000_i1099" DrawAspect="Content" ObjectID="_1468075799" r:id="rId147">
            <o:LockedField>false</o:LockedField>
          </o:OLEObject>
        </w:object>
      </w:r>
      <w:r>
        <w:t>，平均行驶距离为</w:t>
      </w:r>
      <w:r>
        <w:rPr>
          <w:position w:val="-10"/>
        </w:rPr>
        <w:object>
          <v:shape id="_x0000_i1100" o:spt="75" type="#_x0000_t75" style="height:17pt;width:17pt;" o:ole="t" filled="f" o:preferrelative="t" stroked="f" coordsize="21600,21600">
            <v:path/>
            <v:fill on="f" focussize="0,0"/>
            <v:stroke on="f"/>
            <v:imagedata r:id="rId150" o:title=""/>
            <o:lock v:ext="edit" aspectratio="t"/>
            <w10:wrap type="none"/>
            <w10:anchorlock/>
          </v:shape>
          <o:OLEObject Type="Embed" ProgID="Equation.KSEE3" ShapeID="_x0000_i1100" DrawAspect="Content" ObjectID="_1468075800" r:id="rId149">
            <o:LockedField>false</o:LockedField>
          </o:OLEObject>
        </w:object>
      </w:r>
      <w:r>
        <w:t>，单位里程运营成本为</w:t>
      </w:r>
      <w:r>
        <w:rPr>
          <w:position w:val="-12"/>
        </w:rPr>
        <w:object>
          <v:shape id="_x0000_i1101" o:spt="75" type="#_x0000_t75" style="height:18pt;width:13pt;" o:ole="t" filled="f" o:preferrelative="t" stroked="f" coordsize="21600,21600">
            <v:path/>
            <v:fill on="f" focussize="0,0"/>
            <v:stroke on="f"/>
            <v:imagedata r:id="rId152" o:title=""/>
            <o:lock v:ext="edit" aspectratio="t"/>
            <w10:wrap type="none"/>
            <w10:anchorlock/>
          </v:shape>
          <o:OLEObject Type="Embed" ProgID="Equation.KSEE3" ShapeID="_x0000_i1101" DrawAspect="Content" ObjectID="_1468075801" r:id="rId151">
            <o:LockedField>false</o:LockedField>
          </o:OLEObject>
        </w:object>
      </w:r>
      <w:r>
        <w:t>，机场订单过路费及其他固定成本为</w:t>
      </w:r>
      <w:r>
        <w:rPr>
          <w:position w:val="-10"/>
        </w:rPr>
        <w:object>
          <v:shape id="_x0000_i1102" o:spt="75" type="#_x0000_t75" style="height:17pt;width:17pt;" o:ole="t" filled="f" o:preferrelative="t" stroked="f" coordsize="21600,21600">
            <v:path/>
            <v:fill on="f" focussize="0,0"/>
            <v:stroke on="f"/>
            <v:imagedata r:id="rId154" o:title=""/>
            <o:lock v:ext="edit" aspectratio="t"/>
            <w10:wrap type="none"/>
            <w10:anchorlock/>
          </v:shape>
          <o:OLEObject Type="Embed" ProgID="Equation.KSEE3" ShapeID="_x0000_i1102" DrawAspect="Content" ObjectID="_1468075802" r:id="rId153">
            <o:LockedField>false</o:LockedField>
          </o:OLEObject>
        </w:object>
      </w:r>
      <w:r>
        <w:t>，则机场订单的单次预期</w:t>
      </w:r>
      <w:r>
        <w:rPr>
          <w:rFonts w:hint="eastAsia"/>
          <w:lang w:eastAsia="zh-CN"/>
        </w:rPr>
        <w:t>毛利润</w:t>
      </w:r>
      <w:r>
        <w:t>为：</w:t>
      </w:r>
    </w:p>
    <w:p w14:paraId="12D7688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942" w:leftChars="0" w:firstLine="420" w:firstLineChars="0"/>
        <w:textAlignment w:val="auto"/>
        <w:rPr>
          <w:rFonts w:hint="eastAsia" w:eastAsiaTheme="minorEastAsia"/>
          <w:lang w:eastAsia="zh-CN"/>
        </w:rPr>
      </w:pPr>
      <w:r>
        <w:rPr>
          <w:rFonts w:hint="eastAsia" w:eastAsiaTheme="minorEastAsia"/>
          <w:position w:val="-12"/>
          <w:lang w:eastAsia="zh-CN"/>
        </w:rPr>
        <w:object>
          <v:shape id="_x0000_i1103" o:spt="75" type="#_x0000_t75" style="height:19pt;width:100pt;" o:ole="t" filled="f" o:preferrelative="t" stroked="f" coordsize="21600,21600">
            <v:path/>
            <v:fill on="f" focussize="0,0"/>
            <v:stroke on="f"/>
            <v:imagedata r:id="rId156" o:title=""/>
            <o:lock v:ext="edit" aspectratio="t"/>
            <w10:wrap type="none"/>
            <w10:anchorlock/>
          </v:shape>
          <o:OLEObject Type="Embed" ProgID="Equation.KSEE3" ShapeID="_x0000_i1103" DrawAspect="Content" ObjectID="_1468075803" r:id="rId155">
            <o:LockedField>false</o:LockedField>
          </o:OLEObject>
        </w:object>
      </w:r>
    </w:p>
    <w:p w14:paraId="357D1AA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设机场订单平均行驶时间为</w:t>
      </w:r>
      <w:r>
        <w:rPr>
          <w:position w:val="-10"/>
        </w:rPr>
        <w:object>
          <v:shape id="_x0000_i1104" o:spt="75" type="#_x0000_t75" style="height:18pt;width:13.95pt;" o:ole="t" filled="f" o:preferrelative="t" stroked="f" coordsize="21600,21600">
            <v:path/>
            <v:fill on="f" focussize="0,0"/>
            <v:stroke on="f"/>
            <v:imagedata r:id="rId158" o:title=""/>
            <o:lock v:ext="edit" aspectratio="t"/>
            <w10:wrap type="none"/>
            <w10:anchorlock/>
          </v:shape>
          <o:OLEObject Type="Embed" ProgID="Equation.KSEE3" ShapeID="_x0000_i1104" DrawAspect="Content" ObjectID="_1468075804" r:id="rId157">
            <o:LockedField>false</o:LockedField>
          </o:OLEObject>
        </w:object>
      </w:r>
      <w:r>
        <w:t>，乘客上车及车辆驶离乘车区的平均时间为</w:t>
      </w:r>
      <w:r>
        <w:rPr>
          <w:position w:val="-10"/>
        </w:rPr>
        <w:object>
          <v:shape id="_x0000_i1105" o:spt="75" type="#_x0000_t75" style="height:17pt;width:13.95pt;" o:ole="t" filled="f" o:preferrelative="t" stroked="f" coordsize="21600,21600">
            <v:path/>
            <v:fill on="f" focussize="0,0"/>
            <v:stroke on="f"/>
            <v:imagedata r:id="rId160" o:title=""/>
            <o:lock v:ext="edit" aspectratio="t"/>
            <w10:wrap type="none"/>
            <w10:anchorlock/>
          </v:shape>
          <o:OLEObject Type="Embed" ProgID="Equation.KSEE3" ShapeID="_x0000_i1105" DrawAspect="Content" ObjectID="_1468075805" r:id="rId159">
            <o:LockedField>false</o:LockedField>
          </o:OLEObject>
        </w:object>
      </w:r>
      <w:r>
        <w:t>，则司机选择机场排队方案所需要的总时间为：</w:t>
      </w:r>
    </w:p>
    <w:p w14:paraId="76ACB8E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12"/>
          <w:lang w:eastAsia="zh-CN"/>
        </w:rPr>
        <w:object>
          <v:shape id="_x0000_i1106" o:spt="75" type="#_x0000_t75" style="height:19pt;width:58pt;" o:ole="t" filled="f" o:preferrelative="t" stroked="f" coordsize="21600,21600">
            <v:path/>
            <v:fill on="f" focussize="0,0"/>
            <v:stroke on="f"/>
            <v:imagedata r:id="rId162" o:title=""/>
            <o:lock v:ext="edit" aspectratio="t"/>
            <w10:wrap type="none"/>
            <w10:anchorlock/>
          </v:shape>
          <o:OLEObject Type="Embed" ProgID="Equation.KSEE3" ShapeID="_x0000_i1106" DrawAspect="Content" ObjectID="_1468075806" r:id="rId161">
            <o:LockedField>false</o:LockedField>
          </o:OLEObject>
        </w:object>
      </w:r>
    </w:p>
    <w:p w14:paraId="2D06C67F">
      <w:pPr>
        <w:bidi w:val="0"/>
        <w:rPr>
          <w:rFonts w:hint="eastAsia"/>
          <w:b w:val="0"/>
          <w:bCs w:val="0"/>
          <w:sz w:val="24"/>
          <w:szCs w:val="24"/>
          <w:lang w:val="en-US" w:eastAsia="zh-CN"/>
        </w:rPr>
      </w:pPr>
      <w:r>
        <w:rPr>
          <w:rFonts w:hint="eastAsia"/>
          <w:b w:val="0"/>
          <w:bCs w:val="0"/>
          <w:sz w:val="24"/>
          <w:szCs w:val="24"/>
          <w:lang w:val="en-US" w:eastAsia="zh-CN"/>
        </w:rPr>
        <w:t>由上两个式子相除可以得到</w:t>
      </w:r>
      <w:r>
        <w:rPr>
          <w:rFonts w:hint="default"/>
          <w:b w:val="0"/>
          <w:bCs w:val="0"/>
          <w:sz w:val="24"/>
          <w:szCs w:val="24"/>
          <w:lang w:val="en-US" w:eastAsia="zh-CN"/>
        </w:rPr>
        <w:t>出租车</w:t>
      </w:r>
      <w:r>
        <w:rPr>
          <w:rFonts w:hint="eastAsia" w:ascii="宋体" w:hAnsi="宋体" w:eastAsia="宋体" w:cs="宋体"/>
          <w:sz w:val="24"/>
          <w:szCs w:val="24"/>
          <w:lang w:val="en-US" w:eastAsia="zh-CN"/>
        </w:rPr>
        <w:t>司机</w:t>
      </w:r>
      <w:r>
        <w:rPr>
          <w:rFonts w:hint="default"/>
          <w:b w:val="0"/>
          <w:bCs w:val="0"/>
          <w:sz w:val="24"/>
          <w:szCs w:val="24"/>
          <w:lang w:val="en-US" w:eastAsia="zh-CN"/>
        </w:rPr>
        <w:t>选择留在机场排队</w:t>
      </w:r>
      <w:r>
        <w:rPr>
          <w:rFonts w:hint="eastAsia"/>
          <w:b w:val="0"/>
          <w:bCs w:val="0"/>
          <w:sz w:val="24"/>
          <w:szCs w:val="24"/>
          <w:lang w:val="en-US" w:eastAsia="zh-CN"/>
        </w:rPr>
        <w:t>方案的单位时间预期总毛收益</w:t>
      </w:r>
      <w:r>
        <w:rPr>
          <w:rFonts w:hint="eastAsia"/>
          <w:b w:val="0"/>
          <w:bCs w:val="0"/>
          <w:position w:val="-10"/>
          <w:sz w:val="24"/>
          <w:szCs w:val="24"/>
          <w:lang w:val="en-US" w:eastAsia="zh-CN"/>
        </w:rPr>
        <w:object>
          <v:shape id="_x0000_i1107" o:spt="75" type="#_x0000_t75" style="height:17pt;width:12pt;" o:ole="t" filled="f" o:preferrelative="t" stroked="f" coordsize="21600,21600">
            <v:path/>
            <v:fill on="f" focussize="0,0"/>
            <v:stroke on="f"/>
            <v:imagedata r:id="rId164" o:title=""/>
            <o:lock v:ext="edit" aspectratio="t"/>
            <w10:wrap type="none"/>
            <w10:anchorlock/>
          </v:shape>
          <o:OLEObject Type="Embed" ProgID="Equation.KSEE3" ShapeID="_x0000_i1107" DrawAspect="Content" ObjectID="_1468075807" r:id="rId163">
            <o:LockedField>false</o:LockedField>
          </o:OLEObject>
        </w:object>
      </w:r>
      <w:r>
        <w:rPr>
          <w:rFonts w:hint="eastAsia"/>
          <w:b w:val="0"/>
          <w:bCs w:val="0"/>
          <w:sz w:val="24"/>
          <w:szCs w:val="24"/>
          <w:lang w:val="en-US" w:eastAsia="zh-CN"/>
        </w:rPr>
        <w:t>为：</w:t>
      </w:r>
    </w:p>
    <w:p w14:paraId="0B99396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eastAsiaTheme="minorEastAsia"/>
          <w:lang w:eastAsia="zh-CN"/>
        </w:rPr>
      </w:pPr>
      <w:r>
        <w:rPr>
          <w:rFonts w:hint="eastAsia" w:eastAsiaTheme="minorEastAsia"/>
          <w:position w:val="-30"/>
          <w:lang w:eastAsia="zh-CN"/>
        </w:rPr>
        <w:object>
          <v:shape id="_x0000_i1108" o:spt="75" type="#_x0000_t75" style="height:35pt;width:100pt;" o:ole="t" filled="f" o:preferrelative="t" stroked="f" coordsize="21600,21600">
            <v:path/>
            <v:fill on="f" focussize="0,0"/>
            <v:stroke on="f"/>
            <v:imagedata r:id="rId166" o:title=""/>
            <o:lock v:ext="edit" aspectratio="t"/>
            <w10:wrap type="none"/>
            <w10:anchorlock/>
          </v:shape>
          <o:OLEObject Type="Embed" ProgID="Equation.KSEE3" ShapeID="_x0000_i1108" DrawAspect="Content" ObjectID="_1468075808" r:id="rId165">
            <o:LockedField>false</o:LockedField>
          </o:OLEObject>
        </w:object>
      </w:r>
    </w:p>
    <w:p w14:paraId="5BABC4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5.4</w:t>
      </w:r>
      <w:r>
        <w:rPr>
          <w:rFonts w:hint="eastAsia" w:ascii="宋体" w:hAnsi="宋体" w:eastAsia="宋体" w:cs="宋体"/>
          <w:sz w:val="24"/>
          <w:szCs w:val="24"/>
          <w:lang w:val="en-US" w:eastAsia="zh-CN"/>
        </w:rPr>
        <w:t>决策判定与策略求解</w:t>
      </w:r>
    </w:p>
    <w:p w14:paraId="47FF264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lang w:eastAsia="zh-CN"/>
        </w:rPr>
      </w:pPr>
      <w:r>
        <w:t>司机的决策目标是选择单位时间预期</w:t>
      </w:r>
      <w:r>
        <w:rPr>
          <w:rFonts w:hint="eastAsia"/>
          <w:lang w:eastAsia="zh-CN"/>
        </w:rPr>
        <w:t>毛收益</w:t>
      </w:r>
      <w:r>
        <w:t>较高的方案。当：</w:t>
      </w:r>
      <w:r>
        <w:rPr>
          <w:rFonts w:hint="eastAsia" w:eastAsiaTheme="minorEastAsia"/>
          <w:position w:val="-10"/>
          <w:lang w:eastAsia="zh-CN"/>
        </w:rPr>
        <w:object>
          <v:shape id="_x0000_i1109" o:spt="75" type="#_x0000_t75" style="height:17pt;width:34pt;" o:ole="t" filled="f" o:preferrelative="t" stroked="f" coordsize="21600,21600">
            <v:path/>
            <v:fill on="f" focussize="0,0"/>
            <v:stroke on="f"/>
            <v:imagedata r:id="rId168" o:title=""/>
            <o:lock v:ext="edit" aspectratio="t"/>
            <w10:wrap type="none"/>
            <w10:anchorlock/>
          </v:shape>
          <o:OLEObject Type="Embed" ProgID="Equation.KSEE3" ShapeID="_x0000_i1109" DrawAspect="Content" ObjectID="_1468075809" r:id="rId167">
            <o:LockedField>false</o:LockedField>
          </o:OLEObject>
        </w:object>
      </w:r>
      <w:r>
        <w:t>时，司机选择空载返回市区。当：</w:t>
      </w:r>
      <w:r>
        <w:rPr>
          <w:rFonts w:hint="eastAsia" w:eastAsiaTheme="minorEastAsia"/>
          <w:position w:val="-10"/>
          <w:lang w:eastAsia="zh-CN"/>
        </w:rPr>
        <w:object>
          <v:shape id="_x0000_i1110" o:spt="75" type="#_x0000_t75" style="height:17pt;width:34pt;" o:ole="t" filled="f" o:preferrelative="t" stroked="f" coordsize="21600,21600">
            <v:path/>
            <v:fill on="f" focussize="0,0"/>
            <v:stroke on="f"/>
            <v:imagedata r:id="rId170" o:title=""/>
            <o:lock v:ext="edit" aspectratio="t"/>
            <w10:wrap type="none"/>
            <w10:anchorlock/>
          </v:shape>
          <o:OLEObject Type="Embed" ProgID="Equation.KSEE3" ShapeID="_x0000_i1110" DrawAspect="Content" ObjectID="_1468075810" r:id="rId169">
            <o:LockedField>false</o:LockedField>
          </o:OLEObject>
        </w:object>
      </w:r>
      <w:r>
        <w:t>时，司机选择进入机场蓄车池排队</w:t>
      </w:r>
      <w:r>
        <w:rPr>
          <w:rFonts w:hint="eastAsia"/>
          <w:lang w:eastAsia="zh-CN"/>
        </w:rPr>
        <w:t>。</w:t>
      </w:r>
    </w:p>
    <w:p w14:paraId="29448EA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lang w:eastAsia="zh-CN"/>
        </w:rPr>
      </w:pPr>
      <w:r>
        <w:rPr>
          <w:rFonts w:hint="eastAsia"/>
          <w:lang w:val="en-US" w:eastAsia="zh-CN"/>
        </w:rPr>
        <w:t>其中</w:t>
      </w:r>
      <w:r>
        <w:rPr>
          <w:rFonts w:hint="eastAsia"/>
          <w:position w:val="-14"/>
          <w:lang w:eastAsia="zh-CN"/>
        </w:rPr>
        <w:object>
          <v:shape id="_x0000_i1111" o:spt="75" type="#_x0000_t75" style="height:19pt;width:28pt;" o:ole="t" filled="f" o:preferrelative="t" stroked="f" coordsize="21600,21600">
            <v:path/>
            <v:fill on="f" focussize="0,0"/>
            <v:stroke on="f"/>
            <v:imagedata r:id="rId172" o:title=""/>
            <o:lock v:ext="edit" aspectratio="t"/>
            <w10:wrap type="none"/>
            <w10:anchorlock/>
          </v:shape>
          <o:OLEObject Type="Embed" ProgID="Equation.KSEE3" ShapeID="_x0000_i1111" DrawAspect="Content" ObjectID="_1468075811" r:id="rId171">
            <o:LockedField>false</o:LockedField>
          </o:OLEObject>
        </w:object>
      </w:r>
      <w:r>
        <w:rPr>
          <w:rFonts w:hint="eastAsia"/>
          <w:lang w:val="en-US" w:eastAsia="zh-CN"/>
        </w:rPr>
        <w:t>表示司机等待的时间段内，乘车区累计放行（服务）的出租车总数</w:t>
      </w:r>
    </w:p>
    <w:p w14:paraId="468DC11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00" w:lineRule="exact"/>
        <w:ind w:firstLine="420" w:firstLineChars="0"/>
        <w:textAlignment w:val="auto"/>
        <w:rPr>
          <w:rFonts w:hint="eastAsia"/>
          <w:lang w:val="en-US" w:eastAsia="zh-CN"/>
        </w:rPr>
      </w:pPr>
      <w:r>
        <w:rPr>
          <w:rFonts w:hint="default" w:ascii="sans-serif" w:hAnsi="sans-serif" w:eastAsia="sans-serif" w:cs="sans-serif"/>
        </w:rPr>
        <w:t>将临界状态定为两者的期望收益相等，即：</w:t>
      </w:r>
      <w:r>
        <w:rPr>
          <w:rFonts w:hint="eastAsia" w:eastAsiaTheme="minorEastAsia"/>
          <w:position w:val="-10"/>
          <w:lang w:eastAsia="zh-CN"/>
        </w:rPr>
        <w:object>
          <v:shape id="_x0000_i1112" o:spt="75" type="#_x0000_t75" style="height:17pt;width:34pt;" o:ole="t" filled="f" o:preferrelative="t" stroked="f" coordsize="21600,21600">
            <v:path/>
            <v:fill on="f" focussize="0,0"/>
            <v:stroke on="f"/>
            <v:imagedata r:id="rId174" o:title=""/>
            <o:lock v:ext="edit" aspectratio="t"/>
            <w10:wrap type="none"/>
            <w10:anchorlock/>
          </v:shape>
          <o:OLEObject Type="Embed" ProgID="Equation.KSEE3" ShapeID="_x0000_i1112" DrawAspect="Content" ObjectID="_1468075812" r:id="rId173">
            <o:LockedField>false</o:LockedField>
          </o:OLEObject>
        </w:object>
      </w:r>
    </w:p>
    <w:p w14:paraId="7576DF4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定义临界等待时间为：</w:t>
      </w:r>
    </w:p>
    <w:p w14:paraId="64781F57">
      <w:pPr>
        <w:bidi w:val="0"/>
        <w:jc w:val="center"/>
        <w:rPr>
          <w:rFonts w:hint="eastAsia" w:eastAsiaTheme="minorEastAsia"/>
          <w:lang w:eastAsia="zh-CN"/>
        </w:rPr>
      </w:pPr>
      <w:r>
        <w:rPr>
          <w:rFonts w:hint="eastAsia" w:eastAsiaTheme="minorEastAsia"/>
          <w:position w:val="-30"/>
          <w:lang w:eastAsia="zh-CN"/>
        </w:rPr>
        <w:object>
          <v:shape id="_x0000_i1113" o:spt="75" type="#_x0000_t75" style="height:34pt;width:85pt;" o:ole="t" filled="f" o:preferrelative="t" stroked="f" coordsize="21600,21600">
            <v:path/>
            <v:fill on="f" focussize="0,0"/>
            <v:stroke on="f"/>
            <v:imagedata r:id="rId176" o:title=""/>
            <o:lock v:ext="edit" aspectratio="t"/>
            <w10:wrap type="none"/>
            <w10:anchorlock/>
          </v:shape>
          <o:OLEObject Type="Embed" ProgID="Equation.KSEE3" ShapeID="_x0000_i1113" DrawAspect="Content" ObjectID="_1468075813" r:id="rId175">
            <o:LockedField>false</o:LockedField>
          </o:OLEObject>
        </w:object>
      </w:r>
    </w:p>
    <w:p w14:paraId="53038A7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临界等待时间</w:t>
      </w:r>
      <w:r>
        <w:rPr>
          <w:position w:val="-12"/>
        </w:rPr>
        <w:object>
          <v:shape id="_x0000_i1114" o:spt="75" type="#_x0000_t75" style="height:19pt;width:15pt;" o:ole="t" filled="f" o:preferrelative="t" stroked="f" coordsize="21600,21600">
            <v:path/>
            <v:fill on="f" focussize="0,0"/>
            <v:stroke on="f"/>
            <v:imagedata r:id="rId178" o:title=""/>
            <o:lock v:ext="edit" aspectratio="t"/>
            <w10:wrap type="none"/>
            <w10:anchorlock/>
          </v:shape>
          <o:OLEObject Type="Embed" ProgID="Equation.KSEE3" ShapeID="_x0000_i1114" DrawAspect="Content" ObjectID="_1468075814" r:id="rId177">
            <o:LockedField>false</o:LockedField>
          </o:OLEObject>
        </w:object>
      </w:r>
      <w:r>
        <w:t>表示在当前机场订单收益和市区运营收益条件下，司机能够接受的最长排队时间。</w:t>
      </w:r>
    </w:p>
    <w:p w14:paraId="6E0AFB5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由此得到基于等待时间的司机选择策略：</w:t>
      </w:r>
    </w:p>
    <w:p w14:paraId="0DB7C381">
      <w:pPr>
        <w:keepNext w:val="0"/>
        <w:keepLines w:val="0"/>
        <w:pageBreakBefore w:val="0"/>
        <w:widowControl/>
        <w:suppressLineNumbers w:val="0"/>
        <w:kinsoku/>
        <w:wordWrap/>
        <w:overflowPunct/>
        <w:topLinePunct w:val="0"/>
        <w:autoSpaceDE/>
        <w:autoSpaceDN/>
        <w:bidi w:val="0"/>
        <w:adjustRightInd/>
        <w:snapToGrid/>
        <w:spacing w:before="157" w:beforeLines="50"/>
        <w:jc w:val="left"/>
        <w:textAlignment w:val="auto"/>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position w:val="-12"/>
                    </w:rPr>
                    <w:fldChar w:fldCharType="begin"/>
                  </m:r>
                  <m:r>
                    <m:rPr/>
                    <w:rPr>
                      <w:rFonts w:ascii="Cambria Math" w:hAnsi="Cambria Math"/>
                      <w:position w:val="-12"/>
                    </w:rPr>
                    <m:t xml:space="preserve"> 𝐸𝑀𝐵𝐸𝐷 𝐸𝑞𝑢𝑎𝑡𝑖𝑜𝑛.𝐾𝑆𝐸𝐸3 </m:t>
                  </m:r>
                  <m:r>
                    <w:rPr>
                      <w:rFonts w:ascii="Cambria Math" w:hAnsi="Cambria Math"/>
                      <w:position w:val="-12"/>
                    </w:rPr>
                    <w:fldChar w:fldCharType="separate"/>
                  </m:r>
                  <m:r>
                    <w:rPr>
                      <w:rFonts w:ascii="Cambria Math" w:hAnsi="Cambria Math"/>
                      <w:position w:val="-12"/>
                    </w:rPr>
                    <w:object>
                      <v:shape id="_x0000_i1115" o:spt="75" type="#_x0000_t75" style="height:19pt;width:38pt;" o:ole="t" filled="f" o:preferrelative="t" stroked="f" coordsize="21600,21600">
                        <v:path/>
                        <v:fill on="f" focussize="0,0"/>
                        <v:stroke on="f"/>
                        <v:imagedata r:id="rId180" o:title=""/>
                        <o:lock v:ext="edit" aspectratio="t"/>
                        <w10:wrap type="none"/>
                        <w10:anchorlock/>
                      </v:shape>
                      <o:OLEObject Type="Embed" ProgID="Equation.KSEE3" ShapeID="_x0000_i1115" DrawAspect="Content" ObjectID="_1468075815" r:id="rId179">
                        <o:LockedField>false</o:LockedField>
                      </o:OLEObject>
                    </w:object>
                  </m:r>
                  <m:r>
                    <w:rPr>
                      <w:rFonts w:ascii="Cambria Math" w:hAnsi="Cambria Math"/>
                      <w:position w:val="-12"/>
                    </w:rPr>
                    <w:fldChar w:fldCharType="end"/>
                  </m:r>
                  <m:r>
                    <m:rPr/>
                    <w:rPr>
                      <w:rFonts w:hint="default" w:ascii="Cambria Math" w:hAnsi="Cambria Math"/>
                      <w:lang w:val="en-US" w:eastAsia="zh-CN"/>
                    </w:rPr>
                    <m:t xml:space="preserve"> </m:t>
                  </m:r>
                  <m:r>
                    <m:rPr>
                      <m:sty m:val="p"/>
                    </m:rPr>
                    <w:rPr>
                      <w:rFonts w:ascii="宋体" w:hAnsi="宋体" w:eastAsia="宋体" w:cs="宋体"/>
                      <w:sz w:val="24"/>
                      <w:szCs w:val="24"/>
                    </w:rPr>
                    <m:t>，进入蓄车池排队</m:t>
                  </m:r>
                  <m:r>
                    <m:rPr>
                      <m:sty m:val="p"/>
                    </m:rPr>
                    <w:rPr>
                      <w:rFonts w:hint="default" w:ascii="Cambria Math" w:hAnsi="Cambria Math" w:eastAsia="宋体" w:cs="宋体"/>
                      <w:sz w:val="24"/>
                      <w:szCs w:val="24"/>
                      <w:lang w:val="en-US" w:eastAsia="zh-CN"/>
                    </w:rPr>
                    <m:t xml:space="preserve">      </m:t>
                  </m:r>
                  <m:ctrlPr>
                    <w:rPr>
                      <w:rFonts w:ascii="Cambria Math" w:hAnsi="Cambria Math"/>
                      <w:i/>
                    </w:rPr>
                  </m:ctrlPr>
                </m:e>
                <m:e>
                  <m:r>
                    <w:rPr>
                      <w:rFonts w:ascii="Cambria Math" w:hAnsi="Cambria Math"/>
                      <w:position w:val="-12"/>
                    </w:rPr>
                    <w:fldChar w:fldCharType="begin"/>
                  </m:r>
                  <m:r>
                    <m:rPr/>
                    <w:rPr>
                      <w:rFonts w:ascii="Cambria Math" w:hAnsi="Cambria Math"/>
                      <w:position w:val="-12"/>
                    </w:rPr>
                    <m:t xml:space="preserve"> 𝐸𝑀𝐵𝐸𝐷 𝐸𝑞𝑢𝑎𝑡𝑖𝑜𝑛.𝐾𝑆𝐸𝐸3 </m:t>
                  </m:r>
                  <m:r>
                    <w:rPr>
                      <w:rFonts w:ascii="Cambria Math" w:hAnsi="Cambria Math"/>
                      <w:position w:val="-12"/>
                    </w:rPr>
                    <w:fldChar w:fldCharType="separate"/>
                  </m:r>
                  <m:r>
                    <w:rPr>
                      <w:rFonts w:ascii="Cambria Math" w:hAnsi="Cambria Math"/>
                      <w:position w:val="-12"/>
                    </w:rPr>
                    <w:object>
                      <v:shape id="_x0000_i1116" o:spt="75" type="#_x0000_t75" style="height:19pt;width:38pt;" o:ole="t" filled="f" o:preferrelative="t" stroked="f" coordsize="21600,21600">
                        <v:path/>
                        <v:fill on="f" focussize="0,0"/>
                        <v:stroke on="f"/>
                        <v:imagedata r:id="rId182" o:title=""/>
                        <o:lock v:ext="edit" aspectratio="t"/>
                        <w10:wrap type="none"/>
                        <w10:anchorlock/>
                      </v:shape>
                      <o:OLEObject Type="Embed" ProgID="Equation.KSEE3" ShapeID="_x0000_i1116" DrawAspect="Content" ObjectID="_1468075816" r:id="rId181">
                        <o:LockedField>false</o:LockedField>
                      </o:OLEObject>
                    </w:object>
                  </m:r>
                  <m:r>
                    <w:rPr>
                      <w:rFonts w:ascii="Cambria Math" w:hAnsi="Cambria Math"/>
                      <w:position w:val="-12"/>
                    </w:rPr>
                    <w:fldChar w:fldCharType="end"/>
                  </m:r>
                  <m:r>
                    <m:rPr>
                      <m:sty m:val="p"/>
                    </m:rPr>
                    <w:rPr>
                      <w:rFonts w:ascii="宋体" w:hAnsi="宋体" w:eastAsia="宋体" w:cs="宋体"/>
                      <w:sz w:val="24"/>
                      <w:szCs w:val="24"/>
                    </w:rPr>
                    <m:t>，</m:t>
                  </m:r>
                  <m:r>
                    <m:rPr>
                      <m:sty m:val="p"/>
                    </m:rPr>
                    <w:rPr>
                      <w:rFonts w:ascii="宋体" w:hAnsi="宋体" w:eastAsia="宋体" w:cs="宋体"/>
                      <w:kern w:val="0"/>
                      <w:sz w:val="24"/>
                      <w:szCs w:val="24"/>
                      <w:lang w:val="en-US" w:eastAsia="zh-CN" w:bidi="ar"/>
                    </w:rPr>
                    <m:t>空载返回市区</m:t>
                  </m:r>
                  <m:r>
                    <m:rPr>
                      <m:sty m:val="p"/>
                    </m:rPr>
                    <w:rPr>
                      <w:rFonts w:hint="default" w:ascii="Cambria Math" w:hAnsi="Cambria Math" w:eastAsia="宋体" w:cs="宋体"/>
                      <w:kern w:val="0"/>
                      <w:sz w:val="24"/>
                      <w:szCs w:val="24"/>
                      <w:lang w:val="en-US" w:eastAsia="zh-CN" w:bidi="ar"/>
                    </w:rPr>
                    <m:t xml:space="preserve">    </m:t>
                  </m:r>
                  <m:r>
                    <m:rPr>
                      <m:sty m:val="p"/>
                    </m:rPr>
                    <w:rPr>
                      <w:rFonts w:ascii="宋体" w:hAnsi="宋体" w:eastAsia="宋体" w:cs="宋体"/>
                      <w:kern w:val="0"/>
                      <w:sz w:val="24"/>
                      <w:szCs w:val="24"/>
                      <w:lang w:val="en-US" w:eastAsia="zh-CN" w:bidi="ar"/>
                    </w:rPr>
                    <m:t xml:space="preserve">​ </m:t>
                  </m:r>
                  <m:ctrlPr>
                    <w:rPr>
                      <w:rFonts w:ascii="Cambria Math" w:hAnsi="Cambria Math"/>
                      <w:i/>
                    </w:rPr>
                  </m:ctrlPr>
                </m:e>
              </m:eqArr>
              <m:ctrlPr>
                <w:rPr>
                  <w:rFonts w:ascii="Cambria Math" w:hAnsi="Cambria Math"/>
                  <w:i/>
                </w:rPr>
              </m:ctrlPr>
            </m:e>
          </m:d>
        </m:oMath>
      </m:oMathPara>
    </w:p>
    <w:p w14:paraId="3FFAB031">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宋体" w:hAnsi="宋体" w:eastAsia="宋体" w:cs="宋体"/>
          <w:sz w:val="24"/>
          <w:szCs w:val="24"/>
          <w:lang w:val="en-US" w:eastAsia="zh-CN"/>
        </w:rPr>
      </w:pPr>
      <w:r>
        <w:rPr>
          <w:rFonts w:hint="default"/>
          <w:sz w:val="24"/>
          <w:szCs w:val="24"/>
          <w:lang w:val="en-US" w:eastAsia="zh-CN"/>
        </w:rPr>
        <w:pict>
          <v:shape id="_x0000_s1026" o:spid="_x0000_s1026" o:spt="75" type="#_x0000_t75" style="position:absolute;left:0pt;margin-left:250.6pt;margin-top:4.85pt;height:40pt;width:135pt;mso-wrap-distance-bottom:0pt;mso-wrap-distance-left:9pt;mso-wrap-distance-right:9pt;mso-wrap-distance-top:0pt;z-index:251659264;mso-width-relative:page;mso-height-relative:page;" o:ole="t" filled="f" o:preferrelative="t" stroked="f" coordsize="21600,21600">
            <v:path/>
            <v:fill on="f" focussize="0,0"/>
            <v:stroke on="f"/>
            <v:imagedata r:id="rId124" o:title=""/>
            <o:lock v:ext="edit" aspectratio="t"/>
            <w10:wrap type="square"/>
          </v:shape>
          <o:OLEObject Type="Embed" ProgID="Equation.KSEE3" ShapeID="_x0000_s1026" DrawAspect="Content" ObjectID="_1468075817" r:id="rId183">
            <o:LockedField>false</o:LockedField>
          </o:OLEObject>
        </w:pict>
      </w:r>
    </w:p>
    <w:p w14:paraId="5CA6597E">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sz w:val="24"/>
          <w:szCs w:val="24"/>
          <w:lang w:val="en-US" w:eastAsia="zh-CN"/>
        </w:rPr>
      </w:pPr>
      <w:r>
        <w:rPr>
          <w:rFonts w:hint="default" w:ascii="宋体" w:hAnsi="宋体" w:eastAsia="宋体" w:cs="宋体"/>
          <w:sz w:val="24"/>
          <w:szCs w:val="24"/>
          <w:lang w:val="en-US" w:eastAsia="zh-CN"/>
        </w:rPr>
        <w:t>将临界状态代入前文的等待时间估计公式</w:t>
      </w:r>
    </w:p>
    <w:p w14:paraId="44D5F40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可以得到：</w:t>
      </w:r>
    </w:p>
    <w:p w14:paraId="247F0D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default"/>
          <w:position w:val="-36"/>
          <w:sz w:val="24"/>
          <w:szCs w:val="24"/>
          <w:lang w:val="en-US" w:eastAsia="zh-CN"/>
        </w:rPr>
        <w:object>
          <v:shape id="_x0000_i1117" o:spt="75" type="#_x0000_t75" style="height:42pt;width:124pt;" o:ole="t" filled="f" o:preferrelative="t" stroked="f" coordsize="21600,21600">
            <v:path/>
            <v:fill on="f" focussize="0,0"/>
            <v:stroke on="f"/>
            <v:imagedata r:id="rId185" o:title=""/>
            <o:lock v:ext="edit" aspectratio="t"/>
            <w10:wrap type="none"/>
            <w10:anchorlock/>
          </v:shape>
          <o:OLEObject Type="Embed" ProgID="Equation.KSEE3" ShapeID="_x0000_i1117" DrawAspect="Content" ObjectID="_1468075818" r:id="rId184">
            <o:LockedField>false</o:LockedField>
          </o:OLEObject>
        </w:object>
      </w:r>
    </w:p>
    <w:p w14:paraId="5C8B6F0A">
      <w:pPr>
        <w:keepNext w:val="0"/>
        <w:keepLines w:val="0"/>
        <w:pageBreakBefore w:val="0"/>
        <w:widowControl w:val="0"/>
        <w:kinsoku/>
        <w:wordWrap/>
        <w:overflowPunct/>
        <w:topLinePunct w:val="0"/>
        <w:autoSpaceDE/>
        <w:autoSpaceDN/>
        <w:bidi w:val="0"/>
        <w:adjustRightInd/>
        <w:snapToGrid/>
        <w:spacing w:line="240" w:lineRule="auto"/>
        <w:ind w:firstLine="420" w:firstLineChars="0"/>
        <w:jc w:val="left"/>
        <w:textAlignment w:val="auto"/>
        <w:rPr>
          <w:rFonts w:hint="eastAsia"/>
          <w:sz w:val="24"/>
          <w:szCs w:val="24"/>
          <w:lang w:val="en-US" w:eastAsia="zh-CN"/>
        </w:rPr>
      </w:pPr>
      <w:r>
        <w:rPr>
          <w:rFonts w:hint="eastAsia"/>
          <w:sz w:val="24"/>
          <w:szCs w:val="24"/>
          <w:lang w:val="en-US" w:eastAsia="zh-CN"/>
        </w:rPr>
        <w:t>化简该式子可以得出蓄车池临界车辆数</w:t>
      </w:r>
      <w:r>
        <w:rPr>
          <w:rFonts w:hint="eastAsia"/>
          <w:position w:val="-12"/>
          <w:sz w:val="24"/>
          <w:szCs w:val="24"/>
          <w:lang w:val="en-US" w:eastAsia="zh-CN"/>
        </w:rPr>
        <w:object>
          <v:shape id="_x0000_i1118" o:spt="75" type="#_x0000_t75" style="height:19pt;width:13pt;" o:ole="t" filled="f" o:preferrelative="t" stroked="f" coordsize="21600,21600">
            <v:path/>
            <v:fill on="f" focussize="0,0"/>
            <v:stroke on="f"/>
            <v:imagedata r:id="rId187" o:title=""/>
            <o:lock v:ext="edit" aspectratio="t"/>
            <w10:wrap type="none"/>
            <w10:anchorlock/>
          </v:shape>
          <o:OLEObject Type="Embed" ProgID="Equation.KSEE3" ShapeID="_x0000_i1118" DrawAspect="Content" ObjectID="_1468075819" r:id="rId186">
            <o:LockedField>false</o:LockedField>
          </o:OLEObject>
        </w:object>
      </w:r>
      <w:r>
        <w:rPr>
          <w:rFonts w:hint="eastAsia"/>
          <w:sz w:val="24"/>
          <w:szCs w:val="24"/>
          <w:lang w:val="en-US" w:eastAsia="zh-CN"/>
        </w:rPr>
        <w:t>的最终表达式：</w:t>
      </w:r>
    </w:p>
    <w:p w14:paraId="4FF1CA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position w:val="-32"/>
          <w:sz w:val="24"/>
          <w:szCs w:val="24"/>
          <w:lang w:val="en-US" w:eastAsia="zh-CN"/>
        </w:rPr>
      </w:pPr>
      <w:r>
        <w:rPr>
          <w:rFonts w:hint="default"/>
          <w:position w:val="-32"/>
          <w:sz w:val="24"/>
          <w:szCs w:val="24"/>
          <w:lang w:val="en-US" w:eastAsia="zh-CN"/>
        </w:rPr>
        <w:object>
          <v:shape id="_x0000_i1119" o:spt="75" type="#_x0000_t75" style="height:38pt;width:170pt;" o:ole="t" filled="f" o:preferrelative="t" stroked="f" coordsize="21600,21600">
            <v:path/>
            <v:fill on="f" focussize="0,0"/>
            <v:stroke on="f"/>
            <v:imagedata r:id="rId189" o:title=""/>
            <o:lock v:ext="edit" aspectratio="t"/>
            <w10:wrap type="none"/>
            <w10:anchorlock/>
          </v:shape>
          <o:OLEObject Type="Embed" ProgID="Equation.KSEE3" ShapeID="_x0000_i1119" DrawAspect="Content" ObjectID="_1468075820" r:id="rId188">
            <o:LockedField>false</o:LockedField>
          </o:OLEObject>
        </w:object>
      </w:r>
    </w:p>
    <w:p w14:paraId="0326E60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5</w:t>
      </w:r>
      <w:r>
        <w:rPr>
          <w:rFonts w:hint="default"/>
          <w:sz w:val="24"/>
          <w:szCs w:val="24"/>
          <w:lang w:val="en-US" w:eastAsia="zh-CN"/>
        </w:rPr>
        <w:t>.</w:t>
      </w:r>
      <w:r>
        <w:rPr>
          <w:rFonts w:hint="default" w:ascii="Times New Roman" w:hAnsi="Times New Roman"/>
          <w:sz w:val="24"/>
          <w:szCs w:val="24"/>
          <w:lang w:val="en-US" w:eastAsia="zh-CN"/>
        </w:rPr>
        <w:t>1</w:t>
      </w:r>
      <w:r>
        <w:rPr>
          <w:rFonts w:hint="default"/>
          <w:sz w:val="24"/>
          <w:szCs w:val="24"/>
          <w:lang w:val="en-US" w:eastAsia="zh-CN"/>
        </w:rPr>
        <w:t>.</w:t>
      </w:r>
      <w:r>
        <w:rPr>
          <w:rFonts w:hint="default" w:ascii="Times New Roman" w:hAnsi="Times New Roman"/>
          <w:sz w:val="24"/>
          <w:szCs w:val="24"/>
          <w:lang w:val="en-US" w:eastAsia="zh-CN"/>
        </w:rPr>
        <w:t>9</w:t>
      </w:r>
      <w:r>
        <w:rPr>
          <w:rFonts w:hint="default"/>
          <w:sz w:val="24"/>
          <w:szCs w:val="24"/>
          <w:lang w:val="en-US" w:eastAsia="zh-CN"/>
        </w:rPr>
        <w:t xml:space="preserve"> 算法求解步骤</w:t>
      </w:r>
    </w:p>
    <w:p w14:paraId="5DAECC1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 xml:space="preserve">Step </w:t>
      </w:r>
      <w:r>
        <w:rPr>
          <w:rFonts w:hint="default" w:ascii="Times New Roman" w:hAnsi="Times New Roman"/>
          <w:sz w:val="24"/>
          <w:szCs w:val="24"/>
          <w:lang w:val="en-US" w:eastAsia="zh-CN"/>
        </w:rPr>
        <w:t>1</w:t>
      </w:r>
      <w:r>
        <w:rPr>
          <w:rFonts w:hint="default"/>
          <w:sz w:val="24"/>
          <w:szCs w:val="24"/>
          <w:lang w:val="en-US" w:eastAsia="zh-CN"/>
        </w:rPr>
        <w:t>：</w:t>
      </w:r>
    </w:p>
    <w:p w14:paraId="787FE78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整理机场到达航班、出租车乘客数量、蓄车池车辆数和出租车运营收益等数据，并按照原始数据的统计频率划分时间段。</w:t>
      </w:r>
    </w:p>
    <w:p w14:paraId="3623C91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 xml:space="preserve">Step </w:t>
      </w:r>
      <w:r>
        <w:rPr>
          <w:rFonts w:hint="default" w:ascii="Times New Roman" w:hAnsi="Times New Roman"/>
          <w:sz w:val="24"/>
          <w:szCs w:val="24"/>
          <w:lang w:val="en-US" w:eastAsia="zh-CN"/>
        </w:rPr>
        <w:t>2</w:t>
      </w:r>
      <w:r>
        <w:rPr>
          <w:rFonts w:hint="default"/>
          <w:sz w:val="24"/>
          <w:szCs w:val="24"/>
          <w:lang w:val="en-US" w:eastAsia="zh-CN"/>
        </w:rPr>
        <w:t>：</w:t>
      </w:r>
    </w:p>
    <w:p w14:paraId="3E30C34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根据机场历史记录，统计各时间段实际完成载客的出租车数量。若无法获得直接记录，则结合航班载客量、乘客出租车选择比例和乘客到达乘车区的时间估计分时出租车需求量。</w:t>
      </w:r>
    </w:p>
    <w:p w14:paraId="067DE70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 xml:space="preserve">Step </w:t>
      </w:r>
      <w:r>
        <w:rPr>
          <w:rFonts w:hint="default" w:ascii="Times New Roman" w:hAnsi="Times New Roman"/>
          <w:sz w:val="24"/>
          <w:szCs w:val="24"/>
          <w:lang w:val="en-US" w:eastAsia="zh-CN"/>
        </w:rPr>
        <w:t>3</w:t>
      </w:r>
      <w:r>
        <w:rPr>
          <w:rFonts w:hint="default"/>
          <w:sz w:val="24"/>
          <w:szCs w:val="24"/>
          <w:lang w:val="en-US" w:eastAsia="zh-CN"/>
        </w:rPr>
        <w:t>：</w:t>
      </w:r>
    </w:p>
    <w:p w14:paraId="49EBF25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输入目标司机到达机场的时刻及其前方车辆数，从该时刻开始累计后续各时间段完成载客的车辆数量。当累计服务量达到目标司机所在的队列位置时，得到司机的预计等待时间。</w:t>
      </w:r>
    </w:p>
    <w:p w14:paraId="299FF63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 xml:space="preserve">Step </w:t>
      </w:r>
      <w:r>
        <w:rPr>
          <w:rFonts w:hint="default" w:ascii="Times New Roman" w:hAnsi="Times New Roman"/>
          <w:sz w:val="24"/>
          <w:szCs w:val="24"/>
          <w:lang w:val="en-US" w:eastAsia="zh-CN"/>
        </w:rPr>
        <w:t>4</w:t>
      </w:r>
      <w:r>
        <w:rPr>
          <w:rFonts w:hint="default"/>
          <w:sz w:val="24"/>
          <w:szCs w:val="24"/>
          <w:lang w:val="en-US" w:eastAsia="zh-CN"/>
        </w:rPr>
        <w:t>：</w:t>
      </w:r>
    </w:p>
    <w:p w14:paraId="60D6285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根据机场订单和市区订单的历史车费、行驶距离、运营成本及所需时间，分别计算机场排队方案和空载返回市区方案的单位时间预期</w:t>
      </w:r>
      <w:r>
        <w:rPr>
          <w:rFonts w:hint="eastAsia"/>
          <w:sz w:val="24"/>
          <w:szCs w:val="24"/>
          <w:lang w:val="en-US" w:eastAsia="zh-CN"/>
        </w:rPr>
        <w:t>毛收益</w:t>
      </w:r>
      <w:r>
        <w:rPr>
          <w:rFonts w:hint="default"/>
          <w:sz w:val="24"/>
          <w:szCs w:val="24"/>
          <w:lang w:val="en-US" w:eastAsia="zh-CN"/>
        </w:rPr>
        <w:t>。</w:t>
      </w:r>
    </w:p>
    <w:p w14:paraId="61FC27C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 xml:space="preserve">Step </w:t>
      </w:r>
      <w:r>
        <w:rPr>
          <w:rFonts w:hint="default" w:ascii="Times New Roman" w:hAnsi="Times New Roman"/>
          <w:sz w:val="24"/>
          <w:szCs w:val="24"/>
          <w:lang w:val="en-US" w:eastAsia="zh-CN"/>
        </w:rPr>
        <w:t>5</w:t>
      </w:r>
      <w:r>
        <w:rPr>
          <w:rFonts w:hint="default"/>
          <w:sz w:val="24"/>
          <w:szCs w:val="24"/>
          <w:lang w:val="en-US" w:eastAsia="zh-CN"/>
        </w:rPr>
        <w:t>：</w:t>
      </w:r>
    </w:p>
    <w:p w14:paraId="041C441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以两种方案单位时间预期</w:t>
      </w:r>
      <w:r>
        <w:rPr>
          <w:rFonts w:hint="eastAsia"/>
          <w:sz w:val="24"/>
          <w:szCs w:val="24"/>
          <w:lang w:val="en-US" w:eastAsia="zh-CN"/>
        </w:rPr>
        <w:t>毛收益</w:t>
      </w:r>
      <w:r>
        <w:rPr>
          <w:rFonts w:hint="default"/>
          <w:sz w:val="24"/>
          <w:szCs w:val="24"/>
          <w:lang w:val="en-US" w:eastAsia="zh-CN"/>
        </w:rPr>
        <w:t>相等为临界条件，确定司机能够接受的最长排队时间，并进一步计算各时段的临界排队车辆数。</w:t>
      </w:r>
    </w:p>
    <w:p w14:paraId="07C852A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 xml:space="preserve">Step </w:t>
      </w:r>
      <w:r>
        <w:rPr>
          <w:rFonts w:hint="default" w:ascii="Times New Roman" w:hAnsi="Times New Roman"/>
          <w:sz w:val="24"/>
          <w:szCs w:val="24"/>
          <w:lang w:val="en-US" w:eastAsia="zh-CN"/>
        </w:rPr>
        <w:t>6</w:t>
      </w:r>
      <w:r>
        <w:rPr>
          <w:rFonts w:hint="default"/>
          <w:sz w:val="24"/>
          <w:szCs w:val="24"/>
          <w:lang w:val="en-US" w:eastAsia="zh-CN"/>
        </w:rPr>
        <w:t>：</w:t>
      </w:r>
    </w:p>
    <w:p w14:paraId="58BBC8D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将司机的预计等待时间和现场排队车辆数分别与对应临界值进行比较，输出进入蓄车池排队或空载返回市区的选择策略。</w:t>
      </w:r>
    </w:p>
    <w:p w14:paraId="32C2CDF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5.</w:t>
      </w:r>
      <w:r>
        <w:rPr>
          <w:rFonts w:hint="eastAsia" w:ascii="Times New Roman" w:hAnsi="Times New Roman" w:eastAsia="宋体" w:cs="Times New Roman"/>
          <w:b/>
          <w:bCs/>
          <w:sz w:val="24"/>
          <w:szCs w:val="24"/>
          <w:lang w:val="en-US" w:eastAsia="zh-CN"/>
        </w:rPr>
        <w:t>2</w:t>
      </w:r>
      <w:r>
        <w:rPr>
          <w:rFonts w:hint="eastAsia" w:ascii="宋体" w:hAnsi="宋体" w:eastAsia="宋体" w:cs="宋体"/>
          <w:b/>
          <w:bCs/>
          <w:sz w:val="24"/>
          <w:szCs w:val="24"/>
          <w:lang w:val="en-US" w:eastAsia="zh-CN"/>
        </w:rPr>
        <w:t>问题二：</w:t>
      </w:r>
    </w:p>
    <w:p w14:paraId="66A980B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default"/>
          <w:sz w:val="24"/>
          <w:szCs w:val="24"/>
          <w:lang w:val="en-US" w:eastAsia="zh-CN"/>
        </w:rPr>
        <w:t>此文用</w:t>
      </w:r>
      <w:r>
        <w:rPr>
          <w:rFonts w:hint="eastAsia"/>
          <w:sz w:val="24"/>
          <w:szCs w:val="24"/>
          <w:lang w:val="en-US" w:eastAsia="zh-CN"/>
        </w:rPr>
        <w:t>广州白云</w:t>
      </w:r>
      <w:r>
        <w:rPr>
          <w:rFonts w:hint="default"/>
          <w:sz w:val="24"/>
          <w:szCs w:val="24"/>
          <w:lang w:val="en-US" w:eastAsia="zh-CN"/>
        </w:rPr>
        <w:t>国际机场的出租车选择方案，</w:t>
      </w:r>
      <w:r>
        <w:rPr>
          <w:rFonts w:hint="eastAsia"/>
          <w:sz w:val="24"/>
          <w:szCs w:val="24"/>
          <w:lang w:val="en-US" w:eastAsia="zh-CN"/>
        </w:rPr>
        <w:t>在</w:t>
      </w:r>
      <w:r>
        <w:rPr>
          <w:rFonts w:hint="default"/>
          <w:sz w:val="24"/>
          <w:szCs w:val="24"/>
          <w:lang w:val="en-US" w:eastAsia="zh-CN"/>
        </w:rPr>
        <w:t>第二问</w:t>
      </w:r>
      <w:r>
        <w:rPr>
          <w:rFonts w:hint="eastAsia"/>
          <w:sz w:val="24"/>
          <w:szCs w:val="24"/>
          <w:lang w:val="en-US" w:eastAsia="zh-CN"/>
        </w:rPr>
        <w:t>中，先查询广州白云国际机场股份有限公司的数据快报，</w:t>
      </w:r>
      <w:r>
        <w:rPr>
          <w:rFonts w:hint="default"/>
          <w:sz w:val="24"/>
          <w:szCs w:val="24"/>
          <w:lang w:val="en-US" w:eastAsia="zh-CN"/>
        </w:rPr>
        <w:t>把第一问中的</w:t>
      </w:r>
      <w:r>
        <w:rPr>
          <w:rFonts w:hint="eastAsia"/>
          <w:sz w:val="24"/>
          <w:szCs w:val="24"/>
          <w:lang w:val="en-US" w:eastAsia="zh-CN"/>
        </w:rPr>
        <w:t>公式对应的</w:t>
      </w:r>
      <w:r>
        <w:rPr>
          <w:rFonts w:hint="default"/>
          <w:sz w:val="24"/>
          <w:szCs w:val="24"/>
          <w:lang w:val="en-US" w:eastAsia="zh-CN"/>
        </w:rPr>
        <w:t>数据中找到，</w:t>
      </w:r>
      <w:r>
        <w:rPr>
          <w:rFonts w:hint="eastAsia"/>
          <w:sz w:val="24"/>
          <w:szCs w:val="24"/>
          <w:lang w:val="en-US" w:eastAsia="zh-CN"/>
        </w:rPr>
        <w:t>如果在广州白云国际机场股份有限公司的数据快报中查询不到的，在中国知网中查询相关论文中的数据。</w:t>
      </w:r>
    </w:p>
    <w:p w14:paraId="678D253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ascii="Times New Roman" w:hAnsi="Times New Roman"/>
          <w:sz w:val="24"/>
          <w:szCs w:val="24"/>
          <w:lang w:val="en-US" w:eastAsia="zh-CN"/>
        </w:rPr>
        <w:t>5</w:t>
      </w:r>
      <w:r>
        <w:rPr>
          <w:rFonts w:hint="eastAsia"/>
          <w:sz w:val="24"/>
          <w:szCs w:val="24"/>
          <w:lang w:val="en-US" w:eastAsia="zh-CN"/>
        </w:rPr>
        <w:t>.</w:t>
      </w:r>
      <w:r>
        <w:rPr>
          <w:rFonts w:hint="eastAsia" w:ascii="Times New Roman" w:hAnsi="Times New Roman"/>
          <w:sz w:val="24"/>
          <w:szCs w:val="24"/>
          <w:lang w:val="en-US" w:eastAsia="zh-CN"/>
        </w:rPr>
        <w:t>2</w:t>
      </w:r>
      <w:r>
        <w:rPr>
          <w:rFonts w:hint="eastAsia"/>
          <w:sz w:val="24"/>
          <w:szCs w:val="24"/>
          <w:lang w:val="en-US" w:eastAsia="zh-CN"/>
        </w:rPr>
        <w:t>.</w:t>
      </w:r>
      <w:r>
        <w:rPr>
          <w:rFonts w:hint="eastAsia" w:ascii="Times New Roman" w:hAnsi="Times New Roman"/>
          <w:sz w:val="24"/>
          <w:szCs w:val="24"/>
          <w:lang w:val="en-US" w:eastAsia="zh-CN"/>
        </w:rPr>
        <w:t>1</w:t>
      </w:r>
      <w:r>
        <w:rPr>
          <w:rFonts w:hint="eastAsia"/>
          <w:sz w:val="24"/>
          <w:szCs w:val="24"/>
          <w:lang w:val="en-US" w:eastAsia="zh-CN"/>
        </w:rPr>
        <w:t>到达人数数据</w:t>
      </w:r>
    </w:p>
    <w:p w14:paraId="52BC0C03">
      <w:pPr>
        <w:keepNext w:val="0"/>
        <w:keepLines w:val="0"/>
        <w:pageBreakBefore w:val="0"/>
        <w:widowControl w:val="0"/>
        <w:kinsoku/>
        <w:wordWrap/>
        <w:overflowPunct/>
        <w:topLinePunct w:val="0"/>
        <w:autoSpaceDE/>
        <w:autoSpaceDN/>
        <w:bidi w:val="0"/>
        <w:adjustRightInd/>
        <w:snapToGrid/>
        <w:spacing w:after="157" w:afterLines="50" w:line="400" w:lineRule="exact"/>
        <w:ind w:firstLine="420" w:firstLineChars="0"/>
        <w:textAlignment w:val="auto"/>
        <w:rPr>
          <w:rFonts w:hint="eastAsia"/>
          <w:sz w:val="24"/>
          <w:szCs w:val="24"/>
          <w:lang w:val="en-US" w:eastAsia="zh-CN"/>
        </w:rPr>
      </w:pPr>
      <w:r>
        <w:rPr>
          <w:rFonts w:hint="eastAsia"/>
          <w:sz w:val="24"/>
          <w:szCs w:val="24"/>
          <w:lang w:val="en-US" w:eastAsia="zh-CN"/>
        </w:rPr>
        <w:t>由</w:t>
      </w:r>
      <w:r>
        <w:rPr>
          <w:rFonts w:hint="default"/>
          <w:sz w:val="24"/>
          <w:szCs w:val="24"/>
          <w:lang w:val="en-US" w:eastAsia="zh-CN"/>
        </w:rPr>
        <w:t>广州白云国际机场股份有限公司《</w:t>
      </w:r>
      <w:r>
        <w:rPr>
          <w:rFonts w:hint="default" w:ascii="Times New Roman" w:hAnsi="Times New Roman"/>
          <w:sz w:val="24"/>
          <w:szCs w:val="24"/>
          <w:lang w:val="en-US" w:eastAsia="zh-CN"/>
        </w:rPr>
        <w:t>2025</w:t>
      </w:r>
      <w:r>
        <w:rPr>
          <w:rFonts w:hint="default"/>
          <w:sz w:val="24"/>
          <w:szCs w:val="24"/>
          <w:lang w:val="en-US" w:eastAsia="zh-CN"/>
        </w:rPr>
        <w:t>年</w:t>
      </w:r>
      <w:r>
        <w:rPr>
          <w:rFonts w:hint="default" w:ascii="Times New Roman" w:hAnsi="Times New Roman"/>
          <w:sz w:val="24"/>
          <w:szCs w:val="24"/>
          <w:lang w:val="en-US" w:eastAsia="zh-CN"/>
        </w:rPr>
        <w:t>12</w:t>
      </w:r>
      <w:r>
        <w:rPr>
          <w:rFonts w:hint="default"/>
          <w:sz w:val="24"/>
          <w:szCs w:val="24"/>
          <w:lang w:val="en-US" w:eastAsia="zh-CN"/>
        </w:rPr>
        <w:t>月生产经营数据快报》公布的全年累计数据为</w:t>
      </w:r>
      <w:r>
        <w:rPr>
          <w:rFonts w:hint="eastAsia"/>
          <w:sz w:val="24"/>
          <w:szCs w:val="24"/>
          <w:lang w:val="en-US" w:eastAsia="zh-CN"/>
        </w:rPr>
        <w:t>：</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2903"/>
        <w:gridCol w:w="2903"/>
      </w:tblGrid>
      <w:tr w14:paraId="527CBD4D">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2903" w:type="dxa"/>
            <w:tcBorders>
              <w:bottom w:val="single" w:color="auto" w:sz="12" w:space="0"/>
            </w:tcBorders>
            <w:vAlign w:val="top"/>
          </w:tcPr>
          <w:p w14:paraId="78AAC81C">
            <w:pPr>
              <w:keepNext w:val="0"/>
              <w:keepLines w:val="0"/>
              <w:pageBreakBefore w:val="0"/>
              <w:widowControl w:val="0"/>
              <w:tabs>
                <w:tab w:val="left" w:pos="1800"/>
              </w:tabs>
              <w:kinsoku/>
              <w:wordWrap/>
              <w:overflowPunct/>
              <w:topLinePunct w:val="0"/>
              <w:autoSpaceDE/>
              <w:autoSpaceDN/>
              <w:bidi w:val="0"/>
              <w:adjustRightInd/>
              <w:snapToGrid/>
              <w:spacing w:line="400" w:lineRule="exact"/>
              <w:jc w:val="center"/>
              <w:textAlignment w:val="auto"/>
              <w:rPr>
                <w:rFonts w:hint="default"/>
                <w:color w:val="000000" w:themeColor="text1"/>
                <w:sz w:val="24"/>
                <w:szCs w:val="24"/>
                <w:vertAlign w:val="baseline"/>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指标</w:t>
            </w:r>
          </w:p>
        </w:tc>
        <w:tc>
          <w:tcPr>
            <w:tcW w:w="2903" w:type="dxa"/>
            <w:tcBorders>
              <w:bottom w:val="single" w:color="auto" w:sz="12" w:space="0"/>
            </w:tcBorders>
            <w:vAlign w:val="top"/>
          </w:tcPr>
          <w:p w14:paraId="7AD6D0AF">
            <w:pPr>
              <w:keepNext w:val="0"/>
              <w:keepLines w:val="0"/>
              <w:pageBreakBefore w:val="0"/>
              <w:widowControl w:val="0"/>
              <w:tabs>
                <w:tab w:val="left" w:pos="1800"/>
              </w:tabs>
              <w:kinsoku/>
              <w:wordWrap/>
              <w:overflowPunct/>
              <w:topLinePunct w:val="0"/>
              <w:autoSpaceDE/>
              <w:autoSpaceDN/>
              <w:bidi w:val="0"/>
              <w:adjustRightInd/>
              <w:snapToGrid/>
              <w:spacing w:line="400" w:lineRule="exact"/>
              <w:jc w:val="center"/>
              <w:textAlignment w:val="auto"/>
              <w:rPr>
                <w:rFonts w:hint="default"/>
                <w:color w:val="000000" w:themeColor="text1"/>
                <w:sz w:val="24"/>
                <w:szCs w:val="24"/>
                <w:vertAlign w:val="baseline"/>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2025年官方累计值</w:t>
            </w:r>
          </w:p>
        </w:tc>
      </w:tr>
      <w:tr w14:paraId="0A6847B7">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2903" w:type="dxa"/>
            <w:tcBorders>
              <w:top w:val="single" w:color="auto" w:sz="12" w:space="0"/>
              <w:tl2br w:val="nil"/>
              <w:tr2bl w:val="nil"/>
            </w:tcBorders>
            <w:vAlign w:val="top"/>
          </w:tcPr>
          <w:p w14:paraId="70B55516">
            <w:pPr>
              <w:keepNext w:val="0"/>
              <w:keepLines w:val="0"/>
              <w:pageBreakBefore w:val="0"/>
              <w:widowControl w:val="0"/>
              <w:tabs>
                <w:tab w:val="left" w:pos="1800"/>
              </w:tabs>
              <w:kinsoku/>
              <w:wordWrap/>
              <w:overflowPunct/>
              <w:topLinePunct w:val="0"/>
              <w:autoSpaceDE/>
              <w:autoSpaceDN/>
              <w:bidi w:val="0"/>
              <w:adjustRightInd/>
              <w:snapToGrid/>
              <w:spacing w:line="400" w:lineRule="exact"/>
              <w:jc w:val="center"/>
              <w:textAlignment w:val="auto"/>
              <w:rPr>
                <w:rFonts w:hint="default"/>
                <w:color w:val="000000" w:themeColor="text1"/>
                <w:sz w:val="24"/>
                <w:szCs w:val="24"/>
                <w:vertAlign w:val="baseline"/>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起降架次</w:t>
            </w:r>
          </w:p>
        </w:tc>
        <w:tc>
          <w:tcPr>
            <w:tcW w:w="2903" w:type="dxa"/>
            <w:tcBorders>
              <w:top w:val="single" w:color="auto" w:sz="12" w:space="0"/>
              <w:tl2br w:val="nil"/>
              <w:tr2bl w:val="nil"/>
            </w:tcBorders>
            <w:vAlign w:val="top"/>
          </w:tcPr>
          <w:p w14:paraId="35447201">
            <w:pPr>
              <w:keepNext w:val="0"/>
              <w:keepLines w:val="0"/>
              <w:pageBreakBefore w:val="0"/>
              <w:widowControl w:val="0"/>
              <w:tabs>
                <w:tab w:val="left" w:pos="1800"/>
              </w:tabs>
              <w:kinsoku/>
              <w:wordWrap/>
              <w:overflowPunct/>
              <w:topLinePunct w:val="0"/>
              <w:autoSpaceDE/>
              <w:autoSpaceDN/>
              <w:bidi w:val="0"/>
              <w:adjustRightInd/>
              <w:snapToGrid/>
              <w:spacing w:line="400" w:lineRule="exact"/>
              <w:jc w:val="center"/>
              <w:textAlignment w:val="auto"/>
              <w:rPr>
                <w:rFonts w:hint="default"/>
                <w:color w:val="000000" w:themeColor="text1"/>
                <w:sz w:val="24"/>
                <w:szCs w:val="24"/>
                <w:vertAlign w:val="baseline"/>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550,512架次</w:t>
            </w:r>
          </w:p>
        </w:tc>
      </w:tr>
      <w:tr w14:paraId="639752D8">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2903" w:type="dxa"/>
            <w:tcBorders>
              <w:tl2br w:val="nil"/>
              <w:tr2bl w:val="nil"/>
            </w:tcBorders>
            <w:vAlign w:val="top"/>
          </w:tcPr>
          <w:p w14:paraId="580D2804">
            <w:pPr>
              <w:keepNext w:val="0"/>
              <w:keepLines w:val="0"/>
              <w:pageBreakBefore w:val="0"/>
              <w:widowControl w:val="0"/>
              <w:tabs>
                <w:tab w:val="left" w:pos="1800"/>
              </w:tabs>
              <w:kinsoku/>
              <w:wordWrap/>
              <w:overflowPunct/>
              <w:topLinePunct w:val="0"/>
              <w:autoSpaceDE/>
              <w:autoSpaceDN/>
              <w:bidi w:val="0"/>
              <w:adjustRightInd/>
              <w:snapToGrid/>
              <w:spacing w:line="400" w:lineRule="exact"/>
              <w:jc w:val="center"/>
              <w:textAlignment w:val="auto"/>
              <w:rPr>
                <w:rFonts w:hint="default"/>
                <w:color w:val="000000" w:themeColor="text1"/>
                <w:sz w:val="24"/>
                <w:szCs w:val="24"/>
                <w:vertAlign w:val="baseline"/>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旅客吞吐量</w:t>
            </w:r>
          </w:p>
        </w:tc>
        <w:tc>
          <w:tcPr>
            <w:tcW w:w="2903" w:type="dxa"/>
            <w:tcBorders>
              <w:tl2br w:val="nil"/>
              <w:tr2bl w:val="nil"/>
            </w:tcBorders>
            <w:vAlign w:val="top"/>
          </w:tcPr>
          <w:p w14:paraId="761C6D97">
            <w:pPr>
              <w:keepNext w:val="0"/>
              <w:keepLines w:val="0"/>
              <w:pageBreakBefore w:val="0"/>
              <w:widowControl w:val="0"/>
              <w:tabs>
                <w:tab w:val="left" w:pos="1800"/>
              </w:tabs>
              <w:kinsoku/>
              <w:wordWrap/>
              <w:overflowPunct/>
              <w:topLinePunct w:val="0"/>
              <w:autoSpaceDE/>
              <w:autoSpaceDN/>
              <w:bidi w:val="0"/>
              <w:adjustRightInd/>
              <w:snapToGrid/>
              <w:spacing w:line="400" w:lineRule="exact"/>
              <w:jc w:val="center"/>
              <w:textAlignment w:val="auto"/>
              <w:rPr>
                <w:rFonts w:hint="default"/>
                <w:color w:val="000000" w:themeColor="text1"/>
                <w:sz w:val="24"/>
                <w:szCs w:val="24"/>
                <w:vertAlign w:val="baseline"/>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83,587,749人次</w:t>
            </w:r>
          </w:p>
        </w:tc>
      </w:tr>
    </w:tbl>
    <w:p w14:paraId="62B6D5E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sz w:val="24"/>
          <w:szCs w:val="24"/>
          <w:lang w:val="en-US" w:eastAsia="zh-CN"/>
        </w:rPr>
      </w:pPr>
      <w:r>
        <w:rPr>
          <w:rFonts w:hint="eastAsia"/>
          <w:sz w:val="24"/>
          <w:szCs w:val="24"/>
          <w:lang w:val="en-US" w:eastAsia="zh-CN"/>
        </w:rPr>
        <w:t>由《广州市人民政府：广东机场总客流量居全国首位》对</w:t>
      </w:r>
      <w:r>
        <w:rPr>
          <w:rFonts w:hint="eastAsia" w:ascii="Times New Roman" w:hAnsi="Times New Roman"/>
          <w:sz w:val="24"/>
          <w:szCs w:val="24"/>
          <w:lang w:val="en-US" w:eastAsia="zh-CN"/>
        </w:rPr>
        <w:t>2025</w:t>
      </w:r>
      <w:r>
        <w:rPr>
          <w:rFonts w:hint="eastAsia"/>
          <w:sz w:val="24"/>
          <w:szCs w:val="24"/>
          <w:lang w:val="en-US" w:eastAsia="zh-CN"/>
        </w:rPr>
        <w:t>年数据的汇总表述为：</w:t>
      </w:r>
    </w:p>
    <w:tbl>
      <w:tblPr>
        <w:tblStyle w:val="8"/>
        <w:tblW w:w="0" w:type="auto"/>
        <w:tblInd w:w="0" w:type="dxa"/>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2762"/>
        <w:gridCol w:w="2772"/>
        <w:gridCol w:w="2772"/>
      </w:tblGrid>
      <w:tr w14:paraId="23EECD80">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PrEx>
        <w:tc>
          <w:tcPr>
            <w:tcW w:w="2840" w:type="dxa"/>
            <w:tcBorders>
              <w:bottom w:val="single" w:color="auto" w:sz="12" w:space="0"/>
            </w:tcBorders>
            <w:vAlign w:val="top"/>
          </w:tcPr>
          <w:p w14:paraId="0D958C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指标</w:t>
            </w:r>
          </w:p>
        </w:tc>
        <w:tc>
          <w:tcPr>
            <w:tcW w:w="2841" w:type="dxa"/>
            <w:tcBorders>
              <w:bottom w:val="single" w:color="auto" w:sz="12" w:space="0"/>
            </w:tcBorders>
            <w:vAlign w:val="top"/>
          </w:tcPr>
          <w:p w14:paraId="16C04C1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年官方累计值</w:t>
            </w:r>
          </w:p>
        </w:tc>
        <w:tc>
          <w:tcPr>
            <w:tcW w:w="2841" w:type="dxa"/>
            <w:tcBorders>
              <w:bottom w:val="single" w:color="auto" w:sz="12" w:space="0"/>
            </w:tcBorders>
            <w:vAlign w:val="top"/>
          </w:tcPr>
          <w:p w14:paraId="45B3346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4"/>
                <w:szCs w:val="24"/>
                <w:vertAlign w:val="baseline"/>
                <w:lang w:val="en-US" w:eastAsia="zh-CN"/>
              </w:rPr>
            </w:pPr>
            <w:r>
              <w:rPr>
                <w:rFonts w:hint="eastAsia"/>
                <w:sz w:val="24"/>
                <w:szCs w:val="24"/>
                <w:vertAlign w:val="baseline"/>
                <w:lang w:val="en-US" w:eastAsia="zh-CN"/>
              </w:rPr>
              <w:t>日平均值</w:t>
            </w:r>
          </w:p>
        </w:tc>
      </w:tr>
      <w:tr w14:paraId="5A13A749">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c>
          <w:tcPr>
            <w:tcW w:w="2840" w:type="dxa"/>
            <w:tcBorders>
              <w:top w:val="single" w:color="auto" w:sz="12" w:space="0"/>
              <w:tl2br w:val="nil"/>
              <w:tr2bl w:val="nil"/>
            </w:tcBorders>
            <w:vAlign w:val="top"/>
          </w:tcPr>
          <w:p w14:paraId="0D2F156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起降架次</w:t>
            </w:r>
          </w:p>
        </w:tc>
        <w:tc>
          <w:tcPr>
            <w:tcW w:w="2841" w:type="dxa"/>
            <w:tcBorders>
              <w:top w:val="single" w:color="auto" w:sz="12" w:space="0"/>
              <w:tl2br w:val="nil"/>
              <w:tr2bl w:val="nil"/>
            </w:tcBorders>
            <w:vAlign w:val="top"/>
          </w:tcPr>
          <w:p w14:paraId="415F025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约55万架次</w:t>
            </w:r>
          </w:p>
        </w:tc>
        <w:tc>
          <w:tcPr>
            <w:tcW w:w="2841" w:type="dxa"/>
            <w:tcBorders>
              <w:top w:val="single" w:color="auto" w:sz="12" w:space="0"/>
              <w:tl2br w:val="nil"/>
              <w:tr2bl w:val="nil"/>
            </w:tcBorders>
            <w:vAlign w:val="top"/>
          </w:tcPr>
          <w:p w14:paraId="7FF262D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约1,508架次</w:t>
            </w:r>
          </w:p>
        </w:tc>
      </w:tr>
      <w:tr w14:paraId="258E64EB">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c>
          <w:tcPr>
            <w:tcW w:w="2840" w:type="dxa"/>
            <w:tcBorders>
              <w:tl2br w:val="nil"/>
              <w:tr2bl w:val="nil"/>
            </w:tcBorders>
            <w:vAlign w:val="top"/>
          </w:tcPr>
          <w:p w14:paraId="4BB7747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旅客吞吐量</w:t>
            </w:r>
          </w:p>
        </w:tc>
        <w:tc>
          <w:tcPr>
            <w:tcW w:w="2841" w:type="dxa"/>
            <w:tcBorders>
              <w:tl2br w:val="nil"/>
              <w:tr2bl w:val="nil"/>
            </w:tcBorders>
            <w:vAlign w:val="top"/>
          </w:tcPr>
          <w:p w14:paraId="2DA3809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约8,359万人次</w:t>
            </w:r>
          </w:p>
        </w:tc>
        <w:tc>
          <w:tcPr>
            <w:tcW w:w="2841" w:type="dxa"/>
            <w:tcBorders>
              <w:tl2br w:val="nil"/>
              <w:tr2bl w:val="nil"/>
            </w:tcBorders>
            <w:vAlign w:val="top"/>
          </w:tcPr>
          <w:p w14:paraId="1BA7253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约22.9万人次</w:t>
            </w:r>
          </w:p>
        </w:tc>
      </w:tr>
    </w:tbl>
    <w:p w14:paraId="6CBF631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sz w:val="24"/>
          <w:szCs w:val="24"/>
          <w:lang w:val="en-US" w:eastAsia="zh-CN"/>
        </w:rPr>
      </w:pPr>
      <w:r>
        <w:rPr>
          <w:rFonts w:hint="eastAsia"/>
          <w:sz w:val="24"/>
          <w:szCs w:val="24"/>
          <w:lang w:val="en-US" w:eastAsia="zh-CN"/>
        </w:rPr>
        <w:t>由于查询不到仅出站的旅客人数，因此根据《广州市人民政府：白云机场橙色响应》的数据：广州白云国际机场计划进出港航班</w:t>
      </w:r>
      <w:r>
        <w:rPr>
          <w:rFonts w:hint="eastAsia" w:ascii="Times New Roman" w:hAnsi="Times New Roman"/>
          <w:sz w:val="24"/>
          <w:szCs w:val="24"/>
          <w:lang w:val="en-US" w:eastAsia="zh-CN"/>
        </w:rPr>
        <w:t>1599</w:t>
      </w:r>
      <w:r>
        <w:rPr>
          <w:rFonts w:hint="eastAsia"/>
          <w:sz w:val="24"/>
          <w:szCs w:val="24"/>
          <w:lang w:val="en-US" w:eastAsia="zh-CN"/>
        </w:rPr>
        <w:t>班，其中出港航班</w:t>
      </w:r>
      <w:r>
        <w:rPr>
          <w:rFonts w:hint="eastAsia" w:ascii="Times New Roman" w:hAnsi="Times New Roman"/>
          <w:sz w:val="24"/>
          <w:szCs w:val="24"/>
          <w:lang w:val="en-US" w:eastAsia="zh-CN"/>
        </w:rPr>
        <w:t>796</w:t>
      </w:r>
      <w:r>
        <w:rPr>
          <w:rFonts w:hint="eastAsia"/>
          <w:sz w:val="24"/>
          <w:szCs w:val="24"/>
          <w:lang w:val="en-US" w:eastAsia="zh-CN"/>
        </w:rPr>
        <w:t>班，进港航班</w:t>
      </w:r>
      <w:r>
        <w:rPr>
          <w:rFonts w:hint="eastAsia" w:ascii="Times New Roman" w:hAnsi="Times New Roman"/>
          <w:sz w:val="24"/>
          <w:szCs w:val="24"/>
          <w:lang w:val="en-US" w:eastAsia="zh-CN"/>
        </w:rPr>
        <w:t>803</w:t>
      </w:r>
      <w:r>
        <w:rPr>
          <w:rFonts w:hint="eastAsia"/>
          <w:sz w:val="24"/>
          <w:szCs w:val="24"/>
          <w:lang w:val="en-US" w:eastAsia="zh-CN"/>
        </w:rPr>
        <w:t>班。对比发现，进出港航班架次比约为</w:t>
      </w:r>
      <w:r>
        <w:rPr>
          <w:rFonts w:hint="eastAsia" w:ascii="Times New Roman" w:hAnsi="Times New Roman"/>
          <w:sz w:val="24"/>
          <w:szCs w:val="24"/>
          <w:lang w:val="en-US" w:eastAsia="zh-CN"/>
        </w:rPr>
        <w:t>1</w:t>
      </w:r>
      <w:r>
        <w:rPr>
          <w:rFonts w:hint="eastAsia"/>
          <w:sz w:val="24"/>
          <w:szCs w:val="24"/>
          <w:lang w:val="en-US" w:eastAsia="zh-CN"/>
        </w:rPr>
        <w:t>:</w:t>
      </w:r>
      <w:r>
        <w:rPr>
          <w:rFonts w:hint="eastAsia" w:ascii="Times New Roman" w:hAnsi="Times New Roman"/>
          <w:sz w:val="24"/>
          <w:szCs w:val="24"/>
          <w:lang w:val="en-US" w:eastAsia="zh-CN"/>
        </w:rPr>
        <w:t>1</w:t>
      </w:r>
      <w:r>
        <w:rPr>
          <w:rFonts w:hint="eastAsia"/>
          <w:sz w:val="24"/>
          <w:szCs w:val="24"/>
          <w:lang w:val="en-US" w:eastAsia="zh-CN"/>
        </w:rPr>
        <w:t>，因此，我们假设进出站旅客比为</w:t>
      </w:r>
      <w:r>
        <w:rPr>
          <w:rFonts w:hint="eastAsia" w:ascii="Times New Roman" w:hAnsi="Times New Roman"/>
          <w:sz w:val="24"/>
          <w:szCs w:val="24"/>
          <w:lang w:val="en-US" w:eastAsia="zh-CN"/>
        </w:rPr>
        <w:t>1</w:t>
      </w:r>
      <w:r>
        <w:rPr>
          <w:rFonts w:hint="eastAsia"/>
          <w:sz w:val="24"/>
          <w:szCs w:val="24"/>
          <w:lang w:val="en-US" w:eastAsia="zh-CN"/>
        </w:rPr>
        <w:t>:</w:t>
      </w:r>
      <w:r>
        <w:rPr>
          <w:rFonts w:hint="eastAsia" w:ascii="Times New Roman" w:hAnsi="Times New Roman"/>
          <w:sz w:val="24"/>
          <w:szCs w:val="24"/>
          <w:lang w:val="en-US" w:eastAsia="zh-CN"/>
        </w:rPr>
        <w:t>1</w:t>
      </w:r>
      <w:r>
        <w:rPr>
          <w:rFonts w:hint="eastAsia"/>
          <w:sz w:val="24"/>
          <w:szCs w:val="24"/>
          <w:lang w:val="en-US" w:eastAsia="zh-CN"/>
        </w:rPr>
        <w:t>得出：</w:t>
      </w:r>
    </w:p>
    <w:tbl>
      <w:tblPr>
        <w:tblStyle w:val="8"/>
        <w:tblW w:w="0" w:type="auto"/>
        <w:tblInd w:w="0" w:type="dxa"/>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2856E95">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c>
          <w:tcPr>
            <w:tcW w:w="2840" w:type="dxa"/>
            <w:tcBorders>
              <w:bottom w:val="single" w:color="auto" w:sz="12" w:space="0"/>
            </w:tcBorders>
            <w:vAlign w:val="top"/>
          </w:tcPr>
          <w:p w14:paraId="4FE5377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指标</w:t>
            </w:r>
          </w:p>
        </w:tc>
        <w:tc>
          <w:tcPr>
            <w:tcW w:w="2841" w:type="dxa"/>
            <w:tcBorders>
              <w:bottom w:val="single" w:color="auto" w:sz="12" w:space="0"/>
            </w:tcBorders>
            <w:vAlign w:val="top"/>
          </w:tcPr>
          <w:p w14:paraId="73187D1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年官方累计值</w:t>
            </w:r>
          </w:p>
        </w:tc>
        <w:tc>
          <w:tcPr>
            <w:tcW w:w="2841" w:type="dxa"/>
            <w:tcBorders>
              <w:bottom w:val="single" w:color="auto" w:sz="12" w:space="0"/>
            </w:tcBorders>
            <w:vAlign w:val="top"/>
          </w:tcPr>
          <w:p w14:paraId="6B79BF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4"/>
                <w:szCs w:val="24"/>
                <w:vertAlign w:val="baseline"/>
                <w:lang w:val="en-US" w:eastAsia="zh-CN"/>
              </w:rPr>
            </w:pPr>
            <w:r>
              <w:rPr>
                <w:rFonts w:hint="eastAsia"/>
                <w:sz w:val="24"/>
                <w:szCs w:val="24"/>
                <w:vertAlign w:val="baseline"/>
                <w:lang w:val="en-US" w:eastAsia="zh-CN"/>
              </w:rPr>
              <w:t>日平均值</w:t>
            </w:r>
          </w:p>
        </w:tc>
      </w:tr>
      <w:tr w14:paraId="7531F5B3">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c>
          <w:tcPr>
            <w:tcW w:w="2840" w:type="dxa"/>
            <w:tcBorders>
              <w:top w:val="single" w:color="auto" w:sz="12" w:space="0"/>
              <w:tl2br w:val="nil"/>
              <w:tr2bl w:val="nil"/>
            </w:tcBorders>
            <w:vAlign w:val="top"/>
          </w:tcPr>
          <w:p w14:paraId="2817392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降</w:t>
            </w:r>
            <w:r>
              <w:rPr>
                <w:rFonts w:hint="eastAsia"/>
                <w:color w:val="000000" w:themeColor="text1"/>
                <w:sz w:val="24"/>
                <w:szCs w:val="24"/>
                <w:lang w:val="en-US" w:eastAsia="zh-CN"/>
                <w14:textFill>
                  <w14:solidFill>
                    <w14:schemeClr w14:val="tx1"/>
                  </w14:solidFill>
                </w14:textFill>
              </w:rPr>
              <w:t>落</w:t>
            </w:r>
            <w:r>
              <w:rPr>
                <w:rFonts w:hint="default"/>
                <w:color w:val="000000" w:themeColor="text1"/>
                <w:sz w:val="24"/>
                <w:szCs w:val="24"/>
                <w:lang w:val="en-US" w:eastAsia="zh-CN"/>
                <w14:textFill>
                  <w14:solidFill>
                    <w14:schemeClr w14:val="tx1"/>
                  </w14:solidFill>
                </w14:textFill>
              </w:rPr>
              <w:t>架次</w:t>
            </w:r>
          </w:p>
        </w:tc>
        <w:tc>
          <w:tcPr>
            <w:tcW w:w="2841" w:type="dxa"/>
            <w:tcBorders>
              <w:top w:val="single" w:color="auto" w:sz="12" w:space="0"/>
              <w:tl2br w:val="nil"/>
              <w:tr2bl w:val="nil"/>
            </w:tcBorders>
            <w:vAlign w:val="top"/>
          </w:tcPr>
          <w:p w14:paraId="7299962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约27.5万架次</w:t>
            </w:r>
          </w:p>
        </w:tc>
        <w:tc>
          <w:tcPr>
            <w:tcW w:w="2841" w:type="dxa"/>
            <w:tcBorders>
              <w:top w:val="single" w:color="auto" w:sz="12" w:space="0"/>
              <w:tl2br w:val="nil"/>
              <w:tr2bl w:val="nil"/>
            </w:tcBorders>
            <w:vAlign w:val="top"/>
          </w:tcPr>
          <w:p w14:paraId="482E95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约752架次</w:t>
            </w:r>
          </w:p>
        </w:tc>
      </w:tr>
      <w:tr w14:paraId="0DCD8860">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c>
          <w:tcPr>
            <w:tcW w:w="2840" w:type="dxa"/>
            <w:tcBorders>
              <w:tl2br w:val="nil"/>
              <w:tr2bl w:val="nil"/>
            </w:tcBorders>
            <w:vAlign w:val="top"/>
          </w:tcPr>
          <w:p w14:paraId="3336DF3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旅客</w:t>
            </w:r>
            <w:r>
              <w:rPr>
                <w:rFonts w:hint="eastAsia"/>
                <w:color w:val="000000" w:themeColor="text1"/>
                <w:sz w:val="24"/>
                <w:szCs w:val="24"/>
                <w:lang w:val="en-US" w:eastAsia="zh-CN"/>
                <w14:textFill>
                  <w14:solidFill>
                    <w14:schemeClr w14:val="tx1"/>
                  </w14:solidFill>
                </w14:textFill>
              </w:rPr>
              <w:t>出站</w:t>
            </w:r>
            <w:r>
              <w:rPr>
                <w:rFonts w:hint="default"/>
                <w:color w:val="000000" w:themeColor="text1"/>
                <w:sz w:val="24"/>
                <w:szCs w:val="24"/>
                <w:lang w:val="en-US" w:eastAsia="zh-CN"/>
                <w14:textFill>
                  <w14:solidFill>
                    <w14:schemeClr w14:val="tx1"/>
                  </w14:solidFill>
                </w14:textFill>
              </w:rPr>
              <w:t>量</w:t>
            </w:r>
          </w:p>
        </w:tc>
        <w:tc>
          <w:tcPr>
            <w:tcW w:w="2841" w:type="dxa"/>
            <w:tcBorders>
              <w:tl2br w:val="nil"/>
              <w:tr2bl w:val="nil"/>
            </w:tcBorders>
            <w:vAlign w:val="top"/>
          </w:tcPr>
          <w:p w14:paraId="591DF93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约4180万人次</w:t>
            </w:r>
          </w:p>
        </w:tc>
        <w:tc>
          <w:tcPr>
            <w:tcW w:w="2841" w:type="dxa"/>
            <w:tcBorders>
              <w:tl2br w:val="nil"/>
              <w:tr2bl w:val="nil"/>
            </w:tcBorders>
            <w:vAlign w:val="top"/>
          </w:tcPr>
          <w:p w14:paraId="098BA86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约11.5万人次</w:t>
            </w:r>
          </w:p>
        </w:tc>
      </w:tr>
    </w:tbl>
    <w:p w14:paraId="1D5AE9BA">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sz w:val="24"/>
          <w:szCs w:val="24"/>
          <w:lang w:val="en-US" w:eastAsia="zh-CN"/>
        </w:rPr>
      </w:pPr>
      <w:r>
        <w:rPr>
          <w:rFonts w:hint="default"/>
          <w:sz w:val="24"/>
          <w:szCs w:val="24"/>
          <w:lang w:val="en-US" w:eastAsia="zh-CN"/>
        </w:rPr>
        <w:t>由此计算得到平均每起降架次对应的旅客吞吐量为：</w:t>
      </w:r>
      <w:r>
        <w:rPr>
          <w:rFonts w:hint="default"/>
          <w:position w:val="-24"/>
          <w:sz w:val="24"/>
          <w:szCs w:val="24"/>
          <w:lang w:val="en-US" w:eastAsia="zh-CN"/>
        </w:rPr>
        <w:object>
          <v:shape id="_x0000_i1120" o:spt="75" type="#_x0000_t75" style="height:31pt;width:69pt;" o:ole="t" filled="f" o:preferrelative="t" stroked="f" coordsize="21600,21600">
            <v:path/>
            <v:fill on="f" focussize="0,0"/>
            <v:stroke on="f"/>
            <v:imagedata r:id="rId191" o:title=""/>
            <o:lock v:ext="edit" aspectratio="t"/>
            <w10:wrap type="none"/>
            <w10:anchorlock/>
          </v:shape>
          <o:OLEObject Type="Embed" ProgID="Equation.KSEE3" ShapeID="_x0000_i1120" DrawAspect="Content" ObjectID="_1468075821" r:id="rId190">
            <o:LockedField>false</o:LockedField>
          </o:OLEObject>
        </w:object>
      </w:r>
      <w:r>
        <w:rPr>
          <w:rFonts w:hint="eastAsia"/>
          <w:sz w:val="24"/>
          <w:szCs w:val="24"/>
          <w:lang w:val="en-US" w:eastAsia="zh-CN"/>
        </w:rPr>
        <w:t>人次/架次</w:t>
      </w:r>
    </w:p>
    <w:p w14:paraId="32130D11">
      <w:pPr>
        <w:pStyle w:val="6"/>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ind w:firstLine="420" w:firstLineChars="0"/>
        <w:textAlignment w:val="auto"/>
      </w:pPr>
      <w:r>
        <w:rPr>
          <w:rFonts w:ascii="宋体" w:hAnsi="宋体" w:eastAsia="宋体" w:cs="宋体"/>
          <w:sz w:val="24"/>
          <w:szCs w:val="24"/>
        </w:rPr>
        <w:t>广州市巡游出租车</w:t>
      </w:r>
      <w:r>
        <w:rPr>
          <w:rFonts w:ascii="Times New Roman" w:hAnsi="Times New Roman" w:eastAsia="宋体" w:cs="宋体"/>
          <w:sz w:val="24"/>
          <w:szCs w:val="24"/>
        </w:rPr>
        <w:t>2025</w:t>
      </w:r>
      <w:r>
        <w:rPr>
          <w:rFonts w:ascii="宋体" w:hAnsi="宋体" w:eastAsia="宋体" w:cs="宋体"/>
          <w:sz w:val="24"/>
          <w:szCs w:val="24"/>
        </w:rPr>
        <w:t>年上半年单车日均营收为</w:t>
      </w:r>
      <w:r>
        <w:rPr>
          <w:rFonts w:ascii="Times New Roman" w:hAnsi="Times New Roman" w:eastAsia="宋体" w:cs="宋体"/>
          <w:sz w:val="24"/>
          <w:szCs w:val="24"/>
        </w:rPr>
        <w:t>607</w:t>
      </w:r>
      <w:r>
        <w:rPr>
          <w:rFonts w:ascii="宋体" w:hAnsi="宋体" w:eastAsia="宋体" w:cs="宋体"/>
          <w:sz w:val="24"/>
          <w:szCs w:val="24"/>
        </w:rPr>
        <w:t>.</w:t>
      </w:r>
      <w:r>
        <w:rPr>
          <w:rFonts w:ascii="Times New Roman" w:hAnsi="Times New Roman" w:eastAsia="宋体" w:cs="宋体"/>
          <w:sz w:val="24"/>
          <w:szCs w:val="24"/>
        </w:rPr>
        <w:t>40</w:t>
      </w:r>
      <w:r>
        <w:rPr>
          <w:rFonts w:ascii="宋体" w:hAnsi="宋体" w:eastAsia="宋体" w:cs="宋体"/>
          <w:sz w:val="24"/>
          <w:szCs w:val="24"/>
        </w:rPr>
        <w:t>元，单车日均载客次数为</w:t>
      </w:r>
      <w:r>
        <w:rPr>
          <w:rFonts w:ascii="Times New Roman" w:hAnsi="Times New Roman" w:eastAsia="宋体" w:cs="宋体"/>
          <w:sz w:val="24"/>
          <w:szCs w:val="24"/>
        </w:rPr>
        <w:t>21</w:t>
      </w:r>
      <w:r>
        <w:rPr>
          <w:rFonts w:ascii="宋体" w:hAnsi="宋体" w:eastAsia="宋体" w:cs="宋体"/>
          <w:sz w:val="24"/>
          <w:szCs w:val="24"/>
        </w:rPr>
        <w:t>.</w:t>
      </w:r>
      <w:r>
        <w:rPr>
          <w:rFonts w:ascii="Times New Roman" w:hAnsi="Times New Roman" w:eastAsia="宋体" w:cs="宋体"/>
          <w:sz w:val="24"/>
          <w:szCs w:val="24"/>
        </w:rPr>
        <w:t>25</w:t>
      </w:r>
      <w:r>
        <w:rPr>
          <w:rFonts w:ascii="宋体" w:hAnsi="宋体" w:eastAsia="宋体" w:cs="宋体"/>
          <w:sz w:val="24"/>
          <w:szCs w:val="24"/>
        </w:rPr>
        <w:t>次，单车日均行驶里程为</w:t>
      </w:r>
      <w:r>
        <w:rPr>
          <w:rFonts w:ascii="Times New Roman" w:hAnsi="Times New Roman" w:eastAsia="宋体" w:cs="宋体"/>
          <w:sz w:val="24"/>
          <w:szCs w:val="24"/>
        </w:rPr>
        <w:t>289</w:t>
      </w:r>
      <w:r>
        <w:rPr>
          <w:rFonts w:ascii="宋体" w:hAnsi="宋体" w:eastAsia="宋体" w:cs="宋体"/>
          <w:sz w:val="24"/>
          <w:szCs w:val="24"/>
        </w:rPr>
        <w:t>.</w:t>
      </w:r>
      <w:r>
        <w:rPr>
          <w:rFonts w:ascii="Times New Roman" w:hAnsi="Times New Roman" w:eastAsia="宋体" w:cs="宋体"/>
          <w:sz w:val="24"/>
          <w:szCs w:val="24"/>
        </w:rPr>
        <w:t>84</w:t>
      </w:r>
      <w:r>
        <w:rPr>
          <w:rFonts w:ascii="宋体" w:hAnsi="宋体" w:eastAsia="宋体" w:cs="宋体"/>
          <w:sz w:val="24"/>
          <w:szCs w:val="24"/>
        </w:rPr>
        <w:t>公里；下半年单车日均营收为</w:t>
      </w:r>
      <w:r>
        <w:rPr>
          <w:rFonts w:ascii="Times New Roman" w:hAnsi="Times New Roman" w:eastAsia="宋体" w:cs="宋体"/>
          <w:sz w:val="24"/>
          <w:szCs w:val="24"/>
        </w:rPr>
        <w:t>574</w:t>
      </w:r>
      <w:r>
        <w:rPr>
          <w:rFonts w:ascii="宋体" w:hAnsi="宋体" w:eastAsia="宋体" w:cs="宋体"/>
          <w:sz w:val="24"/>
          <w:szCs w:val="24"/>
        </w:rPr>
        <w:t>.</w:t>
      </w:r>
      <w:r>
        <w:rPr>
          <w:rFonts w:ascii="Times New Roman" w:hAnsi="Times New Roman" w:eastAsia="宋体" w:cs="宋体"/>
          <w:sz w:val="24"/>
          <w:szCs w:val="24"/>
        </w:rPr>
        <w:t>99</w:t>
      </w:r>
      <w:r>
        <w:rPr>
          <w:rFonts w:ascii="宋体" w:hAnsi="宋体" w:eastAsia="宋体" w:cs="宋体"/>
          <w:sz w:val="24"/>
          <w:szCs w:val="24"/>
        </w:rPr>
        <w:t>元，单车日均载客次数为</w:t>
      </w:r>
      <w:r>
        <w:rPr>
          <w:rFonts w:ascii="Times New Roman" w:hAnsi="Times New Roman" w:eastAsia="宋体" w:cs="宋体"/>
          <w:sz w:val="24"/>
          <w:szCs w:val="24"/>
        </w:rPr>
        <w:t>20</w:t>
      </w:r>
      <w:r>
        <w:rPr>
          <w:rFonts w:ascii="宋体" w:hAnsi="宋体" w:eastAsia="宋体" w:cs="宋体"/>
          <w:sz w:val="24"/>
          <w:szCs w:val="24"/>
        </w:rPr>
        <w:t>.</w:t>
      </w:r>
      <w:r>
        <w:rPr>
          <w:rFonts w:ascii="Times New Roman" w:hAnsi="Times New Roman" w:eastAsia="宋体" w:cs="宋体"/>
          <w:sz w:val="24"/>
          <w:szCs w:val="24"/>
        </w:rPr>
        <w:t>87</w:t>
      </w:r>
      <w:r>
        <w:rPr>
          <w:rFonts w:ascii="宋体" w:hAnsi="宋体" w:eastAsia="宋体" w:cs="宋体"/>
          <w:sz w:val="24"/>
          <w:szCs w:val="24"/>
        </w:rPr>
        <w:t>次，单车日均行驶里程为</w:t>
      </w:r>
      <w:r>
        <w:rPr>
          <w:rFonts w:ascii="Times New Roman" w:hAnsi="Times New Roman" w:eastAsia="宋体" w:cs="宋体"/>
          <w:sz w:val="24"/>
          <w:szCs w:val="24"/>
        </w:rPr>
        <w:t>280</w:t>
      </w:r>
      <w:r>
        <w:rPr>
          <w:rFonts w:ascii="宋体" w:hAnsi="宋体" w:eastAsia="宋体" w:cs="宋体"/>
          <w:sz w:val="24"/>
          <w:szCs w:val="24"/>
        </w:rPr>
        <w:t>.</w:t>
      </w:r>
      <w:r>
        <w:rPr>
          <w:rFonts w:ascii="Times New Roman" w:hAnsi="Times New Roman" w:eastAsia="宋体" w:cs="宋体"/>
          <w:sz w:val="24"/>
          <w:szCs w:val="24"/>
        </w:rPr>
        <w:t>11</w:t>
      </w:r>
      <w:r>
        <w:rPr>
          <w:rFonts w:ascii="宋体" w:hAnsi="宋体" w:eastAsia="宋体" w:cs="宋体"/>
          <w:sz w:val="24"/>
          <w:szCs w:val="24"/>
        </w:rPr>
        <w:t>公里。由此得到的主要派生指标如表</w:t>
      </w:r>
      <w:r>
        <w:rPr>
          <w:rFonts w:ascii="Times New Roman" w:hAnsi="Times New Roman" w:eastAsia="宋体" w:cs="宋体"/>
          <w:sz w:val="24"/>
          <w:szCs w:val="24"/>
        </w:rPr>
        <w:t>5</w:t>
      </w:r>
      <w:r>
        <w:rPr>
          <w:rFonts w:ascii="宋体" w:hAnsi="宋体" w:eastAsia="宋体" w:cs="宋体"/>
          <w:sz w:val="24"/>
          <w:szCs w:val="24"/>
        </w:rPr>
        <w:t>所示。</w:t>
      </w:r>
      <w:r>
        <w:t>由此计算：</w:t>
      </w:r>
    </w:p>
    <w:tbl>
      <w:tblPr>
        <w:tblStyle w:val="8"/>
        <w:tblW w:w="8677" w:type="dxa"/>
        <w:jc w:val="center"/>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fixed"/>
        <w:tblCellMar>
          <w:top w:w="0" w:type="dxa"/>
          <w:left w:w="0" w:type="dxa"/>
          <w:bottom w:w="0" w:type="dxa"/>
          <w:right w:w="0" w:type="dxa"/>
        </w:tblCellMar>
      </w:tblPr>
      <w:tblGrid>
        <w:gridCol w:w="1771"/>
        <w:gridCol w:w="2302"/>
        <w:gridCol w:w="2302"/>
        <w:gridCol w:w="2302"/>
      </w:tblGrid>
      <w:tr w14:paraId="52323891">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771" w:type="dxa"/>
            <w:tcBorders>
              <w:bottom w:val="single" w:color="auto" w:sz="12" w:space="0"/>
            </w:tcBorders>
            <w:vAlign w:val="top"/>
          </w:tcPr>
          <w:p w14:paraId="11093AE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时期</w:t>
            </w:r>
          </w:p>
        </w:tc>
        <w:tc>
          <w:tcPr>
            <w:tcW w:w="2302" w:type="dxa"/>
            <w:tcBorders>
              <w:bottom w:val="single" w:color="auto" w:sz="12" w:space="0"/>
            </w:tcBorders>
            <w:vAlign w:val="top"/>
          </w:tcPr>
          <w:p w14:paraId="6C16810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单车日均营收/元</w:t>
            </w:r>
          </w:p>
        </w:tc>
        <w:tc>
          <w:tcPr>
            <w:tcW w:w="2302" w:type="dxa"/>
            <w:tcBorders>
              <w:bottom w:val="single" w:color="auto" w:sz="12" w:space="0"/>
            </w:tcBorders>
            <w:vAlign w:val="top"/>
          </w:tcPr>
          <w:p w14:paraId="6BA38D9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平均每载客次营收/元</w:t>
            </w:r>
          </w:p>
        </w:tc>
        <w:tc>
          <w:tcPr>
            <w:tcW w:w="2302" w:type="dxa"/>
            <w:tcBorders>
              <w:bottom w:val="single" w:color="auto" w:sz="12" w:space="0"/>
            </w:tcBorders>
            <w:vAlign w:val="top"/>
          </w:tcPr>
          <w:p w14:paraId="489EF51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平均每公里营收/元</w:t>
            </w:r>
          </w:p>
        </w:tc>
      </w:tr>
      <w:tr w14:paraId="27BB80EA">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771" w:type="dxa"/>
            <w:tcBorders>
              <w:top w:val="single" w:color="auto" w:sz="12" w:space="0"/>
              <w:tl2br w:val="nil"/>
              <w:tr2bl w:val="nil"/>
            </w:tcBorders>
            <w:vAlign w:val="top"/>
          </w:tcPr>
          <w:p w14:paraId="723AF8B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w:t>
            </w:r>
            <w:r>
              <w:rPr>
                <w:rFonts w:hint="eastAsia"/>
                <w:lang w:val="en-US" w:eastAsia="zh-CN"/>
              </w:rPr>
              <w:t>5</w:t>
            </w:r>
            <w:r>
              <w:t>年上半年</w:t>
            </w:r>
          </w:p>
        </w:tc>
        <w:tc>
          <w:tcPr>
            <w:tcW w:w="2302" w:type="dxa"/>
            <w:tcBorders>
              <w:top w:val="single" w:color="auto" w:sz="12" w:space="0"/>
              <w:tl2br w:val="nil"/>
              <w:tr2bl w:val="nil"/>
            </w:tcBorders>
            <w:vAlign w:val="top"/>
          </w:tcPr>
          <w:p w14:paraId="627FB32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607.40</w:t>
            </w:r>
          </w:p>
        </w:tc>
        <w:tc>
          <w:tcPr>
            <w:tcW w:w="2302" w:type="dxa"/>
            <w:tcBorders>
              <w:top w:val="single" w:color="auto" w:sz="12" w:space="0"/>
              <w:tl2br w:val="nil"/>
              <w:tr2bl w:val="nil"/>
            </w:tcBorders>
            <w:vAlign w:val="top"/>
          </w:tcPr>
          <w:p w14:paraId="0BFB649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28.58</w:t>
            </w:r>
          </w:p>
        </w:tc>
        <w:tc>
          <w:tcPr>
            <w:tcW w:w="2302" w:type="dxa"/>
            <w:tcBorders>
              <w:top w:val="single" w:color="auto" w:sz="12" w:space="0"/>
              <w:tl2br w:val="nil"/>
              <w:tr2bl w:val="nil"/>
            </w:tcBorders>
            <w:vAlign w:val="top"/>
          </w:tcPr>
          <w:p w14:paraId="09CBEFC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2.10</w:t>
            </w:r>
          </w:p>
        </w:tc>
      </w:tr>
      <w:tr w14:paraId="65016D64">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771" w:type="dxa"/>
            <w:tcBorders>
              <w:tl2br w:val="nil"/>
              <w:tr2bl w:val="nil"/>
            </w:tcBorders>
            <w:vAlign w:val="top"/>
          </w:tcPr>
          <w:p w14:paraId="2F05033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2025年下半年</w:t>
            </w:r>
          </w:p>
        </w:tc>
        <w:tc>
          <w:tcPr>
            <w:tcW w:w="2302" w:type="dxa"/>
            <w:tcBorders>
              <w:tl2br w:val="nil"/>
              <w:tr2bl w:val="nil"/>
            </w:tcBorders>
            <w:vAlign w:val="top"/>
          </w:tcPr>
          <w:p w14:paraId="2257E21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574.99</w:t>
            </w:r>
          </w:p>
        </w:tc>
        <w:tc>
          <w:tcPr>
            <w:tcW w:w="2302" w:type="dxa"/>
            <w:tcBorders>
              <w:tl2br w:val="nil"/>
              <w:tr2bl w:val="nil"/>
            </w:tcBorders>
            <w:vAlign w:val="top"/>
          </w:tcPr>
          <w:p w14:paraId="0052431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27.55</w:t>
            </w:r>
          </w:p>
        </w:tc>
        <w:tc>
          <w:tcPr>
            <w:tcW w:w="2302" w:type="dxa"/>
            <w:tcBorders>
              <w:tl2br w:val="nil"/>
              <w:tr2bl w:val="nil"/>
            </w:tcBorders>
            <w:vAlign w:val="top"/>
          </w:tcPr>
          <w:p w14:paraId="29DED65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2.05</w:t>
            </w:r>
          </w:p>
        </w:tc>
      </w:tr>
    </w:tbl>
    <w:p w14:paraId="32734F52">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textAlignment w:val="auto"/>
      </w:pPr>
      <w:r>
        <w:t>在机场订单方面，本文选取两个具有官方资料支持的典型行程情景。</w:t>
      </w:r>
    </w:p>
    <w:p w14:paraId="3E948ED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eastAsia"/>
          <w:lang w:val="en-US" w:eastAsia="zh-CN"/>
        </w:rPr>
        <w:t>①：</w:t>
      </w:r>
      <w:r>
        <w:t>为白云机场T</w:t>
      </w:r>
      <w:r>
        <w:rPr>
          <w:rFonts w:ascii="Times New Roman" w:hAnsi="Times New Roman"/>
        </w:rPr>
        <w:t>2</w:t>
      </w:r>
      <w:r>
        <w:t>至广州南站情景。官方资料显示，该行程推荐路线约为</w:t>
      </w:r>
      <w:r>
        <w:rPr>
          <w:rFonts w:ascii="Times New Roman" w:hAnsi="Times New Roman"/>
        </w:rPr>
        <w:t>59</w:t>
      </w:r>
      <w:r>
        <w:t>.</w:t>
      </w:r>
      <w:r>
        <w:rPr>
          <w:rFonts w:ascii="Times New Roman" w:hAnsi="Times New Roman"/>
        </w:rPr>
        <w:t>3</w:t>
      </w:r>
      <w:r>
        <w:t>公里，正常打表金额约为</w:t>
      </w:r>
      <w:r>
        <w:rPr>
          <w:rFonts w:ascii="Times New Roman" w:hAnsi="Times New Roman"/>
        </w:rPr>
        <w:t>215</w:t>
      </w:r>
      <w:r>
        <w:t>元，同一时段可比车辆行驶时间为</w:t>
      </w:r>
      <w:r>
        <w:rPr>
          <w:rFonts w:ascii="Times New Roman" w:hAnsi="Times New Roman"/>
        </w:rPr>
        <w:t>84</w:t>
      </w:r>
      <w:r>
        <w:t>分钟。</w:t>
      </w:r>
    </w:p>
    <w:p w14:paraId="2B0CBF7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eastAsia"/>
          <w:lang w:val="en-US" w:eastAsia="zh-CN"/>
        </w:rPr>
        <w:t>②：</w:t>
      </w:r>
      <w:r>
        <w:t>为白云机场T</w:t>
      </w:r>
      <w:r>
        <w:rPr>
          <w:rFonts w:ascii="Times New Roman" w:hAnsi="Times New Roman"/>
        </w:rPr>
        <w:t>2</w:t>
      </w:r>
      <w:r>
        <w:t>至广州东站情景。该真实行程的计价器金额为</w:t>
      </w:r>
      <w:r>
        <w:rPr>
          <w:rFonts w:ascii="Times New Roman" w:hAnsi="Times New Roman"/>
        </w:rPr>
        <w:t>143</w:t>
      </w:r>
      <w:r>
        <w:t>元，行驶时间为</w:t>
      </w:r>
      <w:r>
        <w:rPr>
          <w:rFonts w:ascii="Times New Roman" w:hAnsi="Times New Roman"/>
        </w:rPr>
        <w:t>38</w:t>
      </w:r>
      <w:r>
        <w:t>分钟。</w:t>
      </w:r>
    </w:p>
    <w:p w14:paraId="2EF00BB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两个情景分别代表相对较长距离、高收入订单和相对较短距离订单，用于分析订单收入及行驶时间变化对司机可接受等待时间的影响。</w:t>
      </w:r>
    </w:p>
    <w:p w14:paraId="70FAA90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5</w:t>
      </w:r>
      <w:r>
        <w:t>.</w:t>
      </w:r>
      <w:r>
        <w:rPr>
          <w:rFonts w:ascii="Times New Roman" w:hAnsi="Times New Roman"/>
        </w:rPr>
        <w:t>2</w:t>
      </w:r>
      <w:r>
        <w:t>.</w:t>
      </w:r>
      <w:r>
        <w:rPr>
          <w:rFonts w:ascii="Times New Roman" w:hAnsi="Times New Roman"/>
        </w:rPr>
        <w:t>2</w:t>
      </w:r>
      <w:r>
        <w:t xml:space="preserve"> 参数设置及模型应用</w:t>
      </w:r>
    </w:p>
    <w:p w14:paraId="0E938D4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第一问以机场排队和返回市区两种方案的单位时间预期收益作为司机选择依据。在本问中，由于公开资料没有给出统一的单位里程运营成本和平均寻客时间，因此采用单位时间毛收益进行基准计算。</w:t>
      </w:r>
    </w:p>
    <w:p w14:paraId="4EEB44F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第一问已经</w:t>
      </w:r>
      <w:r>
        <w:t>整理</w:t>
      </w:r>
      <w:r>
        <w:rPr>
          <w:rFonts w:hint="eastAsia"/>
          <w:lang w:val="en-US" w:eastAsia="zh-CN"/>
        </w:rPr>
        <w:t>得到的</w:t>
      </w:r>
      <w:r>
        <w:t>临界等待时间：</w:t>
      </w:r>
    </w:p>
    <w:p w14:paraId="5A82DF1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eastAsiaTheme="minorEastAsia"/>
          <w:position w:val="-30"/>
          <w:lang w:eastAsia="zh-CN"/>
        </w:rPr>
      </w:pPr>
      <w:r>
        <w:rPr>
          <w:rFonts w:hint="eastAsia" w:eastAsiaTheme="minorEastAsia"/>
          <w:position w:val="-30"/>
          <w:lang w:eastAsia="zh-CN"/>
        </w:rPr>
        <w:object>
          <v:shape id="_x0000_i1121" o:spt="75" type="#_x0000_t75" style="height:34pt;width:85pt;" o:ole="t" filled="f" o:preferrelative="t" stroked="f" coordsize="21600,21600">
            <v:path/>
            <v:fill on="f" focussize="0,0"/>
            <v:stroke on="f"/>
            <v:imagedata r:id="rId176" o:title=""/>
            <o:lock v:ext="edit" aspectratio="t"/>
            <w10:wrap type="none"/>
            <w10:anchorlock/>
          </v:shape>
          <o:OLEObject Type="Embed" ProgID="Equation.KSEE3" ShapeID="_x0000_i1121" DrawAspect="Content" ObjectID="_1468075822" r:id="rId192">
            <o:LockedField>false</o:LockedField>
          </o:OLEObject>
        </w:object>
      </w:r>
    </w:p>
    <w:p w14:paraId="6A6844C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ascii="宋体" w:hAnsi="宋体" w:eastAsia="宋体" w:cs="宋体"/>
          <w:sz w:val="24"/>
          <w:szCs w:val="24"/>
        </w:rPr>
        <w:t>其中，</w:t>
      </w:r>
      <w:r>
        <w:rPr>
          <w:rFonts w:ascii="宋体" w:hAnsi="宋体" w:eastAsia="宋体" w:cs="宋体"/>
          <w:position w:val="-12"/>
          <w:sz w:val="24"/>
          <w:szCs w:val="24"/>
        </w:rPr>
        <w:object>
          <v:shape id="_x0000_i1122" o:spt="75" type="#_x0000_t75" style="height:19pt;width:15pt;" o:ole="t" filled="f" o:preferrelative="t" stroked="f" coordsize="21600,21600">
            <v:path/>
            <v:fill on="f" focussize="0,0"/>
            <v:stroke on="f"/>
            <v:imagedata r:id="rId194" o:title=""/>
            <o:lock v:ext="edit" aspectratio="t"/>
            <w10:wrap type="none"/>
            <w10:anchorlock/>
          </v:shape>
          <o:OLEObject Type="Embed" ProgID="Equation.KSEE3" ShapeID="_x0000_i1122" DrawAspect="Content" ObjectID="_1468075823" r:id="rId193">
            <o:LockedField>false</o:LockedField>
          </o:OLEObject>
        </w:object>
      </w:r>
      <w:r>
        <w:rPr>
          <w:rFonts w:ascii="宋体" w:hAnsi="宋体" w:eastAsia="宋体" w:cs="宋体"/>
          <w:sz w:val="24"/>
          <w:szCs w:val="24"/>
        </w:rPr>
        <w:t xml:space="preserve"> 表示司机能够接受的最长机场等待时间。当实际预计等待时间不超过临界等待时间时，机场排队方案的单位时间毛收益不低于返回市区方案，司机应进入蓄车池排队；当实际等待时间超过临界等待时间时，司机应考虑空载返回市区运营。</w:t>
      </w:r>
      <w:r>
        <w:t>本文设置以下三种情景：</w:t>
      </w:r>
    </w:p>
    <w:p w14:paraId="51BB2EA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rPr>
          <w:position w:val="-6"/>
        </w:rPr>
        <w:object>
          <v:shape id="_x0000_i1123" o:spt="75" type="#_x0000_t75" style="height:13.95pt;width:31.95pt;" o:ole="t" filled="f" o:preferrelative="t" stroked="f" coordsize="21600,21600">
            <v:path/>
            <v:fill on="f" focussize="0,0"/>
            <v:stroke on="f"/>
            <v:imagedata r:id="rId196" o:title=""/>
            <o:lock v:ext="edit" aspectratio="t"/>
            <w10:wrap type="none"/>
            <w10:anchorlock/>
          </v:shape>
          <o:OLEObject Type="Embed" ProgID="Equation.KSEE3" ShapeID="_x0000_i1123" DrawAspect="Content" ObjectID="_1468075824" r:id="rId195">
            <o:LockedField>false</o:LockedField>
          </o:OLEObject>
        </w:object>
      </w:r>
      <w:r>
        <w:t>小时</w:t>
      </w:r>
      <w:r>
        <w:rPr>
          <w:rFonts w:hint="eastAsia"/>
          <w:lang w:eastAsia="zh-CN"/>
        </w:rPr>
        <w:t>，</w:t>
      </w:r>
      <w:r>
        <w:rPr>
          <w:position w:val="-6"/>
        </w:rPr>
        <w:object>
          <v:shape id="_x0000_i1124" o:spt="75" type="#_x0000_t75" style="height:13.95pt;width:37pt;" o:ole="t" filled="f" o:preferrelative="t" stroked="f" coordsize="21600,21600">
            <v:path/>
            <v:fill on="f" focussize="0,0"/>
            <v:stroke on="f"/>
            <v:imagedata r:id="rId198" o:title=""/>
            <o:lock v:ext="edit" aspectratio="t"/>
            <w10:wrap type="none"/>
            <w10:anchorlock/>
          </v:shape>
          <o:OLEObject Type="Embed" ProgID="Equation.KSEE3" ShapeID="_x0000_i1124" DrawAspect="Content" ObjectID="_1468075825" r:id="rId197">
            <o:LockedField>false</o:LockedField>
          </o:OLEObject>
        </w:object>
      </w:r>
      <w:r>
        <w:t>小时</w:t>
      </w:r>
      <w:r>
        <w:rPr>
          <w:rFonts w:hint="eastAsia"/>
          <w:lang w:eastAsia="zh-CN"/>
        </w:rPr>
        <w:t>，</w:t>
      </w:r>
      <w:r>
        <w:rPr>
          <w:position w:val="-4"/>
        </w:rPr>
        <w:object>
          <v:shape id="_x0000_i1125" o:spt="75" type="#_x0000_t75" style="height:13pt;width:37pt;" o:ole="t" filled="f" o:preferrelative="t" stroked="f" coordsize="21600,21600">
            <v:path/>
            <v:fill on="f" focussize="0,0"/>
            <v:stroke on="f"/>
            <v:imagedata r:id="rId200" o:title=""/>
            <o:lock v:ext="edit" aspectratio="t"/>
            <w10:wrap type="none"/>
            <w10:anchorlock/>
          </v:shape>
          <o:OLEObject Type="Embed" ProgID="Equation.KSEE3" ShapeID="_x0000_i1125" DrawAspect="Content" ObjectID="_1468075826" r:id="rId199">
            <o:LockedField>false</o:LockedField>
          </o:OLEObject>
        </w:object>
      </w:r>
      <w:r>
        <w:t>小时</w:t>
      </w:r>
    </w:p>
    <w:p w14:paraId="43CB3D35">
      <w:pPr>
        <w:pStyle w:val="6"/>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ind w:firstLine="420" w:firstLineChars="0"/>
        <w:textAlignment w:val="auto"/>
      </w:pPr>
      <w:r>
        <w:t>其中，</w:t>
      </w:r>
      <w:r>
        <w:rPr>
          <w:rFonts w:ascii="Times New Roman" w:hAnsi="Times New Roman"/>
        </w:rPr>
        <w:t>10</w:t>
      </w:r>
      <w:r>
        <w:t>小时作为基准运营情景，</w:t>
      </w:r>
      <w:r>
        <w:rPr>
          <w:rFonts w:ascii="Times New Roman" w:hAnsi="Times New Roman"/>
        </w:rPr>
        <w:t>8</w:t>
      </w:r>
      <w:r>
        <w:t>小时和</w:t>
      </w:r>
      <w:r>
        <w:rPr>
          <w:rFonts w:ascii="Times New Roman" w:hAnsi="Times New Roman"/>
        </w:rPr>
        <w:t>12</w:t>
      </w:r>
      <w:r>
        <w:t>小时作为敏感性分析情景。三种运营时间均属于模型情景参数，不是官方直接公布的数据。</w:t>
      </w:r>
    </w:p>
    <w:tbl>
      <w:tblPr>
        <w:tblStyle w:val="8"/>
        <w:tblW w:w="8522" w:type="dxa"/>
        <w:jc w:val="center"/>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906"/>
        <w:gridCol w:w="3310"/>
        <w:gridCol w:w="3306"/>
      </w:tblGrid>
      <w:tr w14:paraId="758C1950">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trHeight w:val="0" w:hRule="atLeast"/>
          <w:tblHeader/>
          <w:jc w:val="center"/>
        </w:trPr>
        <w:tc>
          <w:tcPr>
            <w:tcW w:w="1907" w:type="dxa"/>
            <w:tcBorders>
              <w:bottom w:val="single" w:color="auto" w:sz="12" w:space="0"/>
            </w:tcBorders>
            <w:tcMar>
              <w:top w:w="0" w:type="dxa"/>
              <w:left w:w="0" w:type="dxa"/>
              <w:bottom w:w="0" w:type="dxa"/>
              <w:right w:w="0" w:type="dxa"/>
            </w:tcMar>
            <w:vAlign w:val="top"/>
          </w:tcPr>
          <w:p w14:paraId="2794BFC2">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b w:val="0"/>
                <w:bCs/>
              </w:rPr>
            </w:pPr>
            <w:r>
              <w:rPr>
                <w:b w:val="0"/>
                <w:bCs/>
              </w:rPr>
              <w:t>日有效运营时间</w:t>
            </w:r>
          </w:p>
        </w:tc>
        <w:tc>
          <w:tcPr>
            <w:tcW w:w="3310" w:type="dxa"/>
            <w:tcBorders>
              <w:bottom w:val="single" w:color="auto" w:sz="12" w:space="0"/>
            </w:tcBorders>
            <w:tcMar>
              <w:top w:w="0" w:type="dxa"/>
              <w:left w:w="0" w:type="dxa"/>
              <w:bottom w:w="0" w:type="dxa"/>
              <w:right w:w="0" w:type="dxa"/>
            </w:tcMar>
            <w:vAlign w:val="top"/>
          </w:tcPr>
          <w:p w14:paraId="298D59F6">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b w:val="0"/>
                <w:bCs/>
              </w:rPr>
            </w:pPr>
            <w:r>
              <w:rPr>
                <w:b w:val="0"/>
                <w:bCs/>
              </w:rPr>
              <w:t>上半年单位时间毛收益/</w:t>
            </w:r>
          </w:p>
          <w:p w14:paraId="36A2EE55">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b w:val="0"/>
                <w:bCs/>
              </w:rPr>
            </w:pPr>
            <w:r>
              <w:rPr>
                <w:b w:val="0"/>
                <w:bCs/>
              </w:rPr>
              <w:t>（元/小时）</w:t>
            </w:r>
          </w:p>
        </w:tc>
        <w:tc>
          <w:tcPr>
            <w:tcW w:w="3306" w:type="dxa"/>
            <w:tcBorders>
              <w:bottom w:val="single" w:color="auto" w:sz="12" w:space="0"/>
            </w:tcBorders>
            <w:tcMar>
              <w:top w:w="0" w:type="dxa"/>
              <w:left w:w="0" w:type="dxa"/>
              <w:bottom w:w="0" w:type="dxa"/>
              <w:right w:w="0" w:type="dxa"/>
            </w:tcMar>
            <w:vAlign w:val="top"/>
          </w:tcPr>
          <w:p w14:paraId="5BCE2FCF">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b w:val="0"/>
                <w:bCs/>
              </w:rPr>
            </w:pPr>
            <w:r>
              <w:rPr>
                <w:b w:val="0"/>
                <w:bCs/>
              </w:rPr>
              <w:t>下半年单位时间毛收益/</w:t>
            </w:r>
          </w:p>
          <w:p w14:paraId="104E2C4A">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b w:val="0"/>
                <w:bCs/>
              </w:rPr>
            </w:pPr>
            <w:r>
              <w:rPr>
                <w:b w:val="0"/>
                <w:bCs/>
              </w:rPr>
              <w:t>（元/小时）</w:t>
            </w:r>
          </w:p>
        </w:tc>
      </w:tr>
      <w:tr w14:paraId="0DECAABB">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trHeight w:val="0" w:hRule="atLeast"/>
          <w:jc w:val="center"/>
        </w:trPr>
        <w:tc>
          <w:tcPr>
            <w:tcW w:w="1907" w:type="dxa"/>
            <w:tcBorders>
              <w:top w:val="single" w:color="auto" w:sz="12" w:space="0"/>
              <w:tl2br w:val="nil"/>
              <w:tr2bl w:val="nil"/>
            </w:tcBorders>
            <w:tcMar>
              <w:top w:w="0" w:type="dxa"/>
              <w:left w:w="0" w:type="dxa"/>
              <w:bottom w:w="0" w:type="dxa"/>
              <w:right w:w="0" w:type="dxa"/>
            </w:tcMar>
            <w:vAlign w:val="top"/>
          </w:tcPr>
          <w:p w14:paraId="0880BEEA">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8小时</w:t>
            </w:r>
          </w:p>
        </w:tc>
        <w:tc>
          <w:tcPr>
            <w:tcW w:w="3310" w:type="dxa"/>
            <w:tcBorders>
              <w:top w:val="single" w:color="auto" w:sz="12" w:space="0"/>
              <w:tl2br w:val="nil"/>
              <w:tr2bl w:val="nil"/>
            </w:tcBorders>
            <w:tcMar>
              <w:top w:w="0" w:type="dxa"/>
              <w:left w:w="0" w:type="dxa"/>
              <w:bottom w:w="0" w:type="dxa"/>
              <w:right w:w="0" w:type="dxa"/>
            </w:tcMar>
            <w:vAlign w:val="top"/>
          </w:tcPr>
          <w:p w14:paraId="45C3AAE5">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75.92</w:t>
            </w:r>
          </w:p>
        </w:tc>
        <w:tc>
          <w:tcPr>
            <w:tcW w:w="3306" w:type="dxa"/>
            <w:tcBorders>
              <w:top w:val="single" w:color="auto" w:sz="12" w:space="0"/>
              <w:tl2br w:val="nil"/>
              <w:tr2bl w:val="nil"/>
            </w:tcBorders>
            <w:tcMar>
              <w:top w:w="0" w:type="dxa"/>
              <w:left w:w="0" w:type="dxa"/>
              <w:bottom w:w="0" w:type="dxa"/>
              <w:right w:w="0" w:type="dxa"/>
            </w:tcMar>
            <w:vAlign w:val="top"/>
          </w:tcPr>
          <w:p w14:paraId="2C31ED96">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71.87</w:t>
            </w:r>
          </w:p>
        </w:tc>
      </w:tr>
      <w:tr w14:paraId="43DC0E5E">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trHeight w:val="0" w:hRule="atLeast"/>
          <w:jc w:val="center"/>
        </w:trPr>
        <w:tc>
          <w:tcPr>
            <w:tcW w:w="1907" w:type="dxa"/>
            <w:tcBorders>
              <w:tl2br w:val="nil"/>
              <w:tr2bl w:val="nil"/>
            </w:tcBorders>
            <w:tcMar>
              <w:top w:w="0" w:type="dxa"/>
              <w:left w:w="0" w:type="dxa"/>
              <w:bottom w:w="0" w:type="dxa"/>
              <w:right w:w="0" w:type="dxa"/>
            </w:tcMar>
            <w:vAlign w:val="top"/>
          </w:tcPr>
          <w:p w14:paraId="53A5F34D">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10小时</w:t>
            </w:r>
          </w:p>
        </w:tc>
        <w:tc>
          <w:tcPr>
            <w:tcW w:w="3310" w:type="dxa"/>
            <w:tcBorders>
              <w:tl2br w:val="nil"/>
              <w:tr2bl w:val="nil"/>
            </w:tcBorders>
            <w:tcMar>
              <w:top w:w="0" w:type="dxa"/>
              <w:left w:w="0" w:type="dxa"/>
              <w:bottom w:w="0" w:type="dxa"/>
              <w:right w:w="0" w:type="dxa"/>
            </w:tcMar>
            <w:vAlign w:val="top"/>
          </w:tcPr>
          <w:p w14:paraId="389380DD">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60.74</w:t>
            </w:r>
          </w:p>
        </w:tc>
        <w:tc>
          <w:tcPr>
            <w:tcW w:w="3306" w:type="dxa"/>
            <w:tcBorders>
              <w:tl2br w:val="nil"/>
              <w:tr2bl w:val="nil"/>
            </w:tcBorders>
            <w:tcMar>
              <w:top w:w="0" w:type="dxa"/>
              <w:left w:w="0" w:type="dxa"/>
              <w:bottom w:w="0" w:type="dxa"/>
              <w:right w:w="0" w:type="dxa"/>
            </w:tcMar>
            <w:vAlign w:val="top"/>
          </w:tcPr>
          <w:p w14:paraId="1670FF60">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57.50</w:t>
            </w:r>
          </w:p>
        </w:tc>
      </w:tr>
      <w:tr w14:paraId="340F0D29">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trHeight w:val="0" w:hRule="atLeast"/>
          <w:jc w:val="center"/>
        </w:trPr>
        <w:tc>
          <w:tcPr>
            <w:tcW w:w="1907" w:type="dxa"/>
            <w:tcBorders>
              <w:tl2br w:val="nil"/>
              <w:tr2bl w:val="nil"/>
            </w:tcBorders>
            <w:tcMar>
              <w:top w:w="0" w:type="dxa"/>
              <w:left w:w="0" w:type="dxa"/>
              <w:bottom w:w="0" w:type="dxa"/>
              <w:right w:w="0" w:type="dxa"/>
            </w:tcMar>
            <w:vAlign w:val="top"/>
          </w:tcPr>
          <w:p w14:paraId="3C0F66AC">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12小时</w:t>
            </w:r>
          </w:p>
        </w:tc>
        <w:tc>
          <w:tcPr>
            <w:tcW w:w="3310" w:type="dxa"/>
            <w:tcBorders>
              <w:tl2br w:val="nil"/>
              <w:tr2bl w:val="nil"/>
            </w:tcBorders>
            <w:tcMar>
              <w:top w:w="0" w:type="dxa"/>
              <w:left w:w="0" w:type="dxa"/>
              <w:bottom w:w="0" w:type="dxa"/>
              <w:right w:w="0" w:type="dxa"/>
            </w:tcMar>
            <w:vAlign w:val="top"/>
          </w:tcPr>
          <w:p w14:paraId="2BF4FCF3">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50.62</w:t>
            </w:r>
          </w:p>
        </w:tc>
        <w:tc>
          <w:tcPr>
            <w:tcW w:w="3306" w:type="dxa"/>
            <w:tcBorders>
              <w:tl2br w:val="nil"/>
              <w:tr2bl w:val="nil"/>
            </w:tcBorders>
            <w:tcMar>
              <w:top w:w="0" w:type="dxa"/>
              <w:left w:w="0" w:type="dxa"/>
              <w:bottom w:w="0" w:type="dxa"/>
              <w:right w:w="0" w:type="dxa"/>
            </w:tcMar>
            <w:vAlign w:val="top"/>
          </w:tcPr>
          <w:p w14:paraId="0C2E8832">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47.92</w:t>
            </w:r>
          </w:p>
        </w:tc>
      </w:tr>
    </w:tbl>
    <w:p w14:paraId="1FB905A7">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textAlignment w:val="auto"/>
      </w:pPr>
      <w:r>
        <w:rPr>
          <w:rFonts w:ascii="Times New Roman" w:hAnsi="Times New Roman"/>
        </w:rPr>
        <w:t>5</w:t>
      </w:r>
      <w:r>
        <w:t>.</w:t>
      </w:r>
      <w:r>
        <w:rPr>
          <w:rFonts w:ascii="Times New Roman" w:hAnsi="Times New Roman"/>
        </w:rPr>
        <w:t>2</w:t>
      </w:r>
      <w:r>
        <w:t>.</w:t>
      </w:r>
      <w:r>
        <w:rPr>
          <w:rFonts w:ascii="Times New Roman" w:hAnsi="Times New Roman"/>
        </w:rPr>
        <w:t>3</w:t>
      </w:r>
      <w:r>
        <w:t xml:space="preserve"> 模型求解步骤</w:t>
      </w:r>
    </w:p>
    <w:p w14:paraId="5D4E205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rPr>
      </w:pPr>
      <w:r>
        <w:rPr>
          <w:rFonts w:hint="default" w:ascii="Times New Roman" w:hAnsi="Times New Roman" w:cs="Times New Roman"/>
        </w:rPr>
        <w:t>Step1：</w:t>
      </w:r>
    </w:p>
    <w:p w14:paraId="1061FD2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输入广州白云机场</w:t>
      </w:r>
      <w:r>
        <w:rPr>
          <w:rFonts w:ascii="Times New Roman" w:hAnsi="Times New Roman"/>
        </w:rPr>
        <w:t>2025</w:t>
      </w:r>
      <w:r>
        <w:t>年全年起降架次、旅客吞吐量以及广州市巡游出租车上、下半年单车日均营收等官方数据。</w:t>
      </w:r>
    </w:p>
    <w:p w14:paraId="2D72719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rPr>
      </w:pPr>
      <w:r>
        <w:rPr>
          <w:rFonts w:hint="default" w:ascii="Times New Roman" w:hAnsi="Times New Roman" w:cs="Times New Roman"/>
        </w:rPr>
        <w:t>Step2：</w:t>
      </w:r>
    </w:p>
    <w:p w14:paraId="060E4E2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设置广州南站和广州东站两类典型机场订单，分别确定订单车费和行驶时间。</w:t>
      </w:r>
    </w:p>
    <w:p w14:paraId="405B425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rPr>
      </w:pPr>
      <w:r>
        <w:rPr>
          <w:rFonts w:hint="default" w:ascii="Times New Roman" w:hAnsi="Times New Roman" w:cs="Times New Roman"/>
        </w:rPr>
        <w:t>Step3：</w:t>
      </w:r>
    </w:p>
    <w:p w14:paraId="6A84DEF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将单车日均营收分别按照</w:t>
      </w:r>
      <w:r>
        <w:rPr>
          <w:rFonts w:ascii="Times New Roman" w:hAnsi="Times New Roman"/>
        </w:rPr>
        <w:t>8</w:t>
      </w:r>
      <w:r>
        <w:t>小时、</w:t>
      </w:r>
      <w:r>
        <w:rPr>
          <w:rFonts w:ascii="Times New Roman" w:hAnsi="Times New Roman"/>
        </w:rPr>
        <w:t>10</w:t>
      </w:r>
      <w:r>
        <w:t>小时和</w:t>
      </w:r>
      <w:r>
        <w:rPr>
          <w:rFonts w:ascii="Times New Roman" w:hAnsi="Times New Roman"/>
        </w:rPr>
        <w:t>12</w:t>
      </w:r>
      <w:r>
        <w:t>小时有效运营时间进行折算，得到不同情景下返回市区方案的单位时间毛收益。</w:t>
      </w:r>
    </w:p>
    <w:p w14:paraId="0C3FF3A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rPr>
      </w:pPr>
      <w:r>
        <w:rPr>
          <w:rFonts w:hint="default" w:ascii="Times New Roman" w:hAnsi="Times New Roman" w:cs="Times New Roman"/>
        </w:rPr>
        <w:t>Step4：</w:t>
      </w:r>
    </w:p>
    <w:p w14:paraId="432585C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将机场订单车费、订单行驶时间和市区单位时间毛收益代入第一问临界等待时间公式，计算各情景下的临界等待时间。</w:t>
      </w:r>
    </w:p>
    <w:p w14:paraId="5FA3485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rPr>
      </w:pPr>
      <w:r>
        <w:rPr>
          <w:rFonts w:hint="default" w:ascii="Times New Roman" w:hAnsi="Times New Roman" w:cs="Times New Roman"/>
        </w:rPr>
        <w:t>Step5：</w:t>
      </w:r>
    </w:p>
    <w:p w14:paraId="02D4726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比较不同订单类型、不同半年运营水平及不同有效运营时间下的临界等待时间，给出司机的选择规则。</w:t>
      </w:r>
    </w:p>
    <w:p w14:paraId="3C1C795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Step</w:t>
      </w:r>
      <w:r>
        <w:rPr>
          <w:rFonts w:ascii="Times New Roman" w:hAnsi="Times New Roman"/>
        </w:rPr>
        <w:t>6</w:t>
      </w:r>
      <w:r>
        <w:t>：</w:t>
      </w:r>
    </w:p>
    <w:p w14:paraId="32A3BFB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绘制机场等待时间与单位时间毛收益关系图、市区运营水平敏感性图以及不同订单情景临界等待时间对比图，分析模型的合理性及相关因素的影响。</w:t>
      </w:r>
    </w:p>
    <w:p w14:paraId="1465EA2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default" w:ascii="Times New Roman" w:hAnsi="Times New Roman" w:cs="Times New Roman"/>
        </w:rPr>
        <w:t>5.2.4</w:t>
      </w:r>
      <w:r>
        <w:t>临界等待时间计算结果</w:t>
      </w:r>
    </w:p>
    <w:p w14:paraId="5685987E">
      <w:pPr>
        <w:pStyle w:val="6"/>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textAlignment w:val="auto"/>
      </w:pPr>
      <w:r>
        <w:t>利用MATLAB计算得到不同运营情景下的临界等待时间，结果如表</w:t>
      </w:r>
      <w:r>
        <w:rPr>
          <w:rFonts w:ascii="Times New Roman" w:hAnsi="Times New Roman"/>
        </w:rPr>
        <w:t>7</w:t>
      </w:r>
      <w:r>
        <w:t>所示。</w:t>
      </w:r>
    </w:p>
    <w:tbl>
      <w:tblPr>
        <w:tblStyle w:val="8"/>
        <w:tblW w:w="7918" w:type="dxa"/>
        <w:jc w:val="center"/>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fixed"/>
        <w:tblCellMar>
          <w:top w:w="0" w:type="dxa"/>
          <w:left w:w="0" w:type="dxa"/>
          <w:bottom w:w="0" w:type="dxa"/>
          <w:right w:w="0" w:type="dxa"/>
        </w:tblCellMar>
      </w:tblPr>
      <w:tblGrid>
        <w:gridCol w:w="1174"/>
        <w:gridCol w:w="1568"/>
        <w:gridCol w:w="1658"/>
        <w:gridCol w:w="1725"/>
        <w:gridCol w:w="1793"/>
      </w:tblGrid>
      <w:tr w14:paraId="4DA36AB2">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174" w:type="dxa"/>
            <w:tcBorders>
              <w:bottom w:val="single" w:color="auto" w:sz="12" w:space="0"/>
            </w:tcBorders>
            <w:vAlign w:val="top"/>
          </w:tcPr>
          <w:p w14:paraId="515446E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订单情景</w:t>
            </w:r>
          </w:p>
        </w:tc>
        <w:tc>
          <w:tcPr>
            <w:tcW w:w="1568" w:type="dxa"/>
            <w:tcBorders>
              <w:bottom w:val="single" w:color="auto" w:sz="12" w:space="0"/>
            </w:tcBorders>
            <w:vAlign w:val="top"/>
          </w:tcPr>
          <w:p w14:paraId="05DE841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时期</w:t>
            </w:r>
          </w:p>
        </w:tc>
        <w:tc>
          <w:tcPr>
            <w:tcW w:w="1658" w:type="dxa"/>
            <w:tcBorders>
              <w:bottom w:val="single" w:color="auto" w:sz="12" w:space="0"/>
            </w:tcBorders>
            <w:vAlign w:val="top"/>
          </w:tcPr>
          <w:p w14:paraId="03F1C95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8小时运营/min</w:t>
            </w:r>
          </w:p>
        </w:tc>
        <w:tc>
          <w:tcPr>
            <w:tcW w:w="1725" w:type="dxa"/>
            <w:tcBorders>
              <w:bottom w:val="single" w:color="auto" w:sz="12" w:space="0"/>
            </w:tcBorders>
            <w:vAlign w:val="top"/>
          </w:tcPr>
          <w:p w14:paraId="1B90ED2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10小时运营/min</w:t>
            </w:r>
          </w:p>
        </w:tc>
        <w:tc>
          <w:tcPr>
            <w:tcW w:w="1793" w:type="dxa"/>
            <w:tcBorders>
              <w:bottom w:val="single" w:color="auto" w:sz="12" w:space="0"/>
            </w:tcBorders>
            <w:vAlign w:val="top"/>
          </w:tcPr>
          <w:p w14:paraId="4B5AF9F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12小时运营/min</w:t>
            </w:r>
          </w:p>
        </w:tc>
      </w:tr>
      <w:tr w14:paraId="0938B225">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174" w:type="dxa"/>
            <w:tcBorders>
              <w:top w:val="single" w:color="auto" w:sz="12" w:space="0"/>
              <w:tl2br w:val="nil"/>
              <w:tr2bl w:val="nil"/>
            </w:tcBorders>
            <w:vAlign w:val="top"/>
          </w:tcPr>
          <w:p w14:paraId="39D3915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广州南站</w:t>
            </w:r>
          </w:p>
        </w:tc>
        <w:tc>
          <w:tcPr>
            <w:tcW w:w="1568" w:type="dxa"/>
            <w:tcBorders>
              <w:top w:val="single" w:color="auto" w:sz="12" w:space="0"/>
              <w:tl2br w:val="nil"/>
              <w:tr2bl w:val="nil"/>
            </w:tcBorders>
            <w:vAlign w:val="top"/>
          </w:tcPr>
          <w:p w14:paraId="43F6677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2025年上半年</w:t>
            </w:r>
          </w:p>
        </w:tc>
        <w:tc>
          <w:tcPr>
            <w:tcW w:w="1658" w:type="dxa"/>
            <w:tcBorders>
              <w:top w:val="single" w:color="auto" w:sz="12" w:space="0"/>
              <w:tl2br w:val="nil"/>
              <w:tr2bl w:val="nil"/>
            </w:tcBorders>
            <w:vAlign w:val="top"/>
          </w:tcPr>
          <w:p w14:paraId="6CD694D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85.90</w:t>
            </w:r>
          </w:p>
        </w:tc>
        <w:tc>
          <w:tcPr>
            <w:tcW w:w="1725" w:type="dxa"/>
            <w:tcBorders>
              <w:top w:val="single" w:color="auto" w:sz="12" w:space="0"/>
              <w:tl2br w:val="nil"/>
              <w:tr2bl w:val="nil"/>
            </w:tcBorders>
            <w:vAlign w:val="top"/>
          </w:tcPr>
          <w:p w14:paraId="211A173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128.38</w:t>
            </w:r>
          </w:p>
        </w:tc>
        <w:tc>
          <w:tcPr>
            <w:tcW w:w="1793" w:type="dxa"/>
            <w:tcBorders>
              <w:top w:val="single" w:color="auto" w:sz="12" w:space="0"/>
              <w:tl2br w:val="nil"/>
              <w:tr2bl w:val="nil"/>
            </w:tcBorders>
            <w:vAlign w:val="top"/>
          </w:tcPr>
          <w:p w14:paraId="6886126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170.86</w:t>
            </w:r>
          </w:p>
        </w:tc>
      </w:tr>
      <w:tr w14:paraId="204A0FC9">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174" w:type="dxa"/>
            <w:tcBorders>
              <w:tl2br w:val="nil"/>
              <w:tr2bl w:val="nil"/>
            </w:tcBorders>
            <w:vAlign w:val="top"/>
          </w:tcPr>
          <w:p w14:paraId="6A9BCD7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广州南站</w:t>
            </w:r>
          </w:p>
        </w:tc>
        <w:tc>
          <w:tcPr>
            <w:tcW w:w="1568" w:type="dxa"/>
            <w:tcBorders>
              <w:tl2br w:val="nil"/>
              <w:tr2bl w:val="nil"/>
            </w:tcBorders>
            <w:vAlign w:val="top"/>
          </w:tcPr>
          <w:p w14:paraId="330BDE6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2025年下半年</w:t>
            </w:r>
          </w:p>
        </w:tc>
        <w:tc>
          <w:tcPr>
            <w:tcW w:w="1658" w:type="dxa"/>
            <w:tcBorders>
              <w:tl2br w:val="nil"/>
              <w:tr2bl w:val="nil"/>
            </w:tcBorders>
            <w:vAlign w:val="top"/>
          </w:tcPr>
          <w:p w14:paraId="4536E13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95.48</w:t>
            </w:r>
          </w:p>
        </w:tc>
        <w:tc>
          <w:tcPr>
            <w:tcW w:w="1725" w:type="dxa"/>
            <w:tcBorders>
              <w:tl2br w:val="nil"/>
              <w:tr2bl w:val="nil"/>
            </w:tcBorders>
            <w:vAlign w:val="top"/>
          </w:tcPr>
          <w:p w14:paraId="2A123E2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140.35</w:t>
            </w:r>
          </w:p>
        </w:tc>
        <w:tc>
          <w:tcPr>
            <w:tcW w:w="1793" w:type="dxa"/>
            <w:tcBorders>
              <w:tl2br w:val="nil"/>
              <w:tr2bl w:val="nil"/>
            </w:tcBorders>
            <w:vAlign w:val="top"/>
          </w:tcPr>
          <w:p w14:paraId="23DAF13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185.22</w:t>
            </w:r>
          </w:p>
        </w:tc>
      </w:tr>
      <w:tr w14:paraId="6667E980">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174" w:type="dxa"/>
            <w:tcBorders>
              <w:tl2br w:val="nil"/>
              <w:tr2bl w:val="nil"/>
            </w:tcBorders>
            <w:vAlign w:val="top"/>
          </w:tcPr>
          <w:p w14:paraId="450BFA2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广州东站</w:t>
            </w:r>
          </w:p>
        </w:tc>
        <w:tc>
          <w:tcPr>
            <w:tcW w:w="1568" w:type="dxa"/>
            <w:tcBorders>
              <w:tl2br w:val="nil"/>
              <w:tr2bl w:val="nil"/>
            </w:tcBorders>
            <w:vAlign w:val="top"/>
          </w:tcPr>
          <w:p w14:paraId="64C002E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2025年上半年</w:t>
            </w:r>
          </w:p>
        </w:tc>
        <w:tc>
          <w:tcPr>
            <w:tcW w:w="1658" w:type="dxa"/>
            <w:tcBorders>
              <w:tl2br w:val="nil"/>
              <w:tr2bl w:val="nil"/>
            </w:tcBorders>
            <w:vAlign w:val="top"/>
          </w:tcPr>
          <w:p w14:paraId="152155F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75.01</w:t>
            </w:r>
          </w:p>
        </w:tc>
        <w:tc>
          <w:tcPr>
            <w:tcW w:w="1725" w:type="dxa"/>
            <w:tcBorders>
              <w:tl2br w:val="nil"/>
              <w:tr2bl w:val="nil"/>
            </w:tcBorders>
            <w:vAlign w:val="top"/>
          </w:tcPr>
          <w:p w14:paraId="72D7583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103.26</w:t>
            </w:r>
          </w:p>
        </w:tc>
        <w:tc>
          <w:tcPr>
            <w:tcW w:w="1793" w:type="dxa"/>
            <w:tcBorders>
              <w:tl2br w:val="nil"/>
              <w:tr2bl w:val="nil"/>
            </w:tcBorders>
            <w:vAlign w:val="top"/>
          </w:tcPr>
          <w:p w14:paraId="71BBFB5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131.51</w:t>
            </w:r>
          </w:p>
        </w:tc>
      </w:tr>
      <w:tr w14:paraId="2CD8CF2E">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174" w:type="dxa"/>
            <w:tcBorders>
              <w:tl2br w:val="nil"/>
              <w:tr2bl w:val="nil"/>
            </w:tcBorders>
            <w:vAlign w:val="top"/>
          </w:tcPr>
          <w:p w14:paraId="7E34D28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广州东站</w:t>
            </w:r>
          </w:p>
        </w:tc>
        <w:tc>
          <w:tcPr>
            <w:tcW w:w="1568" w:type="dxa"/>
            <w:tcBorders>
              <w:tl2br w:val="nil"/>
              <w:tr2bl w:val="nil"/>
            </w:tcBorders>
            <w:vAlign w:val="top"/>
          </w:tcPr>
          <w:p w14:paraId="5A6A8C5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2025年下半年</w:t>
            </w:r>
          </w:p>
        </w:tc>
        <w:tc>
          <w:tcPr>
            <w:tcW w:w="1658" w:type="dxa"/>
            <w:tcBorders>
              <w:tl2br w:val="nil"/>
              <w:tr2bl w:val="nil"/>
            </w:tcBorders>
            <w:vAlign w:val="top"/>
          </w:tcPr>
          <w:p w14:paraId="60FEE63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81.38</w:t>
            </w:r>
          </w:p>
        </w:tc>
        <w:tc>
          <w:tcPr>
            <w:tcW w:w="1725" w:type="dxa"/>
            <w:tcBorders>
              <w:tl2br w:val="nil"/>
              <w:tr2bl w:val="nil"/>
            </w:tcBorders>
            <w:vAlign w:val="top"/>
          </w:tcPr>
          <w:p w14:paraId="1BBDD85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111.22</w:t>
            </w:r>
          </w:p>
        </w:tc>
        <w:tc>
          <w:tcPr>
            <w:tcW w:w="1793" w:type="dxa"/>
            <w:tcBorders>
              <w:tl2br w:val="nil"/>
              <w:tr2bl w:val="nil"/>
            </w:tcBorders>
            <w:vAlign w:val="top"/>
          </w:tcPr>
          <w:p w14:paraId="0D08EDF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141.06</w:t>
            </w:r>
          </w:p>
        </w:tc>
      </w:tr>
    </w:tbl>
    <w:p w14:paraId="7F097433">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ind w:firstLine="420" w:firstLineChars="0"/>
        <w:textAlignment w:val="auto"/>
      </w:pPr>
      <w:r>
        <w:t>从表</w:t>
      </w:r>
      <w:r>
        <w:rPr>
          <w:rFonts w:ascii="Times New Roman" w:hAnsi="Times New Roman"/>
        </w:rPr>
        <w:t>7</w:t>
      </w:r>
      <w:r>
        <w:t>可以看出，不同订单情景和运营时间条件下，临界等待时间存在明显差异。在</w:t>
      </w:r>
      <w:r>
        <w:rPr>
          <w:rFonts w:ascii="Times New Roman" w:hAnsi="Times New Roman"/>
        </w:rPr>
        <w:t>10</w:t>
      </w:r>
      <w:r>
        <w:t>小时基准运营情景下，广州南站订单对应的临界等待时间分别为：</w:t>
      </w:r>
    </w:p>
    <w:p w14:paraId="301B233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上半年：</w:t>
      </w:r>
      <w:r>
        <w:rPr>
          <w:rFonts w:ascii="Times New Roman" w:hAnsi="Times New Roman"/>
        </w:rPr>
        <w:t>128</w:t>
      </w:r>
      <w:r>
        <w:t>.</w:t>
      </w:r>
      <w:r>
        <w:rPr>
          <w:rFonts w:ascii="Times New Roman" w:hAnsi="Times New Roman"/>
        </w:rPr>
        <w:t>38</w:t>
      </w:r>
      <w:r>
        <w:t>分钟</w:t>
      </w:r>
      <w:r>
        <w:rPr>
          <w:rFonts w:hint="eastAsia"/>
          <w:lang w:val="en-US" w:eastAsia="zh-CN"/>
        </w:rPr>
        <w:t xml:space="preserve"> ; </w:t>
      </w:r>
      <w:r>
        <w:t>下半年：</w:t>
      </w:r>
      <w:r>
        <w:rPr>
          <w:rFonts w:ascii="Times New Roman" w:hAnsi="Times New Roman"/>
        </w:rPr>
        <w:t>140</w:t>
      </w:r>
      <w:r>
        <w:t>.</w:t>
      </w:r>
      <w:r>
        <w:rPr>
          <w:rFonts w:ascii="Times New Roman" w:hAnsi="Times New Roman"/>
        </w:rPr>
        <w:t>35</w:t>
      </w:r>
      <w:r>
        <w:t>分钟</w:t>
      </w:r>
    </w:p>
    <w:p w14:paraId="3A530D4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广州东站订单对应的临界等待时间分别为：</w:t>
      </w:r>
    </w:p>
    <w:p w14:paraId="0ACFD28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上半年：</w:t>
      </w:r>
      <w:r>
        <w:rPr>
          <w:rFonts w:ascii="Times New Roman" w:hAnsi="Times New Roman"/>
        </w:rPr>
        <w:t>103</w:t>
      </w:r>
      <w:r>
        <w:t>.</w:t>
      </w:r>
      <w:r>
        <w:rPr>
          <w:rFonts w:ascii="Times New Roman" w:hAnsi="Times New Roman"/>
        </w:rPr>
        <w:t>26</w:t>
      </w:r>
      <w:r>
        <w:t>分钟</w:t>
      </w:r>
      <w:r>
        <w:rPr>
          <w:rFonts w:hint="eastAsia"/>
          <w:lang w:val="en-US" w:eastAsia="zh-CN"/>
        </w:rPr>
        <w:t xml:space="preserve"> ; </w:t>
      </w:r>
      <w:r>
        <w:t>下半年：</w:t>
      </w:r>
      <w:r>
        <w:rPr>
          <w:rFonts w:ascii="Times New Roman" w:hAnsi="Times New Roman"/>
        </w:rPr>
        <w:t>111</w:t>
      </w:r>
      <w:r>
        <w:t>.</w:t>
      </w:r>
      <w:r>
        <w:rPr>
          <w:rFonts w:ascii="Times New Roman" w:hAnsi="Times New Roman"/>
        </w:rPr>
        <w:t>22</w:t>
      </w:r>
      <w:r>
        <w:t>分钟</w:t>
      </w:r>
    </w:p>
    <w:p w14:paraId="17B15F9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因此，在</w:t>
      </w:r>
      <w:r>
        <w:rPr>
          <w:rFonts w:ascii="Times New Roman" w:hAnsi="Times New Roman"/>
        </w:rPr>
        <w:t>2025</w:t>
      </w:r>
      <w:r>
        <w:t>年上半年运营水平下，若预期机场订单接近广州南站长距离订单，当预计等待时间不超过</w:t>
      </w:r>
      <w:r>
        <w:rPr>
          <w:rFonts w:ascii="Times New Roman" w:hAnsi="Times New Roman"/>
        </w:rPr>
        <w:t>128</w:t>
      </w:r>
      <w:r>
        <w:t>.</w:t>
      </w:r>
      <w:r>
        <w:rPr>
          <w:rFonts w:ascii="Times New Roman" w:hAnsi="Times New Roman"/>
        </w:rPr>
        <w:t>38</w:t>
      </w:r>
      <w:r>
        <w:t>分钟时，司机选择进入蓄车池排队更有利；当预计等待时间超过</w:t>
      </w:r>
      <w:r>
        <w:rPr>
          <w:rFonts w:ascii="Times New Roman" w:hAnsi="Times New Roman"/>
        </w:rPr>
        <w:t>128</w:t>
      </w:r>
      <w:r>
        <w:t>.</w:t>
      </w:r>
      <w:r>
        <w:rPr>
          <w:rFonts w:ascii="Times New Roman" w:hAnsi="Times New Roman"/>
        </w:rPr>
        <w:t>38</w:t>
      </w:r>
      <w:r>
        <w:t>分钟时，返回市区运营更有利。</w:t>
      </w:r>
    </w:p>
    <w:p w14:paraId="5B9EBBF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在</w:t>
      </w:r>
      <w:r>
        <w:rPr>
          <w:rFonts w:ascii="Times New Roman" w:hAnsi="Times New Roman"/>
        </w:rPr>
        <w:t>2025</w:t>
      </w:r>
      <w:r>
        <w:t>年下半年运营水平下，广州南站情景的临界等待时间提高至</w:t>
      </w:r>
      <w:r>
        <w:rPr>
          <w:rFonts w:ascii="Times New Roman" w:hAnsi="Times New Roman"/>
        </w:rPr>
        <w:t>140</w:t>
      </w:r>
      <w:r>
        <w:t>.</w:t>
      </w:r>
      <w:r>
        <w:rPr>
          <w:rFonts w:ascii="Times New Roman" w:hAnsi="Times New Roman"/>
        </w:rPr>
        <w:t>35</w:t>
      </w:r>
      <w:r>
        <w:t>分钟。对于广州东站订单情景，上半年和下半年的临界等待时间分别为</w:t>
      </w:r>
      <w:r>
        <w:rPr>
          <w:rFonts w:ascii="Times New Roman" w:hAnsi="Times New Roman"/>
        </w:rPr>
        <w:t>103</w:t>
      </w:r>
      <w:r>
        <w:t>.</w:t>
      </w:r>
      <w:r>
        <w:rPr>
          <w:rFonts w:ascii="Times New Roman" w:hAnsi="Times New Roman"/>
        </w:rPr>
        <w:t>26</w:t>
      </w:r>
      <w:r>
        <w:t>分钟和</w:t>
      </w:r>
      <w:r>
        <w:rPr>
          <w:rFonts w:ascii="Times New Roman" w:hAnsi="Times New Roman"/>
        </w:rPr>
        <w:t>111</w:t>
      </w:r>
      <w:r>
        <w:t>.</w:t>
      </w:r>
      <w:r>
        <w:rPr>
          <w:rFonts w:ascii="Times New Roman" w:hAnsi="Times New Roman"/>
        </w:rPr>
        <w:t>22</w:t>
      </w:r>
      <w:r>
        <w:t>分钟。由于广州东站订单车费低于广州南站订单，因此司机能够接受的机场等待时间相对较短。</w:t>
      </w:r>
    </w:p>
    <w:p w14:paraId="64ADF5B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综合三种情景，广州南站订单的临界等待时间范围为：</w:t>
      </w:r>
      <w:r>
        <w:rPr>
          <w:rFonts w:ascii="Times New Roman" w:hAnsi="Times New Roman"/>
        </w:rPr>
        <w:t>85</w:t>
      </w:r>
      <w:r>
        <w:t>.</w:t>
      </w:r>
      <w:r>
        <w:rPr>
          <w:rFonts w:ascii="Times New Roman" w:hAnsi="Times New Roman"/>
        </w:rPr>
        <w:t>90</w:t>
      </w:r>
      <w:r>
        <w:t>～</w:t>
      </w:r>
      <w:r>
        <w:rPr>
          <w:rFonts w:ascii="Times New Roman" w:hAnsi="Times New Roman"/>
        </w:rPr>
        <w:t>185</w:t>
      </w:r>
      <w:r>
        <w:t>.</w:t>
      </w:r>
      <w:r>
        <w:rPr>
          <w:rFonts w:ascii="Times New Roman" w:hAnsi="Times New Roman"/>
        </w:rPr>
        <w:t>22</w:t>
      </w:r>
      <w:r>
        <w:t>分钟</w:t>
      </w:r>
    </w:p>
    <w:p w14:paraId="1018B29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广州东站订单的临界等待时间范围为：</w:t>
      </w:r>
      <w:r>
        <w:rPr>
          <w:rFonts w:ascii="Times New Roman" w:hAnsi="Times New Roman"/>
        </w:rPr>
        <w:t>75</w:t>
      </w:r>
      <w:r>
        <w:t>.</w:t>
      </w:r>
      <w:r>
        <w:rPr>
          <w:rFonts w:ascii="Times New Roman" w:hAnsi="Times New Roman"/>
        </w:rPr>
        <w:t>01</w:t>
      </w:r>
      <w:r>
        <w:t>～</w:t>
      </w:r>
      <w:r>
        <w:rPr>
          <w:rFonts w:ascii="Times New Roman" w:hAnsi="Times New Roman"/>
        </w:rPr>
        <w:t>141</w:t>
      </w:r>
      <w:r>
        <w:t>.</w:t>
      </w:r>
      <w:r>
        <w:rPr>
          <w:rFonts w:ascii="Times New Roman" w:hAnsi="Times New Roman"/>
        </w:rPr>
        <w:t>06</w:t>
      </w:r>
      <w:r>
        <w:t>分钟</w:t>
      </w:r>
    </w:p>
    <w:p w14:paraId="291760A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上述结果说明，当机场预计等待时间较短时，进入蓄车池具有较高的单位时间毛收益；当等待时间持续增加并超过相应临界值时，返回市区运营的机会收益逐渐占优。</w:t>
      </w:r>
    </w:p>
    <w:p w14:paraId="4A86399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5</w:t>
      </w:r>
      <w:r>
        <w:t>.</w:t>
      </w:r>
      <w:r>
        <w:rPr>
          <w:rFonts w:ascii="Times New Roman" w:hAnsi="Times New Roman"/>
        </w:rPr>
        <w:t>2</w:t>
      </w:r>
      <w:r>
        <w:t>.</w:t>
      </w:r>
      <w:r>
        <w:rPr>
          <w:rFonts w:ascii="Times New Roman" w:hAnsi="Times New Roman"/>
        </w:rPr>
        <w:t>5</w:t>
      </w:r>
      <w:r>
        <w:t xml:space="preserve"> 出租车司机选择方案</w:t>
      </w:r>
    </w:p>
    <w:p w14:paraId="32E716E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根据第一问模型和第二问计算结果，广州白云机场出租车司机可以按照以下步骤进行判断。</w:t>
      </w:r>
    </w:p>
    <w:p w14:paraId="0F836A2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①：</w:t>
      </w:r>
      <w:r>
        <w:t>根据当前运营时期确定市区巡游出租车的平均运营水平。</w:t>
      </w:r>
      <w:r>
        <w:rPr>
          <w:rFonts w:ascii="Times New Roman" w:hAnsi="Times New Roman"/>
        </w:rPr>
        <w:t>2025</w:t>
      </w:r>
      <w:r>
        <w:t>年上半年单车日均营收高于下半年，因此上半年返回市区方案的机会收益较高，司机可接受的机场等待时间相对较短。</w:t>
      </w:r>
    </w:p>
    <w:p w14:paraId="18D6AA6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②：</w:t>
      </w:r>
      <w:r>
        <w:t>根据机场订单的预期距离和收入判断订单情景。如果预期订单以广州南站等较长距离、高收入目的地为主，可以采用广州南站情景对应的临界等待时间；如果预期订单以广州东站等相对较短距离目的地为主，则采用广州东站情景对应的临界等待时间。</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281"/>
        <w:gridCol w:w="1678"/>
        <w:gridCol w:w="2075"/>
        <w:gridCol w:w="2131"/>
      </w:tblGrid>
      <w:tr w14:paraId="5E67C853">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281" w:type="dxa"/>
            <w:tcBorders>
              <w:bottom w:val="single" w:color="auto" w:sz="12" w:space="0"/>
            </w:tcBorders>
            <w:vAlign w:val="top"/>
          </w:tcPr>
          <w:p w14:paraId="60B3AE7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订单情景</w:t>
            </w:r>
          </w:p>
        </w:tc>
        <w:tc>
          <w:tcPr>
            <w:tcW w:w="1678" w:type="dxa"/>
            <w:tcBorders>
              <w:bottom w:val="single" w:color="auto" w:sz="12" w:space="0"/>
            </w:tcBorders>
            <w:vAlign w:val="top"/>
          </w:tcPr>
          <w:p w14:paraId="415688C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时期</w:t>
            </w:r>
          </w:p>
        </w:tc>
        <w:tc>
          <w:tcPr>
            <w:tcW w:w="2075" w:type="dxa"/>
            <w:tcBorders>
              <w:bottom w:val="single" w:color="auto" w:sz="12" w:space="0"/>
            </w:tcBorders>
            <w:vAlign w:val="top"/>
          </w:tcPr>
          <w:p w14:paraId="577A284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临界等待时间/mi</w:t>
            </w:r>
            <w:r>
              <w:rPr>
                <w:rFonts w:hint="eastAsia"/>
                <w:lang w:val="en-US" w:eastAsia="zh-CN"/>
              </w:rPr>
              <w:t>n</w:t>
            </w:r>
          </w:p>
        </w:tc>
        <w:tc>
          <w:tcPr>
            <w:tcW w:w="2131" w:type="dxa"/>
            <w:tcBorders>
              <w:bottom w:val="single" w:color="auto" w:sz="12" w:space="0"/>
            </w:tcBorders>
            <w:vAlign w:val="top"/>
          </w:tcPr>
          <w:p w14:paraId="53A5196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选择规则</w:t>
            </w:r>
          </w:p>
        </w:tc>
      </w:tr>
      <w:tr w14:paraId="79B9F81C">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281" w:type="dxa"/>
            <w:tcBorders>
              <w:top w:val="single" w:color="auto" w:sz="12" w:space="0"/>
              <w:bottom w:val="single" w:color="auto" w:sz="4" w:space="0"/>
            </w:tcBorders>
            <w:vAlign w:val="top"/>
          </w:tcPr>
          <w:p w14:paraId="6BAC962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广州南站</w:t>
            </w:r>
          </w:p>
        </w:tc>
        <w:tc>
          <w:tcPr>
            <w:tcW w:w="1678" w:type="dxa"/>
            <w:tcBorders>
              <w:top w:val="single" w:color="auto" w:sz="12" w:space="0"/>
              <w:bottom w:val="single" w:color="auto" w:sz="4" w:space="0"/>
            </w:tcBorders>
            <w:vAlign w:val="top"/>
          </w:tcPr>
          <w:p w14:paraId="6AB8B63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2025年上半年</w:t>
            </w:r>
          </w:p>
        </w:tc>
        <w:tc>
          <w:tcPr>
            <w:tcW w:w="2075" w:type="dxa"/>
            <w:tcBorders>
              <w:top w:val="single" w:color="auto" w:sz="12" w:space="0"/>
              <w:bottom w:val="single" w:color="auto" w:sz="4" w:space="0"/>
            </w:tcBorders>
            <w:vAlign w:val="top"/>
          </w:tcPr>
          <w:p w14:paraId="432D874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128.38</w:t>
            </w:r>
          </w:p>
        </w:tc>
        <w:tc>
          <w:tcPr>
            <w:tcW w:w="2131" w:type="dxa"/>
            <w:tcBorders>
              <w:top w:val="single" w:color="auto" w:sz="12" w:space="0"/>
              <w:bottom w:val="single" w:color="auto" w:sz="4" w:space="0"/>
            </w:tcBorders>
            <w:vAlign w:val="top"/>
          </w:tcPr>
          <w:p w14:paraId="38CFAB8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预计等待时间不超过128.38分钟时排队</w:t>
            </w:r>
            <w:r>
              <w:rPr>
                <w:rFonts w:hint="eastAsia"/>
                <w:lang w:eastAsia="zh-CN"/>
              </w:rPr>
              <w:t>，</w:t>
            </w:r>
            <w:r>
              <w:t>否则返回市区</w:t>
            </w:r>
          </w:p>
        </w:tc>
      </w:tr>
      <w:tr w14:paraId="1D276C57">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281" w:type="dxa"/>
            <w:tcBorders>
              <w:top w:val="single" w:color="auto" w:sz="4" w:space="0"/>
              <w:bottom w:val="single" w:color="auto" w:sz="4" w:space="0"/>
            </w:tcBorders>
            <w:vAlign w:val="top"/>
          </w:tcPr>
          <w:p w14:paraId="63836A8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广州南站</w:t>
            </w:r>
          </w:p>
        </w:tc>
        <w:tc>
          <w:tcPr>
            <w:tcW w:w="1678" w:type="dxa"/>
            <w:tcBorders>
              <w:top w:val="single" w:color="auto" w:sz="4" w:space="0"/>
              <w:bottom w:val="single" w:color="auto" w:sz="4" w:space="0"/>
            </w:tcBorders>
            <w:vAlign w:val="top"/>
          </w:tcPr>
          <w:p w14:paraId="67ABEF5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2025年下半年</w:t>
            </w:r>
          </w:p>
        </w:tc>
        <w:tc>
          <w:tcPr>
            <w:tcW w:w="2075" w:type="dxa"/>
            <w:tcBorders>
              <w:top w:val="single" w:color="auto" w:sz="4" w:space="0"/>
              <w:bottom w:val="single" w:color="auto" w:sz="4" w:space="0"/>
            </w:tcBorders>
            <w:vAlign w:val="top"/>
          </w:tcPr>
          <w:p w14:paraId="73D5A3B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140.35</w:t>
            </w:r>
          </w:p>
        </w:tc>
        <w:tc>
          <w:tcPr>
            <w:tcW w:w="2131" w:type="dxa"/>
            <w:tcBorders>
              <w:top w:val="single" w:color="auto" w:sz="4" w:space="0"/>
              <w:bottom w:val="single" w:color="auto" w:sz="4" w:space="0"/>
            </w:tcBorders>
            <w:vAlign w:val="top"/>
          </w:tcPr>
          <w:p w14:paraId="668DC8D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预计等待时间不超过140.35分钟时排队</w:t>
            </w:r>
            <w:r>
              <w:rPr>
                <w:rFonts w:hint="eastAsia"/>
                <w:lang w:eastAsia="zh-CN"/>
              </w:rPr>
              <w:t>，</w:t>
            </w:r>
            <w:r>
              <w:t>否则返回市区</w:t>
            </w:r>
          </w:p>
        </w:tc>
      </w:tr>
      <w:tr w14:paraId="558DF6C2">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281" w:type="dxa"/>
            <w:tcBorders>
              <w:top w:val="single" w:color="auto" w:sz="4" w:space="0"/>
              <w:bottom w:val="single" w:color="auto" w:sz="4" w:space="0"/>
            </w:tcBorders>
            <w:vAlign w:val="top"/>
          </w:tcPr>
          <w:p w14:paraId="6505800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广州东站</w:t>
            </w:r>
          </w:p>
        </w:tc>
        <w:tc>
          <w:tcPr>
            <w:tcW w:w="1678" w:type="dxa"/>
            <w:tcBorders>
              <w:top w:val="single" w:color="auto" w:sz="4" w:space="0"/>
              <w:bottom w:val="single" w:color="auto" w:sz="4" w:space="0"/>
            </w:tcBorders>
            <w:vAlign w:val="top"/>
          </w:tcPr>
          <w:p w14:paraId="264594E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2025年上半年</w:t>
            </w:r>
          </w:p>
        </w:tc>
        <w:tc>
          <w:tcPr>
            <w:tcW w:w="2075" w:type="dxa"/>
            <w:tcBorders>
              <w:top w:val="single" w:color="auto" w:sz="4" w:space="0"/>
              <w:bottom w:val="single" w:color="auto" w:sz="4" w:space="0"/>
            </w:tcBorders>
            <w:vAlign w:val="top"/>
          </w:tcPr>
          <w:p w14:paraId="5313665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103.26</w:t>
            </w:r>
          </w:p>
        </w:tc>
        <w:tc>
          <w:tcPr>
            <w:tcW w:w="2131" w:type="dxa"/>
            <w:tcBorders>
              <w:top w:val="single" w:color="auto" w:sz="4" w:space="0"/>
              <w:bottom w:val="single" w:color="auto" w:sz="4" w:space="0"/>
            </w:tcBorders>
            <w:vAlign w:val="top"/>
          </w:tcPr>
          <w:p w14:paraId="176D105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预计等待时间不超过103.26分钟时排队</w:t>
            </w:r>
            <w:r>
              <w:rPr>
                <w:rFonts w:hint="eastAsia"/>
                <w:lang w:eastAsia="zh-CN"/>
              </w:rPr>
              <w:t>，</w:t>
            </w:r>
            <w:r>
              <w:t>否则返回市区</w:t>
            </w:r>
          </w:p>
        </w:tc>
      </w:tr>
      <w:tr w14:paraId="2F3F4C9A">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281" w:type="dxa"/>
            <w:tcBorders>
              <w:top w:val="single" w:color="auto" w:sz="4" w:space="0"/>
            </w:tcBorders>
            <w:vAlign w:val="top"/>
          </w:tcPr>
          <w:p w14:paraId="050DF0E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广州东站</w:t>
            </w:r>
          </w:p>
        </w:tc>
        <w:tc>
          <w:tcPr>
            <w:tcW w:w="1678" w:type="dxa"/>
            <w:tcBorders>
              <w:top w:val="single" w:color="auto" w:sz="4" w:space="0"/>
            </w:tcBorders>
            <w:vAlign w:val="top"/>
          </w:tcPr>
          <w:p w14:paraId="5BF4EB4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2025年下半年</w:t>
            </w:r>
          </w:p>
        </w:tc>
        <w:tc>
          <w:tcPr>
            <w:tcW w:w="2075" w:type="dxa"/>
            <w:tcBorders>
              <w:top w:val="single" w:color="auto" w:sz="4" w:space="0"/>
            </w:tcBorders>
            <w:vAlign w:val="top"/>
          </w:tcPr>
          <w:p w14:paraId="6F84E87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111.22</w:t>
            </w:r>
          </w:p>
        </w:tc>
        <w:tc>
          <w:tcPr>
            <w:tcW w:w="2131" w:type="dxa"/>
            <w:tcBorders>
              <w:top w:val="single" w:color="auto" w:sz="4" w:space="0"/>
            </w:tcBorders>
            <w:vAlign w:val="top"/>
          </w:tcPr>
          <w:p w14:paraId="7DE0515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预计等待时间不超过111.22分钟时排队否则返回市区</w:t>
            </w:r>
          </w:p>
        </w:tc>
      </w:tr>
    </w:tbl>
    <w:p w14:paraId="4BFCD35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当机场旅客目的地整体偏向中心城区或短距离地区时，应采用较低的临界等待时间；当长距离订单比例较高时，司机可以接受相对更长的等待时间。</w:t>
      </w:r>
    </w:p>
    <w:p w14:paraId="06AA965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5</w:t>
      </w:r>
      <w:r>
        <w:t>.</w:t>
      </w:r>
      <w:r>
        <w:rPr>
          <w:rFonts w:ascii="Times New Roman" w:hAnsi="Times New Roman"/>
        </w:rPr>
        <w:t>2</w:t>
      </w:r>
      <w:r>
        <w:t>.</w:t>
      </w:r>
      <w:r>
        <w:rPr>
          <w:rFonts w:ascii="Times New Roman" w:hAnsi="Times New Roman"/>
        </w:rPr>
        <w:t>6</w:t>
      </w:r>
      <w:r>
        <w:t xml:space="preserve"> 结果图分析</w:t>
      </w:r>
    </w:p>
    <w:p w14:paraId="1ADFBB8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pPr>
      <w:r>
        <w:rPr>
          <w:rFonts w:hint="eastAsia" w:eastAsiaTheme="minorEastAsia"/>
          <w:lang w:eastAsia="zh-CN"/>
        </w:rPr>
        <w:drawing>
          <wp:inline distT="0" distB="0" distL="114300" distR="114300">
            <wp:extent cx="5270500" cy="2933065"/>
            <wp:effectExtent l="0" t="0" r="0" b="0"/>
            <wp:docPr id="2" name="图片 2" descr="question2_figure1_profit_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uestion2_figure1_profit_rate"/>
                    <pic:cNvPicPr>
                      <a:picLocks noChangeAspect="1"/>
                    </pic:cNvPicPr>
                  </pic:nvPicPr>
                  <pic:blipFill>
                    <a:blip r:embed="rId201"/>
                    <a:srcRect t="3499" b="4139"/>
                    <a:stretch>
                      <a:fillRect/>
                    </a:stretch>
                  </pic:blipFill>
                  <pic:spPr>
                    <a:xfrm>
                      <a:off x="0" y="0"/>
                      <a:ext cx="5270500" cy="2933065"/>
                    </a:xfrm>
                    <a:prstGeom prst="rect">
                      <a:avLst/>
                    </a:prstGeom>
                  </pic:spPr>
                </pic:pic>
              </a:graphicData>
            </a:graphic>
          </wp:inline>
        </w:drawing>
      </w:r>
    </w:p>
    <w:p w14:paraId="509E600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sz w:val="21"/>
          <w:szCs w:val="21"/>
        </w:rPr>
      </w:pPr>
      <w:r>
        <w:rPr>
          <w:sz w:val="21"/>
          <w:szCs w:val="21"/>
        </w:rPr>
        <w:t>图</w:t>
      </w:r>
      <w:r>
        <w:rPr>
          <w:rFonts w:ascii="Times New Roman" w:hAnsi="Times New Roman"/>
          <w:sz w:val="21"/>
          <w:szCs w:val="21"/>
        </w:rPr>
        <w:t>5</w:t>
      </w:r>
      <w:r>
        <w:rPr>
          <w:sz w:val="21"/>
          <w:szCs w:val="21"/>
        </w:rPr>
        <w:t xml:space="preserve"> 机场等待时间与两种方案单位时间毛收益比较</w:t>
      </w:r>
    </w:p>
    <w:p w14:paraId="2CB1F15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由图</w:t>
      </w:r>
      <w:r>
        <w:rPr>
          <w:rFonts w:ascii="Times New Roman" w:hAnsi="Times New Roman"/>
        </w:rPr>
        <w:t>5</w:t>
      </w:r>
      <w:r>
        <w:t>可知，随着机场等待时间增加，广州南站订单和广州东站订单的单位时间毛收益均不断下降。这是因为订单收入保持不变，而司机完成一笔订单所占用的总时间不断增加。</w:t>
      </w:r>
    </w:p>
    <w:p w14:paraId="7DC94E9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广州东站订单在等待时间较短时具有较高的单位时间毛收益，但随着等待时间增加，其单位时间收益下降较快。广州南站订单收入较高，因此在等待时间较长时仍能维持相对较高的单位时间毛收益。</w:t>
      </w:r>
    </w:p>
    <w:p w14:paraId="25200A6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机场订单毛收益曲线与市区运营收益水平线的交点即为临界等待时间。当机场订单收益曲线位于市区收益水平线之上时，司机应选择进入蓄车池；当机场订单收益曲线位于市区收益水平线之下时，司机应选择返回市区。</w:t>
      </w:r>
    </w:p>
    <w:p w14:paraId="28746E8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eastAsiaTheme="minorEastAsia"/>
          <w:lang w:eastAsia="zh-CN"/>
        </w:rPr>
      </w:pPr>
      <w:r>
        <w:rPr>
          <w:rFonts w:hint="eastAsia" w:eastAsiaTheme="minorEastAsia"/>
          <w:lang w:eastAsia="zh-CN"/>
        </w:rPr>
        <w:drawing>
          <wp:inline distT="0" distB="0" distL="114300" distR="114300">
            <wp:extent cx="5270500" cy="2945130"/>
            <wp:effectExtent l="0" t="0" r="0" b="0"/>
            <wp:docPr id="3" name="图片 3" descr="question2_figure2_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uestion2_figure2_sensitivity"/>
                    <pic:cNvPicPr>
                      <a:picLocks noChangeAspect="1"/>
                    </pic:cNvPicPr>
                  </pic:nvPicPr>
                  <pic:blipFill>
                    <a:blip r:embed="rId202"/>
                    <a:srcRect t="3359" b="3899"/>
                    <a:stretch>
                      <a:fillRect/>
                    </a:stretch>
                  </pic:blipFill>
                  <pic:spPr>
                    <a:xfrm>
                      <a:off x="0" y="0"/>
                      <a:ext cx="5270500" cy="2945130"/>
                    </a:xfrm>
                    <a:prstGeom prst="rect">
                      <a:avLst/>
                    </a:prstGeom>
                  </pic:spPr>
                </pic:pic>
              </a:graphicData>
            </a:graphic>
          </wp:inline>
        </w:drawing>
      </w:r>
    </w:p>
    <w:p w14:paraId="5DDA1C83">
      <w:pPr>
        <w:bidi w:val="0"/>
        <w:jc w:val="center"/>
      </w:pPr>
      <w:r>
        <w:t>图</w:t>
      </w:r>
      <w:r>
        <w:rPr>
          <w:rFonts w:ascii="Times New Roman" w:hAnsi="Times New Roman"/>
        </w:rPr>
        <w:t>6</w:t>
      </w:r>
      <w:r>
        <w:t xml:space="preserve"> 市区运营水平对临界等待时间的影响</w:t>
      </w:r>
    </w:p>
    <w:p w14:paraId="189D88F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eastAsiaTheme="minorEastAsia"/>
          <w:lang w:eastAsia="zh-CN"/>
        </w:rPr>
      </w:pPr>
      <w:r>
        <w:t>由图</w:t>
      </w:r>
      <w:r>
        <w:rPr>
          <w:rFonts w:ascii="Times New Roman" w:hAnsi="Times New Roman"/>
        </w:rPr>
        <w:t>6</w:t>
      </w:r>
      <w:r>
        <w:t>可知，随着市区单车日均营收增加，广州南站和广州东站情景的临界等待时间均呈下降趋势。这是因为市区运营收益越高，司机空载返回市区后获得订单的机会收益越大，因此司机在机场可以接受的等待时间</w:t>
      </w:r>
      <w:r>
        <w:rPr>
          <w:rFonts w:hint="eastAsia"/>
          <w:lang w:val="en-US" w:eastAsia="zh-CN"/>
        </w:rPr>
        <w:t>会</w:t>
      </w:r>
      <w:r>
        <w:t>越短。</w:t>
      </w:r>
    </w:p>
    <w:p w14:paraId="7C0B94F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eastAsiaTheme="minorEastAsia"/>
          <w:lang w:eastAsia="zh-CN"/>
        </w:rPr>
      </w:pPr>
      <w:r>
        <w:rPr>
          <w:rFonts w:hint="eastAsia" w:eastAsiaTheme="minorEastAsia"/>
          <w:lang w:eastAsia="zh-CN"/>
        </w:rPr>
        <w:drawing>
          <wp:inline distT="0" distB="0" distL="114300" distR="114300">
            <wp:extent cx="5270500" cy="2844165"/>
            <wp:effectExtent l="0" t="0" r="0" b="0"/>
            <wp:docPr id="4" name="图片 4" descr="question2_figure3_critical_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uestion2_figure3_critical_wait"/>
                    <pic:cNvPicPr>
                      <a:picLocks noChangeAspect="1"/>
                    </pic:cNvPicPr>
                  </pic:nvPicPr>
                  <pic:blipFill>
                    <a:blip r:embed="rId203"/>
                    <a:srcRect t="3459" b="6979"/>
                    <a:stretch>
                      <a:fillRect/>
                    </a:stretch>
                  </pic:blipFill>
                  <pic:spPr>
                    <a:xfrm>
                      <a:off x="0" y="0"/>
                      <a:ext cx="5270500" cy="2844165"/>
                    </a:xfrm>
                    <a:prstGeom prst="rect">
                      <a:avLst/>
                    </a:prstGeom>
                  </pic:spPr>
                </pic:pic>
              </a:graphicData>
            </a:graphic>
          </wp:inline>
        </w:drawing>
      </w:r>
    </w:p>
    <w:p w14:paraId="6DE9E79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sz w:val="21"/>
          <w:szCs w:val="21"/>
        </w:rPr>
      </w:pPr>
      <w:r>
        <w:rPr>
          <w:sz w:val="21"/>
          <w:szCs w:val="21"/>
        </w:rPr>
        <w:t>图</w:t>
      </w:r>
      <w:r>
        <w:rPr>
          <w:rFonts w:ascii="Times New Roman" w:hAnsi="Times New Roman"/>
          <w:sz w:val="21"/>
          <w:szCs w:val="21"/>
        </w:rPr>
        <w:t>7</w:t>
      </w:r>
      <w:r>
        <w:rPr>
          <w:sz w:val="21"/>
          <w:szCs w:val="21"/>
        </w:rPr>
        <w:t xml:space="preserve"> 不同机场订单情景的临界等待时间</w:t>
      </w:r>
    </w:p>
    <w:p w14:paraId="1DADBA2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由图</w:t>
      </w:r>
      <w:r>
        <w:rPr>
          <w:rFonts w:ascii="Times New Roman" w:hAnsi="Times New Roman"/>
        </w:rPr>
        <w:t>7</w:t>
      </w:r>
      <w:r>
        <w:t>可知，无论上半年还是下半年，广州南站订单的临界等待时间均明显高于广州东站订单。这说明机场订单收入越高，司机越愿意承担更长的候客时间。</w:t>
      </w:r>
    </w:p>
    <w:p w14:paraId="46FD26D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同时，下半年两类订单的临界等待时间均高于上半年。其原因是2025年下半年巡游出租车单车日均营收低于上半年，返回市区运营的单位时间机会收益下降，从而提高了机场排队方案的相对吸引力。</w:t>
      </w:r>
    </w:p>
    <w:p w14:paraId="572AEED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5</w:t>
      </w:r>
      <w:r>
        <w:t>.</w:t>
      </w:r>
      <w:r>
        <w:rPr>
          <w:rFonts w:ascii="Times New Roman" w:hAnsi="Times New Roman"/>
        </w:rPr>
        <w:t>2</w:t>
      </w:r>
      <w:r>
        <w:t>.</w:t>
      </w:r>
      <w:r>
        <w:rPr>
          <w:rFonts w:ascii="Times New Roman" w:hAnsi="Times New Roman"/>
        </w:rPr>
        <w:t>7</w:t>
      </w:r>
      <w:r>
        <w:t xml:space="preserve"> 模型合理性分析</w:t>
      </w:r>
    </w:p>
    <w:p w14:paraId="45310DA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①：</w:t>
      </w:r>
      <w:r>
        <w:t>机场排队方案的单位时间毛收益随着等待时间增加而下降。当司机在蓄车池中的等待时间较长时，即使获得相同车费的订单，单位时间收益也会明显降低。这一结果符合出租车实际运营规律。</w:t>
      </w:r>
    </w:p>
    <w:p w14:paraId="7B7CCBD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②：</w:t>
      </w:r>
      <w:r>
        <w:t>订单车费越高，临界等待时间越长。广州南站订单车费约为</w:t>
      </w:r>
      <w:r>
        <w:rPr>
          <w:rFonts w:ascii="Times New Roman" w:hAnsi="Times New Roman"/>
        </w:rPr>
        <w:t>215</w:t>
      </w:r>
      <w:r>
        <w:t>元，其临界等待时间高于车费为</w:t>
      </w:r>
      <w:r>
        <w:rPr>
          <w:rFonts w:ascii="Times New Roman" w:hAnsi="Times New Roman"/>
        </w:rPr>
        <w:t>143</w:t>
      </w:r>
      <w:r>
        <w:t>元的广州东站订单，说明较高的订单收入能够补偿更长的候客时间。</w:t>
      </w:r>
    </w:p>
    <w:p w14:paraId="06BF2B4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③：</w:t>
      </w:r>
      <w:r>
        <w:t>市区运营收益越高，临界等待时间越短。</w:t>
      </w:r>
      <w:r>
        <w:rPr>
          <w:rFonts w:ascii="Times New Roman" w:hAnsi="Times New Roman"/>
        </w:rPr>
        <w:t>2025</w:t>
      </w:r>
      <w:r>
        <w:t>年上半年巡游出租车日均营收高于下半年，因此上半年各订单情景的临界等待时间均低于下半年，说明司机在市区运营条件较好时更倾向于返回市区。</w:t>
      </w:r>
    </w:p>
    <w:p w14:paraId="5D7450E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④：</w:t>
      </w:r>
      <w:r>
        <w:t>日有效运营时间增加时，由日均营收折算得到的单位时间毛收益下降，机场排队方案相对更有吸引力，因此临界等待时间随有效运营时间增加而增加。</w:t>
      </w:r>
    </w:p>
    <w:p w14:paraId="5D735D3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模型反映出的各变量影响方向均符合经济意义，说明第一问建立的收益阈值模型具有较好的合理性。</w:t>
      </w:r>
    </w:p>
    <w:p w14:paraId="3D59C28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5</w:t>
      </w:r>
      <w:r>
        <w:t>.</w:t>
      </w:r>
      <w:r>
        <w:rPr>
          <w:rFonts w:ascii="Times New Roman" w:hAnsi="Times New Roman"/>
        </w:rPr>
        <w:t>2</w:t>
      </w:r>
      <w:r>
        <w:t>.</w:t>
      </w:r>
      <w:r>
        <w:rPr>
          <w:rFonts w:ascii="Times New Roman" w:hAnsi="Times New Roman"/>
        </w:rPr>
        <w:t>8</w:t>
      </w:r>
      <w:r>
        <w:t>模型对相关因素的依赖性分析</w:t>
      </w:r>
    </w:p>
    <w:p w14:paraId="31A7695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由表</w:t>
      </w:r>
      <w:r>
        <w:rPr>
          <w:rFonts w:ascii="Times New Roman" w:hAnsi="Times New Roman"/>
        </w:rPr>
        <w:t>7</w:t>
      </w:r>
      <w:r>
        <w:t>可知，日有效运营时间对临界等待时间具有明显影响。广州南站上半年情景中，日有效运营时间由</w:t>
      </w:r>
      <w:r>
        <w:rPr>
          <w:rFonts w:ascii="Times New Roman" w:hAnsi="Times New Roman"/>
        </w:rPr>
        <w:t>8</w:t>
      </w:r>
      <w:r>
        <w:t>小时增加至</w:t>
      </w:r>
      <w:r>
        <w:rPr>
          <w:rFonts w:ascii="Times New Roman" w:hAnsi="Times New Roman"/>
        </w:rPr>
        <w:t>12</w:t>
      </w:r>
      <w:r>
        <w:t>小时时，临界等待时间提高至</w:t>
      </w:r>
      <w:r>
        <w:rPr>
          <w:rFonts w:ascii="Times New Roman" w:hAnsi="Times New Roman"/>
        </w:rPr>
        <w:t>170</w:t>
      </w:r>
      <w:r>
        <w:t>.</w:t>
      </w:r>
      <w:r>
        <w:rPr>
          <w:rFonts w:ascii="Times New Roman" w:hAnsi="Times New Roman"/>
        </w:rPr>
        <w:t>86</w:t>
      </w:r>
      <w:r>
        <w:t>分钟，增加：</w:t>
      </w:r>
      <w:r>
        <w:rPr>
          <w:rFonts w:ascii="Times New Roman" w:hAnsi="Times New Roman"/>
        </w:rPr>
        <w:t>170</w:t>
      </w:r>
      <w:r>
        <w:t>.</w:t>
      </w:r>
      <w:r>
        <w:rPr>
          <w:rFonts w:ascii="Times New Roman" w:hAnsi="Times New Roman"/>
        </w:rPr>
        <w:t>86</w:t>
      </w:r>
      <w:r>
        <w:t xml:space="preserve"> - </w:t>
      </w:r>
      <w:r>
        <w:rPr>
          <w:rFonts w:ascii="Times New Roman" w:hAnsi="Times New Roman"/>
        </w:rPr>
        <w:t>85</w:t>
      </w:r>
      <w:r>
        <w:t>.</w:t>
      </w:r>
      <w:r>
        <w:rPr>
          <w:rFonts w:ascii="Times New Roman" w:hAnsi="Times New Roman"/>
        </w:rPr>
        <w:t>90</w:t>
      </w:r>
      <w:r>
        <w:t xml:space="preserve"> = </w:t>
      </w:r>
      <w:r>
        <w:rPr>
          <w:rFonts w:ascii="Times New Roman" w:hAnsi="Times New Roman"/>
        </w:rPr>
        <w:t>84</w:t>
      </w:r>
      <w:r>
        <w:t>.</w:t>
      </w:r>
      <w:r>
        <w:rPr>
          <w:rFonts w:ascii="Times New Roman" w:hAnsi="Times New Roman"/>
        </w:rPr>
        <w:t>96</w:t>
      </w:r>
      <w:r>
        <w:t>分钟</w:t>
      </w:r>
    </w:p>
    <w:p w14:paraId="3E58EB4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广州东站上半年情景中，临界等待时间提高至</w:t>
      </w:r>
      <w:r>
        <w:rPr>
          <w:rFonts w:ascii="Times New Roman" w:hAnsi="Times New Roman"/>
        </w:rPr>
        <w:t>131</w:t>
      </w:r>
      <w:r>
        <w:t>.</w:t>
      </w:r>
      <w:r>
        <w:rPr>
          <w:rFonts w:ascii="Times New Roman" w:hAnsi="Times New Roman"/>
        </w:rPr>
        <w:t>51</w:t>
      </w:r>
      <w:r>
        <w:t>分钟，增加：</w:t>
      </w:r>
      <w:r>
        <w:rPr>
          <w:rFonts w:ascii="Times New Roman" w:hAnsi="Times New Roman"/>
        </w:rPr>
        <w:t>131</w:t>
      </w:r>
      <w:r>
        <w:t>.</w:t>
      </w:r>
      <w:r>
        <w:rPr>
          <w:rFonts w:ascii="Times New Roman" w:hAnsi="Times New Roman"/>
        </w:rPr>
        <w:t>51</w:t>
      </w:r>
      <w:r>
        <w:t xml:space="preserve"> - </w:t>
      </w:r>
      <w:r>
        <w:rPr>
          <w:rFonts w:ascii="Times New Roman" w:hAnsi="Times New Roman"/>
        </w:rPr>
        <w:t>75</w:t>
      </w:r>
      <w:r>
        <w:t>.</w:t>
      </w:r>
      <w:r>
        <w:rPr>
          <w:rFonts w:ascii="Times New Roman" w:hAnsi="Times New Roman"/>
        </w:rPr>
        <w:t>01</w:t>
      </w:r>
      <w:r>
        <w:t xml:space="preserve"> = </w:t>
      </w:r>
      <w:r>
        <w:rPr>
          <w:rFonts w:ascii="Times New Roman" w:hAnsi="Times New Roman"/>
        </w:rPr>
        <w:t>56</w:t>
      </w:r>
      <w:r>
        <w:t>.</w:t>
      </w:r>
      <w:r>
        <w:rPr>
          <w:rFonts w:ascii="Times New Roman" w:hAnsi="Times New Roman"/>
        </w:rPr>
        <w:t>50</w:t>
      </w:r>
      <w:r>
        <w:t>分钟</w:t>
      </w:r>
    </w:p>
    <w:p w14:paraId="507853D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在</w:t>
      </w:r>
      <w:r>
        <w:rPr>
          <w:rFonts w:ascii="Times New Roman" w:hAnsi="Times New Roman"/>
        </w:rPr>
        <w:t>10</w:t>
      </w:r>
      <w:r>
        <w:t>小时基准情景下，广州南站下半年的临界等待时间比上半年增加：</w:t>
      </w:r>
      <w:r>
        <w:rPr>
          <w:rFonts w:ascii="Times New Roman" w:hAnsi="Times New Roman"/>
        </w:rPr>
        <w:t>140</w:t>
      </w:r>
      <w:r>
        <w:t>.</w:t>
      </w:r>
      <w:r>
        <w:rPr>
          <w:rFonts w:ascii="Times New Roman" w:hAnsi="Times New Roman"/>
        </w:rPr>
        <w:t>35</w:t>
      </w:r>
      <w:r>
        <w:t xml:space="preserve"> - </w:t>
      </w:r>
      <w:r>
        <w:rPr>
          <w:rFonts w:ascii="Times New Roman" w:hAnsi="Times New Roman"/>
        </w:rPr>
        <w:t>128</w:t>
      </w:r>
      <w:r>
        <w:t>.</w:t>
      </w:r>
      <w:r>
        <w:rPr>
          <w:rFonts w:ascii="Times New Roman" w:hAnsi="Times New Roman"/>
        </w:rPr>
        <w:t>38</w:t>
      </w:r>
      <w:r>
        <w:t xml:space="preserve"> = </w:t>
      </w:r>
      <w:r>
        <w:rPr>
          <w:rFonts w:ascii="Times New Roman" w:hAnsi="Times New Roman"/>
        </w:rPr>
        <w:t>11</w:t>
      </w:r>
      <w:r>
        <w:t>.</w:t>
      </w:r>
      <w:r>
        <w:rPr>
          <w:rFonts w:ascii="Times New Roman" w:hAnsi="Times New Roman"/>
        </w:rPr>
        <w:t>97</w:t>
      </w:r>
      <w:r>
        <w:t>分钟</w:t>
      </w:r>
    </w:p>
    <w:p w14:paraId="2D58902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广州东站下半年的临界等待时间比上半年增加：</w:t>
      </w:r>
      <w:r>
        <w:rPr>
          <w:rFonts w:ascii="Times New Roman" w:hAnsi="Times New Roman"/>
        </w:rPr>
        <w:t>111</w:t>
      </w:r>
      <w:r>
        <w:t>.</w:t>
      </w:r>
      <w:r>
        <w:rPr>
          <w:rFonts w:ascii="Times New Roman" w:hAnsi="Times New Roman"/>
        </w:rPr>
        <w:t>22</w:t>
      </w:r>
      <w:r>
        <w:t xml:space="preserve"> - </w:t>
      </w:r>
      <w:r>
        <w:rPr>
          <w:rFonts w:ascii="Times New Roman" w:hAnsi="Times New Roman"/>
        </w:rPr>
        <w:t>103</w:t>
      </w:r>
      <w:r>
        <w:t>.</w:t>
      </w:r>
      <w:r>
        <w:rPr>
          <w:rFonts w:ascii="Times New Roman" w:hAnsi="Times New Roman"/>
        </w:rPr>
        <w:t>26</w:t>
      </w:r>
      <w:r>
        <w:t xml:space="preserve"> = </w:t>
      </w:r>
      <w:r>
        <w:rPr>
          <w:rFonts w:ascii="Times New Roman" w:hAnsi="Times New Roman"/>
        </w:rPr>
        <w:t>7</w:t>
      </w:r>
      <w:r>
        <w:t>.</w:t>
      </w:r>
      <w:r>
        <w:rPr>
          <w:rFonts w:ascii="Times New Roman" w:hAnsi="Times New Roman"/>
        </w:rPr>
        <w:t>96</w:t>
      </w:r>
      <w:r>
        <w:t>分钟</w:t>
      </w:r>
    </w:p>
    <w:p w14:paraId="60B95BA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说明市区日均营收变化会影响司机的机场等待决策，但其影响程度小于日有效运营时间假设。在相同运营时期和运营时间下，广州南站情景的临界等待时间均高于广州东站。说明机场订单收入和行驶时间也是影响司机选择的重要因素。</w:t>
      </w:r>
    </w:p>
    <w:p w14:paraId="41860A7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综上，模型对日有效运营时间、机场订单收入和市区运营水平均存在依赖。其中，日有效运营时间的影响最明显，机场订单收入次之，市区上、下半年运营水平变化的影响相对较小。</w:t>
      </w:r>
    </w:p>
    <w:p w14:paraId="30A01E5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default" w:ascii="Times New Roman" w:hAnsi="Times New Roman" w:cs="Times New Roman"/>
        </w:rPr>
        <w:t>5.2.9</w:t>
      </w:r>
      <w:r>
        <w:t>本问结论</w:t>
      </w:r>
    </w:p>
    <w:p w14:paraId="49CC8B9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本问选取广州白云国际机场作为实例，将</w:t>
      </w:r>
      <w:r>
        <w:rPr>
          <w:rFonts w:ascii="Times New Roman" w:hAnsi="Times New Roman"/>
        </w:rPr>
        <w:t>2025</w:t>
      </w:r>
      <w:r>
        <w:t>年机场运行数据、广州市巡游出租车运营数据以及广州南站、广州东站典型订单数据代入第一问建立的收益阈值决策模型，计算了不同运营情景下的临界等待时间。</w:t>
      </w:r>
    </w:p>
    <w:p w14:paraId="2CC7E6E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在日有效运营时间为</w:t>
      </w:r>
      <w:r>
        <w:rPr>
          <w:rFonts w:ascii="Times New Roman" w:hAnsi="Times New Roman"/>
        </w:rPr>
        <w:t>10</w:t>
      </w:r>
      <w:r>
        <w:t>小时的基准情景下，广州南站订单的临界等待时间为</w:t>
      </w:r>
      <w:r>
        <w:rPr>
          <w:rFonts w:ascii="Times New Roman" w:hAnsi="Times New Roman"/>
        </w:rPr>
        <w:t>128</w:t>
      </w:r>
      <w:r>
        <w:t>.</w:t>
      </w:r>
      <w:r>
        <w:rPr>
          <w:rFonts w:ascii="Times New Roman" w:hAnsi="Times New Roman"/>
        </w:rPr>
        <w:t>38</w:t>
      </w:r>
      <w:r>
        <w:t>～</w:t>
      </w:r>
      <w:r>
        <w:rPr>
          <w:rFonts w:ascii="Times New Roman" w:hAnsi="Times New Roman"/>
        </w:rPr>
        <w:t>140</w:t>
      </w:r>
      <w:r>
        <w:t>.</w:t>
      </w:r>
      <w:r>
        <w:rPr>
          <w:rFonts w:ascii="Times New Roman" w:hAnsi="Times New Roman"/>
        </w:rPr>
        <w:t>35</w:t>
      </w:r>
      <w:r>
        <w:t>分钟，广州东站订单的临界等待时间为</w:t>
      </w:r>
      <w:r>
        <w:rPr>
          <w:rFonts w:ascii="Times New Roman" w:hAnsi="Times New Roman"/>
        </w:rPr>
        <w:t>103</w:t>
      </w:r>
      <w:r>
        <w:t>.</w:t>
      </w:r>
      <w:r>
        <w:rPr>
          <w:rFonts w:ascii="Times New Roman" w:hAnsi="Times New Roman"/>
        </w:rPr>
        <w:t>26</w:t>
      </w:r>
      <w:r>
        <w:t>～</w:t>
      </w:r>
      <w:r>
        <w:rPr>
          <w:rFonts w:ascii="Times New Roman" w:hAnsi="Times New Roman"/>
        </w:rPr>
        <w:t>111</w:t>
      </w:r>
      <w:r>
        <w:t>.</w:t>
      </w:r>
      <w:r>
        <w:rPr>
          <w:rFonts w:ascii="Times New Roman" w:hAnsi="Times New Roman"/>
        </w:rPr>
        <w:t>22</w:t>
      </w:r>
      <w:r>
        <w:t>分钟。</w:t>
      </w:r>
    </w:p>
    <w:p w14:paraId="3DE4704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当预计等待时间低于对应临界值时，司机进入机场蓄车池排队具有较高的单位时间毛收益；当预计等待时间超过临界值时，司机应优先考虑返回市区运营。</w:t>
      </w:r>
    </w:p>
    <w:p w14:paraId="61E3040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sz w:val="24"/>
          <w:szCs w:val="24"/>
          <w:lang w:val="en-US" w:eastAsia="zh-CN"/>
        </w:rPr>
      </w:pPr>
      <w:r>
        <w:t>敏感性分析表明，日有效运营时间越长，临界等待时间越长；机场订单收入越高，司机越愿意等待；市区运营收益越高，临界等待时间越短。各因素的变化方向与实际出租车运营规律一致，说明第一问模型具有较好的合理性。</w:t>
      </w:r>
    </w:p>
    <w:p w14:paraId="7023708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5.</w:t>
      </w:r>
      <w:r>
        <w:rPr>
          <w:rFonts w:hint="eastAsia" w:ascii="Times New Roman" w:hAnsi="Times New Roman" w:eastAsia="宋体" w:cs="Times New Roman"/>
          <w:b/>
          <w:bCs/>
          <w:sz w:val="24"/>
          <w:szCs w:val="24"/>
          <w:lang w:val="en-US" w:eastAsia="zh-CN"/>
        </w:rPr>
        <w:t>3</w:t>
      </w:r>
      <w:r>
        <w:rPr>
          <w:rFonts w:hint="eastAsia" w:ascii="宋体" w:hAnsi="宋体" w:eastAsia="宋体" w:cs="宋体"/>
          <w:b/>
          <w:bCs/>
          <w:sz w:val="24"/>
          <w:szCs w:val="24"/>
          <w:lang w:val="en-US" w:eastAsia="zh-CN"/>
        </w:rPr>
        <w:t>问题三：</w:t>
      </w:r>
    </w:p>
    <w:p w14:paraId="4E06353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sz w:val="24"/>
          <w:szCs w:val="24"/>
          <w:lang w:val="en-US" w:eastAsia="zh-CN"/>
        </w:rPr>
      </w:pPr>
      <w:r>
        <w:rPr>
          <w:rFonts w:hint="default"/>
          <w:sz w:val="24"/>
          <w:szCs w:val="24"/>
          <w:lang w:val="en-US" w:eastAsia="zh-CN"/>
        </w:rPr>
        <w:t>机场乘车区现有两条并行车道，管理部门需要确定合理的上车点设置方案，并协调出租车与乘客的组织方式，使系统整体运输效率达到最高。当出租车与乘客同时排队时，乘车效率不仅</w:t>
      </w:r>
      <w:r>
        <w:rPr>
          <w:rFonts w:hint="eastAsia"/>
          <w:sz w:val="24"/>
          <w:szCs w:val="24"/>
          <w:lang w:val="en-US" w:eastAsia="zh-CN"/>
        </w:rPr>
        <w:t>受限</w:t>
      </w:r>
      <w:r>
        <w:rPr>
          <w:rFonts w:hint="default"/>
          <w:sz w:val="24"/>
          <w:szCs w:val="24"/>
          <w:lang w:val="en-US" w:eastAsia="zh-CN"/>
        </w:rPr>
        <w:t>于车辆和乘客的到达数量，还受到上车点数量、上车点位置、车辆进出顺序以及乘客分流方式的影响。</w:t>
      </w:r>
    </w:p>
    <w:p w14:paraId="2164CF9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sz w:val="24"/>
          <w:szCs w:val="24"/>
          <w:lang w:val="en-US" w:eastAsia="zh-CN"/>
        </w:rPr>
      </w:pPr>
      <w:r>
        <w:rPr>
          <w:rFonts w:hint="default"/>
          <w:sz w:val="24"/>
          <w:szCs w:val="24"/>
          <w:lang w:val="en-US" w:eastAsia="zh-CN"/>
        </w:rPr>
        <w:t>若上车点设置过少，会使出租车和乘客的等待时间增加；若上车点设置过多，则会缩短相邻车辆之间的安全距离，并增加车辆同时启动、驶离以及乘客穿行引起的冲突。因此，需要在保证安全的条件下，确定两条车道分别启用哪些上车点，并安排出租车和乘客的服务顺序，使规划时间内完成乘车的人数尽可能多。</w:t>
      </w:r>
    </w:p>
    <w:p w14:paraId="68A7E5D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sz w:val="24"/>
          <w:szCs w:val="24"/>
          <w:lang w:val="en-US" w:eastAsia="zh-CN"/>
        </w:rPr>
      </w:pPr>
      <w:r>
        <w:rPr>
          <w:rFonts w:hint="default"/>
          <w:sz w:val="24"/>
          <w:szCs w:val="24"/>
          <w:lang w:val="en-US" w:eastAsia="zh-CN"/>
        </w:rPr>
        <w:t>本问需要同时解决两个层次的问题。第一，从两条车道上的候选位置中选择实际启用的上车点，确定乘车区的空间布局</w:t>
      </w:r>
      <w:r>
        <w:rPr>
          <w:rFonts w:hint="eastAsia"/>
          <w:sz w:val="24"/>
          <w:szCs w:val="24"/>
          <w:lang w:val="en-US" w:eastAsia="zh-CN"/>
        </w:rPr>
        <w:t>，</w:t>
      </w:r>
      <w:r>
        <w:rPr>
          <w:rFonts w:hint="default"/>
          <w:sz w:val="24"/>
          <w:szCs w:val="24"/>
          <w:lang w:val="en-US" w:eastAsia="zh-CN"/>
        </w:rPr>
        <w:t>上车点是否设置属于</w:t>
      </w:r>
      <w:r>
        <w:rPr>
          <w:rFonts w:hint="default" w:ascii="Times New Roman" w:hAnsi="Times New Roman"/>
          <w:sz w:val="24"/>
          <w:szCs w:val="24"/>
          <w:lang w:val="en-US" w:eastAsia="zh-CN"/>
        </w:rPr>
        <w:t>0</w:t>
      </w:r>
      <w:r>
        <w:rPr>
          <w:rFonts w:hint="default"/>
          <w:sz w:val="24"/>
          <w:szCs w:val="24"/>
          <w:lang w:val="en-US" w:eastAsia="zh-CN"/>
        </w:rPr>
        <w:t>-</w:t>
      </w:r>
      <w:r>
        <w:rPr>
          <w:rFonts w:hint="default" w:ascii="Times New Roman" w:hAnsi="Times New Roman"/>
          <w:sz w:val="24"/>
          <w:szCs w:val="24"/>
          <w:lang w:val="en-US" w:eastAsia="zh-CN"/>
        </w:rPr>
        <w:t>1</w:t>
      </w:r>
      <w:r>
        <w:rPr>
          <w:rFonts w:hint="default"/>
          <w:sz w:val="24"/>
          <w:szCs w:val="24"/>
          <w:lang w:val="en-US" w:eastAsia="zh-CN"/>
        </w:rPr>
        <w:t>变量；第二，将出租车和乘客组成的服务任务分配到不同上车点，并确定各项任务的开始时刻和完成时刻。</w:t>
      </w:r>
    </w:p>
    <w:p w14:paraId="71D0DA8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sz w:val="24"/>
          <w:szCs w:val="24"/>
          <w:lang w:val="en-US" w:eastAsia="zh-CN"/>
        </w:rPr>
      </w:pPr>
      <w:r>
        <w:rPr>
          <w:rFonts w:hint="default"/>
          <w:sz w:val="24"/>
          <w:szCs w:val="24"/>
          <w:lang w:val="en-US" w:eastAsia="zh-CN"/>
        </w:rPr>
        <w:t>本问建立双车道上车点布局与出租车</w:t>
      </w:r>
      <w:r>
        <w:rPr>
          <w:rFonts w:hint="eastAsia"/>
          <w:sz w:val="24"/>
          <w:szCs w:val="24"/>
          <w:lang w:val="en-US" w:eastAsia="zh-CN"/>
        </w:rPr>
        <w:t>、</w:t>
      </w:r>
      <w:r>
        <w:rPr>
          <w:rFonts w:hint="default"/>
          <w:sz w:val="24"/>
          <w:szCs w:val="24"/>
          <w:lang w:val="en-US" w:eastAsia="zh-CN"/>
        </w:rPr>
        <w:t>乘客协同调度的混合整数规划模型。</w:t>
      </w:r>
    </w:p>
    <w:p w14:paraId="1EE5A64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default" w:ascii="Times New Roman" w:hAnsi="Times New Roman" w:cs="Times New Roman"/>
          <w:sz w:val="24"/>
          <w:szCs w:val="24"/>
          <w:lang w:val="en-US" w:eastAsia="zh-CN"/>
        </w:rPr>
        <w:t>5.3.1</w:t>
      </w:r>
      <w:r>
        <w:t>候选上车点离散化</w:t>
      </w:r>
    </w:p>
    <w:p w14:paraId="1562C3F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eastAsia="zh-CN"/>
        </w:rPr>
      </w:pPr>
      <w:r>
        <w:rPr>
          <w:sz w:val="24"/>
          <w:szCs w:val="24"/>
        </w:rPr>
        <w:t>设两条车道沿车辆行驶方向分别布置若干候选上车点，将全部候选上车点组成集合：</w:t>
      </w:r>
      <w:r>
        <w:rPr>
          <w:rFonts w:hint="eastAsia" w:eastAsiaTheme="minorEastAsia"/>
          <w:position w:val="-10"/>
          <w:sz w:val="24"/>
          <w:szCs w:val="24"/>
          <w:lang w:eastAsia="zh-CN"/>
        </w:rPr>
        <w:object>
          <v:shape id="_x0000_i1126" o:spt="75" type="#_x0000_t75" style="height:16pt;width:73pt;" o:ole="t" filled="f" o:preferrelative="t" stroked="f" coordsize="21600,21600">
            <v:path/>
            <v:fill on="f" focussize="0,0"/>
            <v:stroke on="f"/>
            <v:imagedata r:id="rId205" o:title=""/>
            <o:lock v:ext="edit" aspectratio="t"/>
            <w10:wrap type="none"/>
            <w10:anchorlock/>
          </v:shape>
          <o:OLEObject Type="Embed" ProgID="Equation.KSEE3" ShapeID="_x0000_i1126" DrawAspect="Content" ObjectID="_1468075827" r:id="rId204">
            <o:LockedField>false</o:LockedField>
          </o:OLEObject>
        </w:object>
      </w:r>
    </w:p>
    <w:p w14:paraId="4C51506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候选上车点</w:t>
      </w:r>
      <w:r>
        <w:rPr>
          <w:position w:val="-6"/>
          <w:sz w:val="24"/>
          <w:szCs w:val="24"/>
        </w:rPr>
        <w:object>
          <v:shape id="_x0000_i1127" o:spt="75" type="#_x0000_t75" style="height:11pt;width:9pt;" o:ole="t" filled="f" o:preferrelative="t" stroked="f" coordsize="21600,21600">
            <v:path/>
            <v:fill on="f" focussize="0,0"/>
            <v:stroke on="f"/>
            <v:imagedata r:id="rId207" o:title=""/>
            <o:lock v:ext="edit" aspectratio="t"/>
            <w10:wrap type="none"/>
            <w10:anchorlock/>
          </v:shape>
          <o:OLEObject Type="Embed" ProgID="Equation.KSEE3" ShapeID="_x0000_i1127" DrawAspect="Content" ObjectID="_1468075828" r:id="rId206">
            <o:LockedField>false</o:LockedField>
          </o:OLEObject>
        </w:object>
      </w:r>
      <w:r>
        <w:rPr>
          <w:sz w:val="24"/>
          <w:szCs w:val="24"/>
        </w:rPr>
        <w:t>的车道编号记为</w:t>
      </w:r>
      <w:r>
        <w:rPr>
          <w:position w:val="-12"/>
          <w:sz w:val="24"/>
          <w:szCs w:val="24"/>
        </w:rPr>
        <w:object>
          <v:shape id="_x0000_i1128" o:spt="75" type="#_x0000_t75" style="height:18pt;width:13pt;" o:ole="t" filled="f" o:preferrelative="t" stroked="f" coordsize="21600,21600">
            <v:path/>
            <v:fill on="f" focussize="0,0"/>
            <v:stroke on="f"/>
            <v:imagedata r:id="rId209" o:title=""/>
            <o:lock v:ext="edit" aspectratio="t"/>
            <w10:wrap type="none"/>
            <w10:anchorlock/>
          </v:shape>
          <o:OLEObject Type="Embed" ProgID="Equation.KSEE3" ShapeID="_x0000_i1128" DrawAspect="Content" ObjectID="_1468075829" r:id="rId208">
            <o:LockedField>false</o:LockedField>
          </o:OLEObject>
        </w:object>
      </w:r>
      <w:r>
        <w:rPr>
          <w:sz w:val="24"/>
          <w:szCs w:val="24"/>
        </w:rPr>
        <w:t>，其沿车道方向的位置记为</w:t>
      </w:r>
      <w:r>
        <w:rPr>
          <w:position w:val="-12"/>
          <w:sz w:val="24"/>
          <w:szCs w:val="24"/>
        </w:rPr>
        <w:object>
          <v:shape id="_x0000_i1129" o:spt="75" type="#_x0000_t75" style="height:18pt;width:13.95pt;" o:ole="t" filled="f" o:preferrelative="t" stroked="f" coordsize="21600,21600">
            <v:path/>
            <v:fill on="f" focussize="0,0"/>
            <v:stroke on="f"/>
            <v:imagedata r:id="rId211" o:title=""/>
            <o:lock v:ext="edit" aspectratio="t"/>
            <w10:wrap type="none"/>
            <w10:anchorlock/>
          </v:shape>
          <o:OLEObject Type="Embed" ProgID="Equation.KSEE3" ShapeID="_x0000_i1129" DrawAspect="Content" ObjectID="_1468075830" r:id="rId210">
            <o:LockedField>false</o:LockedField>
          </o:OLEObject>
        </w:object>
      </w:r>
      <w:r>
        <w:rPr>
          <w:sz w:val="24"/>
          <w:szCs w:val="24"/>
        </w:rPr>
        <w:t>。通过候选上车点离散化，可将上车点选址问题转化为有限候选位置中的选择问题。</w:t>
      </w:r>
    </w:p>
    <w:p w14:paraId="78B8FA71">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rPr>
      </w:pPr>
      <w:r>
        <w:rPr>
          <w:sz w:val="24"/>
          <w:szCs w:val="24"/>
        </w:rPr>
        <w:t>定义上车点启用</w:t>
      </w:r>
      <w:r>
        <w:rPr>
          <w:rFonts w:hint="eastAsia"/>
          <w:sz w:val="24"/>
          <w:szCs w:val="24"/>
          <w:lang w:val="en-US" w:eastAsia="zh-CN"/>
        </w:rPr>
        <w:t>0-1</w:t>
      </w:r>
      <w:r>
        <w:rPr>
          <w:sz w:val="24"/>
          <w:szCs w:val="24"/>
        </w:rPr>
        <w:t>变量：</w:t>
      </w:r>
    </w:p>
    <w:p w14:paraId="656CD66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098" w:leftChars="0" w:firstLine="420" w:firstLineChars="0"/>
        <w:textAlignment w:val="auto"/>
        <w:rPr>
          <w:rFonts w:hint="eastAsia" w:eastAsiaTheme="minorEastAsia"/>
          <w:position w:val="-32"/>
          <w:lang w:eastAsia="zh-CN"/>
        </w:rPr>
      </w:pPr>
      <w:r>
        <w:rPr>
          <w:rFonts w:hint="eastAsia" w:eastAsiaTheme="minorEastAsia"/>
          <w:position w:val="-32"/>
          <w:lang w:eastAsia="zh-CN"/>
        </w:rPr>
        <w:object>
          <v:shape id="_x0000_i1130" o:spt="75" type="#_x0000_t75" style="height:38pt;width:145pt;" o:ole="t" filled="f" o:preferrelative="t" stroked="f" coordsize="21600,21600">
            <v:path/>
            <v:fill on="f" focussize="0,0"/>
            <v:stroke on="f"/>
            <v:imagedata r:id="rId213" o:title=""/>
            <o:lock v:ext="edit" aspectratio="t"/>
            <w10:wrap type="none"/>
            <w10:anchorlock/>
          </v:shape>
          <o:OLEObject Type="Embed" ProgID="Equation.KSEE3" ShapeID="_x0000_i1130" DrawAspect="Content" ObjectID="_1468075831" r:id="rId212">
            <o:LockedField>false</o:LockedField>
          </o:OLEObject>
        </w:object>
      </w:r>
    </w:p>
    <w:p w14:paraId="2EFB923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ascii="宋体" w:hAnsi="宋体" w:eastAsia="宋体" w:cs="宋体"/>
          <w:sz w:val="24"/>
          <w:szCs w:val="24"/>
        </w:rPr>
      </w:pPr>
      <w:r>
        <w:rPr>
          <w:rFonts w:ascii="宋体" w:hAnsi="宋体" w:eastAsia="宋体" w:cs="宋体"/>
          <w:sz w:val="24"/>
          <w:szCs w:val="24"/>
        </w:rPr>
        <w:t>第1条车道和第2条车道实际启用的上车点数量分别为：</w:t>
      </w:r>
    </w:p>
    <w:p w14:paraId="74E9FAE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宋体" w:hAnsi="宋体" w:eastAsia="宋体" w:cs="宋体"/>
          <w:sz w:val="24"/>
          <w:szCs w:val="24"/>
          <w:lang w:eastAsia="zh-CN"/>
        </w:rPr>
      </w:pPr>
      <w:r>
        <w:rPr>
          <w:rFonts w:hint="eastAsia" w:ascii="宋体" w:hAnsi="宋体" w:eastAsia="宋体" w:cs="宋体"/>
          <w:position w:val="-32"/>
          <w:sz w:val="24"/>
          <w:szCs w:val="24"/>
          <w:lang w:eastAsia="zh-CN"/>
        </w:rPr>
        <w:object>
          <v:shape id="_x0000_i1131" o:spt="75" type="#_x0000_t75" style="height:29pt;width:53pt;" o:ole="t" filled="f" o:preferrelative="t" stroked="f" coordsize="21600,21600">
            <v:path/>
            <v:fill on="f" focussize="0,0"/>
            <v:stroke on="f"/>
            <v:imagedata r:id="rId215" o:title=""/>
            <o:lock v:ext="edit" aspectratio="t"/>
            <w10:wrap type="none"/>
            <w10:anchorlock/>
          </v:shape>
          <o:OLEObject Type="Embed" ProgID="Equation.KSEE3" ShapeID="_x0000_i1131" DrawAspect="Content" ObjectID="_1468075832" r:id="rId214">
            <o:LockedField>false</o:LockedField>
          </o:OLEObject>
        </w:object>
      </w:r>
    </w:p>
    <w:p w14:paraId="11319F6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宋体" w:hAnsi="宋体" w:eastAsia="宋体" w:cs="宋体"/>
          <w:sz w:val="24"/>
          <w:szCs w:val="24"/>
          <w:lang w:eastAsia="zh-CN"/>
        </w:rPr>
      </w:pPr>
      <w:r>
        <w:rPr>
          <w:rFonts w:hint="eastAsia" w:ascii="宋体" w:hAnsi="宋体" w:eastAsia="宋体" w:cs="宋体"/>
          <w:position w:val="-32"/>
          <w:sz w:val="24"/>
          <w:szCs w:val="24"/>
          <w:lang w:eastAsia="zh-CN"/>
        </w:rPr>
        <w:object>
          <v:shape id="_x0000_i1132" o:spt="75" type="#_x0000_t75" style="height:29pt;width:55pt;" o:ole="t" filled="f" o:preferrelative="t" stroked="f" coordsize="21600,21600">
            <v:path/>
            <v:fill on="f" focussize="0,0"/>
            <v:stroke on="f"/>
            <v:imagedata r:id="rId217" o:title=""/>
            <o:lock v:ext="edit" aspectratio="t"/>
            <w10:wrap type="none"/>
            <w10:anchorlock/>
          </v:shape>
          <o:OLEObject Type="Embed" ProgID="Equation.KSEE3" ShapeID="_x0000_i1132" DrawAspect="Content" ObjectID="_1468075833" r:id="rId216">
            <o:LockedField>false</o:LockedField>
          </o:OLEObject>
        </w:object>
      </w:r>
    </w:p>
    <w:p w14:paraId="3C83056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eastAsiaTheme="minorEastAsia"/>
          <w:position w:val="-32"/>
          <w:lang w:eastAsia="zh-CN"/>
        </w:rPr>
      </w:pPr>
      <w:r>
        <w:rPr>
          <w:rFonts w:hint="eastAsia"/>
          <w:lang w:val="en-US" w:eastAsia="zh-CN"/>
        </w:rPr>
        <w:t>则两个相加后</w:t>
      </w:r>
      <w:r>
        <w:t>两条车道启用的上车点总数为：</w:t>
      </w:r>
      <w:r>
        <w:rPr>
          <w:rFonts w:hint="eastAsia" w:eastAsiaTheme="minorEastAsia"/>
          <w:position w:val="-10"/>
          <w:lang w:eastAsia="zh-CN"/>
        </w:rPr>
        <w:object>
          <v:shape id="_x0000_i1133" o:spt="75" type="#_x0000_t75" style="height:17pt;width:49.95pt;" o:ole="t" filled="f" o:preferrelative="t" stroked="f" coordsize="21600,21600">
            <v:path/>
            <v:fill on="f" focussize="0,0"/>
            <v:stroke on="f"/>
            <v:imagedata r:id="rId219" o:title=""/>
            <o:lock v:ext="edit" aspectratio="t"/>
            <w10:wrap type="none"/>
            <w10:anchorlock/>
          </v:shape>
          <o:OLEObject Type="Embed" ProgID="Equation.KSEE3" ShapeID="_x0000_i1133" DrawAspect="Content" ObjectID="_1468075834" r:id="rId218">
            <o:LockedField>false</o:LockedField>
          </o:OLEObject>
        </w:object>
      </w:r>
    </w:p>
    <w:p w14:paraId="0DF37EC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default" w:ascii="Times New Roman" w:hAnsi="Times New Roman" w:cs="Times New Roman"/>
        </w:rPr>
        <w:t>5.3.2</w:t>
      </w:r>
      <w:r>
        <w:t>服务时间计算</w:t>
      </w:r>
    </w:p>
    <w:p w14:paraId="0B4118C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一次完整的乘车服务包括出租车驶向指定上车点、乘客前往上车点、乘客完成上车以及出租车驶离等过程。任务</w:t>
      </w:r>
      <w:r>
        <w:rPr>
          <w:position w:val="-6"/>
        </w:rPr>
        <w:object>
          <v:shape id="_x0000_i1134" o:spt="75" type="#_x0000_t75" style="height:13pt;width:6.95pt;" o:ole="t" filled="f" o:preferrelative="t" stroked="f" coordsize="21600,21600">
            <v:path/>
            <v:fill on="f" focussize="0,0"/>
            <v:stroke on="f"/>
            <v:imagedata r:id="rId221" o:title=""/>
            <o:lock v:ext="edit" aspectratio="t"/>
            <w10:wrap type="none"/>
            <w10:anchorlock/>
          </v:shape>
          <o:OLEObject Type="Embed" ProgID="Equation.KSEE3" ShapeID="_x0000_i1134" DrawAspect="Content" ObjectID="_1468075835" r:id="rId220">
            <o:LockedField>false</o:LockedField>
          </o:OLEObject>
        </w:object>
      </w:r>
      <w:r>
        <w:t>在上车点</w:t>
      </w:r>
      <w:r>
        <w:rPr>
          <w:position w:val="-6"/>
        </w:rPr>
        <w:object>
          <v:shape id="_x0000_i1135" o:spt="75" type="#_x0000_t75" style="height:11pt;width:9pt;" o:ole="t" filled="f" o:preferrelative="t" stroked="f" coordsize="21600,21600">
            <v:path/>
            <v:fill on="f" focussize="0,0"/>
            <v:stroke on="f"/>
            <v:imagedata r:id="rId223" o:title=""/>
            <o:lock v:ext="edit" aspectratio="t"/>
            <w10:wrap type="none"/>
            <w10:anchorlock/>
          </v:shape>
          <o:OLEObject Type="Embed" ProgID="Equation.KSEE3" ShapeID="_x0000_i1135" DrawAspect="Content" ObjectID="_1468075836" r:id="rId222">
            <o:LockedField>false</o:LockedField>
          </o:OLEObject>
        </w:object>
      </w:r>
      <w:r>
        <w:t>的前期准备时间取车辆到达时间和乘客步行时间中的较大值。</w:t>
      </w:r>
    </w:p>
    <w:p w14:paraId="09FD1DB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设出租车驶向上车点</w:t>
      </w:r>
      <w:r>
        <w:rPr>
          <w:position w:val="-6"/>
        </w:rPr>
        <w:object>
          <v:shape id="_x0000_i1136" o:spt="75" type="#_x0000_t75" style="height:11pt;width:9pt;" o:ole="t" filled="f" o:preferrelative="t" stroked="f" coordsize="21600,21600">
            <v:path/>
            <v:fill on="f" focussize="0,0"/>
            <v:stroke on="f"/>
            <v:imagedata r:id="rId225" o:title=""/>
            <o:lock v:ext="edit" aspectratio="t"/>
            <w10:wrap type="none"/>
            <w10:anchorlock/>
          </v:shape>
          <o:OLEObject Type="Embed" ProgID="Equation.KSEE3" ShapeID="_x0000_i1136" DrawAspect="Content" ObjectID="_1468075837" r:id="rId224">
            <o:LockedField>false</o:LockedField>
          </o:OLEObject>
        </w:object>
      </w:r>
      <w:r>
        <w:t>所需时间为</w:t>
      </w:r>
      <w:r>
        <w:rPr>
          <w:position w:val="-12"/>
        </w:rPr>
        <w:object>
          <v:shape id="_x0000_i1137" o:spt="75" type="#_x0000_t75" style="height:19pt;width:11pt;" o:ole="t" filled="f" o:preferrelative="t" stroked="f" coordsize="21600,21600">
            <v:path/>
            <v:fill on="f" focussize="0,0"/>
            <v:stroke on="f"/>
            <v:imagedata r:id="rId227" o:title=""/>
            <o:lock v:ext="edit" aspectratio="t"/>
            <w10:wrap type="none"/>
            <w10:anchorlock/>
          </v:shape>
          <o:OLEObject Type="Embed" ProgID="Equation.KSEE3" ShapeID="_x0000_i1137" DrawAspect="Content" ObjectID="_1468075838" r:id="rId226">
            <o:LockedField>false</o:LockedField>
          </o:OLEObject>
        </w:object>
      </w:r>
      <w:r>
        <w:t>，乘客步行至上车点</w:t>
      </w:r>
      <w:r>
        <w:rPr>
          <w:position w:val="-6"/>
        </w:rPr>
        <w:object>
          <v:shape id="_x0000_i1138" o:spt="75" type="#_x0000_t75" style="height:11pt;width:9pt;" o:ole="t" filled="f" o:preferrelative="t" stroked="f" coordsize="21600,21600">
            <v:path/>
            <v:fill on="f" focussize="0,0"/>
            <v:stroke on="f"/>
            <v:imagedata r:id="rId229" o:title=""/>
            <o:lock v:ext="edit" aspectratio="t"/>
            <w10:wrap type="none"/>
            <w10:anchorlock/>
          </v:shape>
          <o:OLEObject Type="Embed" ProgID="Equation.KSEE3" ShapeID="_x0000_i1138" DrawAspect="Content" ObjectID="_1468075839" r:id="rId228">
            <o:LockedField>false</o:LockedField>
          </o:OLEObject>
        </w:object>
      </w:r>
      <w:r>
        <w:t>所需时间为</w:t>
      </w:r>
      <w:r>
        <w:rPr>
          <w:position w:val="-12"/>
        </w:rPr>
        <w:object>
          <v:shape id="_x0000_i1139" o:spt="75" type="#_x0000_t75" style="height:19pt;width:13pt;" o:ole="t" filled="f" o:preferrelative="t" stroked="f" coordsize="21600,21600">
            <v:path/>
            <v:fill on="f" focussize="0,0"/>
            <v:stroke on="f"/>
            <v:imagedata r:id="rId231" o:title=""/>
            <o:lock v:ext="edit" aspectratio="t"/>
            <w10:wrap type="none"/>
            <w10:anchorlock/>
          </v:shape>
          <o:OLEObject Type="Embed" ProgID="Equation.KSEE3" ShapeID="_x0000_i1139" DrawAspect="Content" ObjectID="_1468075840" r:id="rId230">
            <o:LockedField>false</o:LockedField>
          </o:OLEObject>
        </w:object>
      </w:r>
      <w:r>
        <w:t>，第</w:t>
      </w:r>
      <w:r>
        <w:rPr>
          <w:position w:val="-6"/>
        </w:rPr>
        <w:object>
          <v:shape id="_x0000_i1140" o:spt="75" type="#_x0000_t75" style="height:13pt;width:6.95pt;" o:ole="t" filled="f" o:preferrelative="t" stroked="f" coordsize="21600,21600">
            <v:path/>
            <v:fill on="f" focussize="0,0"/>
            <v:stroke on="f"/>
            <v:imagedata r:id="rId221" o:title=""/>
            <o:lock v:ext="edit" aspectratio="t"/>
            <w10:wrap type="none"/>
            <w10:anchorlock/>
          </v:shape>
          <o:OLEObject Type="Embed" ProgID="Equation.KSEE3" ShapeID="_x0000_i1140" DrawAspect="Content" ObjectID="_1468075841" r:id="rId232">
            <o:LockedField>false</o:LockedField>
          </o:OLEObject>
        </w:object>
      </w:r>
      <w:r>
        <w:t>个乘客组完成上车所需时间为</w:t>
      </w:r>
      <w:r>
        <w:rPr>
          <w:position w:val="-12"/>
        </w:rPr>
        <w:object>
          <v:shape id="_x0000_i1141" o:spt="75" type="#_x0000_t75" style="height:19pt;width:12pt;" o:ole="t" filled="f" o:preferrelative="t" stroked="f" coordsize="21600,21600">
            <v:path/>
            <v:fill on="f" focussize="0,0"/>
            <v:stroke on="f"/>
            <v:imagedata r:id="rId234" o:title=""/>
            <o:lock v:ext="edit" aspectratio="t"/>
            <w10:wrap type="none"/>
            <w10:anchorlock/>
          </v:shape>
          <o:OLEObject Type="Embed" ProgID="Equation.KSEE3" ShapeID="_x0000_i1141" DrawAspect="Content" ObjectID="_1468075842" r:id="rId233">
            <o:LockedField>false</o:LockedField>
          </o:OLEObject>
        </w:object>
      </w:r>
      <w:r>
        <w:t>，车辆驶离并完成车道清空所需时间为</w:t>
      </w:r>
      <w:r>
        <w:rPr>
          <w:position w:val="-12"/>
        </w:rPr>
        <w:object>
          <v:shape id="_x0000_i1142" o:spt="75" type="#_x0000_t75" style="height:19pt;width:12pt;" o:ole="t" filled="f" o:preferrelative="t" stroked="f" coordsize="21600,21600">
            <v:path/>
            <v:fill on="f" focussize="0,0"/>
            <v:stroke on="f"/>
            <v:imagedata r:id="rId236" o:title=""/>
            <o:lock v:ext="edit" aspectratio="t"/>
            <w10:wrap type="none"/>
            <w10:anchorlock/>
          </v:shape>
          <o:OLEObject Type="Embed" ProgID="Equation.KSEE3" ShapeID="_x0000_i1142" DrawAspect="Content" ObjectID="_1468075843" r:id="rId235">
            <o:LockedField>false</o:LockedField>
          </o:OLEObject>
        </w:object>
      </w:r>
      <w:r>
        <w:t>，则任务</w:t>
      </w:r>
      <w:r>
        <w:rPr>
          <w:position w:val="-6"/>
        </w:rPr>
        <w:object>
          <v:shape id="_x0000_i1143" o:spt="75" type="#_x0000_t75" style="height:13pt;width:6.95pt;" o:ole="t" filled="f" o:preferrelative="t" stroked="f" coordsize="21600,21600">
            <v:path/>
            <v:fill on="f" focussize="0,0"/>
            <v:stroke on="f"/>
            <v:imagedata r:id="rId221" o:title=""/>
            <o:lock v:ext="edit" aspectratio="t"/>
            <w10:wrap type="none"/>
            <w10:anchorlock/>
          </v:shape>
          <o:OLEObject Type="Embed" ProgID="Equation.KSEE3" ShapeID="_x0000_i1143" DrawAspect="Content" ObjectID="_1468075844" r:id="rId237">
            <o:LockedField>false</o:LockedField>
          </o:OLEObject>
        </w:object>
      </w:r>
      <w:r>
        <w:t>在上车点</w:t>
      </w:r>
      <w:r>
        <w:rPr>
          <w:position w:val="-6"/>
        </w:rPr>
        <w:object>
          <v:shape id="_x0000_i1144" o:spt="75" type="#_x0000_t75" style="height:11pt;width:9pt;" o:ole="t" filled="f" o:preferrelative="t" stroked="f" coordsize="21600,21600">
            <v:path/>
            <v:fill on="f" focussize="0,0"/>
            <v:stroke on="f"/>
            <v:imagedata r:id="rId239" o:title=""/>
            <o:lock v:ext="edit" aspectratio="t"/>
            <w10:wrap type="none"/>
            <w10:anchorlock/>
          </v:shape>
          <o:OLEObject Type="Embed" ProgID="Equation.KSEE3" ShapeID="_x0000_i1144" DrawAspect="Content" ObjectID="_1468075845" r:id="rId238">
            <o:LockedField>false</o:LockedField>
          </o:OLEObject>
        </w:object>
      </w:r>
      <w:r>
        <w:t>的服务时间为</w:t>
      </w:r>
      <w:r>
        <w:rPr>
          <w:rFonts w:hint="eastAsia"/>
          <w:lang w:val="en-US" w:eastAsia="zh-CN"/>
        </w:rPr>
        <w:t>他们的总和</w:t>
      </w:r>
      <w:r>
        <w:t>：</w:t>
      </w:r>
    </w:p>
    <w:p w14:paraId="7990FA2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12"/>
          <w:lang w:eastAsia="zh-CN"/>
        </w:rPr>
        <w:object>
          <v:shape id="_x0000_i1145" o:spt="75" type="#_x0000_t75" style="height:19pt;width:121pt;" o:ole="t" filled="f" o:preferrelative="t" stroked="f" coordsize="21600,21600">
            <v:path/>
            <v:fill on="f" focussize="0,0"/>
            <v:stroke on="f"/>
            <v:imagedata r:id="rId241" o:title=""/>
            <o:lock v:ext="edit" aspectratio="t"/>
            <w10:wrap type="none"/>
            <w10:anchorlock/>
          </v:shape>
          <o:OLEObject Type="Embed" ProgID="Equation.KSEE3" ShapeID="_x0000_i1145" DrawAspect="Content" ObjectID="_1468075846" r:id="rId240">
            <o:LockedField>false</o:LockedField>
          </o:OLEObject>
        </w:object>
      </w:r>
    </w:p>
    <w:p w14:paraId="2045AA1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rPr>
          <w:rFonts w:ascii="宋体" w:hAnsi="宋体" w:eastAsia="宋体" w:cs="宋体"/>
          <w:sz w:val="24"/>
          <w:szCs w:val="24"/>
        </w:rPr>
        <w:t>在程序求解中，将连续时间按照1分钟进行离散。</w:t>
      </w:r>
      <w:r>
        <w:t>这种离散方式保证每项任务在模型中的占用时间不低于其实际计算值，同时能够将时间调度过程转化为</w:t>
      </w:r>
      <w:r>
        <w:rPr>
          <w:rFonts w:hint="default" w:ascii="Times New Roman" w:hAnsi="Times New Roman" w:cs="Times New Roman"/>
        </w:rPr>
        <w:t>0-1</w:t>
      </w:r>
      <w:r>
        <w:t>整数规划。</w:t>
      </w:r>
    </w:p>
    <w:p w14:paraId="5393903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lang w:val="en-US" w:eastAsia="zh-CN"/>
        </w:rPr>
      </w:pPr>
      <w:r>
        <w:rPr>
          <w:rFonts w:hint="default" w:ascii="Times New Roman" w:hAnsi="Times New Roman" w:cs="Times New Roman"/>
        </w:rPr>
        <w:t>5.3.</w:t>
      </w:r>
      <w:r>
        <w:rPr>
          <w:rFonts w:hint="default" w:ascii="Times New Roman" w:hAnsi="Times New Roman" w:cs="Times New Roman"/>
          <w:lang w:val="en-US" w:eastAsia="zh-CN"/>
        </w:rPr>
        <w:t>3</w:t>
      </w:r>
      <w:r>
        <w:rPr>
          <w:rFonts w:hint="eastAsia"/>
          <w:lang w:val="en-US" w:eastAsia="zh-CN"/>
        </w:rPr>
        <w:t>任务分配变量</w:t>
      </w:r>
    </w:p>
    <w:p w14:paraId="782E9CC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定义任务分配变量：</w:t>
      </w:r>
    </w:p>
    <w:p w14:paraId="5AB3741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1678" w:leftChars="0" w:firstLine="420" w:firstLineChars="0"/>
        <w:textAlignment w:val="auto"/>
        <w:rPr>
          <w:rFonts w:hint="eastAsia" w:eastAsiaTheme="minorEastAsia"/>
          <w:lang w:eastAsia="zh-CN"/>
        </w:rPr>
      </w:pPr>
      <w:r>
        <w:rPr>
          <w:rFonts w:hint="eastAsia" w:eastAsiaTheme="minorEastAsia"/>
          <w:position w:val="-32"/>
          <w:lang w:eastAsia="zh-CN"/>
        </w:rPr>
        <w:object>
          <v:shape id="_x0000_i1146" o:spt="75" type="#_x0000_t75" style="height:38pt;width:232pt;" o:ole="t" filled="f" o:preferrelative="t" stroked="f" coordsize="21600,21600">
            <v:path/>
            <v:fill on="f" focussize="0,0"/>
            <v:stroke on="f"/>
            <v:imagedata r:id="rId243" o:title=""/>
            <o:lock v:ext="edit" aspectratio="t"/>
            <w10:wrap type="none"/>
            <w10:anchorlock/>
          </v:shape>
          <o:OLEObject Type="Embed" ProgID="Equation.KSEE3" ShapeID="_x0000_i1146" DrawAspect="Content" ObjectID="_1468075847" r:id="rId242">
            <o:LockedField>false</o:LockedField>
          </o:OLEObject>
        </w:object>
      </w:r>
    </w:p>
    <w:p w14:paraId="324E7F3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若任务i在规划时间内完成，则必须且只能选择一个上车点和一个开始时刻，因此</w:t>
      </w:r>
      <w:r>
        <w:rPr>
          <w:rFonts w:hint="eastAsia"/>
          <w:lang w:val="en-US" w:eastAsia="zh-CN"/>
        </w:rPr>
        <w:t>设置</w:t>
      </w:r>
      <w:r>
        <w:rPr>
          <w:rFonts w:hint="default" w:ascii="Times New Roman" w:hAnsi="Times New Roman" w:cs="Times New Roman"/>
          <w:lang w:val="en-US" w:eastAsia="zh-CN"/>
        </w:rPr>
        <w:t>0-1</w:t>
      </w:r>
      <w:r>
        <w:rPr>
          <w:rFonts w:hint="eastAsia"/>
          <w:lang w:val="en-US" w:eastAsia="zh-CN"/>
        </w:rPr>
        <w:t>变量</w:t>
      </w:r>
      <w:r>
        <w:t>：</w:t>
      </w:r>
    </w:p>
    <w:p w14:paraId="141A913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942" w:leftChars="0" w:firstLine="420" w:firstLineChars="0"/>
        <w:textAlignment w:val="auto"/>
        <w:rPr>
          <w:rFonts w:hint="eastAsia" w:eastAsiaTheme="minorEastAsia"/>
          <w:lang w:eastAsia="zh-CN"/>
        </w:rPr>
      </w:pPr>
      <w:r>
        <w:rPr>
          <w:rFonts w:hint="eastAsia" w:eastAsiaTheme="minorEastAsia"/>
          <w:position w:val="-28"/>
          <w:lang w:eastAsia="zh-CN"/>
        </w:rPr>
        <w:object>
          <v:shape id="_x0000_i1147" o:spt="75" type="#_x0000_t75" style="height:27pt;width:96.95pt;" o:ole="t" filled="f" o:preferrelative="t" stroked="f" coordsize="21600,21600">
            <v:path/>
            <v:fill on="f" focussize="0,0"/>
            <v:stroke on="f"/>
            <v:imagedata r:id="rId245" o:title=""/>
            <o:lock v:ext="edit" aspectratio="t"/>
            <w10:wrap type="none"/>
            <w10:anchorlock/>
          </v:shape>
          <o:OLEObject Type="Embed" ProgID="Equation.KSEE3" ShapeID="_x0000_i1147" DrawAspect="Content" ObjectID="_1468075848" r:id="rId244">
            <o:LockedField>false</o:LockedField>
          </o:OLEObject>
        </w:object>
      </w:r>
    </w:p>
    <w:p w14:paraId="3C85AC5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ascii="宋体" w:hAnsi="宋体" w:eastAsia="宋体" w:cs="宋体"/>
          <w:sz w:val="24"/>
          <w:szCs w:val="24"/>
        </w:rPr>
        <w:t>当</w:t>
      </w:r>
      <w:r>
        <w:rPr>
          <w:rFonts w:ascii="宋体" w:hAnsi="宋体" w:eastAsia="宋体" w:cs="宋体"/>
          <w:position w:val="-12"/>
          <w:sz w:val="24"/>
          <w:szCs w:val="24"/>
        </w:rPr>
        <w:object>
          <v:shape id="_x0000_i1148" o:spt="75" type="#_x0000_t75" style="height:18pt;width:29pt;" o:ole="t" filled="f" o:preferrelative="t" stroked="f" coordsize="21600,21600">
            <v:path/>
            <v:fill on="f" focussize="0,0"/>
            <v:stroke on="f"/>
            <v:imagedata r:id="rId247" o:title=""/>
            <o:lock v:ext="edit" aspectratio="t"/>
            <w10:wrap type="none"/>
            <w10:anchorlock/>
          </v:shape>
          <o:OLEObject Type="Embed" ProgID="Equation.KSEE3" ShapeID="_x0000_i1148" DrawAspect="Content" ObjectID="_1468075849" r:id="rId246">
            <o:LockedField>false</o:LockedField>
          </o:OLEObject>
        </w:object>
      </w:r>
      <w:r>
        <w:rPr>
          <w:rFonts w:ascii="宋体" w:hAnsi="宋体" w:eastAsia="宋体" w:cs="宋体"/>
          <w:sz w:val="24"/>
          <w:szCs w:val="24"/>
        </w:rPr>
        <w:t>时，任务</w:t>
      </w:r>
      <w:r>
        <w:rPr>
          <w:rFonts w:ascii="宋体" w:hAnsi="宋体" w:eastAsia="宋体" w:cs="宋体"/>
          <w:position w:val="-6"/>
          <w:sz w:val="24"/>
          <w:szCs w:val="24"/>
        </w:rPr>
        <w:object>
          <v:shape id="_x0000_i1149" o:spt="75" type="#_x0000_t75" style="height:13pt;width:6.95pt;" o:ole="t" filled="f" o:preferrelative="t" stroked="f" coordsize="21600,21600">
            <v:path/>
            <v:fill on="f" focussize="0,0"/>
            <v:stroke on="f"/>
            <v:imagedata r:id="rId249" o:title=""/>
            <o:lock v:ext="edit" aspectratio="t"/>
            <w10:wrap type="none"/>
            <w10:anchorlock/>
          </v:shape>
          <o:OLEObject Type="Embed" ProgID="Equation.KSEE3" ShapeID="_x0000_i1149" DrawAspect="Content" ObjectID="_1468075850" r:id="rId248">
            <o:LockedField>false</o:LockedField>
          </o:OLEObject>
        </w:object>
      </w:r>
      <w:r>
        <w:rPr>
          <w:rFonts w:ascii="宋体" w:hAnsi="宋体" w:eastAsia="宋体" w:cs="宋体"/>
          <w:sz w:val="24"/>
          <w:szCs w:val="24"/>
        </w:rPr>
        <w:t>在规划时间内完成；当</w:t>
      </w:r>
      <w:r>
        <w:rPr>
          <w:rFonts w:ascii="宋体" w:hAnsi="宋体" w:eastAsia="宋体" w:cs="宋体"/>
          <w:position w:val="-12"/>
          <w:sz w:val="24"/>
          <w:szCs w:val="24"/>
        </w:rPr>
        <w:object>
          <v:shape id="_x0000_i1150" o:spt="75" type="#_x0000_t75" style="height:18pt;width:31pt;" o:ole="t" filled="f" o:preferrelative="t" stroked="f" coordsize="21600,21600">
            <v:path/>
            <v:fill on="f" focussize="0,0"/>
            <v:stroke on="f"/>
            <v:imagedata r:id="rId251" o:title=""/>
            <o:lock v:ext="edit" aspectratio="t"/>
            <w10:wrap type="none"/>
            <w10:anchorlock/>
          </v:shape>
          <o:OLEObject Type="Embed" ProgID="Equation.KSEE3" ShapeID="_x0000_i1150" DrawAspect="Content" ObjectID="_1468075851" r:id="rId250">
            <o:LockedField>false</o:LockedField>
          </o:OLEObject>
        </w:object>
      </w:r>
      <w:r>
        <w:rPr>
          <w:rFonts w:ascii="宋体" w:hAnsi="宋体" w:eastAsia="宋体" w:cs="宋体"/>
          <w:sz w:val="24"/>
          <w:szCs w:val="24"/>
        </w:rPr>
        <w:t>时，该任务未被安排。</w:t>
      </w:r>
      <w:r>
        <w:rPr>
          <w:rFonts w:hint="default" w:ascii="Times New Roman" w:hAnsi="Times New Roman" w:cs="Times New Roman"/>
          <w:sz w:val="24"/>
          <w:szCs w:val="24"/>
          <w:lang w:val="en-US" w:eastAsia="zh-CN"/>
        </w:rPr>
        <w:t>只有启用的上车点才能承担任务，因此应满足：</w:t>
      </w:r>
      <w:r>
        <w:rPr>
          <w:rFonts w:hint="default" w:ascii="Times New Roman" w:hAnsi="Times New Roman" w:cs="Times New Roman"/>
          <w:position w:val="-12"/>
          <w:sz w:val="24"/>
          <w:szCs w:val="24"/>
          <w:lang w:val="en-US" w:eastAsia="zh-CN"/>
        </w:rPr>
        <w:object>
          <v:shape id="_x0000_i1151" o:spt="75" type="#_x0000_t75" style="height:18pt;width:40pt;" o:ole="t" filled="f" o:preferrelative="t" stroked="f" coordsize="21600,21600">
            <v:path/>
            <v:fill on="f" focussize="0,0"/>
            <v:stroke on="f"/>
            <v:imagedata r:id="rId253" o:title=""/>
            <o:lock v:ext="edit" aspectratio="t"/>
            <w10:wrap type="none"/>
            <w10:anchorlock/>
          </v:shape>
          <o:OLEObject Type="Embed" ProgID="Equation.KSEE3" ShapeID="_x0000_i1151" DrawAspect="Content" ObjectID="_1468075852" r:id="rId252">
            <o:LockedField>false</o:LockedField>
          </o:OLEObject>
        </w:object>
      </w:r>
    </w:p>
    <w:p w14:paraId="63E5AAC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5.3.4分层优化目标</w:t>
      </w:r>
    </w:p>
    <w:p w14:paraId="005A045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题目要求使总乘车效率最高，因此首先以规划时间内完成乘车的总人数最大</w:t>
      </w:r>
      <w:r>
        <w:rPr>
          <w:rFonts w:hint="eastAsia" w:ascii="宋体" w:hAnsi="宋体" w:eastAsia="宋体" w:cs="宋体"/>
          <w:sz w:val="24"/>
          <w:szCs w:val="24"/>
          <w:lang w:val="en-US" w:eastAsia="zh-CN"/>
        </w:rPr>
        <w:t>(运输能力最大)</w:t>
      </w:r>
      <w:r>
        <w:rPr>
          <w:rFonts w:ascii="宋体" w:hAnsi="宋体" w:eastAsia="宋体" w:cs="宋体"/>
          <w:sz w:val="24"/>
          <w:szCs w:val="24"/>
        </w:rPr>
        <w:t>作为第一层目标。设第</w:t>
      </w:r>
      <w:r>
        <w:rPr>
          <w:rFonts w:ascii="宋体" w:hAnsi="宋体" w:eastAsia="宋体" w:cs="宋体"/>
          <w:position w:val="-6"/>
          <w:sz w:val="24"/>
          <w:szCs w:val="24"/>
        </w:rPr>
        <w:object>
          <v:shape id="_x0000_i1152" o:spt="75" type="#_x0000_t75" style="height:13pt;width:6.95pt;" o:ole="t" filled="f" o:preferrelative="t" stroked="f" coordsize="21600,21600">
            <v:path/>
            <v:fill on="f" focussize="0,0"/>
            <v:stroke on="f"/>
            <v:imagedata r:id="rId255" o:title=""/>
            <o:lock v:ext="edit" aspectratio="t"/>
            <w10:wrap type="none"/>
            <w10:anchorlock/>
          </v:shape>
          <o:OLEObject Type="Embed" ProgID="Equation.KSEE3" ShapeID="_x0000_i1152" DrawAspect="Content" ObjectID="_1468075853" r:id="rId254">
            <o:LockedField>false</o:LockedField>
          </o:OLEObject>
        </w:object>
      </w:r>
      <w:r>
        <w:rPr>
          <w:rFonts w:ascii="宋体" w:hAnsi="宋体" w:eastAsia="宋体" w:cs="宋体"/>
          <w:sz w:val="24"/>
          <w:szCs w:val="24"/>
        </w:rPr>
        <w:t>个乘客组人数为</w:t>
      </w:r>
      <w:r>
        <w:rPr>
          <w:rFonts w:ascii="宋体" w:hAnsi="宋体" w:eastAsia="宋体" w:cs="宋体"/>
          <w:position w:val="-12"/>
          <w:sz w:val="24"/>
          <w:szCs w:val="24"/>
        </w:rPr>
        <w:object>
          <v:shape id="_x0000_i1153" o:spt="75" type="#_x0000_t75" style="height:18pt;width:11pt;" o:ole="t" filled="f" o:preferrelative="t" stroked="f" coordsize="21600,21600">
            <v:path/>
            <v:fill on="f" focussize="0,0"/>
            <v:stroke on="f"/>
            <v:imagedata r:id="rId257" o:title=""/>
            <o:lock v:ext="edit" aspectratio="t"/>
            <w10:wrap type="none"/>
            <w10:anchorlock/>
          </v:shape>
          <o:OLEObject Type="Embed" ProgID="Equation.KSEE3" ShapeID="_x0000_i1153" DrawAspect="Content" ObjectID="_1468075854" r:id="rId256">
            <o:LockedField>false</o:LockedField>
          </o:OLEObject>
        </w:object>
      </w:r>
      <w:r>
        <w:rPr>
          <w:rFonts w:ascii="宋体" w:hAnsi="宋体" w:eastAsia="宋体" w:cs="宋体"/>
          <w:sz w:val="24"/>
          <w:szCs w:val="24"/>
        </w:rPr>
        <w:t>，则第一层目标为：</w:t>
      </w:r>
    </w:p>
    <w:p w14:paraId="1256F0C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28"/>
          <w:lang w:eastAsia="zh-CN"/>
        </w:rPr>
        <w:object>
          <v:shape id="_x0000_i1154" o:spt="75" type="#_x0000_t75" style="height:27pt;width:81pt;" o:ole="t" filled="f" o:preferrelative="t" stroked="f" coordsize="21600,21600">
            <v:path/>
            <v:fill on="f" focussize="0,0"/>
            <v:stroke on="f"/>
            <v:imagedata r:id="rId259" o:title=""/>
            <o:lock v:ext="edit" aspectratio="t"/>
            <w10:wrap type="none"/>
            <w10:anchorlock/>
          </v:shape>
          <o:OLEObject Type="Embed" ProgID="Equation.KSEE3" ShapeID="_x0000_i1154" DrawAspect="Content" ObjectID="_1468075855" r:id="rId258">
            <o:LockedField>false</o:LockedField>
          </o:OLEObject>
        </w:object>
      </w:r>
      <w:r>
        <w:rPr>
          <w:rFonts w:hint="eastAsia" w:eastAsiaTheme="minorEastAsia"/>
          <w:position w:val="-10"/>
          <w:lang w:eastAsia="zh-CN"/>
        </w:rPr>
        <w:object>
          <v:shape id="_x0000_i1155" o:spt="75" type="#_x0000_t75" style="height:17pt;width:9pt;" o:ole="t" filled="f" o:preferrelative="t" stroked="f" coordsize="21600,21600">
            <v:path/>
            <v:fill on="f" focussize="0,0"/>
            <v:stroke on="f"/>
            <v:imagedata r:id="rId261" o:title=""/>
            <o:lock v:ext="edit" aspectratio="t"/>
            <w10:wrap type="none"/>
            <w10:anchorlock/>
          </v:shape>
          <o:OLEObject Type="Embed" ProgID="Equation.KSEE3" ShapeID="_x0000_i1155" DrawAspect="Content" ObjectID="_1468075856" r:id="rId260">
            <o:LockedField>false</o:LockedField>
          </o:OLEObject>
        </w:object>
      </w:r>
    </w:p>
    <w:p w14:paraId="6F0E57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当完成乘客人数达到最大值后，为提高上车点和车道的周转效率，安排任务中的最晚完成时刻作为第二层目标：</w:t>
      </w:r>
    </w:p>
    <w:p w14:paraId="6A0ACF3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12"/>
          <w:lang w:eastAsia="zh-CN"/>
        </w:rPr>
        <w:object>
          <v:shape id="_x0000_i1156" o:spt="75" type="#_x0000_t75" style="height:18pt;width:67pt;" o:ole="t" filled="f" o:preferrelative="t" stroked="f" coordsize="21600,21600">
            <v:path/>
            <v:fill on="f" focussize="0,0"/>
            <v:stroke on="f"/>
            <v:imagedata r:id="rId263" o:title=""/>
            <o:lock v:ext="edit" aspectratio="t"/>
            <w10:wrap type="none"/>
            <w10:anchorlock/>
          </v:shape>
          <o:OLEObject Type="Embed" ProgID="Equation.KSEE3" ShapeID="_x0000_i1156" DrawAspect="Content" ObjectID="_1468075857" r:id="rId262">
            <o:LockedField>false</o:LockedField>
          </o:OLEObject>
        </w:object>
      </w:r>
    </w:p>
    <w:p w14:paraId="408DF82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在最大服务人数和最短完成时间均确定以后，再以乘客总步行距离最短作为第三层目标：</w:t>
      </w:r>
    </w:p>
    <w:p w14:paraId="42E94E0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523" w:leftChars="0" w:firstLine="420" w:firstLineChars="0"/>
        <w:textAlignment w:val="auto"/>
        <w:rPr>
          <w:rFonts w:hint="eastAsia" w:eastAsiaTheme="minorEastAsia"/>
          <w:lang w:eastAsia="zh-CN"/>
        </w:rPr>
      </w:pPr>
      <w:r>
        <w:rPr>
          <w:rFonts w:hint="eastAsia" w:eastAsiaTheme="minorEastAsia"/>
          <w:position w:val="-28"/>
          <w:lang w:eastAsia="zh-CN"/>
        </w:rPr>
        <w:object>
          <v:shape id="_x0000_i1157" o:spt="75" type="#_x0000_t75" style="height:27pt;width:125pt;" o:ole="t" filled="f" o:preferrelative="t" stroked="f" coordsize="21600,21600">
            <v:path/>
            <v:fill on="f" focussize="0,0"/>
            <v:stroke on="f"/>
            <v:imagedata r:id="rId265" o:title=""/>
            <o:lock v:ext="edit" aspectratio="t"/>
            <w10:wrap type="none"/>
            <w10:anchorlock/>
          </v:shape>
          <o:OLEObject Type="Embed" ProgID="Equation.KSEE3" ShapeID="_x0000_i1157" DrawAspect="Content" ObjectID="_1468075858" r:id="rId264">
            <o:LockedField>false</o:LockedField>
          </o:OLEObject>
        </w:object>
      </w:r>
    </w:p>
    <w:p w14:paraId="4E26F6B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其中，</w:t>
      </w:r>
      <w:r>
        <w:rPr>
          <w:position w:val="-12"/>
        </w:rPr>
        <w:object>
          <v:shape id="_x0000_i1158" o:spt="75" type="#_x0000_t75" style="height:18pt;width:23pt;" o:ole="t" filled="f" o:preferrelative="t" stroked="f" coordsize="21600,21600">
            <v:path/>
            <v:fill on="f" focussize="0,0"/>
            <v:stroke on="f"/>
            <v:imagedata r:id="rId267" o:title=""/>
            <o:lock v:ext="edit" aspectratio="t"/>
            <w10:wrap type="none"/>
            <w10:anchorlock/>
          </v:shape>
          <o:OLEObject Type="Embed" ProgID="Equation.KSEE3" ShapeID="_x0000_i1158" DrawAspect="Content" ObjectID="_1468075859" r:id="rId266">
            <o:LockedField>false</o:LockedField>
          </o:OLEObject>
        </w:object>
      </w:r>
      <w:r>
        <w:t>表示第</w:t>
      </w:r>
      <w:r>
        <w:rPr>
          <w:position w:val="-6"/>
        </w:rPr>
        <w:object>
          <v:shape id="_x0000_i1159" o:spt="75" type="#_x0000_t75" style="height:13pt;width:6.95pt;" o:ole="t" filled="f" o:preferrelative="t" stroked="f" coordsize="21600,21600">
            <v:path/>
            <v:fill on="f" focussize="0,0"/>
            <v:stroke on="f"/>
            <v:imagedata r:id="rId269" o:title=""/>
            <o:lock v:ext="edit" aspectratio="t"/>
            <w10:wrap type="none"/>
            <w10:anchorlock/>
          </v:shape>
          <o:OLEObject Type="Embed" ProgID="Equation.KSEE3" ShapeID="_x0000_i1159" DrawAspect="Content" ObjectID="_1468075860" r:id="rId268">
            <o:LockedField>false</o:LockedField>
          </o:OLEObject>
        </w:object>
      </w:r>
      <w:r>
        <w:t>个乘客组被分配到上车点</w:t>
      </w:r>
      <w:r>
        <w:rPr>
          <w:rFonts w:ascii="宋体" w:hAnsi="宋体" w:eastAsia="宋体" w:cs="宋体"/>
          <w:sz w:val="24"/>
          <w:szCs w:val="24"/>
        </w:rPr>
        <w:t xml:space="preserve"> </w:t>
      </w:r>
      <w:r>
        <w:rPr>
          <w:rFonts w:ascii="宋体" w:hAnsi="宋体" w:eastAsia="宋体" w:cs="宋体"/>
          <w:position w:val="-6"/>
          <w:sz w:val="24"/>
          <w:szCs w:val="24"/>
        </w:rPr>
        <w:object>
          <v:shape id="_x0000_i1160" o:spt="75" type="#_x0000_t75" style="height:11pt;width:9pt;" o:ole="t" filled="f" o:preferrelative="t" stroked="f" coordsize="21600,21600">
            <v:path/>
            <v:fill on="f" focussize="0,0"/>
            <v:stroke on="f"/>
            <v:imagedata r:id="rId271" o:title=""/>
            <o:lock v:ext="edit" aspectratio="t"/>
            <w10:wrap type="none"/>
            <w10:anchorlock/>
          </v:shape>
          <o:OLEObject Type="Embed" ProgID="Equation.KSEE3" ShapeID="_x0000_i1160" DrawAspect="Content" ObjectID="_1468075861" r:id="rId270">
            <o:LockedField>false</o:LockedField>
          </o:OLEObject>
        </w:object>
      </w:r>
      <w:r>
        <w:t>后产生的总步行距离。</w:t>
      </w:r>
    </w:p>
    <w:p w14:paraId="5F6D38F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5.3.</w:t>
      </w:r>
      <w:r>
        <w:rPr>
          <w:rFonts w:hint="eastAsia"/>
          <w:lang w:val="en-US" w:eastAsia="zh-CN"/>
        </w:rPr>
        <w:t>5</w:t>
      </w:r>
      <w:r>
        <w:t>到达时间和规划时间约束</w:t>
      </w:r>
    </w:p>
    <w:p w14:paraId="2D927DC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eastAsiaTheme="minorEastAsia"/>
          <w:lang w:val="en-US" w:eastAsia="zh-CN"/>
        </w:rPr>
      </w:pPr>
      <w:r>
        <w:t>任务只能在对应乘客组到达乘车区后开始服务。因此，当开始时刻</w:t>
      </w:r>
      <w:r>
        <w:rPr>
          <w:position w:val="-6"/>
        </w:rPr>
        <w:object>
          <v:shape id="_x0000_i1161" o:spt="75" type="#_x0000_t75" style="height:12pt;width:6.95pt;" o:ole="t" filled="f" o:preferrelative="t" stroked="f" coordsize="21600,21600">
            <v:path/>
            <v:fill on="f" focussize="0,0"/>
            <v:stroke on="f"/>
            <v:imagedata r:id="rId273" o:title=""/>
            <o:lock v:ext="edit" aspectratio="t"/>
            <w10:wrap type="none"/>
            <w10:anchorlock/>
          </v:shape>
          <o:OLEObject Type="Embed" ProgID="Equation.KSEE3" ShapeID="_x0000_i1161" DrawAspect="Content" ObjectID="_1468075862" r:id="rId272">
            <o:LockedField>false</o:LockedField>
          </o:OLEObject>
        </w:object>
      </w:r>
      <w:r>
        <w:t>早于任务到达时刻</w:t>
      </w:r>
      <w:r>
        <w:rPr>
          <w:position w:val="-12"/>
        </w:rPr>
        <w:object>
          <v:shape id="_x0000_i1162" o:spt="75" type="#_x0000_t75" style="height:18pt;width:12pt;" o:ole="t" filled="f" o:preferrelative="t" stroked="f" coordsize="21600,21600">
            <v:path/>
            <v:fill on="f" focussize="0,0"/>
            <v:stroke on="f"/>
            <v:imagedata r:id="rId275" o:title=""/>
            <o:lock v:ext="edit" aspectratio="t"/>
            <w10:wrap type="none"/>
            <w10:anchorlock/>
          </v:shape>
          <o:OLEObject Type="Embed" ProgID="Equation.KSEE3" ShapeID="_x0000_i1162" DrawAspect="Content" ObjectID="_1468075863" r:id="rId274">
            <o:LockedField>false</o:LockedField>
          </o:OLEObject>
        </w:object>
      </w:r>
      <w:r>
        <w:t>时，对应决策变量必须取</w:t>
      </w:r>
      <w:r>
        <w:rPr>
          <w:rFonts w:hint="default" w:ascii="Times New Roman" w:hAnsi="Times New Roman" w:cs="Times New Roman"/>
        </w:rPr>
        <w:t>0</w:t>
      </w:r>
      <w:r>
        <w:rPr>
          <w:rFonts w:hint="eastAsia"/>
          <w:lang w:eastAsia="zh-CN"/>
        </w:rPr>
        <w:t>。</w:t>
      </w:r>
    </w:p>
    <w:p w14:paraId="2514E40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此外，任务必须在规划时间</w:t>
      </w:r>
      <w:r>
        <w:rPr>
          <w:position w:val="-4"/>
        </w:rPr>
        <w:object>
          <v:shape id="_x0000_i1163" o:spt="75" type="#_x0000_t75" style="height:13pt;width:13.95pt;" o:ole="t" filled="f" o:preferrelative="t" stroked="f" coordsize="21600,21600">
            <v:path/>
            <v:fill on="f" focussize="0,0"/>
            <v:stroke on="f"/>
            <v:imagedata r:id="rId277" o:title=""/>
            <o:lock v:ext="edit" aspectratio="t"/>
            <w10:wrap type="none"/>
            <w10:anchorlock/>
          </v:shape>
          <o:OLEObject Type="Embed" ProgID="Equation.KSEE3" ShapeID="_x0000_i1163" DrawAspect="Content" ObjectID="_1468075864" r:id="rId276">
            <o:LockedField>false</o:LockedField>
          </o:OLEObject>
        </w:object>
      </w:r>
      <w:r>
        <w:t>内完成。若任务</w:t>
      </w:r>
      <w:r>
        <w:rPr>
          <w:rFonts w:ascii="宋体" w:hAnsi="宋体" w:eastAsia="宋体" w:cs="宋体"/>
          <w:position w:val="-6"/>
          <w:sz w:val="24"/>
          <w:szCs w:val="24"/>
        </w:rPr>
        <w:object>
          <v:shape id="_x0000_i1164" o:spt="75" type="#_x0000_t75" style="height:13pt;width:6.95pt;" o:ole="t" filled="f" o:preferrelative="t" stroked="f" coordsize="21600,21600">
            <v:path/>
            <v:fill on="f" focussize="0,0"/>
            <v:stroke on="f"/>
            <v:imagedata r:id="rId255" o:title=""/>
            <o:lock v:ext="edit" aspectratio="t"/>
            <w10:wrap type="none"/>
            <w10:anchorlock/>
          </v:shape>
          <o:OLEObject Type="Embed" ProgID="Equation.KSEE3" ShapeID="_x0000_i1164" DrawAspect="Content" ObjectID="_1468075865" r:id="rId278">
            <o:LockedField>false</o:LockedField>
          </o:OLEObject>
        </w:object>
      </w:r>
      <w:r>
        <w:t>在时刻</w:t>
      </w:r>
      <w:r>
        <w:rPr>
          <w:rFonts w:ascii="宋体" w:hAnsi="宋体" w:eastAsia="宋体" w:cs="宋体"/>
          <w:position w:val="-6"/>
          <w:sz w:val="24"/>
          <w:szCs w:val="24"/>
        </w:rPr>
        <w:object>
          <v:shape id="_x0000_i1165" o:spt="75" type="#_x0000_t75" style="height:12pt;width:6.95pt;" o:ole="t" filled="f" o:preferrelative="t" stroked="f" coordsize="21600,21600">
            <v:path/>
            <v:fill on="f" focussize="0,0"/>
            <v:stroke on="f"/>
            <v:imagedata r:id="rId280" o:title=""/>
            <o:lock v:ext="edit" aspectratio="t"/>
            <w10:wrap type="none"/>
            <w10:anchorlock/>
          </v:shape>
          <o:OLEObject Type="Embed" ProgID="Equation.KSEE3" ShapeID="_x0000_i1165" DrawAspect="Content" ObjectID="_1468075866" r:id="rId279">
            <o:LockedField>false</o:LockedField>
          </o:OLEObject>
        </w:object>
      </w:r>
      <w:r>
        <w:t>于上车点</w:t>
      </w:r>
      <w:r>
        <w:rPr>
          <w:rFonts w:ascii="宋体" w:hAnsi="宋体" w:eastAsia="宋体" w:cs="宋体"/>
          <w:position w:val="-6"/>
          <w:sz w:val="24"/>
          <w:szCs w:val="24"/>
        </w:rPr>
        <w:object>
          <v:shape id="_x0000_i1166" o:spt="75" type="#_x0000_t75" style="height:11pt;width:9pt;" o:ole="t" filled="f" o:preferrelative="t" stroked="f" coordsize="21600,21600">
            <v:path/>
            <v:fill on="f" focussize="0,0"/>
            <v:stroke on="f"/>
            <v:imagedata r:id="rId282" o:title=""/>
            <o:lock v:ext="edit" aspectratio="t"/>
            <w10:wrap type="none"/>
            <w10:anchorlock/>
          </v:shape>
          <o:OLEObject Type="Embed" ProgID="Equation.KSEE3" ShapeID="_x0000_i1166" DrawAspect="Content" ObjectID="_1468075867" r:id="rId281">
            <o:LockedField>false</o:LockedField>
          </o:OLEObject>
        </w:object>
      </w:r>
      <w:r>
        <w:t>开始服务，则其完成时刻为：</w:t>
      </w:r>
    </w:p>
    <w:p w14:paraId="558AD52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942" w:leftChars="0" w:firstLine="420" w:firstLineChars="0"/>
        <w:textAlignment w:val="auto"/>
        <w:rPr>
          <w:rFonts w:hint="eastAsia" w:eastAsiaTheme="minorEastAsia"/>
          <w:lang w:eastAsia="zh-CN"/>
        </w:rPr>
      </w:pPr>
      <w:r>
        <w:rPr>
          <w:rFonts w:hint="eastAsia" w:eastAsiaTheme="minorEastAsia"/>
          <w:position w:val="-28"/>
          <w:lang w:eastAsia="zh-CN"/>
        </w:rPr>
        <w:object>
          <v:shape id="_x0000_i1167" o:spt="75" type="#_x0000_t75" style="height:27pt;width:117pt;" o:ole="t" filled="f" o:preferrelative="t" stroked="f" coordsize="21600,21600">
            <v:path/>
            <v:fill on="f" focussize="0,0"/>
            <v:stroke on="f"/>
            <v:imagedata r:id="rId284" o:title=""/>
            <o:lock v:ext="edit" aspectratio="t"/>
            <w10:wrap type="none"/>
            <w10:anchorlock/>
          </v:shape>
          <o:OLEObject Type="Embed" ProgID="Equation.KSEE3" ShapeID="_x0000_i1167" DrawAspect="Content" ObjectID="_1468075868" r:id="rId283">
            <o:LockedField>false</o:LockedField>
          </o:OLEObject>
        </w:object>
      </w:r>
    </w:p>
    <w:p w14:paraId="33F6224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eastAsiaTheme="minorEastAsia"/>
          <w:lang w:eastAsia="zh-CN"/>
        </w:rPr>
      </w:pPr>
      <w:r>
        <w:t>任务在规划时间内完成时，应满足：</w:t>
      </w:r>
      <w:r>
        <w:rPr>
          <w:rFonts w:hint="eastAsia" w:eastAsiaTheme="minorEastAsia"/>
          <w:position w:val="-12"/>
          <w:lang w:eastAsia="zh-CN"/>
        </w:rPr>
        <w:object>
          <v:shape id="_x0000_i1168" o:spt="75" type="#_x0000_t75" style="height:18pt;width:37pt;" o:ole="t" filled="f" o:preferrelative="t" stroked="f" coordsize="21600,21600">
            <v:path/>
            <v:fill on="f" focussize="0,0"/>
            <v:stroke on="f"/>
            <v:imagedata r:id="rId286" o:title=""/>
            <o:lock v:ext="edit" aspectratio="t"/>
            <w10:wrap type="none"/>
            <w10:anchorlock/>
          </v:shape>
          <o:OLEObject Type="Embed" ProgID="Equation.KSEE3" ShapeID="_x0000_i1168" DrawAspect="Content" ObjectID="_1468075869" r:id="rId285">
            <o:LockedField>false</o:LockedField>
          </o:OLEObject>
        </w:object>
      </w:r>
    </w:p>
    <w:p w14:paraId="5310DDD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eastAsiaTheme="minorEastAsia"/>
          <w:lang w:eastAsia="zh-CN"/>
        </w:rPr>
      </w:pPr>
      <w:r>
        <w:t>所有任务的最晚完成时刻应不小于任意一项已安排任务的完成时刻：</w:t>
      </w:r>
      <w:r>
        <w:rPr>
          <w:position w:val="-12"/>
        </w:rPr>
        <w:object>
          <v:shape id="_x0000_i1169" o:spt="75" type="#_x0000_t75" style="height:18pt;width:45pt;" o:ole="t" filled="f" o:preferrelative="t" stroked="f" coordsize="21600,21600">
            <v:path/>
            <v:fill on="f" focussize="0,0"/>
            <v:stroke on="f"/>
            <v:imagedata r:id="rId288" o:title=""/>
            <o:lock v:ext="edit" aspectratio="t"/>
            <w10:wrap type="none"/>
            <w10:anchorlock/>
          </v:shape>
          <o:OLEObject Type="Embed" ProgID="Equation.KSEE3" ShapeID="_x0000_i1169" DrawAspect="Content" ObjectID="_1468075870" r:id="rId287">
            <o:LockedField>false</o:LockedField>
          </o:OLEObject>
        </w:object>
      </w:r>
    </w:p>
    <w:p w14:paraId="428B45F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default" w:ascii="Times New Roman" w:hAnsi="Times New Roman" w:cs="Times New Roman"/>
        </w:rPr>
        <w:t>5.3.</w:t>
      </w:r>
      <w:r>
        <w:rPr>
          <w:rFonts w:hint="default" w:ascii="Times New Roman" w:hAnsi="Times New Roman" w:cs="Times New Roman"/>
          <w:lang w:val="en-US" w:eastAsia="zh-CN"/>
        </w:rPr>
        <w:t>6</w:t>
      </w:r>
      <w:r>
        <w:t>同一上车点服务冲突约束</w:t>
      </w:r>
    </w:p>
    <w:p w14:paraId="1A6793E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同一上车点在同一时刻只能停靠一辆出租车。若任务</w:t>
      </w:r>
      <w:r>
        <w:rPr>
          <w:rFonts w:ascii="宋体" w:hAnsi="宋体" w:eastAsia="宋体" w:cs="宋体"/>
          <w:position w:val="-6"/>
          <w:sz w:val="24"/>
          <w:szCs w:val="24"/>
        </w:rPr>
        <w:object>
          <v:shape id="_x0000_i1170" o:spt="75" type="#_x0000_t75" style="height:13pt;width:6.95pt;" o:ole="t" filled="f" o:preferrelative="t" stroked="f" coordsize="21600,21600">
            <v:path/>
            <v:fill on="f" focussize="0,0"/>
            <v:stroke on="f"/>
            <v:imagedata r:id="rId255" o:title=""/>
            <o:lock v:ext="edit" aspectratio="t"/>
            <w10:wrap type="none"/>
            <w10:anchorlock/>
          </v:shape>
          <o:OLEObject Type="Embed" ProgID="Equation.KSEE3" ShapeID="_x0000_i1170" DrawAspect="Content" ObjectID="_1468075871" r:id="rId289">
            <o:LockedField>false</o:LockedField>
          </o:OLEObject>
        </w:object>
      </w:r>
      <w:r>
        <w:t>在时刻</w:t>
      </w:r>
      <w:r>
        <w:rPr>
          <w:rFonts w:ascii="宋体" w:hAnsi="宋体" w:eastAsia="宋体" w:cs="宋体"/>
          <w:position w:val="-6"/>
          <w:sz w:val="24"/>
          <w:szCs w:val="24"/>
        </w:rPr>
        <w:object>
          <v:shape id="_x0000_i1171" o:spt="75" type="#_x0000_t75" style="height:12pt;width:6.95pt;" o:ole="t" filled="f" o:preferrelative="t" stroked="f" coordsize="21600,21600">
            <v:path/>
            <v:fill on="f" focussize="0,0"/>
            <v:stroke on="f"/>
            <v:imagedata r:id="rId291" o:title=""/>
            <o:lock v:ext="edit" aspectratio="t"/>
            <w10:wrap type="none"/>
            <w10:anchorlock/>
          </v:shape>
          <o:OLEObject Type="Embed" ProgID="Equation.KSEE3" ShapeID="_x0000_i1171" DrawAspect="Content" ObjectID="_1468075872" r:id="rId290">
            <o:LockedField>false</o:LockedField>
          </o:OLEObject>
        </w:object>
      </w:r>
      <w:r>
        <w:t>开始服务，并连续占用上车点</w:t>
      </w:r>
      <w:r>
        <w:rPr>
          <w:position w:val="-12"/>
        </w:rPr>
        <w:object>
          <v:shape id="_x0000_i1172" o:spt="75" type="#_x0000_t75" style="height:18pt;width:15pt;" o:ole="t" filled="f" o:preferrelative="t" stroked="f" coordsize="21600,21600">
            <v:path/>
            <v:fill on="f" focussize="0,0"/>
            <v:stroke on="f"/>
            <v:imagedata r:id="rId293" o:title=""/>
            <o:lock v:ext="edit" aspectratio="t"/>
            <w10:wrap type="none"/>
            <w10:anchorlock/>
          </v:shape>
          <o:OLEObject Type="Embed" ProgID="Equation.KSEE3" ShapeID="_x0000_i1172" DrawAspect="Content" ObjectID="_1468075873" r:id="rId292">
            <o:LockedField>false</o:LockedField>
          </o:OLEObject>
        </w:object>
      </w:r>
      <w:r>
        <w:t>个时间段，则在其服务期间，其他任务不能使用相同上车点。</w:t>
      </w:r>
    </w:p>
    <w:p w14:paraId="3803BBC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eastAsiaTheme="minorEastAsia"/>
          <w:lang w:eastAsia="zh-CN"/>
        </w:rPr>
      </w:pPr>
      <w:r>
        <w:t>对于任意上车点</w:t>
      </w:r>
      <w:r>
        <w:rPr>
          <w:rFonts w:ascii="宋体" w:hAnsi="宋体" w:eastAsia="宋体" w:cs="宋体"/>
          <w:position w:val="-6"/>
          <w:sz w:val="24"/>
          <w:szCs w:val="24"/>
        </w:rPr>
        <w:object>
          <v:shape id="_x0000_i1173" o:spt="75" type="#_x0000_t75" style="height:11pt;width:9pt;" o:ole="t" filled="f" o:preferrelative="t" stroked="f" coordsize="21600,21600">
            <v:path/>
            <v:fill on="f" focussize="0,0"/>
            <v:stroke on="f"/>
            <v:imagedata r:id="rId295" o:title=""/>
            <o:lock v:ext="edit" aspectratio="t"/>
            <w10:wrap type="none"/>
            <w10:anchorlock/>
          </v:shape>
          <o:OLEObject Type="Embed" ProgID="Equation.KSEE3" ShapeID="_x0000_i1173" DrawAspect="Content" ObjectID="_1468075874" r:id="rId294">
            <o:LockedField>false</o:LockedField>
          </o:OLEObject>
        </w:object>
      </w:r>
      <w:r>
        <w:t>和任意离散时刻</w:t>
      </w:r>
      <w:r>
        <w:rPr>
          <w:rFonts w:ascii="宋体" w:hAnsi="宋体" w:eastAsia="宋体" w:cs="宋体"/>
          <w:position w:val="-6"/>
          <w:sz w:val="24"/>
          <w:szCs w:val="24"/>
        </w:rPr>
        <w:object>
          <v:shape id="_x0000_i1174" o:spt="75" type="#_x0000_t75" style="height:11pt;width:10pt;" o:ole="t" filled="f" o:preferrelative="t" stroked="f" coordsize="21600,21600">
            <v:path/>
            <v:fill on="f" focussize="0,0"/>
            <v:stroke on="f"/>
            <v:imagedata r:id="rId297" o:title=""/>
            <o:lock v:ext="edit" aspectratio="t"/>
            <w10:wrap type="none"/>
            <w10:anchorlock/>
          </v:shape>
          <o:OLEObject Type="Embed" ProgID="Equation.KSEE3" ShapeID="_x0000_i1174" DrawAspect="Content" ObjectID="_1468075875" r:id="rId296">
            <o:LockedField>false</o:LockedField>
          </o:OLEObject>
        </w:object>
      </w:r>
      <w:r>
        <w:t>，应满足：</w:t>
      </w:r>
      <w:r>
        <w:rPr>
          <w:rFonts w:hint="eastAsia" w:eastAsiaTheme="minorEastAsia"/>
          <w:position w:val="-28"/>
          <w:lang w:eastAsia="zh-CN"/>
        </w:rPr>
        <w:object>
          <v:shape id="_x0000_i1175" o:spt="75" type="#_x0000_t75" style="height:27pt;width:62pt;" o:ole="t" filled="f" o:preferrelative="t" stroked="f" coordsize="21600,21600">
            <v:path/>
            <v:fill on="f" focussize="0,0"/>
            <v:stroke on="f"/>
            <v:imagedata r:id="rId299" o:title=""/>
            <o:lock v:ext="edit" aspectratio="t"/>
            <w10:wrap type="none"/>
            <w10:anchorlock/>
          </v:shape>
          <o:OLEObject Type="Embed" ProgID="Equation.KSEE3" ShapeID="_x0000_i1175" DrawAspect="Content" ObjectID="_1468075876" r:id="rId298">
            <o:LockedField>false</o:LockedField>
          </o:OLEObject>
        </w:object>
      </w:r>
    </w:p>
    <w:p w14:paraId="6FB91DA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该约束表示，在任意时刻</w:t>
      </w:r>
      <w:r>
        <w:rPr>
          <w:rFonts w:ascii="宋体" w:hAnsi="宋体" w:eastAsia="宋体" w:cs="宋体"/>
          <w:position w:val="-6"/>
          <w:sz w:val="24"/>
          <w:szCs w:val="24"/>
        </w:rPr>
        <w:object>
          <v:shape id="_x0000_i1176" o:spt="75" type="#_x0000_t75" style="height:11pt;width:10pt;" o:ole="t" filled="f" o:preferrelative="t" stroked="f" coordsize="21600,21600">
            <v:path/>
            <v:fill on="f" focussize="0,0"/>
            <v:stroke on="f"/>
            <v:imagedata r:id="rId301" o:title=""/>
            <o:lock v:ext="edit" aspectratio="t"/>
            <w10:wrap type="none"/>
            <w10:anchorlock/>
          </v:shape>
          <o:OLEObject Type="Embed" ProgID="Equation.KSEE3" ShapeID="_x0000_i1176" DrawAspect="Content" ObjectID="_1468075877" r:id="rId300">
            <o:LockedField>false</o:LockedField>
          </o:OLEObject>
        </w:object>
      </w:r>
      <w:r>
        <w:t>，同一上车点上最多只能有一个正在服务的出租车—乘客组任务，从而避免同一上车点发生时间重叠。</w:t>
      </w:r>
    </w:p>
    <w:p w14:paraId="6467E9C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5.3.</w:t>
      </w:r>
      <w:r>
        <w:rPr>
          <w:rFonts w:hint="eastAsia"/>
          <w:lang w:val="en-US" w:eastAsia="zh-CN"/>
        </w:rPr>
        <w:t>7</w:t>
      </w:r>
      <w:r>
        <w:t>先到先服务约束</w:t>
      </w:r>
    </w:p>
    <w:p w14:paraId="3E61482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eastAsiaTheme="minorEastAsia"/>
          <w:lang w:eastAsia="zh-CN"/>
        </w:rPr>
      </w:pPr>
      <w:r>
        <w:t>按照出租车与乘客组的到达顺序对服务任务进行编号。为了保证排队公平性，若后到任务被安排，则此前到达的任务也应被安排：</w:t>
      </w:r>
      <w:r>
        <w:rPr>
          <w:rFonts w:hint="eastAsia" w:eastAsiaTheme="minorEastAsia"/>
          <w:position w:val="-12"/>
          <w:lang w:eastAsia="zh-CN"/>
        </w:rPr>
        <w:object>
          <v:shape id="_x0000_i1177" o:spt="75" type="#_x0000_t75" style="height:18pt;width:114pt;" o:ole="t" filled="f" o:preferrelative="t" stroked="f" coordsize="21600,21600">
            <v:path/>
            <v:fill on="f" focussize="0,0"/>
            <v:stroke on="f"/>
            <v:imagedata r:id="rId303" o:title=""/>
            <o:lock v:ext="edit" aspectratio="t"/>
            <w10:wrap type="none"/>
            <w10:anchorlock/>
          </v:shape>
          <o:OLEObject Type="Embed" ProgID="Equation.KSEE3" ShapeID="_x0000_i1177" DrawAspect="Content" ObjectID="_1468075878" r:id="rId302">
            <o:LockedField>false</o:LockedField>
          </o:OLEObject>
        </w:object>
      </w:r>
    </w:p>
    <w:p w14:paraId="1BCC2DD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同时，前一个任务的开始服务时刻原则上不得晚于后一个任务。利用大</w:t>
      </w:r>
      <w:r>
        <w:rPr>
          <w:rFonts w:ascii="宋体" w:hAnsi="宋体" w:eastAsia="宋体" w:cs="宋体"/>
          <w:position w:val="-4"/>
          <w:sz w:val="24"/>
          <w:szCs w:val="24"/>
        </w:rPr>
        <w:object>
          <v:shape id="_x0000_i1178" o:spt="75" type="#_x0000_t75" style="height:13pt;width:16pt;" o:ole="t" filled="f" o:preferrelative="t" stroked="f" coordsize="21600,21600">
            <v:path/>
            <v:fill on="f" focussize="0,0"/>
            <v:stroke on="f"/>
            <v:imagedata r:id="rId305" o:title=""/>
            <o:lock v:ext="edit" aspectratio="t"/>
            <w10:wrap type="none"/>
            <w10:anchorlock/>
          </v:shape>
          <o:OLEObject Type="Embed" ProgID="Equation.KSEE3" ShapeID="_x0000_i1178" DrawAspect="Content" ObjectID="_1468075879" r:id="rId304">
            <o:LockedField>false</o:LockedField>
          </o:OLEObject>
        </w:object>
      </w:r>
      <w:r>
        <w:t>法，可表示为：</w:t>
      </w:r>
    </w:p>
    <w:p w14:paraId="2E33EAD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098" w:leftChars="0" w:firstLine="420" w:firstLineChars="0"/>
        <w:textAlignment w:val="auto"/>
        <w:rPr>
          <w:rFonts w:hint="eastAsia" w:eastAsiaTheme="minorEastAsia"/>
          <w:lang w:eastAsia="zh-CN"/>
        </w:rPr>
      </w:pPr>
      <w:r>
        <w:rPr>
          <w:rFonts w:hint="eastAsia" w:eastAsiaTheme="minorEastAsia"/>
          <w:position w:val="-28"/>
          <w:lang w:eastAsia="zh-CN"/>
        </w:rPr>
        <w:object>
          <v:shape id="_x0000_i1179" o:spt="75" type="#_x0000_t75" style="height:27pt;width:181pt;" o:ole="t" filled="f" o:preferrelative="t" stroked="f" coordsize="21600,21600">
            <v:path/>
            <v:fill on="f" focussize="0,0"/>
            <v:stroke on="f"/>
            <v:imagedata r:id="rId307" o:title=""/>
            <o:lock v:ext="edit" aspectratio="t"/>
            <w10:wrap type="none"/>
            <w10:anchorlock/>
          </v:shape>
          <o:OLEObject Type="Embed" ProgID="Equation.KSEE3" ShapeID="_x0000_i1179" DrawAspect="Content" ObjectID="_1468075880" r:id="rId306">
            <o:LockedField>false</o:LockedField>
          </o:OLEObject>
        </w:object>
      </w:r>
    </w:p>
    <w:p w14:paraId="003DA4E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当任务</w:t>
      </w:r>
      <w:r>
        <w:rPr>
          <w:rFonts w:ascii="宋体" w:hAnsi="宋体" w:eastAsia="宋体" w:cs="宋体"/>
          <w:position w:val="-6"/>
          <w:sz w:val="24"/>
          <w:szCs w:val="24"/>
        </w:rPr>
        <w:object>
          <v:shape id="_x0000_i1180" o:spt="75" type="#_x0000_t75" style="height:13.95pt;width:22pt;" o:ole="t" filled="f" o:preferrelative="t" stroked="f" coordsize="21600,21600">
            <v:path/>
            <v:fill on="f" focussize="0,0"/>
            <v:stroke on="f"/>
            <v:imagedata r:id="rId309" o:title=""/>
            <o:lock v:ext="edit" aspectratio="t"/>
            <w10:wrap type="none"/>
            <w10:anchorlock/>
          </v:shape>
          <o:OLEObject Type="Embed" ProgID="Equation.KSEE3" ShapeID="_x0000_i1180" DrawAspect="Content" ObjectID="_1468075881" r:id="rId308">
            <o:LockedField>false</o:LockedField>
          </o:OLEObject>
        </w:object>
      </w:r>
      <w:r>
        <w:t>未被安排时，大</w:t>
      </w:r>
      <w:r>
        <w:rPr>
          <w:rFonts w:ascii="宋体" w:hAnsi="宋体" w:eastAsia="宋体" w:cs="宋体"/>
          <w:position w:val="-4"/>
          <w:sz w:val="24"/>
          <w:szCs w:val="24"/>
        </w:rPr>
        <w:object>
          <v:shape id="_x0000_i1181" o:spt="75" type="#_x0000_t75" style="height:13pt;width:16pt;" o:ole="t" filled="f" o:preferrelative="t" stroked="f" coordsize="21600,21600">
            <v:path/>
            <v:fill on="f" focussize="0,0"/>
            <v:stroke on="f"/>
            <v:imagedata r:id="rId305" o:title=""/>
            <o:lock v:ext="edit" aspectratio="t"/>
            <w10:wrap type="none"/>
            <w10:anchorlock/>
          </v:shape>
          <o:OLEObject Type="Embed" ProgID="Equation.KSEE3" ShapeID="_x0000_i1181" DrawAspect="Content" ObjectID="_1468075882" r:id="rId310">
            <o:LockedField>false</o:LockedField>
          </o:OLEObject>
        </w:object>
      </w:r>
      <w:r>
        <w:t>项使该约束自动失效；当任务</w:t>
      </w:r>
      <w:r>
        <w:rPr>
          <w:rFonts w:ascii="宋体" w:hAnsi="宋体" w:eastAsia="宋体" w:cs="宋体"/>
          <w:position w:val="-6"/>
          <w:sz w:val="24"/>
          <w:szCs w:val="24"/>
        </w:rPr>
        <w:object>
          <v:shape id="_x0000_i1182" o:spt="75" type="#_x0000_t75" style="height:13.95pt;width:22pt;" o:ole="t" filled="f" o:preferrelative="t" stroked="f" coordsize="21600,21600">
            <v:path/>
            <v:fill on="f" focussize="0,0"/>
            <v:stroke on="f"/>
            <v:imagedata r:id="rId309" o:title=""/>
            <o:lock v:ext="edit" aspectratio="t"/>
            <w10:wrap type="none"/>
            <w10:anchorlock/>
          </v:shape>
          <o:OLEObject Type="Embed" ProgID="Equation.KSEE3" ShapeID="_x0000_i1182" DrawAspect="Content" ObjectID="_1468075883" r:id="rId311">
            <o:LockedField>false</o:LockedField>
          </o:OLEObject>
        </w:object>
      </w:r>
      <w:r>
        <w:t>被安排时，该约束保证前一个任务的开始服务时刻不晚于后一个任务，从而使调度方案基本满足先到先服务原则。</w:t>
      </w:r>
    </w:p>
    <w:p w14:paraId="610ACB4F">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5.3.</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lang w:val="en-US" w:eastAsia="zh-CN"/>
        </w:rPr>
        <w:t>算法求解步骤</w:t>
      </w:r>
    </w:p>
    <w:p w14:paraId="02C4AA51">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Step1</w:t>
      </w:r>
      <w:r>
        <w:rPr>
          <w:rFonts w:hint="default" w:ascii="Times New Roman" w:hAnsi="Times New Roman" w:cs="Times New Roman"/>
          <w:sz w:val="24"/>
          <w:szCs w:val="24"/>
          <w:lang w:val="en-US" w:eastAsia="zh-CN"/>
        </w:rPr>
        <w:t>：</w:t>
      </w:r>
    </w:p>
    <w:p w14:paraId="41B5F1C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根据第二问的计算结果确定第三问的乘客规模。将单航班153名旅客中的60%作为出租车旅客，得到92名乘客，并按照每3人一组划分为31项上客任务。</w:t>
      </w:r>
    </w:p>
    <w:p w14:paraId="16C08AEE">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Step2</w:t>
      </w:r>
      <w:r>
        <w:rPr>
          <w:rFonts w:hint="default" w:ascii="Times New Roman" w:hAnsi="Times New Roman" w:cs="Times New Roman"/>
          <w:sz w:val="24"/>
          <w:szCs w:val="24"/>
          <w:lang w:val="en-US" w:eastAsia="zh-CN"/>
        </w:rPr>
        <w:t>：</w:t>
      </w:r>
    </w:p>
    <w:p w14:paraId="6F59AED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建立双车道候选上车点集合。根据车道长度和预设位置，在两条车道上设置15个候选上车点，并计算各候选点沿车道方向的位置以及乘客从候车区到达该点的步行距离。</w:t>
      </w:r>
    </w:p>
    <w:p w14:paraId="68C54047">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Step3</w:t>
      </w:r>
      <w:r>
        <w:rPr>
          <w:rFonts w:hint="default" w:ascii="Times New Roman" w:hAnsi="Times New Roman" w:cs="Times New Roman"/>
          <w:sz w:val="24"/>
          <w:szCs w:val="24"/>
          <w:lang w:val="en-US" w:eastAsia="zh-CN"/>
        </w:rPr>
        <w:t>：</w:t>
      </w:r>
    </w:p>
    <w:p w14:paraId="1B6D269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计算不同乘客组在各候选上车点的服务时间。服务时间由出租车驶入时间、乘客步行时间、乘客上车时间以及车辆驶离和安全清空时间共同组成。</w:t>
      </w:r>
    </w:p>
    <w:p w14:paraId="57B18C79">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Step4</w:t>
      </w:r>
      <w:r>
        <w:rPr>
          <w:rFonts w:hint="default" w:ascii="Times New Roman" w:hAnsi="Times New Roman" w:cs="Times New Roman"/>
          <w:sz w:val="24"/>
          <w:szCs w:val="24"/>
          <w:lang w:val="en-US" w:eastAsia="zh-CN"/>
        </w:rPr>
        <w:t>：</w:t>
      </w:r>
    </w:p>
    <w:p w14:paraId="4F2060F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建立上车点启用变量、3人乘客组调度变量、2人乘客组调度变量以及最晚完成时刻变量。对于不能在30分钟规划期内完成的开始时刻，预先将对应变量固定为0，以减少无效搜索空间。</w:t>
      </w:r>
    </w:p>
    <w:p w14:paraId="59C269B9">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Step5</w:t>
      </w:r>
      <w:r>
        <w:rPr>
          <w:rFonts w:hint="default" w:ascii="Times New Roman" w:hAnsi="Times New Roman" w:cs="Times New Roman"/>
          <w:sz w:val="24"/>
          <w:szCs w:val="24"/>
          <w:lang w:val="en-US" w:eastAsia="zh-CN"/>
        </w:rPr>
        <w:t>：</w:t>
      </w:r>
    </w:p>
    <w:p w14:paraId="04EE8EF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以规划期内完成乘车的人数最大为第一层目标，求解能够完成服务的最大乘客人数。</w:t>
      </w:r>
    </w:p>
    <w:p w14:paraId="1AFAFD62">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Step6</w:t>
      </w:r>
      <w:r>
        <w:rPr>
          <w:rFonts w:hint="default" w:ascii="Times New Roman" w:hAnsi="Times New Roman" w:cs="Times New Roman"/>
          <w:sz w:val="24"/>
          <w:szCs w:val="24"/>
          <w:lang w:val="en-US" w:eastAsia="zh-CN"/>
        </w:rPr>
        <w:t>：</w:t>
      </w:r>
    </w:p>
    <w:p w14:paraId="2E3310A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固定第一层得到的最大乘客人数，以全部已安排任务的最晚完成时刻最小为第二层目标，求得完成全部乘客上车所需的最短时间。</w:t>
      </w:r>
    </w:p>
    <w:p w14:paraId="1EB6E236">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Step7</w:t>
      </w:r>
      <w:r>
        <w:rPr>
          <w:rFonts w:hint="default" w:ascii="Times New Roman" w:hAnsi="Times New Roman" w:cs="Times New Roman"/>
          <w:sz w:val="24"/>
          <w:szCs w:val="24"/>
          <w:lang w:val="en-US" w:eastAsia="zh-CN"/>
        </w:rPr>
        <w:t>：</w:t>
      </w:r>
    </w:p>
    <w:p w14:paraId="321D9FD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固定最大完成乘客人数和最短完成时间，以乘客总步行距离最小为第三层目标，进一步优化上车点布局和乘客组分配方案。同时对启用但未承担任务的上车点设置极小惩罚，避免出现无效上车点。</w:t>
      </w:r>
    </w:p>
    <w:p w14:paraId="6120AB4D">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Step8</w:t>
      </w:r>
      <w:r>
        <w:rPr>
          <w:rFonts w:hint="default" w:ascii="Times New Roman" w:hAnsi="Times New Roman" w:cs="Times New Roman"/>
          <w:sz w:val="24"/>
          <w:szCs w:val="24"/>
          <w:lang w:val="en-US" w:eastAsia="zh-CN"/>
        </w:rPr>
        <w:t>：</w:t>
      </w:r>
    </w:p>
    <w:p w14:paraId="7721512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根据最终求解结果恢复各乘客组的任务编号，输出每项任务对应的车道、上车点、开始时刻、完成时刻、等待时间和步行距离，并绘制候选上车点布局图、任务调度甘特图以及两条车道动态占用图。</w:t>
      </w:r>
    </w:p>
    <w:p w14:paraId="5F6528B0">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5.3.</w:t>
      </w:r>
      <w:r>
        <w:rPr>
          <w:rFonts w:hint="eastAsia" w:ascii="Times New Roman" w:hAnsi="Times New Roman" w:cs="Times New Roman"/>
          <w:sz w:val="24"/>
          <w:szCs w:val="24"/>
          <w:lang w:val="en-US" w:eastAsia="zh-CN"/>
        </w:rPr>
        <w:t>9模型求解结果</w:t>
      </w:r>
    </w:p>
    <w:p w14:paraId="4947F729">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t>以单个航班为研究对象，根据第二问的结果，单航班平均旅客人数为153人，其中60%的旅客选择出租车，故进入出租车乘车区的旅客人数约为92人。将其划分为30个3人乘客组和1个2人乘客组，共形成31项出租车上客任务。</w:t>
      </w:r>
    </w:p>
    <w:p w14:paraId="72141460">
      <w:pPr>
        <w:pStyle w:val="6"/>
        <w:keepNext w:val="0"/>
        <w:keepLines w:val="0"/>
        <w:widowControl/>
        <w:suppressLineNumbers w:val="0"/>
      </w:pPr>
      <w:r>
        <w:rPr>
          <w:rStyle w:val="10"/>
        </w:rPr>
        <w:t>表10 双车道上车点布局与调度求解结果</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75"/>
        <w:gridCol w:w="1335"/>
      </w:tblGrid>
      <w:tr w14:paraId="3E639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F7295A5">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shd w:val="clear" w:color="auto" w:fill="auto"/>
            <w:vAlign w:val="center"/>
          </w:tcPr>
          <w:p w14:paraId="6C3AFFA5">
            <w:pPr>
              <w:keepNext w:val="0"/>
              <w:keepLines w:val="0"/>
              <w:widowControl/>
              <w:suppressLineNumbers w:val="0"/>
              <w:jc w:val="center"/>
              <w:rPr>
                <w:b/>
                <w:bCs/>
              </w:rPr>
            </w:pPr>
            <w:r>
              <w:rPr>
                <w:rFonts w:ascii="宋体" w:hAnsi="宋体" w:eastAsia="宋体" w:cs="宋体"/>
                <w:b/>
                <w:bCs/>
                <w:kern w:val="0"/>
                <w:sz w:val="24"/>
                <w:szCs w:val="24"/>
                <w:lang w:val="en-US" w:eastAsia="zh-CN" w:bidi="ar"/>
              </w:rPr>
              <w:t>求解结果</w:t>
            </w:r>
          </w:p>
        </w:tc>
      </w:tr>
      <w:tr w14:paraId="7FF24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1D365D">
            <w:pPr>
              <w:keepNext w:val="0"/>
              <w:keepLines w:val="0"/>
              <w:widowControl/>
              <w:suppressLineNumbers w:val="0"/>
              <w:jc w:val="left"/>
            </w:pPr>
            <w:r>
              <w:rPr>
                <w:rFonts w:ascii="宋体" w:hAnsi="宋体" w:eastAsia="宋体" w:cs="宋体"/>
                <w:kern w:val="0"/>
                <w:sz w:val="24"/>
                <w:szCs w:val="24"/>
                <w:lang w:val="en-US" w:eastAsia="zh-CN" w:bidi="ar"/>
              </w:rPr>
              <w:t>单航班平均旅客人数</w:t>
            </w:r>
          </w:p>
        </w:tc>
        <w:tc>
          <w:tcPr>
            <w:tcW w:w="0" w:type="auto"/>
            <w:shd w:val="clear" w:color="auto" w:fill="auto"/>
            <w:vAlign w:val="center"/>
          </w:tcPr>
          <w:p w14:paraId="2BB8EF36">
            <w:pPr>
              <w:keepNext w:val="0"/>
              <w:keepLines w:val="0"/>
              <w:widowControl/>
              <w:suppressLineNumbers w:val="0"/>
              <w:jc w:val="left"/>
            </w:pPr>
            <w:r>
              <w:rPr>
                <w:rFonts w:ascii="宋体" w:hAnsi="宋体" w:eastAsia="宋体" w:cs="宋体"/>
                <w:kern w:val="0"/>
                <w:sz w:val="24"/>
                <w:szCs w:val="24"/>
                <w:lang w:val="en-US" w:eastAsia="zh-CN" w:bidi="ar"/>
              </w:rPr>
              <w:t>153人</w:t>
            </w:r>
          </w:p>
        </w:tc>
      </w:tr>
      <w:tr w14:paraId="498F5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31034A">
            <w:pPr>
              <w:keepNext w:val="0"/>
              <w:keepLines w:val="0"/>
              <w:widowControl/>
              <w:suppressLineNumbers w:val="0"/>
              <w:jc w:val="left"/>
            </w:pPr>
            <w:r>
              <w:rPr>
                <w:rFonts w:ascii="宋体" w:hAnsi="宋体" w:eastAsia="宋体" w:cs="宋体"/>
                <w:kern w:val="0"/>
                <w:sz w:val="24"/>
                <w:szCs w:val="24"/>
                <w:lang w:val="en-US" w:eastAsia="zh-CN" w:bidi="ar"/>
              </w:rPr>
              <w:t>选择出租车的旅客比例</w:t>
            </w:r>
          </w:p>
        </w:tc>
        <w:tc>
          <w:tcPr>
            <w:tcW w:w="0" w:type="auto"/>
            <w:shd w:val="clear" w:color="auto" w:fill="auto"/>
            <w:vAlign w:val="center"/>
          </w:tcPr>
          <w:p w14:paraId="5C5F1DD5">
            <w:pPr>
              <w:keepNext w:val="0"/>
              <w:keepLines w:val="0"/>
              <w:widowControl/>
              <w:suppressLineNumbers w:val="0"/>
              <w:jc w:val="left"/>
            </w:pPr>
            <w:r>
              <w:rPr>
                <w:rFonts w:ascii="宋体" w:hAnsi="宋体" w:eastAsia="宋体" w:cs="宋体"/>
                <w:kern w:val="0"/>
                <w:sz w:val="24"/>
                <w:szCs w:val="24"/>
                <w:lang w:val="en-US" w:eastAsia="zh-CN" w:bidi="ar"/>
              </w:rPr>
              <w:t>60%</w:t>
            </w:r>
          </w:p>
        </w:tc>
      </w:tr>
      <w:tr w14:paraId="33C14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CDD66B">
            <w:pPr>
              <w:keepNext w:val="0"/>
              <w:keepLines w:val="0"/>
              <w:widowControl/>
              <w:suppressLineNumbers w:val="0"/>
              <w:jc w:val="left"/>
            </w:pPr>
            <w:r>
              <w:rPr>
                <w:rFonts w:ascii="宋体" w:hAnsi="宋体" w:eastAsia="宋体" w:cs="宋体"/>
                <w:kern w:val="0"/>
                <w:sz w:val="24"/>
                <w:szCs w:val="24"/>
                <w:lang w:val="en-US" w:eastAsia="zh-CN" w:bidi="ar"/>
              </w:rPr>
              <w:t>选择出租车的旅客人数</w:t>
            </w:r>
          </w:p>
        </w:tc>
        <w:tc>
          <w:tcPr>
            <w:tcW w:w="0" w:type="auto"/>
            <w:shd w:val="clear" w:color="auto" w:fill="auto"/>
            <w:vAlign w:val="center"/>
          </w:tcPr>
          <w:p w14:paraId="5869365E">
            <w:pPr>
              <w:keepNext w:val="0"/>
              <w:keepLines w:val="0"/>
              <w:widowControl/>
              <w:suppressLineNumbers w:val="0"/>
              <w:jc w:val="left"/>
            </w:pPr>
            <w:r>
              <w:rPr>
                <w:rFonts w:ascii="宋体" w:hAnsi="宋体" w:eastAsia="宋体" w:cs="宋体"/>
                <w:kern w:val="0"/>
                <w:sz w:val="24"/>
                <w:szCs w:val="24"/>
                <w:lang w:val="en-US" w:eastAsia="zh-CN" w:bidi="ar"/>
              </w:rPr>
              <w:t>92人</w:t>
            </w:r>
          </w:p>
        </w:tc>
      </w:tr>
      <w:tr w14:paraId="5704A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1AFBA6">
            <w:pPr>
              <w:keepNext w:val="0"/>
              <w:keepLines w:val="0"/>
              <w:widowControl/>
              <w:suppressLineNumbers w:val="0"/>
              <w:jc w:val="left"/>
            </w:pPr>
            <w:r>
              <w:rPr>
                <w:rFonts w:ascii="宋体" w:hAnsi="宋体" w:eastAsia="宋体" w:cs="宋体"/>
                <w:kern w:val="0"/>
                <w:sz w:val="24"/>
                <w:szCs w:val="24"/>
                <w:lang w:val="en-US" w:eastAsia="zh-CN" w:bidi="ar"/>
              </w:rPr>
              <w:t>3人乘客组数量</w:t>
            </w:r>
          </w:p>
        </w:tc>
        <w:tc>
          <w:tcPr>
            <w:tcW w:w="0" w:type="auto"/>
            <w:shd w:val="clear" w:color="auto" w:fill="auto"/>
            <w:vAlign w:val="center"/>
          </w:tcPr>
          <w:p w14:paraId="03732EC4">
            <w:pPr>
              <w:keepNext w:val="0"/>
              <w:keepLines w:val="0"/>
              <w:widowControl/>
              <w:suppressLineNumbers w:val="0"/>
              <w:jc w:val="left"/>
            </w:pPr>
            <w:r>
              <w:rPr>
                <w:rFonts w:ascii="宋体" w:hAnsi="宋体" w:eastAsia="宋体" w:cs="宋体"/>
                <w:kern w:val="0"/>
                <w:sz w:val="24"/>
                <w:szCs w:val="24"/>
                <w:lang w:val="en-US" w:eastAsia="zh-CN" w:bidi="ar"/>
              </w:rPr>
              <w:t>30组</w:t>
            </w:r>
          </w:p>
        </w:tc>
      </w:tr>
      <w:tr w14:paraId="3F65F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704B09">
            <w:pPr>
              <w:keepNext w:val="0"/>
              <w:keepLines w:val="0"/>
              <w:widowControl/>
              <w:suppressLineNumbers w:val="0"/>
              <w:jc w:val="left"/>
            </w:pPr>
            <w:r>
              <w:rPr>
                <w:rFonts w:ascii="宋体" w:hAnsi="宋体" w:eastAsia="宋体" w:cs="宋体"/>
                <w:kern w:val="0"/>
                <w:sz w:val="24"/>
                <w:szCs w:val="24"/>
                <w:lang w:val="en-US" w:eastAsia="zh-CN" w:bidi="ar"/>
              </w:rPr>
              <w:t>2人乘客组数量</w:t>
            </w:r>
          </w:p>
        </w:tc>
        <w:tc>
          <w:tcPr>
            <w:tcW w:w="0" w:type="auto"/>
            <w:shd w:val="clear" w:color="auto" w:fill="auto"/>
            <w:vAlign w:val="center"/>
          </w:tcPr>
          <w:p w14:paraId="4D0121F1">
            <w:pPr>
              <w:keepNext w:val="0"/>
              <w:keepLines w:val="0"/>
              <w:widowControl/>
              <w:suppressLineNumbers w:val="0"/>
              <w:jc w:val="left"/>
            </w:pPr>
            <w:r>
              <w:rPr>
                <w:rFonts w:ascii="宋体" w:hAnsi="宋体" w:eastAsia="宋体" w:cs="宋体"/>
                <w:kern w:val="0"/>
                <w:sz w:val="24"/>
                <w:szCs w:val="24"/>
                <w:lang w:val="en-US" w:eastAsia="zh-CN" w:bidi="ar"/>
              </w:rPr>
              <w:t>1组</w:t>
            </w:r>
          </w:p>
        </w:tc>
      </w:tr>
      <w:tr w14:paraId="17C3E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0CD591">
            <w:pPr>
              <w:keepNext w:val="0"/>
              <w:keepLines w:val="0"/>
              <w:widowControl/>
              <w:suppressLineNumbers w:val="0"/>
              <w:jc w:val="left"/>
            </w:pPr>
            <w:r>
              <w:rPr>
                <w:rFonts w:ascii="宋体" w:hAnsi="宋体" w:eastAsia="宋体" w:cs="宋体"/>
                <w:kern w:val="0"/>
                <w:sz w:val="24"/>
                <w:szCs w:val="24"/>
                <w:lang w:val="en-US" w:eastAsia="zh-CN" w:bidi="ar"/>
              </w:rPr>
              <w:t>出租车上客任务数</w:t>
            </w:r>
          </w:p>
        </w:tc>
        <w:tc>
          <w:tcPr>
            <w:tcW w:w="0" w:type="auto"/>
            <w:shd w:val="clear" w:color="auto" w:fill="auto"/>
            <w:vAlign w:val="center"/>
          </w:tcPr>
          <w:p w14:paraId="2044C298">
            <w:pPr>
              <w:keepNext w:val="0"/>
              <w:keepLines w:val="0"/>
              <w:widowControl/>
              <w:suppressLineNumbers w:val="0"/>
              <w:jc w:val="left"/>
            </w:pPr>
            <w:r>
              <w:rPr>
                <w:rFonts w:ascii="宋体" w:hAnsi="宋体" w:eastAsia="宋体" w:cs="宋体"/>
                <w:kern w:val="0"/>
                <w:sz w:val="24"/>
                <w:szCs w:val="24"/>
                <w:lang w:val="en-US" w:eastAsia="zh-CN" w:bidi="ar"/>
              </w:rPr>
              <w:t>31项</w:t>
            </w:r>
          </w:p>
        </w:tc>
      </w:tr>
      <w:tr w14:paraId="33C5C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EA7F44">
            <w:pPr>
              <w:keepNext w:val="0"/>
              <w:keepLines w:val="0"/>
              <w:widowControl/>
              <w:suppressLineNumbers w:val="0"/>
              <w:jc w:val="left"/>
            </w:pPr>
            <w:r>
              <w:rPr>
                <w:rFonts w:ascii="宋体" w:hAnsi="宋体" w:eastAsia="宋体" w:cs="宋体"/>
                <w:kern w:val="0"/>
                <w:sz w:val="24"/>
                <w:szCs w:val="24"/>
                <w:lang w:val="en-US" w:eastAsia="zh-CN" w:bidi="ar"/>
              </w:rPr>
              <w:t>完成任务数</w:t>
            </w:r>
          </w:p>
        </w:tc>
        <w:tc>
          <w:tcPr>
            <w:tcW w:w="0" w:type="auto"/>
            <w:shd w:val="clear" w:color="auto" w:fill="auto"/>
            <w:vAlign w:val="center"/>
          </w:tcPr>
          <w:p w14:paraId="72B21996">
            <w:pPr>
              <w:keepNext w:val="0"/>
              <w:keepLines w:val="0"/>
              <w:widowControl/>
              <w:suppressLineNumbers w:val="0"/>
              <w:jc w:val="left"/>
            </w:pPr>
            <w:r>
              <w:rPr>
                <w:rFonts w:ascii="宋体" w:hAnsi="宋体" w:eastAsia="宋体" w:cs="宋体"/>
                <w:kern w:val="0"/>
                <w:sz w:val="24"/>
                <w:szCs w:val="24"/>
                <w:lang w:val="en-US" w:eastAsia="zh-CN" w:bidi="ar"/>
              </w:rPr>
              <w:t>31项</w:t>
            </w:r>
          </w:p>
        </w:tc>
      </w:tr>
      <w:tr w14:paraId="231BF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AAC3EB">
            <w:pPr>
              <w:keepNext w:val="0"/>
              <w:keepLines w:val="0"/>
              <w:widowControl/>
              <w:suppressLineNumbers w:val="0"/>
              <w:jc w:val="left"/>
            </w:pPr>
            <w:r>
              <w:rPr>
                <w:rFonts w:ascii="宋体" w:hAnsi="宋体" w:eastAsia="宋体" w:cs="宋体"/>
                <w:kern w:val="0"/>
                <w:sz w:val="24"/>
                <w:szCs w:val="24"/>
                <w:lang w:val="en-US" w:eastAsia="zh-CN" w:bidi="ar"/>
              </w:rPr>
              <w:t>完成乘车人数</w:t>
            </w:r>
          </w:p>
        </w:tc>
        <w:tc>
          <w:tcPr>
            <w:tcW w:w="0" w:type="auto"/>
            <w:shd w:val="clear" w:color="auto" w:fill="auto"/>
            <w:vAlign w:val="center"/>
          </w:tcPr>
          <w:p w14:paraId="6455173F">
            <w:pPr>
              <w:keepNext w:val="0"/>
              <w:keepLines w:val="0"/>
              <w:widowControl/>
              <w:suppressLineNumbers w:val="0"/>
              <w:jc w:val="left"/>
            </w:pPr>
            <w:r>
              <w:rPr>
                <w:rFonts w:ascii="宋体" w:hAnsi="宋体" w:eastAsia="宋体" w:cs="宋体"/>
                <w:kern w:val="0"/>
                <w:sz w:val="24"/>
                <w:szCs w:val="24"/>
                <w:lang w:val="en-US" w:eastAsia="zh-CN" w:bidi="ar"/>
              </w:rPr>
              <w:t>92人</w:t>
            </w:r>
          </w:p>
        </w:tc>
      </w:tr>
      <w:tr w14:paraId="700D5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491D67">
            <w:pPr>
              <w:keepNext w:val="0"/>
              <w:keepLines w:val="0"/>
              <w:widowControl/>
              <w:suppressLineNumbers w:val="0"/>
              <w:jc w:val="left"/>
            </w:pPr>
            <w:r>
              <w:rPr>
                <w:rFonts w:ascii="宋体" w:hAnsi="宋体" w:eastAsia="宋体" w:cs="宋体"/>
                <w:kern w:val="0"/>
                <w:sz w:val="24"/>
                <w:szCs w:val="24"/>
                <w:lang w:val="en-US" w:eastAsia="zh-CN" w:bidi="ar"/>
              </w:rPr>
              <w:t>启用上车点数量</w:t>
            </w:r>
          </w:p>
        </w:tc>
        <w:tc>
          <w:tcPr>
            <w:tcW w:w="0" w:type="auto"/>
            <w:shd w:val="clear" w:color="auto" w:fill="auto"/>
            <w:vAlign w:val="center"/>
          </w:tcPr>
          <w:p w14:paraId="5D91374E">
            <w:pPr>
              <w:keepNext w:val="0"/>
              <w:keepLines w:val="0"/>
              <w:widowControl/>
              <w:suppressLineNumbers w:val="0"/>
              <w:jc w:val="left"/>
            </w:pPr>
            <w:r>
              <w:rPr>
                <w:rFonts w:ascii="宋体" w:hAnsi="宋体" w:eastAsia="宋体" w:cs="宋体"/>
                <w:kern w:val="0"/>
                <w:sz w:val="24"/>
                <w:szCs w:val="24"/>
                <w:lang w:val="en-US" w:eastAsia="zh-CN" w:bidi="ar"/>
              </w:rPr>
              <w:t>5个</w:t>
            </w:r>
          </w:p>
        </w:tc>
      </w:tr>
      <w:tr w14:paraId="5316D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AD4AE2">
            <w:pPr>
              <w:keepNext w:val="0"/>
              <w:keepLines w:val="0"/>
              <w:widowControl/>
              <w:suppressLineNumbers w:val="0"/>
              <w:jc w:val="left"/>
            </w:pPr>
            <w:r>
              <w:rPr>
                <w:rFonts w:ascii="宋体" w:hAnsi="宋体" w:eastAsia="宋体" w:cs="宋体"/>
                <w:kern w:val="0"/>
                <w:sz w:val="24"/>
                <w:szCs w:val="24"/>
                <w:lang w:val="en-US" w:eastAsia="zh-CN" w:bidi="ar"/>
              </w:rPr>
              <w:t>最晚完成时刻</w:t>
            </w:r>
          </w:p>
        </w:tc>
        <w:tc>
          <w:tcPr>
            <w:tcW w:w="0" w:type="auto"/>
            <w:shd w:val="clear" w:color="auto" w:fill="auto"/>
            <w:vAlign w:val="center"/>
          </w:tcPr>
          <w:p w14:paraId="5215CEC4">
            <w:pPr>
              <w:keepNext w:val="0"/>
              <w:keepLines w:val="0"/>
              <w:widowControl/>
              <w:suppressLineNumbers w:val="0"/>
              <w:jc w:val="left"/>
            </w:pPr>
            <w:r>
              <w:rPr>
                <w:rFonts w:ascii="宋体" w:hAnsi="宋体" w:eastAsia="宋体" w:cs="宋体"/>
                <w:kern w:val="0"/>
                <w:sz w:val="24"/>
                <w:szCs w:val="24"/>
                <w:lang w:val="en-US" w:eastAsia="zh-CN" w:bidi="ar"/>
              </w:rPr>
              <w:t>21 min</w:t>
            </w:r>
          </w:p>
        </w:tc>
      </w:tr>
      <w:tr w14:paraId="0873A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2355EE">
            <w:pPr>
              <w:keepNext w:val="0"/>
              <w:keepLines w:val="0"/>
              <w:widowControl/>
              <w:suppressLineNumbers w:val="0"/>
              <w:jc w:val="left"/>
            </w:pPr>
            <w:r>
              <w:rPr>
                <w:rFonts w:ascii="宋体" w:hAnsi="宋体" w:eastAsia="宋体" w:cs="宋体"/>
                <w:kern w:val="0"/>
                <w:sz w:val="24"/>
                <w:szCs w:val="24"/>
                <w:lang w:val="en-US" w:eastAsia="zh-CN" w:bidi="ar"/>
              </w:rPr>
              <w:t>任务平均等待时间</w:t>
            </w:r>
          </w:p>
        </w:tc>
        <w:tc>
          <w:tcPr>
            <w:tcW w:w="0" w:type="auto"/>
            <w:shd w:val="clear" w:color="auto" w:fill="auto"/>
            <w:vAlign w:val="center"/>
          </w:tcPr>
          <w:p w14:paraId="1FE0D25E">
            <w:pPr>
              <w:keepNext w:val="0"/>
              <w:keepLines w:val="0"/>
              <w:widowControl/>
              <w:suppressLineNumbers w:val="0"/>
              <w:jc w:val="left"/>
            </w:pPr>
            <w:r>
              <w:rPr>
                <w:rFonts w:ascii="宋体" w:hAnsi="宋体" w:eastAsia="宋体" w:cs="宋体"/>
                <w:kern w:val="0"/>
                <w:sz w:val="24"/>
                <w:szCs w:val="24"/>
                <w:lang w:val="en-US" w:eastAsia="zh-CN" w:bidi="ar"/>
              </w:rPr>
              <w:t>8.77 min</w:t>
            </w:r>
          </w:p>
        </w:tc>
      </w:tr>
      <w:tr w14:paraId="55D06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3AF55F">
            <w:pPr>
              <w:keepNext w:val="0"/>
              <w:keepLines w:val="0"/>
              <w:widowControl/>
              <w:suppressLineNumbers w:val="0"/>
              <w:jc w:val="left"/>
            </w:pPr>
            <w:r>
              <w:rPr>
                <w:rFonts w:ascii="宋体" w:hAnsi="宋体" w:eastAsia="宋体" w:cs="宋体"/>
                <w:kern w:val="0"/>
                <w:sz w:val="24"/>
                <w:szCs w:val="24"/>
                <w:lang w:val="en-US" w:eastAsia="zh-CN" w:bidi="ar"/>
              </w:rPr>
              <w:t>乘客平均步行距离</w:t>
            </w:r>
          </w:p>
        </w:tc>
        <w:tc>
          <w:tcPr>
            <w:tcW w:w="0" w:type="auto"/>
            <w:shd w:val="clear" w:color="auto" w:fill="auto"/>
            <w:vAlign w:val="center"/>
          </w:tcPr>
          <w:p w14:paraId="629ADECB">
            <w:pPr>
              <w:keepNext w:val="0"/>
              <w:keepLines w:val="0"/>
              <w:widowControl/>
              <w:suppressLineNumbers w:val="0"/>
              <w:jc w:val="left"/>
            </w:pPr>
            <w:r>
              <w:rPr>
                <w:rFonts w:ascii="宋体" w:hAnsi="宋体" w:eastAsia="宋体" w:cs="宋体"/>
                <w:kern w:val="0"/>
                <w:sz w:val="24"/>
                <w:szCs w:val="24"/>
                <w:lang w:val="en-US" w:eastAsia="zh-CN" w:bidi="ar"/>
              </w:rPr>
              <w:t>19.26 m/人</w:t>
            </w:r>
          </w:p>
        </w:tc>
      </w:tr>
      <w:tr w14:paraId="250E8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F3D114">
            <w:pPr>
              <w:keepNext w:val="0"/>
              <w:keepLines w:val="0"/>
              <w:widowControl/>
              <w:suppressLineNumbers w:val="0"/>
              <w:jc w:val="left"/>
            </w:pPr>
            <w:r>
              <w:rPr>
                <w:rFonts w:ascii="宋体" w:hAnsi="宋体" w:eastAsia="宋体" w:cs="宋体"/>
                <w:kern w:val="0"/>
                <w:sz w:val="24"/>
                <w:szCs w:val="24"/>
                <w:lang w:val="en-US" w:eastAsia="zh-CN" w:bidi="ar"/>
              </w:rPr>
              <w:t>车辆服务效率</w:t>
            </w:r>
          </w:p>
        </w:tc>
        <w:tc>
          <w:tcPr>
            <w:tcW w:w="0" w:type="auto"/>
            <w:shd w:val="clear" w:color="auto" w:fill="auto"/>
            <w:vAlign w:val="center"/>
          </w:tcPr>
          <w:p w14:paraId="22B9B6A6">
            <w:pPr>
              <w:keepNext w:val="0"/>
              <w:keepLines w:val="0"/>
              <w:widowControl/>
              <w:suppressLineNumbers w:val="0"/>
              <w:jc w:val="left"/>
            </w:pPr>
            <w:r>
              <w:rPr>
                <w:rFonts w:ascii="宋体" w:hAnsi="宋体" w:eastAsia="宋体" w:cs="宋体"/>
                <w:kern w:val="0"/>
                <w:sz w:val="24"/>
                <w:szCs w:val="24"/>
                <w:lang w:val="en-US" w:eastAsia="zh-CN" w:bidi="ar"/>
              </w:rPr>
              <w:t>88.57辆/h</w:t>
            </w:r>
          </w:p>
        </w:tc>
      </w:tr>
      <w:tr w14:paraId="43C04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FAC56A">
            <w:pPr>
              <w:keepNext w:val="0"/>
              <w:keepLines w:val="0"/>
              <w:widowControl/>
              <w:suppressLineNumbers w:val="0"/>
              <w:jc w:val="left"/>
            </w:pPr>
            <w:r>
              <w:rPr>
                <w:rFonts w:ascii="宋体" w:hAnsi="宋体" w:eastAsia="宋体" w:cs="宋体"/>
                <w:kern w:val="0"/>
                <w:sz w:val="24"/>
                <w:szCs w:val="24"/>
                <w:lang w:val="en-US" w:eastAsia="zh-CN" w:bidi="ar"/>
              </w:rPr>
              <w:t>乘客服务效率</w:t>
            </w:r>
          </w:p>
        </w:tc>
        <w:tc>
          <w:tcPr>
            <w:tcW w:w="0" w:type="auto"/>
            <w:shd w:val="clear" w:color="auto" w:fill="auto"/>
            <w:vAlign w:val="center"/>
          </w:tcPr>
          <w:p w14:paraId="67904C81">
            <w:pPr>
              <w:keepNext w:val="0"/>
              <w:keepLines w:val="0"/>
              <w:widowControl/>
              <w:suppressLineNumbers w:val="0"/>
              <w:jc w:val="left"/>
            </w:pPr>
            <w:r>
              <w:rPr>
                <w:rFonts w:ascii="宋体" w:hAnsi="宋体" w:eastAsia="宋体" w:cs="宋体"/>
                <w:kern w:val="0"/>
                <w:sz w:val="24"/>
                <w:szCs w:val="24"/>
                <w:lang w:val="en-US" w:eastAsia="zh-CN" w:bidi="ar"/>
              </w:rPr>
              <w:t>262.86人/h</w:t>
            </w:r>
          </w:p>
        </w:tc>
      </w:tr>
    </w:tbl>
    <w:p w14:paraId="1DBFC31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车辆服务效率按照21分钟内完成31项出租车上客任务计算，即：</w:t>
      </w:r>
    </w:p>
    <w:p w14:paraId="240CD75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523" w:leftChars="0" w:firstLine="420" w:firstLineChars="0"/>
        <w:textAlignment w:val="auto"/>
        <w:rPr>
          <w:rFonts w:hint="default" w:eastAsiaTheme="minorEastAsia"/>
          <w:lang w:val="en-US" w:eastAsia="zh-CN"/>
        </w:rPr>
      </w:pPr>
      <w:r>
        <w:rPr>
          <w:rFonts w:hint="eastAsia" w:eastAsiaTheme="minorEastAsia"/>
          <w:position w:val="-24"/>
          <w:lang w:eastAsia="zh-CN"/>
        </w:rPr>
        <w:object>
          <v:shape id="_x0000_i1183" o:spt="75" type="#_x0000_t75" style="height:31pt;width:101pt;" o:ole="t" filled="f" o:preferrelative="t" stroked="f" coordsize="21600,21600">
            <v:path/>
            <v:fill on="f" focussize="0,0"/>
            <v:stroke on="f"/>
            <v:imagedata r:id="rId313" o:title=""/>
            <o:lock v:ext="edit" aspectratio="t"/>
            <w10:wrap type="none"/>
            <w10:anchorlock/>
          </v:shape>
          <o:OLEObject Type="Embed" ProgID="Equation.KSEE3" ShapeID="_x0000_i1183" DrawAspect="Content" ObjectID="_1468075884" r:id="rId312">
            <o:LockedField>false</o:LockedField>
          </o:OLEObject>
        </w:object>
      </w:r>
      <w:r>
        <w:rPr>
          <w:rFonts w:hint="eastAsia"/>
          <w:lang w:val="en-US" w:eastAsia="zh-CN"/>
        </w:rPr>
        <w:t>辆/h</w:t>
      </w:r>
    </w:p>
    <w:p w14:paraId="35AC188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同理，乘客服务效率为：</w:t>
      </w:r>
    </w:p>
    <w:p w14:paraId="38CA9EF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098" w:leftChars="0" w:firstLine="420" w:firstLineChars="0"/>
        <w:textAlignment w:val="auto"/>
        <w:rPr>
          <w:rFonts w:hint="default"/>
          <w:lang w:val="en-US"/>
        </w:rPr>
      </w:pPr>
      <w:r>
        <w:rPr>
          <w:rFonts w:hint="eastAsia" w:eastAsiaTheme="minorEastAsia"/>
          <w:position w:val="-24"/>
          <w:lang w:eastAsia="zh-CN"/>
        </w:rPr>
        <w:object>
          <v:shape id="_x0000_i1184" o:spt="75" type="#_x0000_t75" style="height:31pt;width:110pt;" o:ole="t" filled="f" o:preferrelative="t" stroked="f" coordsize="21600,21600">
            <v:path/>
            <v:fill on="f" focussize="0,0"/>
            <v:stroke on="f"/>
            <v:imagedata r:id="rId315" o:title=""/>
            <o:lock v:ext="edit" aspectratio="t"/>
            <w10:wrap type="none"/>
            <w10:anchorlock/>
          </v:shape>
          <o:OLEObject Type="Embed" ProgID="Equation.KSEE3" ShapeID="_x0000_i1184" DrawAspect="Content" ObjectID="_1468075885" r:id="rId314">
            <o:LockedField>false</o:LockedField>
          </o:OLEObject>
        </w:object>
      </w:r>
      <w:r>
        <w:rPr>
          <w:rFonts w:hint="eastAsia"/>
          <w:lang w:val="en-US" w:eastAsia="zh-CN"/>
        </w:rPr>
        <w:t>人/h</w:t>
      </w:r>
    </w:p>
    <w:p w14:paraId="15A2C3A9">
      <w:pPr>
        <w:pStyle w:val="6"/>
        <w:keepNext w:val="0"/>
        <w:keepLines w:val="0"/>
        <w:widowControl/>
        <w:suppressLineNumbers w:val="0"/>
      </w:pPr>
      <w:r>
        <w:t>模型从15个候选位置中选出5个上车点，具体位置如表11所示。</w:t>
      </w:r>
    </w:p>
    <w:p w14:paraId="3655CBD6">
      <w:pPr>
        <w:pStyle w:val="6"/>
        <w:keepNext w:val="0"/>
        <w:keepLines w:val="0"/>
        <w:widowControl/>
        <w:suppressLineNumbers w:val="0"/>
      </w:pPr>
      <w:r>
        <w:rPr>
          <w:rStyle w:val="10"/>
        </w:rPr>
        <w:t>表11 最终启用的上车点</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8"/>
        <w:gridCol w:w="1024"/>
        <w:gridCol w:w="1507"/>
        <w:gridCol w:w="1748"/>
        <w:gridCol w:w="1280"/>
      </w:tblGrid>
      <w:tr w14:paraId="5C5D2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55C4C8F">
            <w:pPr>
              <w:keepNext w:val="0"/>
              <w:keepLines w:val="0"/>
              <w:widowControl/>
              <w:suppressLineNumbers w:val="0"/>
              <w:jc w:val="center"/>
              <w:rPr>
                <w:b/>
                <w:bCs/>
              </w:rPr>
            </w:pPr>
            <w:r>
              <w:rPr>
                <w:rFonts w:ascii="宋体" w:hAnsi="宋体" w:eastAsia="宋体" w:cs="宋体"/>
                <w:b/>
                <w:bCs/>
                <w:kern w:val="0"/>
                <w:sz w:val="24"/>
                <w:szCs w:val="24"/>
                <w:lang w:val="en-US" w:eastAsia="zh-CN" w:bidi="ar"/>
              </w:rPr>
              <w:t>上车点</w:t>
            </w:r>
          </w:p>
        </w:tc>
        <w:tc>
          <w:tcPr>
            <w:tcW w:w="0" w:type="auto"/>
            <w:shd w:val="clear" w:color="auto" w:fill="auto"/>
            <w:vAlign w:val="center"/>
          </w:tcPr>
          <w:p w14:paraId="48EB75D7">
            <w:pPr>
              <w:keepNext w:val="0"/>
              <w:keepLines w:val="0"/>
              <w:widowControl/>
              <w:suppressLineNumbers w:val="0"/>
              <w:jc w:val="center"/>
              <w:rPr>
                <w:b/>
                <w:bCs/>
              </w:rPr>
            </w:pPr>
            <w:r>
              <w:rPr>
                <w:rFonts w:ascii="宋体" w:hAnsi="宋体" w:eastAsia="宋体" w:cs="宋体"/>
                <w:b/>
                <w:bCs/>
                <w:kern w:val="0"/>
                <w:sz w:val="24"/>
                <w:szCs w:val="24"/>
                <w:lang w:val="en-US" w:eastAsia="zh-CN" w:bidi="ar"/>
              </w:rPr>
              <w:t>所在车道</w:t>
            </w:r>
          </w:p>
        </w:tc>
        <w:tc>
          <w:tcPr>
            <w:tcW w:w="0" w:type="auto"/>
            <w:shd w:val="clear" w:color="auto" w:fill="auto"/>
            <w:vAlign w:val="center"/>
          </w:tcPr>
          <w:p w14:paraId="145A598E">
            <w:pPr>
              <w:keepNext w:val="0"/>
              <w:keepLines w:val="0"/>
              <w:widowControl/>
              <w:suppressLineNumbers w:val="0"/>
              <w:jc w:val="center"/>
              <w:rPr>
                <w:b/>
                <w:bCs/>
              </w:rPr>
            </w:pPr>
            <w:r>
              <w:rPr>
                <w:rFonts w:ascii="宋体" w:hAnsi="宋体" w:eastAsia="宋体" w:cs="宋体"/>
                <w:b/>
                <w:bCs/>
                <w:kern w:val="0"/>
                <w:sz w:val="24"/>
                <w:szCs w:val="24"/>
                <w:lang w:val="en-US" w:eastAsia="zh-CN" w:bidi="ar"/>
              </w:rPr>
              <w:t>沿车道位置/m</w:t>
            </w:r>
          </w:p>
        </w:tc>
        <w:tc>
          <w:tcPr>
            <w:tcW w:w="0" w:type="auto"/>
            <w:shd w:val="clear" w:color="auto" w:fill="auto"/>
            <w:vAlign w:val="center"/>
          </w:tcPr>
          <w:p w14:paraId="065943A4">
            <w:pPr>
              <w:keepNext w:val="0"/>
              <w:keepLines w:val="0"/>
              <w:widowControl/>
              <w:suppressLineNumbers w:val="0"/>
              <w:jc w:val="center"/>
              <w:rPr>
                <w:b/>
                <w:bCs/>
              </w:rPr>
            </w:pPr>
            <w:r>
              <w:rPr>
                <w:rFonts w:ascii="宋体" w:hAnsi="宋体" w:eastAsia="宋体" w:cs="宋体"/>
                <w:b/>
                <w:bCs/>
                <w:kern w:val="0"/>
                <w:sz w:val="24"/>
                <w:szCs w:val="24"/>
                <w:lang w:val="en-US" w:eastAsia="zh-CN" w:bidi="ar"/>
              </w:rPr>
              <w:t>乘客步行距离/m</w:t>
            </w:r>
          </w:p>
        </w:tc>
        <w:tc>
          <w:tcPr>
            <w:tcW w:w="0" w:type="auto"/>
            <w:shd w:val="clear" w:color="auto" w:fill="auto"/>
            <w:vAlign w:val="center"/>
          </w:tcPr>
          <w:p w14:paraId="501CA608">
            <w:pPr>
              <w:keepNext w:val="0"/>
              <w:keepLines w:val="0"/>
              <w:widowControl/>
              <w:suppressLineNumbers w:val="0"/>
              <w:jc w:val="center"/>
              <w:rPr>
                <w:b/>
                <w:bCs/>
              </w:rPr>
            </w:pPr>
            <w:r>
              <w:rPr>
                <w:rFonts w:ascii="宋体" w:hAnsi="宋体" w:eastAsia="宋体" w:cs="宋体"/>
                <w:b/>
                <w:bCs/>
                <w:kern w:val="0"/>
                <w:sz w:val="24"/>
                <w:szCs w:val="24"/>
                <w:lang w:val="en-US" w:eastAsia="zh-CN" w:bidi="ar"/>
              </w:rPr>
              <w:t>承担任务数</w:t>
            </w:r>
          </w:p>
        </w:tc>
      </w:tr>
      <w:tr w14:paraId="3465F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FC757C">
            <w:pPr>
              <w:keepNext w:val="0"/>
              <w:keepLines w:val="0"/>
              <w:widowControl/>
              <w:suppressLineNumbers w:val="0"/>
              <w:jc w:val="left"/>
            </w:pPr>
            <w:r>
              <w:rPr>
                <w:rFonts w:ascii="宋体" w:hAnsi="宋体" w:eastAsia="宋体" w:cs="宋体"/>
                <w:kern w:val="0"/>
                <w:sz w:val="24"/>
                <w:szCs w:val="24"/>
                <w:lang w:val="en-US" w:eastAsia="zh-CN" w:bidi="ar"/>
              </w:rPr>
              <w:t>P1</w:t>
            </w:r>
          </w:p>
        </w:tc>
        <w:tc>
          <w:tcPr>
            <w:tcW w:w="0" w:type="auto"/>
            <w:shd w:val="clear" w:color="auto" w:fill="auto"/>
            <w:vAlign w:val="center"/>
          </w:tcPr>
          <w:p w14:paraId="36EE871A">
            <w:pPr>
              <w:keepNext w:val="0"/>
              <w:keepLines w:val="0"/>
              <w:widowControl/>
              <w:suppressLineNumbers w:val="0"/>
              <w:jc w:val="left"/>
            </w:pPr>
            <w:r>
              <w:rPr>
                <w:rFonts w:ascii="宋体" w:hAnsi="宋体" w:eastAsia="宋体" w:cs="宋体"/>
                <w:kern w:val="0"/>
                <w:sz w:val="24"/>
                <w:szCs w:val="24"/>
                <w:lang w:val="en-US" w:eastAsia="zh-CN" w:bidi="ar"/>
              </w:rPr>
              <w:t>车道1</w:t>
            </w:r>
          </w:p>
        </w:tc>
        <w:tc>
          <w:tcPr>
            <w:tcW w:w="0" w:type="auto"/>
            <w:shd w:val="clear" w:color="auto" w:fill="auto"/>
            <w:vAlign w:val="center"/>
          </w:tcPr>
          <w:p w14:paraId="50EC5910">
            <w:pPr>
              <w:keepNext w:val="0"/>
              <w:keepLines w:val="0"/>
              <w:widowControl/>
              <w:suppressLineNumbers w:val="0"/>
              <w:jc w:val="left"/>
            </w:pPr>
            <w:r>
              <w:rPr>
                <w:rFonts w:ascii="宋体" w:hAnsi="宋体" w:eastAsia="宋体" w:cs="宋体"/>
                <w:kern w:val="0"/>
                <w:sz w:val="24"/>
                <w:szCs w:val="24"/>
                <w:lang w:val="en-US" w:eastAsia="zh-CN" w:bidi="ar"/>
              </w:rPr>
              <w:t>8.0</w:t>
            </w:r>
          </w:p>
        </w:tc>
        <w:tc>
          <w:tcPr>
            <w:tcW w:w="0" w:type="auto"/>
            <w:shd w:val="clear" w:color="auto" w:fill="auto"/>
            <w:vAlign w:val="center"/>
          </w:tcPr>
          <w:p w14:paraId="447B7401">
            <w:pPr>
              <w:keepNext w:val="0"/>
              <w:keepLines w:val="0"/>
              <w:widowControl/>
              <w:suppressLineNumbers w:val="0"/>
              <w:jc w:val="left"/>
            </w:pPr>
            <w:r>
              <w:rPr>
                <w:rFonts w:ascii="宋体" w:hAnsi="宋体" w:eastAsia="宋体" w:cs="宋体"/>
                <w:kern w:val="0"/>
                <w:sz w:val="24"/>
                <w:szCs w:val="24"/>
                <w:lang w:val="en-US" w:eastAsia="zh-CN" w:bidi="ar"/>
              </w:rPr>
              <w:t>9.60</w:t>
            </w:r>
          </w:p>
        </w:tc>
        <w:tc>
          <w:tcPr>
            <w:tcW w:w="0" w:type="auto"/>
            <w:shd w:val="clear" w:color="auto" w:fill="auto"/>
            <w:vAlign w:val="center"/>
          </w:tcPr>
          <w:p w14:paraId="361B0A85">
            <w:pPr>
              <w:keepNext w:val="0"/>
              <w:keepLines w:val="0"/>
              <w:widowControl/>
              <w:suppressLineNumbers w:val="0"/>
              <w:jc w:val="left"/>
            </w:pPr>
            <w:r>
              <w:rPr>
                <w:rFonts w:ascii="宋体" w:hAnsi="宋体" w:eastAsia="宋体" w:cs="宋体"/>
                <w:kern w:val="0"/>
                <w:sz w:val="24"/>
                <w:szCs w:val="24"/>
                <w:lang w:val="en-US" w:eastAsia="zh-CN" w:bidi="ar"/>
              </w:rPr>
              <w:t>7</w:t>
            </w:r>
          </w:p>
        </w:tc>
      </w:tr>
      <w:tr w14:paraId="15314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C71BCC">
            <w:pPr>
              <w:keepNext w:val="0"/>
              <w:keepLines w:val="0"/>
              <w:widowControl/>
              <w:suppressLineNumbers w:val="0"/>
              <w:jc w:val="left"/>
            </w:pPr>
            <w:r>
              <w:rPr>
                <w:rFonts w:ascii="宋体" w:hAnsi="宋体" w:eastAsia="宋体" w:cs="宋体"/>
                <w:kern w:val="0"/>
                <w:sz w:val="24"/>
                <w:szCs w:val="24"/>
                <w:lang w:val="en-US" w:eastAsia="zh-CN" w:bidi="ar"/>
              </w:rPr>
              <w:t>P4</w:t>
            </w:r>
          </w:p>
        </w:tc>
        <w:tc>
          <w:tcPr>
            <w:tcW w:w="0" w:type="auto"/>
            <w:shd w:val="clear" w:color="auto" w:fill="auto"/>
            <w:vAlign w:val="center"/>
          </w:tcPr>
          <w:p w14:paraId="3D99117B">
            <w:pPr>
              <w:keepNext w:val="0"/>
              <w:keepLines w:val="0"/>
              <w:widowControl/>
              <w:suppressLineNumbers w:val="0"/>
              <w:jc w:val="left"/>
            </w:pPr>
            <w:r>
              <w:rPr>
                <w:rFonts w:ascii="宋体" w:hAnsi="宋体" w:eastAsia="宋体" w:cs="宋体"/>
                <w:kern w:val="0"/>
                <w:sz w:val="24"/>
                <w:szCs w:val="24"/>
                <w:lang w:val="en-US" w:eastAsia="zh-CN" w:bidi="ar"/>
              </w:rPr>
              <w:t>车道1</w:t>
            </w:r>
          </w:p>
        </w:tc>
        <w:tc>
          <w:tcPr>
            <w:tcW w:w="0" w:type="auto"/>
            <w:shd w:val="clear" w:color="auto" w:fill="auto"/>
            <w:vAlign w:val="center"/>
          </w:tcPr>
          <w:p w14:paraId="3DAD528E">
            <w:pPr>
              <w:keepNext w:val="0"/>
              <w:keepLines w:val="0"/>
              <w:widowControl/>
              <w:suppressLineNumbers w:val="0"/>
              <w:jc w:val="left"/>
            </w:pPr>
            <w:r>
              <w:rPr>
                <w:rFonts w:ascii="宋体" w:hAnsi="宋体" w:eastAsia="宋体" w:cs="宋体"/>
                <w:kern w:val="0"/>
                <w:sz w:val="24"/>
                <w:szCs w:val="24"/>
                <w:lang w:val="en-US" w:eastAsia="zh-CN" w:bidi="ar"/>
              </w:rPr>
              <w:t>29.0</w:t>
            </w:r>
          </w:p>
        </w:tc>
        <w:tc>
          <w:tcPr>
            <w:tcW w:w="0" w:type="auto"/>
            <w:shd w:val="clear" w:color="auto" w:fill="auto"/>
            <w:vAlign w:val="center"/>
          </w:tcPr>
          <w:p w14:paraId="669F98CE">
            <w:pPr>
              <w:keepNext w:val="0"/>
              <w:keepLines w:val="0"/>
              <w:widowControl/>
              <w:suppressLineNumbers w:val="0"/>
              <w:jc w:val="left"/>
            </w:pPr>
            <w:r>
              <w:rPr>
                <w:rFonts w:ascii="宋体" w:hAnsi="宋体" w:eastAsia="宋体" w:cs="宋体"/>
                <w:kern w:val="0"/>
                <w:sz w:val="24"/>
                <w:szCs w:val="24"/>
                <w:lang w:val="en-US" w:eastAsia="zh-CN" w:bidi="ar"/>
              </w:rPr>
              <w:t>19.05</w:t>
            </w:r>
          </w:p>
        </w:tc>
        <w:tc>
          <w:tcPr>
            <w:tcW w:w="0" w:type="auto"/>
            <w:shd w:val="clear" w:color="auto" w:fill="auto"/>
            <w:vAlign w:val="center"/>
          </w:tcPr>
          <w:p w14:paraId="720A9852">
            <w:pPr>
              <w:keepNext w:val="0"/>
              <w:keepLines w:val="0"/>
              <w:widowControl/>
              <w:suppressLineNumbers w:val="0"/>
              <w:jc w:val="left"/>
            </w:pPr>
            <w:r>
              <w:rPr>
                <w:rFonts w:ascii="宋体" w:hAnsi="宋体" w:eastAsia="宋体" w:cs="宋体"/>
                <w:kern w:val="0"/>
                <w:sz w:val="24"/>
                <w:szCs w:val="24"/>
                <w:lang w:val="en-US" w:eastAsia="zh-CN" w:bidi="ar"/>
              </w:rPr>
              <w:t>7</w:t>
            </w:r>
          </w:p>
        </w:tc>
      </w:tr>
      <w:tr w14:paraId="2F21C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52EBD8">
            <w:pPr>
              <w:keepNext w:val="0"/>
              <w:keepLines w:val="0"/>
              <w:widowControl/>
              <w:suppressLineNumbers w:val="0"/>
              <w:jc w:val="left"/>
            </w:pPr>
            <w:r>
              <w:rPr>
                <w:rFonts w:ascii="宋体" w:hAnsi="宋体" w:eastAsia="宋体" w:cs="宋体"/>
                <w:kern w:val="0"/>
                <w:sz w:val="24"/>
                <w:szCs w:val="24"/>
                <w:lang w:val="en-US" w:eastAsia="zh-CN" w:bidi="ar"/>
              </w:rPr>
              <w:t>P6</w:t>
            </w:r>
          </w:p>
        </w:tc>
        <w:tc>
          <w:tcPr>
            <w:tcW w:w="0" w:type="auto"/>
            <w:shd w:val="clear" w:color="auto" w:fill="auto"/>
            <w:vAlign w:val="center"/>
          </w:tcPr>
          <w:p w14:paraId="1C705278">
            <w:pPr>
              <w:keepNext w:val="0"/>
              <w:keepLines w:val="0"/>
              <w:widowControl/>
              <w:suppressLineNumbers w:val="0"/>
              <w:jc w:val="left"/>
            </w:pPr>
            <w:r>
              <w:rPr>
                <w:rFonts w:ascii="宋体" w:hAnsi="宋体" w:eastAsia="宋体" w:cs="宋体"/>
                <w:kern w:val="0"/>
                <w:sz w:val="24"/>
                <w:szCs w:val="24"/>
                <w:lang w:val="en-US" w:eastAsia="zh-CN" w:bidi="ar"/>
              </w:rPr>
              <w:t>车道1</w:t>
            </w:r>
          </w:p>
        </w:tc>
        <w:tc>
          <w:tcPr>
            <w:tcW w:w="0" w:type="auto"/>
            <w:shd w:val="clear" w:color="auto" w:fill="auto"/>
            <w:vAlign w:val="center"/>
          </w:tcPr>
          <w:p w14:paraId="7634BF15">
            <w:pPr>
              <w:keepNext w:val="0"/>
              <w:keepLines w:val="0"/>
              <w:widowControl/>
              <w:suppressLineNumbers w:val="0"/>
              <w:jc w:val="left"/>
            </w:pPr>
            <w:r>
              <w:rPr>
                <w:rFonts w:ascii="宋体" w:hAnsi="宋体" w:eastAsia="宋体" w:cs="宋体"/>
                <w:kern w:val="0"/>
                <w:sz w:val="24"/>
                <w:szCs w:val="24"/>
                <w:lang w:val="en-US" w:eastAsia="zh-CN" w:bidi="ar"/>
              </w:rPr>
              <w:t>43.0</w:t>
            </w:r>
          </w:p>
        </w:tc>
        <w:tc>
          <w:tcPr>
            <w:tcW w:w="0" w:type="auto"/>
            <w:shd w:val="clear" w:color="auto" w:fill="auto"/>
            <w:vAlign w:val="center"/>
          </w:tcPr>
          <w:p w14:paraId="152B9C22">
            <w:pPr>
              <w:keepNext w:val="0"/>
              <w:keepLines w:val="0"/>
              <w:widowControl/>
              <w:suppressLineNumbers w:val="0"/>
              <w:jc w:val="left"/>
            </w:pPr>
            <w:r>
              <w:rPr>
                <w:rFonts w:ascii="宋体" w:hAnsi="宋体" w:eastAsia="宋体" w:cs="宋体"/>
                <w:kern w:val="0"/>
                <w:sz w:val="24"/>
                <w:szCs w:val="24"/>
                <w:lang w:val="en-US" w:eastAsia="zh-CN" w:bidi="ar"/>
              </w:rPr>
              <w:t>25.35</w:t>
            </w:r>
          </w:p>
        </w:tc>
        <w:tc>
          <w:tcPr>
            <w:tcW w:w="0" w:type="auto"/>
            <w:shd w:val="clear" w:color="auto" w:fill="auto"/>
            <w:vAlign w:val="center"/>
          </w:tcPr>
          <w:p w14:paraId="13A1E803">
            <w:pPr>
              <w:keepNext w:val="0"/>
              <w:keepLines w:val="0"/>
              <w:widowControl/>
              <w:suppressLineNumbers w:val="0"/>
              <w:jc w:val="left"/>
            </w:pPr>
            <w:r>
              <w:rPr>
                <w:rFonts w:ascii="宋体" w:hAnsi="宋体" w:eastAsia="宋体" w:cs="宋体"/>
                <w:kern w:val="0"/>
                <w:sz w:val="24"/>
                <w:szCs w:val="24"/>
                <w:lang w:val="en-US" w:eastAsia="zh-CN" w:bidi="ar"/>
              </w:rPr>
              <w:t>7</w:t>
            </w:r>
          </w:p>
        </w:tc>
      </w:tr>
      <w:tr w14:paraId="63E60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BF58F8">
            <w:pPr>
              <w:keepNext w:val="0"/>
              <w:keepLines w:val="0"/>
              <w:widowControl/>
              <w:suppressLineNumbers w:val="0"/>
              <w:jc w:val="left"/>
            </w:pPr>
            <w:r>
              <w:rPr>
                <w:rFonts w:ascii="宋体" w:hAnsi="宋体" w:eastAsia="宋体" w:cs="宋体"/>
                <w:kern w:val="0"/>
                <w:sz w:val="24"/>
                <w:szCs w:val="24"/>
                <w:lang w:val="en-US" w:eastAsia="zh-CN" w:bidi="ar"/>
              </w:rPr>
              <w:t>P8</w:t>
            </w:r>
          </w:p>
        </w:tc>
        <w:tc>
          <w:tcPr>
            <w:tcW w:w="0" w:type="auto"/>
            <w:shd w:val="clear" w:color="auto" w:fill="auto"/>
            <w:vAlign w:val="center"/>
          </w:tcPr>
          <w:p w14:paraId="325088BC">
            <w:pPr>
              <w:keepNext w:val="0"/>
              <w:keepLines w:val="0"/>
              <w:widowControl/>
              <w:suppressLineNumbers w:val="0"/>
              <w:jc w:val="left"/>
            </w:pPr>
            <w:r>
              <w:rPr>
                <w:rFonts w:ascii="宋体" w:hAnsi="宋体" w:eastAsia="宋体" w:cs="宋体"/>
                <w:kern w:val="0"/>
                <w:sz w:val="24"/>
                <w:szCs w:val="24"/>
                <w:lang w:val="en-US" w:eastAsia="zh-CN" w:bidi="ar"/>
              </w:rPr>
              <w:t>车道1</w:t>
            </w:r>
          </w:p>
        </w:tc>
        <w:tc>
          <w:tcPr>
            <w:tcW w:w="0" w:type="auto"/>
            <w:shd w:val="clear" w:color="auto" w:fill="auto"/>
            <w:vAlign w:val="center"/>
          </w:tcPr>
          <w:p w14:paraId="48F2ADBE">
            <w:pPr>
              <w:keepNext w:val="0"/>
              <w:keepLines w:val="0"/>
              <w:widowControl/>
              <w:suppressLineNumbers w:val="0"/>
              <w:jc w:val="left"/>
            </w:pPr>
            <w:r>
              <w:rPr>
                <w:rFonts w:ascii="宋体" w:hAnsi="宋体" w:eastAsia="宋体" w:cs="宋体"/>
                <w:kern w:val="0"/>
                <w:sz w:val="24"/>
                <w:szCs w:val="24"/>
                <w:lang w:val="en-US" w:eastAsia="zh-CN" w:bidi="ar"/>
              </w:rPr>
              <w:t>57.0</w:t>
            </w:r>
          </w:p>
        </w:tc>
        <w:tc>
          <w:tcPr>
            <w:tcW w:w="0" w:type="auto"/>
            <w:shd w:val="clear" w:color="auto" w:fill="auto"/>
            <w:vAlign w:val="center"/>
          </w:tcPr>
          <w:p w14:paraId="6DC7BBEF">
            <w:pPr>
              <w:keepNext w:val="0"/>
              <w:keepLines w:val="0"/>
              <w:widowControl/>
              <w:suppressLineNumbers w:val="0"/>
              <w:jc w:val="left"/>
            </w:pPr>
            <w:r>
              <w:rPr>
                <w:rFonts w:ascii="宋体" w:hAnsi="宋体" w:eastAsia="宋体" w:cs="宋体"/>
                <w:kern w:val="0"/>
                <w:sz w:val="24"/>
                <w:szCs w:val="24"/>
                <w:lang w:val="en-US" w:eastAsia="zh-CN" w:bidi="ar"/>
              </w:rPr>
              <w:t>31.65</w:t>
            </w:r>
          </w:p>
        </w:tc>
        <w:tc>
          <w:tcPr>
            <w:tcW w:w="0" w:type="auto"/>
            <w:shd w:val="clear" w:color="auto" w:fill="auto"/>
            <w:vAlign w:val="center"/>
          </w:tcPr>
          <w:p w14:paraId="2F8E83AA">
            <w:pPr>
              <w:keepNext w:val="0"/>
              <w:keepLines w:val="0"/>
              <w:widowControl/>
              <w:suppressLineNumbers w:val="0"/>
              <w:jc w:val="left"/>
            </w:pPr>
            <w:r>
              <w:rPr>
                <w:rFonts w:ascii="宋体" w:hAnsi="宋体" w:eastAsia="宋体" w:cs="宋体"/>
                <w:kern w:val="0"/>
                <w:sz w:val="24"/>
                <w:szCs w:val="24"/>
                <w:lang w:val="en-US" w:eastAsia="zh-CN" w:bidi="ar"/>
              </w:rPr>
              <w:t>3</w:t>
            </w:r>
          </w:p>
        </w:tc>
      </w:tr>
      <w:tr w14:paraId="77FF0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9D1BBE">
            <w:pPr>
              <w:keepNext w:val="0"/>
              <w:keepLines w:val="0"/>
              <w:widowControl/>
              <w:suppressLineNumbers w:val="0"/>
              <w:jc w:val="left"/>
            </w:pPr>
            <w:r>
              <w:rPr>
                <w:rFonts w:ascii="宋体" w:hAnsi="宋体" w:eastAsia="宋体" w:cs="宋体"/>
                <w:kern w:val="0"/>
                <w:sz w:val="24"/>
                <w:szCs w:val="24"/>
                <w:lang w:val="en-US" w:eastAsia="zh-CN" w:bidi="ar"/>
              </w:rPr>
              <w:t>P10</w:t>
            </w:r>
          </w:p>
        </w:tc>
        <w:tc>
          <w:tcPr>
            <w:tcW w:w="0" w:type="auto"/>
            <w:shd w:val="clear" w:color="auto" w:fill="auto"/>
            <w:vAlign w:val="center"/>
          </w:tcPr>
          <w:p w14:paraId="405BEA1B">
            <w:pPr>
              <w:keepNext w:val="0"/>
              <w:keepLines w:val="0"/>
              <w:widowControl/>
              <w:suppressLineNumbers w:val="0"/>
              <w:jc w:val="left"/>
            </w:pPr>
            <w:r>
              <w:rPr>
                <w:rFonts w:ascii="宋体" w:hAnsi="宋体" w:eastAsia="宋体" w:cs="宋体"/>
                <w:kern w:val="0"/>
                <w:sz w:val="24"/>
                <w:szCs w:val="24"/>
                <w:lang w:val="en-US" w:eastAsia="zh-CN" w:bidi="ar"/>
              </w:rPr>
              <w:t>车道2</w:t>
            </w:r>
          </w:p>
        </w:tc>
        <w:tc>
          <w:tcPr>
            <w:tcW w:w="0" w:type="auto"/>
            <w:shd w:val="clear" w:color="auto" w:fill="auto"/>
            <w:vAlign w:val="center"/>
          </w:tcPr>
          <w:p w14:paraId="3CAF51C6">
            <w:pPr>
              <w:keepNext w:val="0"/>
              <w:keepLines w:val="0"/>
              <w:widowControl/>
              <w:suppressLineNumbers w:val="0"/>
              <w:jc w:val="left"/>
            </w:pPr>
            <w:r>
              <w:rPr>
                <w:rFonts w:ascii="宋体" w:hAnsi="宋体" w:eastAsia="宋体" w:cs="宋体"/>
                <w:kern w:val="0"/>
                <w:sz w:val="24"/>
                <w:szCs w:val="24"/>
                <w:lang w:val="en-US" w:eastAsia="zh-CN" w:bidi="ar"/>
              </w:rPr>
              <w:t>18.5</w:t>
            </w:r>
          </w:p>
        </w:tc>
        <w:tc>
          <w:tcPr>
            <w:tcW w:w="0" w:type="auto"/>
            <w:shd w:val="clear" w:color="auto" w:fill="auto"/>
            <w:vAlign w:val="center"/>
          </w:tcPr>
          <w:p w14:paraId="19857C67">
            <w:pPr>
              <w:keepNext w:val="0"/>
              <w:keepLines w:val="0"/>
              <w:widowControl/>
              <w:suppressLineNumbers w:val="0"/>
              <w:jc w:val="left"/>
            </w:pPr>
            <w:r>
              <w:rPr>
                <w:rFonts w:ascii="宋体" w:hAnsi="宋体" w:eastAsia="宋体" w:cs="宋体"/>
                <w:kern w:val="0"/>
                <w:sz w:val="24"/>
                <w:szCs w:val="24"/>
                <w:lang w:val="en-US" w:eastAsia="zh-CN" w:bidi="ar"/>
              </w:rPr>
              <w:t>18.33</w:t>
            </w:r>
          </w:p>
        </w:tc>
        <w:tc>
          <w:tcPr>
            <w:tcW w:w="0" w:type="auto"/>
            <w:shd w:val="clear" w:color="auto" w:fill="auto"/>
            <w:vAlign w:val="center"/>
          </w:tcPr>
          <w:p w14:paraId="391F0C03">
            <w:pPr>
              <w:keepNext w:val="0"/>
              <w:keepLines w:val="0"/>
              <w:widowControl/>
              <w:suppressLineNumbers w:val="0"/>
              <w:jc w:val="left"/>
            </w:pPr>
            <w:r>
              <w:rPr>
                <w:rFonts w:ascii="宋体" w:hAnsi="宋体" w:eastAsia="宋体" w:cs="宋体"/>
                <w:kern w:val="0"/>
                <w:sz w:val="24"/>
                <w:szCs w:val="24"/>
                <w:lang w:val="en-US" w:eastAsia="zh-CN" w:bidi="ar"/>
              </w:rPr>
              <w:t>7</w:t>
            </w:r>
          </w:p>
        </w:tc>
      </w:tr>
    </w:tbl>
    <w:p w14:paraId="57DC849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eastAsiaTheme="minorEastAsia"/>
          <w:lang w:eastAsia="zh-CN"/>
        </w:rPr>
      </w:pPr>
      <w:r>
        <w:rPr>
          <w:rFonts w:hint="eastAsia" w:eastAsiaTheme="minorEastAsia"/>
          <w:lang w:eastAsia="zh-CN"/>
        </w:rPr>
        <w:drawing>
          <wp:inline distT="0" distB="0" distL="114300" distR="114300">
            <wp:extent cx="5269230" cy="3441065"/>
            <wp:effectExtent l="0" t="0" r="1270" b="635"/>
            <wp:docPr id="1" name="图片 1" descr="question3_fast_figure1_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uestion3_fast_figure1_layout"/>
                    <pic:cNvPicPr>
                      <a:picLocks noChangeAspect="1"/>
                    </pic:cNvPicPr>
                  </pic:nvPicPr>
                  <pic:blipFill>
                    <a:blip r:embed="rId316"/>
                    <a:stretch>
                      <a:fillRect/>
                    </a:stretch>
                  </pic:blipFill>
                  <pic:spPr>
                    <a:xfrm>
                      <a:off x="0" y="0"/>
                      <a:ext cx="5269230" cy="3441065"/>
                    </a:xfrm>
                    <a:prstGeom prst="rect">
                      <a:avLst/>
                    </a:prstGeom>
                  </pic:spPr>
                </pic:pic>
              </a:graphicData>
            </a:graphic>
          </wp:inline>
        </w:drawing>
      </w:r>
    </w:p>
    <w:p w14:paraId="7DBCA64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Style w:val="10"/>
          <w:b w:val="0"/>
          <w:bCs/>
          <w:sz w:val="21"/>
          <w:szCs w:val="21"/>
        </w:rPr>
      </w:pPr>
      <w:r>
        <w:rPr>
          <w:rStyle w:val="10"/>
          <w:b w:val="0"/>
          <w:bCs/>
          <w:sz w:val="21"/>
          <w:szCs w:val="21"/>
        </w:rPr>
        <w:t>图8 双车道候选上车点及最终启用方案</w:t>
      </w:r>
    </w:p>
    <w:p w14:paraId="582325B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Style w:val="10"/>
        </w:rPr>
      </w:pPr>
      <w:r>
        <w:t>由图8可知，车道1启用了P1、P4、P6和P8共4个上车点，车道2启用了P10一个上车点。两条车道中的上车点在纵向位置上呈错位分布，能够避免不同车道中位置过近的车辆同时启动或驶离。</w:t>
      </w:r>
    </w:p>
    <w:p w14:paraId="0A0D933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根据任务调度结果，31项任务分为8个开始服务批次，具体如表12所示。</w:t>
      </w:r>
    </w:p>
    <w:p w14:paraId="44A7CE29">
      <w:pPr>
        <w:pStyle w:val="6"/>
        <w:keepNext w:val="0"/>
        <w:keepLines w:val="0"/>
        <w:widowControl/>
        <w:suppressLineNumbers w:val="0"/>
      </w:pPr>
      <w:r>
        <w:rPr>
          <w:rStyle w:val="10"/>
        </w:rPr>
        <w:t>表12 各批次任务调度结果</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3"/>
        <w:gridCol w:w="1265"/>
        <w:gridCol w:w="1627"/>
        <w:gridCol w:w="2487"/>
      </w:tblGrid>
      <w:tr w14:paraId="59C2F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3DF69FA">
            <w:pPr>
              <w:keepNext w:val="0"/>
              <w:keepLines w:val="0"/>
              <w:widowControl/>
              <w:suppressLineNumbers w:val="0"/>
              <w:jc w:val="center"/>
              <w:rPr>
                <w:b/>
                <w:bCs/>
              </w:rPr>
            </w:pPr>
            <w:r>
              <w:rPr>
                <w:rFonts w:ascii="宋体" w:hAnsi="宋体" w:eastAsia="宋体" w:cs="宋体"/>
                <w:b/>
                <w:bCs/>
                <w:kern w:val="0"/>
                <w:sz w:val="24"/>
                <w:szCs w:val="24"/>
                <w:lang w:val="en-US" w:eastAsia="zh-CN" w:bidi="ar"/>
              </w:rPr>
              <w:t>开始时刻/min</w:t>
            </w:r>
          </w:p>
        </w:tc>
        <w:tc>
          <w:tcPr>
            <w:tcW w:w="0" w:type="auto"/>
            <w:shd w:val="clear" w:color="auto" w:fill="auto"/>
            <w:vAlign w:val="center"/>
          </w:tcPr>
          <w:p w14:paraId="08107579">
            <w:pPr>
              <w:keepNext w:val="0"/>
              <w:keepLines w:val="0"/>
              <w:widowControl/>
              <w:suppressLineNumbers w:val="0"/>
              <w:jc w:val="center"/>
              <w:rPr>
                <w:b/>
                <w:bCs/>
              </w:rPr>
            </w:pPr>
            <w:r>
              <w:rPr>
                <w:rFonts w:ascii="宋体" w:hAnsi="宋体" w:eastAsia="宋体" w:cs="宋体"/>
                <w:b/>
                <w:bCs/>
                <w:kern w:val="0"/>
                <w:sz w:val="24"/>
                <w:szCs w:val="24"/>
                <w:lang w:val="en-US" w:eastAsia="zh-CN" w:bidi="ar"/>
              </w:rPr>
              <w:t>开始任务数</w:t>
            </w:r>
          </w:p>
        </w:tc>
        <w:tc>
          <w:tcPr>
            <w:tcW w:w="0" w:type="auto"/>
            <w:shd w:val="clear" w:color="auto" w:fill="auto"/>
            <w:vAlign w:val="center"/>
          </w:tcPr>
          <w:p w14:paraId="65F55F99">
            <w:pPr>
              <w:keepNext w:val="0"/>
              <w:keepLines w:val="0"/>
              <w:widowControl/>
              <w:suppressLineNumbers w:val="0"/>
              <w:jc w:val="center"/>
              <w:rPr>
                <w:b/>
                <w:bCs/>
              </w:rPr>
            </w:pPr>
            <w:r>
              <w:rPr>
                <w:rFonts w:ascii="宋体" w:hAnsi="宋体" w:eastAsia="宋体" w:cs="宋体"/>
                <w:b/>
                <w:bCs/>
                <w:kern w:val="0"/>
                <w:sz w:val="24"/>
                <w:szCs w:val="24"/>
                <w:lang w:val="en-US" w:eastAsia="zh-CN" w:bidi="ar"/>
              </w:rPr>
              <w:t>服务乘客数/人</w:t>
            </w:r>
          </w:p>
        </w:tc>
        <w:tc>
          <w:tcPr>
            <w:tcW w:w="0" w:type="auto"/>
            <w:shd w:val="clear" w:color="auto" w:fill="auto"/>
            <w:vAlign w:val="center"/>
          </w:tcPr>
          <w:p w14:paraId="60503AC5">
            <w:pPr>
              <w:keepNext w:val="0"/>
              <w:keepLines w:val="0"/>
              <w:widowControl/>
              <w:suppressLineNumbers w:val="0"/>
              <w:jc w:val="center"/>
              <w:rPr>
                <w:b/>
                <w:bCs/>
              </w:rPr>
            </w:pPr>
            <w:r>
              <w:rPr>
                <w:rFonts w:ascii="宋体" w:hAnsi="宋体" w:eastAsia="宋体" w:cs="宋体"/>
                <w:b/>
                <w:bCs/>
                <w:kern w:val="0"/>
                <w:sz w:val="24"/>
                <w:szCs w:val="24"/>
                <w:lang w:val="en-US" w:eastAsia="zh-CN" w:bidi="ar"/>
              </w:rPr>
              <w:t>本批最晚完成时刻/min</w:t>
            </w:r>
          </w:p>
        </w:tc>
      </w:tr>
      <w:tr w14:paraId="3E955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5C98D5">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color="auto" w:fill="auto"/>
            <w:vAlign w:val="center"/>
          </w:tcPr>
          <w:p w14:paraId="11E1BF48">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shd w:val="clear" w:color="auto" w:fill="auto"/>
            <w:vAlign w:val="center"/>
          </w:tcPr>
          <w:p w14:paraId="71ACDCC7">
            <w:pPr>
              <w:keepNext w:val="0"/>
              <w:keepLines w:val="0"/>
              <w:widowControl/>
              <w:suppressLineNumbers w:val="0"/>
              <w:jc w:val="left"/>
            </w:pPr>
            <w:r>
              <w:rPr>
                <w:rFonts w:ascii="宋体" w:hAnsi="宋体" w:eastAsia="宋体" w:cs="宋体"/>
                <w:kern w:val="0"/>
                <w:sz w:val="24"/>
                <w:szCs w:val="24"/>
                <w:lang w:val="en-US" w:eastAsia="zh-CN" w:bidi="ar"/>
              </w:rPr>
              <w:t>14</w:t>
            </w:r>
          </w:p>
        </w:tc>
        <w:tc>
          <w:tcPr>
            <w:tcW w:w="0" w:type="auto"/>
            <w:shd w:val="clear" w:color="auto" w:fill="auto"/>
            <w:vAlign w:val="center"/>
          </w:tcPr>
          <w:p w14:paraId="44B4FB5E">
            <w:pPr>
              <w:keepNext w:val="0"/>
              <w:keepLines w:val="0"/>
              <w:widowControl/>
              <w:suppressLineNumbers w:val="0"/>
              <w:jc w:val="left"/>
            </w:pPr>
            <w:r>
              <w:rPr>
                <w:rFonts w:ascii="宋体" w:hAnsi="宋体" w:eastAsia="宋体" w:cs="宋体"/>
                <w:kern w:val="0"/>
                <w:sz w:val="24"/>
                <w:szCs w:val="24"/>
                <w:lang w:val="en-US" w:eastAsia="zh-CN" w:bidi="ar"/>
              </w:rPr>
              <w:t>3</w:t>
            </w:r>
          </w:p>
        </w:tc>
      </w:tr>
      <w:tr w14:paraId="3DA9D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36CE7A">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color="auto" w:fill="auto"/>
            <w:vAlign w:val="center"/>
          </w:tcPr>
          <w:p w14:paraId="37D974AD">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shd w:val="clear" w:color="auto" w:fill="auto"/>
            <w:vAlign w:val="center"/>
          </w:tcPr>
          <w:p w14:paraId="3244756C">
            <w:pPr>
              <w:keepNext w:val="0"/>
              <w:keepLines w:val="0"/>
              <w:widowControl/>
              <w:suppressLineNumbers w:val="0"/>
              <w:jc w:val="left"/>
            </w:pPr>
            <w:r>
              <w:rPr>
                <w:rFonts w:ascii="宋体" w:hAnsi="宋体" w:eastAsia="宋体" w:cs="宋体"/>
                <w:kern w:val="0"/>
                <w:sz w:val="24"/>
                <w:szCs w:val="24"/>
                <w:lang w:val="en-US" w:eastAsia="zh-CN" w:bidi="ar"/>
              </w:rPr>
              <w:t>12</w:t>
            </w:r>
          </w:p>
        </w:tc>
        <w:tc>
          <w:tcPr>
            <w:tcW w:w="0" w:type="auto"/>
            <w:shd w:val="clear" w:color="auto" w:fill="auto"/>
            <w:vAlign w:val="center"/>
          </w:tcPr>
          <w:p w14:paraId="74C5D9F0">
            <w:pPr>
              <w:keepNext w:val="0"/>
              <w:keepLines w:val="0"/>
              <w:widowControl/>
              <w:suppressLineNumbers w:val="0"/>
              <w:jc w:val="left"/>
            </w:pPr>
            <w:r>
              <w:rPr>
                <w:rFonts w:ascii="宋体" w:hAnsi="宋体" w:eastAsia="宋体" w:cs="宋体"/>
                <w:kern w:val="0"/>
                <w:sz w:val="24"/>
                <w:szCs w:val="24"/>
                <w:lang w:val="en-US" w:eastAsia="zh-CN" w:bidi="ar"/>
              </w:rPr>
              <w:t>6</w:t>
            </w:r>
          </w:p>
        </w:tc>
      </w:tr>
      <w:tr w14:paraId="62408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7F941F">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shd w:val="clear" w:color="auto" w:fill="auto"/>
            <w:vAlign w:val="center"/>
          </w:tcPr>
          <w:p w14:paraId="292C97EC">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shd w:val="clear" w:color="auto" w:fill="auto"/>
            <w:vAlign w:val="center"/>
          </w:tcPr>
          <w:p w14:paraId="15E5BB8C">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shd w:val="clear" w:color="auto" w:fill="auto"/>
            <w:vAlign w:val="center"/>
          </w:tcPr>
          <w:p w14:paraId="1B482612">
            <w:pPr>
              <w:keepNext w:val="0"/>
              <w:keepLines w:val="0"/>
              <w:widowControl/>
              <w:suppressLineNumbers w:val="0"/>
              <w:jc w:val="left"/>
            </w:pPr>
            <w:r>
              <w:rPr>
                <w:rFonts w:ascii="宋体" w:hAnsi="宋体" w:eastAsia="宋体" w:cs="宋体"/>
                <w:kern w:val="0"/>
                <w:sz w:val="24"/>
                <w:szCs w:val="24"/>
                <w:lang w:val="en-US" w:eastAsia="zh-CN" w:bidi="ar"/>
              </w:rPr>
              <w:t>10</w:t>
            </w:r>
          </w:p>
        </w:tc>
      </w:tr>
      <w:tr w14:paraId="175BE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93DC33">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shd w:val="clear" w:color="auto" w:fill="auto"/>
            <w:vAlign w:val="center"/>
          </w:tcPr>
          <w:p w14:paraId="4FDD2420">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shd w:val="clear" w:color="auto" w:fill="auto"/>
            <w:vAlign w:val="center"/>
          </w:tcPr>
          <w:p w14:paraId="1CB85784">
            <w:pPr>
              <w:keepNext w:val="0"/>
              <w:keepLines w:val="0"/>
              <w:widowControl/>
              <w:suppressLineNumbers w:val="0"/>
              <w:jc w:val="left"/>
            </w:pPr>
            <w:r>
              <w:rPr>
                <w:rFonts w:ascii="宋体" w:hAnsi="宋体" w:eastAsia="宋体" w:cs="宋体"/>
                <w:kern w:val="0"/>
                <w:sz w:val="24"/>
                <w:szCs w:val="24"/>
                <w:lang w:val="en-US" w:eastAsia="zh-CN" w:bidi="ar"/>
              </w:rPr>
              <w:t>12</w:t>
            </w:r>
          </w:p>
        </w:tc>
        <w:tc>
          <w:tcPr>
            <w:tcW w:w="0" w:type="auto"/>
            <w:shd w:val="clear" w:color="auto" w:fill="auto"/>
            <w:vAlign w:val="center"/>
          </w:tcPr>
          <w:p w14:paraId="2BCEEDC4">
            <w:pPr>
              <w:keepNext w:val="0"/>
              <w:keepLines w:val="0"/>
              <w:widowControl/>
              <w:suppressLineNumbers w:val="0"/>
              <w:jc w:val="left"/>
            </w:pPr>
            <w:r>
              <w:rPr>
                <w:rFonts w:ascii="宋体" w:hAnsi="宋体" w:eastAsia="宋体" w:cs="宋体"/>
                <w:kern w:val="0"/>
                <w:sz w:val="24"/>
                <w:szCs w:val="24"/>
                <w:lang w:val="en-US" w:eastAsia="zh-CN" w:bidi="ar"/>
              </w:rPr>
              <w:t>12</w:t>
            </w:r>
          </w:p>
        </w:tc>
      </w:tr>
      <w:tr w14:paraId="00064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DF4367">
            <w:pPr>
              <w:keepNext w:val="0"/>
              <w:keepLines w:val="0"/>
              <w:widowControl/>
              <w:suppressLineNumbers w:val="0"/>
              <w:jc w:val="left"/>
            </w:pPr>
            <w:r>
              <w:rPr>
                <w:rFonts w:ascii="宋体" w:hAnsi="宋体" w:eastAsia="宋体" w:cs="宋体"/>
                <w:kern w:val="0"/>
                <w:sz w:val="24"/>
                <w:szCs w:val="24"/>
                <w:lang w:val="en-US" w:eastAsia="zh-CN" w:bidi="ar"/>
              </w:rPr>
              <w:t>12</w:t>
            </w:r>
          </w:p>
        </w:tc>
        <w:tc>
          <w:tcPr>
            <w:tcW w:w="0" w:type="auto"/>
            <w:shd w:val="clear" w:color="auto" w:fill="auto"/>
            <w:vAlign w:val="center"/>
          </w:tcPr>
          <w:p w14:paraId="79147FAA">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shd w:val="clear" w:color="auto" w:fill="auto"/>
            <w:vAlign w:val="center"/>
          </w:tcPr>
          <w:p w14:paraId="378BCB2D">
            <w:pPr>
              <w:keepNext w:val="0"/>
              <w:keepLines w:val="0"/>
              <w:widowControl/>
              <w:suppressLineNumbers w:val="0"/>
              <w:jc w:val="left"/>
            </w:pPr>
            <w:r>
              <w:rPr>
                <w:rFonts w:ascii="宋体" w:hAnsi="宋体" w:eastAsia="宋体" w:cs="宋体"/>
                <w:kern w:val="0"/>
                <w:sz w:val="24"/>
                <w:szCs w:val="24"/>
                <w:lang w:val="en-US" w:eastAsia="zh-CN" w:bidi="ar"/>
              </w:rPr>
              <w:t>12</w:t>
            </w:r>
          </w:p>
        </w:tc>
        <w:tc>
          <w:tcPr>
            <w:tcW w:w="0" w:type="auto"/>
            <w:shd w:val="clear" w:color="auto" w:fill="auto"/>
            <w:vAlign w:val="center"/>
          </w:tcPr>
          <w:p w14:paraId="250675AE">
            <w:pPr>
              <w:keepNext w:val="0"/>
              <w:keepLines w:val="0"/>
              <w:widowControl/>
              <w:suppressLineNumbers w:val="0"/>
              <w:jc w:val="left"/>
            </w:pPr>
            <w:r>
              <w:rPr>
                <w:rFonts w:ascii="宋体" w:hAnsi="宋体" w:eastAsia="宋体" w:cs="宋体"/>
                <w:kern w:val="0"/>
                <w:sz w:val="24"/>
                <w:szCs w:val="24"/>
                <w:lang w:val="en-US" w:eastAsia="zh-CN" w:bidi="ar"/>
              </w:rPr>
              <w:t>15</w:t>
            </w:r>
          </w:p>
        </w:tc>
      </w:tr>
      <w:tr w14:paraId="6B0DF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2A9ACC">
            <w:pPr>
              <w:keepNext w:val="0"/>
              <w:keepLines w:val="0"/>
              <w:widowControl/>
              <w:suppressLineNumbers w:val="0"/>
              <w:jc w:val="left"/>
            </w:pPr>
            <w:r>
              <w:rPr>
                <w:rFonts w:ascii="宋体" w:hAnsi="宋体" w:eastAsia="宋体" w:cs="宋体"/>
                <w:kern w:val="0"/>
                <w:sz w:val="24"/>
                <w:szCs w:val="24"/>
                <w:lang w:val="en-US" w:eastAsia="zh-CN" w:bidi="ar"/>
              </w:rPr>
              <w:t>14</w:t>
            </w:r>
          </w:p>
        </w:tc>
        <w:tc>
          <w:tcPr>
            <w:tcW w:w="0" w:type="auto"/>
            <w:shd w:val="clear" w:color="auto" w:fill="auto"/>
            <w:vAlign w:val="center"/>
          </w:tcPr>
          <w:p w14:paraId="5D845D23">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shd w:val="clear" w:color="auto" w:fill="auto"/>
            <w:vAlign w:val="center"/>
          </w:tcPr>
          <w:p w14:paraId="63E9A726">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color="auto" w:fill="auto"/>
            <w:vAlign w:val="center"/>
          </w:tcPr>
          <w:p w14:paraId="5FCAE3EC">
            <w:pPr>
              <w:keepNext w:val="0"/>
              <w:keepLines w:val="0"/>
              <w:widowControl/>
              <w:suppressLineNumbers w:val="0"/>
              <w:jc w:val="left"/>
            </w:pPr>
            <w:r>
              <w:rPr>
                <w:rFonts w:ascii="宋体" w:hAnsi="宋体" w:eastAsia="宋体" w:cs="宋体"/>
                <w:kern w:val="0"/>
                <w:sz w:val="24"/>
                <w:szCs w:val="24"/>
                <w:lang w:val="en-US" w:eastAsia="zh-CN" w:bidi="ar"/>
              </w:rPr>
              <w:t>18</w:t>
            </w:r>
          </w:p>
        </w:tc>
      </w:tr>
      <w:tr w14:paraId="1420E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EBF70D">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shd w:val="clear" w:color="auto" w:fill="auto"/>
            <w:vAlign w:val="center"/>
          </w:tcPr>
          <w:p w14:paraId="5B59817D">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shd w:val="clear" w:color="auto" w:fill="auto"/>
            <w:vAlign w:val="center"/>
          </w:tcPr>
          <w:p w14:paraId="79D0CE65">
            <w:pPr>
              <w:keepNext w:val="0"/>
              <w:keepLines w:val="0"/>
              <w:widowControl/>
              <w:suppressLineNumbers w:val="0"/>
              <w:jc w:val="left"/>
            </w:pPr>
            <w:r>
              <w:rPr>
                <w:rFonts w:ascii="宋体" w:hAnsi="宋体" w:eastAsia="宋体" w:cs="宋体"/>
                <w:kern w:val="0"/>
                <w:sz w:val="24"/>
                <w:szCs w:val="24"/>
                <w:lang w:val="en-US" w:eastAsia="zh-CN" w:bidi="ar"/>
              </w:rPr>
              <w:t>12</w:t>
            </w:r>
          </w:p>
        </w:tc>
        <w:tc>
          <w:tcPr>
            <w:tcW w:w="0" w:type="auto"/>
            <w:shd w:val="clear" w:color="auto" w:fill="auto"/>
            <w:vAlign w:val="center"/>
          </w:tcPr>
          <w:p w14:paraId="6C8F14A8">
            <w:pPr>
              <w:keepNext w:val="0"/>
              <w:keepLines w:val="0"/>
              <w:widowControl/>
              <w:suppressLineNumbers w:val="0"/>
              <w:jc w:val="left"/>
            </w:pPr>
            <w:r>
              <w:rPr>
                <w:rFonts w:ascii="宋体" w:hAnsi="宋体" w:eastAsia="宋体" w:cs="宋体"/>
                <w:kern w:val="0"/>
                <w:sz w:val="24"/>
                <w:szCs w:val="24"/>
                <w:lang w:val="en-US" w:eastAsia="zh-CN" w:bidi="ar"/>
              </w:rPr>
              <w:t>18</w:t>
            </w:r>
          </w:p>
        </w:tc>
      </w:tr>
      <w:tr w14:paraId="25F60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5BF9E2">
            <w:pPr>
              <w:keepNext w:val="0"/>
              <w:keepLines w:val="0"/>
              <w:widowControl/>
              <w:suppressLineNumbers w:val="0"/>
              <w:jc w:val="left"/>
            </w:pPr>
            <w:r>
              <w:rPr>
                <w:rFonts w:ascii="宋体" w:hAnsi="宋体" w:eastAsia="宋体" w:cs="宋体"/>
                <w:kern w:val="0"/>
                <w:sz w:val="24"/>
                <w:szCs w:val="24"/>
                <w:lang w:val="en-US" w:eastAsia="zh-CN" w:bidi="ar"/>
              </w:rPr>
              <w:t>18</w:t>
            </w:r>
          </w:p>
        </w:tc>
        <w:tc>
          <w:tcPr>
            <w:tcW w:w="0" w:type="auto"/>
            <w:shd w:val="clear" w:color="auto" w:fill="auto"/>
            <w:vAlign w:val="center"/>
          </w:tcPr>
          <w:p w14:paraId="08484371">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shd w:val="clear" w:color="auto" w:fill="auto"/>
            <w:vAlign w:val="center"/>
          </w:tcPr>
          <w:p w14:paraId="6DD1268A">
            <w:pPr>
              <w:keepNext w:val="0"/>
              <w:keepLines w:val="0"/>
              <w:widowControl/>
              <w:suppressLineNumbers w:val="0"/>
              <w:jc w:val="left"/>
            </w:pPr>
            <w:r>
              <w:rPr>
                <w:rFonts w:ascii="宋体" w:hAnsi="宋体" w:eastAsia="宋体" w:cs="宋体"/>
                <w:kern w:val="0"/>
                <w:sz w:val="24"/>
                <w:szCs w:val="24"/>
                <w:lang w:val="en-US" w:eastAsia="zh-CN" w:bidi="ar"/>
              </w:rPr>
              <w:t>12</w:t>
            </w:r>
          </w:p>
        </w:tc>
        <w:tc>
          <w:tcPr>
            <w:tcW w:w="0" w:type="auto"/>
            <w:shd w:val="clear" w:color="auto" w:fill="auto"/>
            <w:vAlign w:val="center"/>
          </w:tcPr>
          <w:p w14:paraId="7306443E">
            <w:pPr>
              <w:keepNext w:val="0"/>
              <w:keepLines w:val="0"/>
              <w:widowControl/>
              <w:suppressLineNumbers w:val="0"/>
              <w:jc w:val="left"/>
            </w:pPr>
            <w:r>
              <w:rPr>
                <w:rFonts w:ascii="宋体" w:hAnsi="宋体" w:eastAsia="宋体" w:cs="宋体"/>
                <w:kern w:val="0"/>
                <w:sz w:val="24"/>
                <w:szCs w:val="24"/>
                <w:lang w:val="en-US" w:eastAsia="zh-CN" w:bidi="ar"/>
              </w:rPr>
              <w:t>21</w:t>
            </w:r>
          </w:p>
        </w:tc>
      </w:tr>
    </w:tbl>
    <w:p w14:paraId="759568F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在0分钟时，P1、P4、P6、P8和P10同时投入服务，共安排5项任务。P1、P4、P6和P10的大部分任务服务时间均为3分钟，因此可以按照3分钟左右的周期连续周转。</w:t>
      </w:r>
    </w:p>
    <w:p w14:paraId="1801BBE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P8距离候车区域较远，乘客步行时间相对较长，3人乘客组在该点的服务时间达到4分钟。因此，模型仅在0分钟、6分钟和14分钟三个时刻使用P8，而未将其作为持续运行的主上车点。该安排说明P8主要用于高峰阶段提高并行服务能力，而P1、P4、P6和P10构成稳定运行的主要上车点。</w:t>
      </w:r>
    </w:p>
    <w:p w14:paraId="2BE164C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eastAsiaTheme="minorEastAsia"/>
          <w:lang w:eastAsia="zh-CN"/>
        </w:rPr>
      </w:pPr>
      <w:r>
        <w:rPr>
          <w:rFonts w:hint="eastAsia" w:eastAsiaTheme="minorEastAsia"/>
          <w:lang w:eastAsia="zh-CN"/>
        </w:rPr>
        <w:drawing>
          <wp:inline distT="0" distB="0" distL="114300" distR="114300">
            <wp:extent cx="5271770" cy="3390900"/>
            <wp:effectExtent l="0" t="0" r="11430" b="0"/>
            <wp:docPr id="5" name="图片 5" descr="question3_fast_figure2_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uestion3_fast_figure2_gantt"/>
                    <pic:cNvPicPr>
                      <a:picLocks noChangeAspect="1"/>
                    </pic:cNvPicPr>
                  </pic:nvPicPr>
                  <pic:blipFill>
                    <a:blip r:embed="rId317"/>
                    <a:stretch>
                      <a:fillRect/>
                    </a:stretch>
                  </pic:blipFill>
                  <pic:spPr>
                    <a:xfrm>
                      <a:off x="0" y="0"/>
                      <a:ext cx="5271770" cy="3390900"/>
                    </a:xfrm>
                    <a:prstGeom prst="rect">
                      <a:avLst/>
                    </a:prstGeom>
                  </pic:spPr>
                </pic:pic>
              </a:graphicData>
            </a:graphic>
          </wp:inline>
        </w:drawing>
      </w:r>
    </w:p>
    <w:p w14:paraId="76CBC4B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Style w:val="10"/>
          <w:b w:val="0"/>
          <w:bCs/>
          <w:sz w:val="21"/>
          <w:szCs w:val="21"/>
        </w:rPr>
      </w:pPr>
      <w:r>
        <w:rPr>
          <w:rStyle w:val="10"/>
          <w:b w:val="0"/>
          <w:bCs/>
          <w:sz w:val="21"/>
          <w:szCs w:val="21"/>
        </w:rPr>
        <w:t>图9 最优出租车—乘客组调度甘特图</w:t>
      </w:r>
    </w:p>
    <w:p w14:paraId="1F1234F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Style w:val="10"/>
        </w:rPr>
      </w:pPr>
      <w:r>
        <w:t>由图9的甘特图可以看出，同一上车点上的各项任务在时间上不存在重叠，任务完成后下一组乘客才进入该上车点。两条车道能够在多个时段并行运行，所有任务最终于21分钟完成。</w:t>
      </w:r>
    </w:p>
    <w:p w14:paraId="56F0C4A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eastAsiaTheme="minorEastAsia"/>
          <w:lang w:eastAsia="zh-CN"/>
        </w:rPr>
      </w:pPr>
      <w:r>
        <w:rPr>
          <w:rFonts w:hint="eastAsia" w:eastAsiaTheme="minorEastAsia"/>
          <w:lang w:eastAsia="zh-CN"/>
        </w:rPr>
        <w:drawing>
          <wp:inline distT="0" distB="0" distL="114300" distR="114300">
            <wp:extent cx="5274310" cy="3498850"/>
            <wp:effectExtent l="0" t="0" r="8890" b="6350"/>
            <wp:docPr id="6" name="图片 6" descr="question3_fast_figure3_lane_occup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uestion3_fast_figure3_lane_occupancy"/>
                    <pic:cNvPicPr>
                      <a:picLocks noChangeAspect="1"/>
                    </pic:cNvPicPr>
                  </pic:nvPicPr>
                  <pic:blipFill>
                    <a:blip r:embed="rId318"/>
                    <a:stretch>
                      <a:fillRect/>
                    </a:stretch>
                  </pic:blipFill>
                  <pic:spPr>
                    <a:xfrm>
                      <a:off x="0" y="0"/>
                      <a:ext cx="5274310" cy="3498850"/>
                    </a:xfrm>
                    <a:prstGeom prst="rect">
                      <a:avLst/>
                    </a:prstGeom>
                  </pic:spPr>
                </pic:pic>
              </a:graphicData>
            </a:graphic>
          </wp:inline>
        </w:drawing>
      </w:r>
    </w:p>
    <w:p w14:paraId="0083664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Style w:val="10"/>
          <w:b w:val="0"/>
          <w:bCs/>
          <w:sz w:val="21"/>
          <w:szCs w:val="21"/>
        </w:rPr>
      </w:pPr>
      <w:r>
        <w:rPr>
          <w:rStyle w:val="10"/>
          <w:b w:val="0"/>
          <w:bCs/>
          <w:sz w:val="21"/>
          <w:szCs w:val="21"/>
        </w:rPr>
        <w:t>图10 两条车道动态占用情况</w:t>
      </w:r>
    </w:p>
    <w:p w14:paraId="551FC5D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从图10可以看出，车道1在主要服务阶段同时服务3至4辆出租车，车道2同时服务1辆出租车。0至21分钟内，两条车道持续参与调度；21分钟后所有任务完成</w:t>
      </w:r>
      <w:r>
        <w:rPr>
          <w:rFonts w:hint="eastAsia"/>
          <w:lang w:eastAsia="zh-CN"/>
        </w:rPr>
        <w:t>。</w:t>
      </w:r>
    </w:p>
    <w:p w14:paraId="013D069E">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553EBE"/>
    <w:rsid w:val="097610DB"/>
    <w:rsid w:val="0D5B3F56"/>
    <w:rsid w:val="18497C22"/>
    <w:rsid w:val="1E8222EA"/>
    <w:rsid w:val="214B645A"/>
    <w:rsid w:val="2AD40BD1"/>
    <w:rsid w:val="2D725A14"/>
    <w:rsid w:val="2F1E5711"/>
    <w:rsid w:val="49843BC3"/>
    <w:rsid w:val="516105EC"/>
    <w:rsid w:val="5FEA429E"/>
    <w:rsid w:val="65FE6012"/>
    <w:rsid w:val="76F50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link w:val="12"/>
    <w:qFormat/>
    <w:uiPriority w:val="0"/>
    <w:pPr>
      <w:spacing w:before="0" w:after="120" w:line="300" w:lineRule="auto"/>
    </w:pPr>
    <w:rPr>
      <w:rFonts w:ascii="黑体" w:hAnsi="黑体" w:eastAsia="黑体" w:cs="黑体"/>
      <w:color w:val="222222"/>
      <w:sz w:val="22"/>
    </w:rPr>
  </w:style>
  <w:style w:type="paragraph" w:styleId="6">
    <w:name w:val="Normal (Web)"/>
    <w:basedOn w:val="1"/>
    <w:link w:val="13"/>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yperlink"/>
    <w:basedOn w:val="12"/>
    <w:qFormat/>
    <w:uiPriority w:val="0"/>
    <w:rPr>
      <w:color w:val="4874CB" w:themeColor="accent1"/>
      <w14:textFill>
        <w14:solidFill>
          <w14:schemeClr w14:val="accent1"/>
        </w14:solidFill>
      </w14:textFill>
    </w:rPr>
  </w:style>
  <w:style w:type="character" w:customStyle="1" w:styleId="12">
    <w:name w:val="Body Text Char"/>
    <w:basedOn w:val="9"/>
    <w:link w:val="5"/>
    <w:qFormat/>
    <w:uiPriority w:val="0"/>
    <w:rPr>
      <w:rFonts w:ascii="黑体" w:hAnsi="黑体" w:eastAsia="黑体" w:cs="黑体"/>
      <w:color w:val="222222"/>
      <w:sz w:val="22"/>
    </w:rPr>
  </w:style>
  <w:style w:type="character" w:customStyle="1" w:styleId="13">
    <w:name w:val="普通(网站) Char"/>
    <w:link w:val="6"/>
    <w:qFormat/>
    <w:uiPriority w:val="0"/>
    <w:rPr>
      <w:kern w:val="0"/>
      <w:sz w:val="24"/>
      <w:lang w:val="en-US" w:eastAsia="zh-CN" w:bidi="ar"/>
    </w:rPr>
  </w:style>
  <w:style w:type="paragraph" w:customStyle="1" w:styleId="14">
    <w:name w:val="Compact"/>
    <w:basedOn w:val="5"/>
    <w:qFormat/>
    <w:uiPriority w:val="0"/>
    <w:pPr>
      <w:spacing w:before="36" w:after="80" w:line="300" w:lineRule="auto"/>
      <w:ind w:left="540" w:hanging="271"/>
    </w:pPr>
    <w:rPr>
      <w:rFonts w:ascii="黑体" w:hAnsi="黑体" w:eastAsia="黑体" w:cs="黑体"/>
      <w:color w:val="222222"/>
      <w:sz w:val="22"/>
    </w:rPr>
  </w:style>
  <w:style w:type="table" w:customStyle="1" w:styleId="1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50.bin"/><Relationship Id="rId97" Type="http://schemas.openxmlformats.org/officeDocument/2006/relationships/image" Target="media/image45.wmf"/><Relationship Id="rId96" Type="http://schemas.openxmlformats.org/officeDocument/2006/relationships/oleObject" Target="embeddings/oleObject49.bin"/><Relationship Id="rId95" Type="http://schemas.openxmlformats.org/officeDocument/2006/relationships/image" Target="media/image44.wmf"/><Relationship Id="rId94" Type="http://schemas.openxmlformats.org/officeDocument/2006/relationships/oleObject" Target="embeddings/oleObject48.bin"/><Relationship Id="rId93" Type="http://schemas.openxmlformats.org/officeDocument/2006/relationships/oleObject" Target="embeddings/oleObject47.bin"/><Relationship Id="rId92" Type="http://schemas.openxmlformats.org/officeDocument/2006/relationships/image" Target="media/image43.wmf"/><Relationship Id="rId91" Type="http://schemas.openxmlformats.org/officeDocument/2006/relationships/oleObject" Target="embeddings/oleObject46.bin"/><Relationship Id="rId90" Type="http://schemas.openxmlformats.org/officeDocument/2006/relationships/image" Target="media/image42.wmf"/><Relationship Id="rId9" Type="http://schemas.openxmlformats.org/officeDocument/2006/relationships/image" Target="media/image3.wmf"/><Relationship Id="rId89" Type="http://schemas.openxmlformats.org/officeDocument/2006/relationships/oleObject" Target="embeddings/oleObject45.bin"/><Relationship Id="rId88" Type="http://schemas.openxmlformats.org/officeDocument/2006/relationships/image" Target="media/image41.wmf"/><Relationship Id="rId87" Type="http://schemas.openxmlformats.org/officeDocument/2006/relationships/oleObject" Target="embeddings/oleObject44.bin"/><Relationship Id="rId86" Type="http://schemas.openxmlformats.org/officeDocument/2006/relationships/image" Target="media/image40.wmf"/><Relationship Id="rId85" Type="http://schemas.openxmlformats.org/officeDocument/2006/relationships/oleObject" Target="embeddings/oleObject43.bin"/><Relationship Id="rId84" Type="http://schemas.openxmlformats.org/officeDocument/2006/relationships/image" Target="media/image39.wmf"/><Relationship Id="rId83" Type="http://schemas.openxmlformats.org/officeDocument/2006/relationships/oleObject" Target="embeddings/oleObject42.bin"/><Relationship Id="rId82" Type="http://schemas.openxmlformats.org/officeDocument/2006/relationships/oleObject" Target="embeddings/oleObject41.bin"/><Relationship Id="rId81" Type="http://schemas.openxmlformats.org/officeDocument/2006/relationships/image" Target="media/image38.wmf"/><Relationship Id="rId80" Type="http://schemas.openxmlformats.org/officeDocument/2006/relationships/oleObject" Target="embeddings/oleObject40.bin"/><Relationship Id="rId8" Type="http://schemas.openxmlformats.org/officeDocument/2006/relationships/oleObject" Target="embeddings/oleObject3.bin"/><Relationship Id="rId79" Type="http://schemas.openxmlformats.org/officeDocument/2006/relationships/image" Target="media/image37.wmf"/><Relationship Id="rId78" Type="http://schemas.openxmlformats.org/officeDocument/2006/relationships/oleObject" Target="embeddings/oleObject39.bin"/><Relationship Id="rId77" Type="http://schemas.openxmlformats.org/officeDocument/2006/relationships/image" Target="media/image36.wmf"/><Relationship Id="rId76" Type="http://schemas.openxmlformats.org/officeDocument/2006/relationships/oleObject" Target="embeddings/oleObject38.bin"/><Relationship Id="rId75" Type="http://schemas.openxmlformats.org/officeDocument/2006/relationships/image" Target="media/image35.wmf"/><Relationship Id="rId74" Type="http://schemas.openxmlformats.org/officeDocument/2006/relationships/oleObject" Target="embeddings/oleObject37.bin"/><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image" Target="media/image30.wmf"/><Relationship Id="rId63" Type="http://schemas.openxmlformats.org/officeDocument/2006/relationships/oleObject" Target="embeddings/oleObject31.bin"/><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0" Type="http://schemas.openxmlformats.org/officeDocument/2006/relationships/fontTable" Target="fontTable.xml"/><Relationship Id="rId32" Type="http://schemas.openxmlformats.org/officeDocument/2006/relationships/oleObject" Target="embeddings/oleObject15.bin"/><Relationship Id="rId319" Type="http://schemas.openxmlformats.org/officeDocument/2006/relationships/customXml" Target="../customXml/item1.xml"/><Relationship Id="rId318" Type="http://schemas.openxmlformats.org/officeDocument/2006/relationships/image" Target="media/image154.png"/><Relationship Id="rId317" Type="http://schemas.openxmlformats.org/officeDocument/2006/relationships/image" Target="media/image153.png"/><Relationship Id="rId316" Type="http://schemas.openxmlformats.org/officeDocument/2006/relationships/image" Target="media/image152.png"/><Relationship Id="rId315" Type="http://schemas.openxmlformats.org/officeDocument/2006/relationships/image" Target="media/image151.wmf"/><Relationship Id="rId314" Type="http://schemas.openxmlformats.org/officeDocument/2006/relationships/oleObject" Target="embeddings/oleObject161.bin"/><Relationship Id="rId313" Type="http://schemas.openxmlformats.org/officeDocument/2006/relationships/image" Target="media/image150.wmf"/><Relationship Id="rId312" Type="http://schemas.openxmlformats.org/officeDocument/2006/relationships/oleObject" Target="embeddings/oleObject160.bin"/><Relationship Id="rId311" Type="http://schemas.openxmlformats.org/officeDocument/2006/relationships/oleObject" Target="embeddings/oleObject159.bin"/><Relationship Id="rId310" Type="http://schemas.openxmlformats.org/officeDocument/2006/relationships/oleObject" Target="embeddings/oleObject158.bin"/><Relationship Id="rId31" Type="http://schemas.openxmlformats.org/officeDocument/2006/relationships/image" Target="media/image14.wmf"/><Relationship Id="rId309" Type="http://schemas.openxmlformats.org/officeDocument/2006/relationships/image" Target="media/image149.wmf"/><Relationship Id="rId308" Type="http://schemas.openxmlformats.org/officeDocument/2006/relationships/oleObject" Target="embeddings/oleObject157.bin"/><Relationship Id="rId307" Type="http://schemas.openxmlformats.org/officeDocument/2006/relationships/image" Target="media/image148.wmf"/><Relationship Id="rId306" Type="http://schemas.openxmlformats.org/officeDocument/2006/relationships/oleObject" Target="embeddings/oleObject156.bin"/><Relationship Id="rId305" Type="http://schemas.openxmlformats.org/officeDocument/2006/relationships/image" Target="media/image147.wmf"/><Relationship Id="rId304" Type="http://schemas.openxmlformats.org/officeDocument/2006/relationships/oleObject" Target="embeddings/oleObject155.bin"/><Relationship Id="rId303" Type="http://schemas.openxmlformats.org/officeDocument/2006/relationships/image" Target="media/image146.wmf"/><Relationship Id="rId302" Type="http://schemas.openxmlformats.org/officeDocument/2006/relationships/oleObject" Target="embeddings/oleObject154.bin"/><Relationship Id="rId301" Type="http://schemas.openxmlformats.org/officeDocument/2006/relationships/image" Target="media/image145.wmf"/><Relationship Id="rId300" Type="http://schemas.openxmlformats.org/officeDocument/2006/relationships/oleObject" Target="embeddings/oleObject153.bin"/><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image" Target="media/image144.wmf"/><Relationship Id="rId298" Type="http://schemas.openxmlformats.org/officeDocument/2006/relationships/oleObject" Target="embeddings/oleObject152.bin"/><Relationship Id="rId297" Type="http://schemas.openxmlformats.org/officeDocument/2006/relationships/image" Target="media/image143.wmf"/><Relationship Id="rId296" Type="http://schemas.openxmlformats.org/officeDocument/2006/relationships/oleObject" Target="embeddings/oleObject151.bin"/><Relationship Id="rId295" Type="http://schemas.openxmlformats.org/officeDocument/2006/relationships/image" Target="media/image142.wmf"/><Relationship Id="rId294" Type="http://schemas.openxmlformats.org/officeDocument/2006/relationships/oleObject" Target="embeddings/oleObject150.bin"/><Relationship Id="rId293" Type="http://schemas.openxmlformats.org/officeDocument/2006/relationships/image" Target="media/image141.wmf"/><Relationship Id="rId292" Type="http://schemas.openxmlformats.org/officeDocument/2006/relationships/oleObject" Target="embeddings/oleObject149.bin"/><Relationship Id="rId291" Type="http://schemas.openxmlformats.org/officeDocument/2006/relationships/image" Target="media/image140.wmf"/><Relationship Id="rId290" Type="http://schemas.openxmlformats.org/officeDocument/2006/relationships/oleObject" Target="embeddings/oleObject148.bin"/><Relationship Id="rId29" Type="http://schemas.openxmlformats.org/officeDocument/2006/relationships/image" Target="media/image13.wmf"/><Relationship Id="rId289" Type="http://schemas.openxmlformats.org/officeDocument/2006/relationships/oleObject" Target="embeddings/oleObject147.bin"/><Relationship Id="rId288" Type="http://schemas.openxmlformats.org/officeDocument/2006/relationships/image" Target="media/image139.wmf"/><Relationship Id="rId287" Type="http://schemas.openxmlformats.org/officeDocument/2006/relationships/oleObject" Target="embeddings/oleObject146.bin"/><Relationship Id="rId286" Type="http://schemas.openxmlformats.org/officeDocument/2006/relationships/image" Target="media/image138.wmf"/><Relationship Id="rId285" Type="http://schemas.openxmlformats.org/officeDocument/2006/relationships/oleObject" Target="embeddings/oleObject145.bin"/><Relationship Id="rId284" Type="http://schemas.openxmlformats.org/officeDocument/2006/relationships/image" Target="media/image137.wmf"/><Relationship Id="rId283" Type="http://schemas.openxmlformats.org/officeDocument/2006/relationships/oleObject" Target="embeddings/oleObject144.bin"/><Relationship Id="rId282" Type="http://schemas.openxmlformats.org/officeDocument/2006/relationships/image" Target="media/image136.wmf"/><Relationship Id="rId281" Type="http://schemas.openxmlformats.org/officeDocument/2006/relationships/oleObject" Target="embeddings/oleObject143.bin"/><Relationship Id="rId280" Type="http://schemas.openxmlformats.org/officeDocument/2006/relationships/image" Target="media/image135.wmf"/><Relationship Id="rId28" Type="http://schemas.openxmlformats.org/officeDocument/2006/relationships/oleObject" Target="embeddings/oleObject13.bin"/><Relationship Id="rId279" Type="http://schemas.openxmlformats.org/officeDocument/2006/relationships/oleObject" Target="embeddings/oleObject142.bin"/><Relationship Id="rId278" Type="http://schemas.openxmlformats.org/officeDocument/2006/relationships/oleObject" Target="embeddings/oleObject141.bin"/><Relationship Id="rId277" Type="http://schemas.openxmlformats.org/officeDocument/2006/relationships/image" Target="media/image134.wmf"/><Relationship Id="rId276" Type="http://schemas.openxmlformats.org/officeDocument/2006/relationships/oleObject" Target="embeddings/oleObject140.bin"/><Relationship Id="rId275" Type="http://schemas.openxmlformats.org/officeDocument/2006/relationships/image" Target="media/image133.wmf"/><Relationship Id="rId274" Type="http://schemas.openxmlformats.org/officeDocument/2006/relationships/oleObject" Target="embeddings/oleObject139.bin"/><Relationship Id="rId273" Type="http://schemas.openxmlformats.org/officeDocument/2006/relationships/image" Target="media/image132.wmf"/><Relationship Id="rId272" Type="http://schemas.openxmlformats.org/officeDocument/2006/relationships/oleObject" Target="embeddings/oleObject138.bin"/><Relationship Id="rId271" Type="http://schemas.openxmlformats.org/officeDocument/2006/relationships/image" Target="media/image131.wmf"/><Relationship Id="rId270" Type="http://schemas.openxmlformats.org/officeDocument/2006/relationships/oleObject" Target="embeddings/oleObject137.bin"/><Relationship Id="rId27" Type="http://schemas.openxmlformats.org/officeDocument/2006/relationships/image" Target="media/image12.wmf"/><Relationship Id="rId269" Type="http://schemas.openxmlformats.org/officeDocument/2006/relationships/image" Target="media/image130.wmf"/><Relationship Id="rId268" Type="http://schemas.openxmlformats.org/officeDocument/2006/relationships/oleObject" Target="embeddings/oleObject136.bin"/><Relationship Id="rId267" Type="http://schemas.openxmlformats.org/officeDocument/2006/relationships/image" Target="media/image129.wmf"/><Relationship Id="rId266" Type="http://schemas.openxmlformats.org/officeDocument/2006/relationships/oleObject" Target="embeddings/oleObject135.bin"/><Relationship Id="rId265" Type="http://schemas.openxmlformats.org/officeDocument/2006/relationships/image" Target="media/image128.wmf"/><Relationship Id="rId264" Type="http://schemas.openxmlformats.org/officeDocument/2006/relationships/oleObject" Target="embeddings/oleObject134.bin"/><Relationship Id="rId263" Type="http://schemas.openxmlformats.org/officeDocument/2006/relationships/image" Target="media/image127.wmf"/><Relationship Id="rId262" Type="http://schemas.openxmlformats.org/officeDocument/2006/relationships/oleObject" Target="embeddings/oleObject133.bin"/><Relationship Id="rId261" Type="http://schemas.openxmlformats.org/officeDocument/2006/relationships/image" Target="media/image126.wmf"/><Relationship Id="rId260" Type="http://schemas.openxmlformats.org/officeDocument/2006/relationships/oleObject" Target="embeddings/oleObject132.bin"/><Relationship Id="rId26" Type="http://schemas.openxmlformats.org/officeDocument/2006/relationships/oleObject" Target="embeddings/oleObject12.bin"/><Relationship Id="rId259" Type="http://schemas.openxmlformats.org/officeDocument/2006/relationships/image" Target="media/image125.wmf"/><Relationship Id="rId258" Type="http://schemas.openxmlformats.org/officeDocument/2006/relationships/oleObject" Target="embeddings/oleObject131.bin"/><Relationship Id="rId257" Type="http://schemas.openxmlformats.org/officeDocument/2006/relationships/image" Target="media/image124.wmf"/><Relationship Id="rId256" Type="http://schemas.openxmlformats.org/officeDocument/2006/relationships/oleObject" Target="embeddings/oleObject130.bin"/><Relationship Id="rId255" Type="http://schemas.openxmlformats.org/officeDocument/2006/relationships/image" Target="media/image123.wmf"/><Relationship Id="rId254" Type="http://schemas.openxmlformats.org/officeDocument/2006/relationships/oleObject" Target="embeddings/oleObject129.bin"/><Relationship Id="rId253" Type="http://schemas.openxmlformats.org/officeDocument/2006/relationships/image" Target="media/image122.wmf"/><Relationship Id="rId252" Type="http://schemas.openxmlformats.org/officeDocument/2006/relationships/oleObject" Target="embeddings/oleObject128.bin"/><Relationship Id="rId251" Type="http://schemas.openxmlformats.org/officeDocument/2006/relationships/image" Target="media/image121.wmf"/><Relationship Id="rId250" Type="http://schemas.openxmlformats.org/officeDocument/2006/relationships/oleObject" Target="embeddings/oleObject127.bin"/><Relationship Id="rId25" Type="http://schemas.openxmlformats.org/officeDocument/2006/relationships/image" Target="media/image11.wmf"/><Relationship Id="rId249" Type="http://schemas.openxmlformats.org/officeDocument/2006/relationships/image" Target="media/image120.wmf"/><Relationship Id="rId248" Type="http://schemas.openxmlformats.org/officeDocument/2006/relationships/oleObject" Target="embeddings/oleObject126.bin"/><Relationship Id="rId247" Type="http://schemas.openxmlformats.org/officeDocument/2006/relationships/image" Target="media/image119.wmf"/><Relationship Id="rId246" Type="http://schemas.openxmlformats.org/officeDocument/2006/relationships/oleObject" Target="embeddings/oleObject125.bin"/><Relationship Id="rId245" Type="http://schemas.openxmlformats.org/officeDocument/2006/relationships/image" Target="media/image118.wmf"/><Relationship Id="rId244" Type="http://schemas.openxmlformats.org/officeDocument/2006/relationships/oleObject" Target="embeddings/oleObject124.bin"/><Relationship Id="rId243" Type="http://schemas.openxmlformats.org/officeDocument/2006/relationships/image" Target="media/image117.wmf"/><Relationship Id="rId242" Type="http://schemas.openxmlformats.org/officeDocument/2006/relationships/oleObject" Target="embeddings/oleObject123.bin"/><Relationship Id="rId241" Type="http://schemas.openxmlformats.org/officeDocument/2006/relationships/image" Target="media/image116.wmf"/><Relationship Id="rId240" Type="http://schemas.openxmlformats.org/officeDocument/2006/relationships/oleObject" Target="embeddings/oleObject122.bin"/><Relationship Id="rId24" Type="http://schemas.openxmlformats.org/officeDocument/2006/relationships/oleObject" Target="embeddings/oleObject11.bin"/><Relationship Id="rId239" Type="http://schemas.openxmlformats.org/officeDocument/2006/relationships/image" Target="media/image115.wmf"/><Relationship Id="rId238" Type="http://schemas.openxmlformats.org/officeDocument/2006/relationships/oleObject" Target="embeddings/oleObject121.bin"/><Relationship Id="rId237" Type="http://schemas.openxmlformats.org/officeDocument/2006/relationships/oleObject" Target="embeddings/oleObject120.bin"/><Relationship Id="rId236" Type="http://schemas.openxmlformats.org/officeDocument/2006/relationships/image" Target="media/image114.wmf"/><Relationship Id="rId235" Type="http://schemas.openxmlformats.org/officeDocument/2006/relationships/oleObject" Target="embeddings/oleObject119.bin"/><Relationship Id="rId234" Type="http://schemas.openxmlformats.org/officeDocument/2006/relationships/image" Target="media/image113.wmf"/><Relationship Id="rId233" Type="http://schemas.openxmlformats.org/officeDocument/2006/relationships/oleObject" Target="embeddings/oleObject118.bin"/><Relationship Id="rId232" Type="http://schemas.openxmlformats.org/officeDocument/2006/relationships/oleObject" Target="embeddings/oleObject117.bin"/><Relationship Id="rId231" Type="http://schemas.openxmlformats.org/officeDocument/2006/relationships/image" Target="media/image112.wmf"/><Relationship Id="rId230" Type="http://schemas.openxmlformats.org/officeDocument/2006/relationships/oleObject" Target="embeddings/oleObject116.bin"/><Relationship Id="rId23" Type="http://schemas.openxmlformats.org/officeDocument/2006/relationships/image" Target="media/image10.wmf"/><Relationship Id="rId229" Type="http://schemas.openxmlformats.org/officeDocument/2006/relationships/image" Target="media/image111.wmf"/><Relationship Id="rId228" Type="http://schemas.openxmlformats.org/officeDocument/2006/relationships/oleObject" Target="embeddings/oleObject115.bin"/><Relationship Id="rId227" Type="http://schemas.openxmlformats.org/officeDocument/2006/relationships/image" Target="media/image110.wmf"/><Relationship Id="rId226" Type="http://schemas.openxmlformats.org/officeDocument/2006/relationships/oleObject" Target="embeddings/oleObject114.bin"/><Relationship Id="rId225" Type="http://schemas.openxmlformats.org/officeDocument/2006/relationships/image" Target="media/image109.wmf"/><Relationship Id="rId224" Type="http://schemas.openxmlformats.org/officeDocument/2006/relationships/oleObject" Target="embeddings/oleObject113.bin"/><Relationship Id="rId223" Type="http://schemas.openxmlformats.org/officeDocument/2006/relationships/image" Target="media/image108.wmf"/><Relationship Id="rId222" Type="http://schemas.openxmlformats.org/officeDocument/2006/relationships/oleObject" Target="embeddings/oleObject112.bin"/><Relationship Id="rId221" Type="http://schemas.openxmlformats.org/officeDocument/2006/relationships/image" Target="media/image107.wmf"/><Relationship Id="rId220" Type="http://schemas.openxmlformats.org/officeDocument/2006/relationships/oleObject" Target="embeddings/oleObject111.bin"/><Relationship Id="rId22" Type="http://schemas.openxmlformats.org/officeDocument/2006/relationships/oleObject" Target="embeddings/oleObject10.bin"/><Relationship Id="rId219" Type="http://schemas.openxmlformats.org/officeDocument/2006/relationships/image" Target="media/image106.wmf"/><Relationship Id="rId218" Type="http://schemas.openxmlformats.org/officeDocument/2006/relationships/oleObject" Target="embeddings/oleObject110.bin"/><Relationship Id="rId217" Type="http://schemas.openxmlformats.org/officeDocument/2006/relationships/image" Target="media/image105.wmf"/><Relationship Id="rId216" Type="http://schemas.openxmlformats.org/officeDocument/2006/relationships/oleObject" Target="embeddings/oleObject109.bin"/><Relationship Id="rId215" Type="http://schemas.openxmlformats.org/officeDocument/2006/relationships/image" Target="media/image104.wmf"/><Relationship Id="rId214" Type="http://schemas.openxmlformats.org/officeDocument/2006/relationships/oleObject" Target="embeddings/oleObject108.bin"/><Relationship Id="rId213" Type="http://schemas.openxmlformats.org/officeDocument/2006/relationships/image" Target="media/image103.wmf"/><Relationship Id="rId212" Type="http://schemas.openxmlformats.org/officeDocument/2006/relationships/oleObject" Target="embeddings/oleObject107.bin"/><Relationship Id="rId211" Type="http://schemas.openxmlformats.org/officeDocument/2006/relationships/image" Target="media/image102.wmf"/><Relationship Id="rId210" Type="http://schemas.openxmlformats.org/officeDocument/2006/relationships/oleObject" Target="embeddings/oleObject106.bin"/><Relationship Id="rId21" Type="http://schemas.openxmlformats.org/officeDocument/2006/relationships/image" Target="media/image9.wmf"/><Relationship Id="rId209" Type="http://schemas.openxmlformats.org/officeDocument/2006/relationships/image" Target="media/image101.wmf"/><Relationship Id="rId208" Type="http://schemas.openxmlformats.org/officeDocument/2006/relationships/oleObject" Target="embeddings/oleObject105.bin"/><Relationship Id="rId207" Type="http://schemas.openxmlformats.org/officeDocument/2006/relationships/image" Target="media/image100.wmf"/><Relationship Id="rId206" Type="http://schemas.openxmlformats.org/officeDocument/2006/relationships/oleObject" Target="embeddings/oleObject104.bin"/><Relationship Id="rId205" Type="http://schemas.openxmlformats.org/officeDocument/2006/relationships/image" Target="media/image99.wmf"/><Relationship Id="rId204" Type="http://schemas.openxmlformats.org/officeDocument/2006/relationships/oleObject" Target="embeddings/oleObject103.bin"/><Relationship Id="rId203" Type="http://schemas.openxmlformats.org/officeDocument/2006/relationships/image" Target="media/image98.png"/><Relationship Id="rId202" Type="http://schemas.openxmlformats.org/officeDocument/2006/relationships/image" Target="media/image97.png"/><Relationship Id="rId201" Type="http://schemas.openxmlformats.org/officeDocument/2006/relationships/image" Target="media/image96.png"/><Relationship Id="rId200" Type="http://schemas.openxmlformats.org/officeDocument/2006/relationships/image" Target="media/image95.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2.bin"/><Relationship Id="rId198" Type="http://schemas.openxmlformats.org/officeDocument/2006/relationships/image" Target="media/image94.wmf"/><Relationship Id="rId197" Type="http://schemas.openxmlformats.org/officeDocument/2006/relationships/oleObject" Target="embeddings/oleObject101.bin"/><Relationship Id="rId196" Type="http://schemas.openxmlformats.org/officeDocument/2006/relationships/image" Target="media/image93.wmf"/><Relationship Id="rId195" Type="http://schemas.openxmlformats.org/officeDocument/2006/relationships/oleObject" Target="embeddings/oleObject100.bin"/><Relationship Id="rId194" Type="http://schemas.openxmlformats.org/officeDocument/2006/relationships/image" Target="media/image92.wmf"/><Relationship Id="rId193" Type="http://schemas.openxmlformats.org/officeDocument/2006/relationships/oleObject" Target="embeddings/oleObject99.bin"/><Relationship Id="rId192" Type="http://schemas.openxmlformats.org/officeDocument/2006/relationships/oleObject" Target="embeddings/oleObject98.bin"/><Relationship Id="rId191" Type="http://schemas.openxmlformats.org/officeDocument/2006/relationships/image" Target="media/image91.wmf"/><Relationship Id="rId190" Type="http://schemas.openxmlformats.org/officeDocument/2006/relationships/oleObject" Target="embeddings/oleObject97.bin"/><Relationship Id="rId19" Type="http://schemas.openxmlformats.org/officeDocument/2006/relationships/image" Target="media/image8.wmf"/><Relationship Id="rId189" Type="http://schemas.openxmlformats.org/officeDocument/2006/relationships/image" Target="media/image90.wmf"/><Relationship Id="rId188" Type="http://schemas.openxmlformats.org/officeDocument/2006/relationships/oleObject" Target="embeddings/oleObject96.bin"/><Relationship Id="rId187" Type="http://schemas.openxmlformats.org/officeDocument/2006/relationships/image" Target="media/image89.wmf"/><Relationship Id="rId186" Type="http://schemas.openxmlformats.org/officeDocument/2006/relationships/oleObject" Target="embeddings/oleObject95.bin"/><Relationship Id="rId185" Type="http://schemas.openxmlformats.org/officeDocument/2006/relationships/image" Target="media/image88.wmf"/><Relationship Id="rId184" Type="http://schemas.openxmlformats.org/officeDocument/2006/relationships/oleObject" Target="embeddings/oleObject94.bin"/><Relationship Id="rId183" Type="http://schemas.openxmlformats.org/officeDocument/2006/relationships/oleObject" Target="embeddings/oleObject93.bin"/><Relationship Id="rId182" Type="http://schemas.openxmlformats.org/officeDocument/2006/relationships/image" Target="media/image87.wmf"/><Relationship Id="rId181" Type="http://schemas.openxmlformats.org/officeDocument/2006/relationships/oleObject" Target="embeddings/oleObject92.bin"/><Relationship Id="rId180" Type="http://schemas.openxmlformats.org/officeDocument/2006/relationships/image" Target="media/image86.wmf"/><Relationship Id="rId18" Type="http://schemas.openxmlformats.org/officeDocument/2006/relationships/oleObject" Target="embeddings/oleObject8.bin"/><Relationship Id="rId179" Type="http://schemas.openxmlformats.org/officeDocument/2006/relationships/oleObject" Target="embeddings/oleObject91.bin"/><Relationship Id="rId178" Type="http://schemas.openxmlformats.org/officeDocument/2006/relationships/image" Target="media/image85.wmf"/><Relationship Id="rId177" Type="http://schemas.openxmlformats.org/officeDocument/2006/relationships/oleObject" Target="embeddings/oleObject90.bin"/><Relationship Id="rId176" Type="http://schemas.openxmlformats.org/officeDocument/2006/relationships/image" Target="media/image84.wmf"/><Relationship Id="rId175" Type="http://schemas.openxmlformats.org/officeDocument/2006/relationships/oleObject" Target="embeddings/oleObject89.bin"/><Relationship Id="rId174" Type="http://schemas.openxmlformats.org/officeDocument/2006/relationships/image" Target="media/image83.wmf"/><Relationship Id="rId173" Type="http://schemas.openxmlformats.org/officeDocument/2006/relationships/oleObject" Target="embeddings/oleObject88.bin"/><Relationship Id="rId172" Type="http://schemas.openxmlformats.org/officeDocument/2006/relationships/image" Target="media/image82.wmf"/><Relationship Id="rId171" Type="http://schemas.openxmlformats.org/officeDocument/2006/relationships/oleObject" Target="embeddings/oleObject87.bin"/><Relationship Id="rId170" Type="http://schemas.openxmlformats.org/officeDocument/2006/relationships/image" Target="media/image81.wmf"/><Relationship Id="rId17" Type="http://schemas.openxmlformats.org/officeDocument/2006/relationships/image" Target="media/image7.wmf"/><Relationship Id="rId169" Type="http://schemas.openxmlformats.org/officeDocument/2006/relationships/oleObject" Target="embeddings/oleObject86.bin"/><Relationship Id="rId168" Type="http://schemas.openxmlformats.org/officeDocument/2006/relationships/image" Target="media/image80.wmf"/><Relationship Id="rId167" Type="http://schemas.openxmlformats.org/officeDocument/2006/relationships/oleObject" Target="embeddings/oleObject85.bin"/><Relationship Id="rId166" Type="http://schemas.openxmlformats.org/officeDocument/2006/relationships/image" Target="media/image79.wmf"/><Relationship Id="rId165" Type="http://schemas.openxmlformats.org/officeDocument/2006/relationships/oleObject" Target="embeddings/oleObject84.bin"/><Relationship Id="rId164" Type="http://schemas.openxmlformats.org/officeDocument/2006/relationships/image" Target="media/image78.wmf"/><Relationship Id="rId163" Type="http://schemas.openxmlformats.org/officeDocument/2006/relationships/oleObject" Target="embeddings/oleObject83.bin"/><Relationship Id="rId162" Type="http://schemas.openxmlformats.org/officeDocument/2006/relationships/image" Target="media/image77.wmf"/><Relationship Id="rId161" Type="http://schemas.openxmlformats.org/officeDocument/2006/relationships/oleObject" Target="embeddings/oleObject82.bin"/><Relationship Id="rId160" Type="http://schemas.openxmlformats.org/officeDocument/2006/relationships/image" Target="media/image76.wmf"/><Relationship Id="rId16" Type="http://schemas.openxmlformats.org/officeDocument/2006/relationships/oleObject" Target="embeddings/oleObject7.bin"/><Relationship Id="rId159" Type="http://schemas.openxmlformats.org/officeDocument/2006/relationships/oleObject" Target="embeddings/oleObject81.bin"/><Relationship Id="rId158" Type="http://schemas.openxmlformats.org/officeDocument/2006/relationships/image" Target="media/image75.wmf"/><Relationship Id="rId157" Type="http://schemas.openxmlformats.org/officeDocument/2006/relationships/oleObject" Target="embeddings/oleObject80.bin"/><Relationship Id="rId156" Type="http://schemas.openxmlformats.org/officeDocument/2006/relationships/image" Target="media/image74.wmf"/><Relationship Id="rId155" Type="http://schemas.openxmlformats.org/officeDocument/2006/relationships/oleObject" Target="embeddings/oleObject79.bin"/><Relationship Id="rId154" Type="http://schemas.openxmlformats.org/officeDocument/2006/relationships/image" Target="media/image73.wmf"/><Relationship Id="rId153" Type="http://schemas.openxmlformats.org/officeDocument/2006/relationships/oleObject" Target="embeddings/oleObject78.bin"/><Relationship Id="rId152" Type="http://schemas.openxmlformats.org/officeDocument/2006/relationships/image" Target="media/image72.wmf"/><Relationship Id="rId151" Type="http://schemas.openxmlformats.org/officeDocument/2006/relationships/oleObject" Target="embeddings/oleObject77.bin"/><Relationship Id="rId150" Type="http://schemas.openxmlformats.org/officeDocument/2006/relationships/image" Target="media/image71.wmf"/><Relationship Id="rId15" Type="http://schemas.openxmlformats.org/officeDocument/2006/relationships/image" Target="media/image6.wmf"/><Relationship Id="rId149" Type="http://schemas.openxmlformats.org/officeDocument/2006/relationships/oleObject" Target="embeddings/oleObject76.bin"/><Relationship Id="rId148" Type="http://schemas.openxmlformats.org/officeDocument/2006/relationships/image" Target="media/image70.wmf"/><Relationship Id="rId147" Type="http://schemas.openxmlformats.org/officeDocument/2006/relationships/oleObject" Target="embeddings/oleObject75.bin"/><Relationship Id="rId146" Type="http://schemas.openxmlformats.org/officeDocument/2006/relationships/image" Target="media/image69.wmf"/><Relationship Id="rId145" Type="http://schemas.openxmlformats.org/officeDocument/2006/relationships/oleObject" Target="embeddings/oleObject74.bin"/><Relationship Id="rId144" Type="http://schemas.openxmlformats.org/officeDocument/2006/relationships/image" Target="media/image68.wmf"/><Relationship Id="rId143" Type="http://schemas.openxmlformats.org/officeDocument/2006/relationships/oleObject" Target="embeddings/oleObject73.bin"/><Relationship Id="rId142" Type="http://schemas.openxmlformats.org/officeDocument/2006/relationships/image" Target="media/image67.wmf"/><Relationship Id="rId141" Type="http://schemas.openxmlformats.org/officeDocument/2006/relationships/oleObject" Target="embeddings/oleObject72.bin"/><Relationship Id="rId140" Type="http://schemas.openxmlformats.org/officeDocument/2006/relationships/image" Target="media/image66.wmf"/><Relationship Id="rId14" Type="http://schemas.openxmlformats.org/officeDocument/2006/relationships/oleObject" Target="embeddings/oleObject6.bin"/><Relationship Id="rId139" Type="http://schemas.openxmlformats.org/officeDocument/2006/relationships/oleObject" Target="embeddings/oleObject71.bin"/><Relationship Id="rId138" Type="http://schemas.openxmlformats.org/officeDocument/2006/relationships/image" Target="media/image65.wmf"/><Relationship Id="rId137" Type="http://schemas.openxmlformats.org/officeDocument/2006/relationships/oleObject" Target="embeddings/oleObject70.bin"/><Relationship Id="rId136" Type="http://schemas.openxmlformats.org/officeDocument/2006/relationships/image" Target="media/image64.wmf"/><Relationship Id="rId135" Type="http://schemas.openxmlformats.org/officeDocument/2006/relationships/oleObject" Target="embeddings/oleObject69.bin"/><Relationship Id="rId134" Type="http://schemas.openxmlformats.org/officeDocument/2006/relationships/image" Target="media/image63.wmf"/><Relationship Id="rId133" Type="http://schemas.openxmlformats.org/officeDocument/2006/relationships/oleObject" Target="embeddings/oleObject68.bin"/><Relationship Id="rId132" Type="http://schemas.openxmlformats.org/officeDocument/2006/relationships/image" Target="media/image62.wmf"/><Relationship Id="rId131" Type="http://schemas.openxmlformats.org/officeDocument/2006/relationships/oleObject" Target="embeddings/oleObject67.bin"/><Relationship Id="rId130" Type="http://schemas.openxmlformats.org/officeDocument/2006/relationships/image" Target="media/image61.wmf"/><Relationship Id="rId13" Type="http://schemas.openxmlformats.org/officeDocument/2006/relationships/image" Target="media/image5.wmf"/><Relationship Id="rId129" Type="http://schemas.openxmlformats.org/officeDocument/2006/relationships/oleObject" Target="embeddings/oleObject66.bin"/><Relationship Id="rId128" Type="http://schemas.openxmlformats.org/officeDocument/2006/relationships/image" Target="media/image60.wmf"/><Relationship Id="rId127" Type="http://schemas.openxmlformats.org/officeDocument/2006/relationships/oleObject" Target="embeddings/oleObject65.bin"/><Relationship Id="rId126" Type="http://schemas.openxmlformats.org/officeDocument/2006/relationships/image" Target="media/image59.wmf"/><Relationship Id="rId125" Type="http://schemas.openxmlformats.org/officeDocument/2006/relationships/oleObject" Target="embeddings/oleObject64.bin"/><Relationship Id="rId124" Type="http://schemas.openxmlformats.org/officeDocument/2006/relationships/image" Target="media/image58.wmf"/><Relationship Id="rId123" Type="http://schemas.openxmlformats.org/officeDocument/2006/relationships/oleObject" Target="embeddings/oleObject63.bin"/><Relationship Id="rId122" Type="http://schemas.openxmlformats.org/officeDocument/2006/relationships/image" Target="media/image57.wmf"/><Relationship Id="rId121" Type="http://schemas.openxmlformats.org/officeDocument/2006/relationships/oleObject" Target="embeddings/oleObject62.bin"/><Relationship Id="rId120" Type="http://schemas.openxmlformats.org/officeDocument/2006/relationships/image" Target="media/image56.wmf"/><Relationship Id="rId12" Type="http://schemas.openxmlformats.org/officeDocument/2006/relationships/oleObject" Target="embeddings/oleObject5.bin"/><Relationship Id="rId119" Type="http://schemas.openxmlformats.org/officeDocument/2006/relationships/oleObject" Target="embeddings/oleObject61.bin"/><Relationship Id="rId118" Type="http://schemas.openxmlformats.org/officeDocument/2006/relationships/image" Target="media/image55.wmf"/><Relationship Id="rId117" Type="http://schemas.openxmlformats.org/officeDocument/2006/relationships/oleObject" Target="embeddings/oleObject60.bin"/><Relationship Id="rId116" Type="http://schemas.openxmlformats.org/officeDocument/2006/relationships/image" Target="media/image54.wmf"/><Relationship Id="rId115" Type="http://schemas.openxmlformats.org/officeDocument/2006/relationships/oleObject" Target="embeddings/oleObject59.bin"/><Relationship Id="rId114" Type="http://schemas.openxmlformats.org/officeDocument/2006/relationships/image" Target="media/image53.wmf"/><Relationship Id="rId113" Type="http://schemas.openxmlformats.org/officeDocument/2006/relationships/oleObject" Target="embeddings/oleObject58.bin"/><Relationship Id="rId112" Type="http://schemas.openxmlformats.org/officeDocument/2006/relationships/image" Target="media/image52.wmf"/><Relationship Id="rId111" Type="http://schemas.openxmlformats.org/officeDocument/2006/relationships/oleObject" Target="embeddings/oleObject57.bin"/><Relationship Id="rId110" Type="http://schemas.openxmlformats.org/officeDocument/2006/relationships/image" Target="media/image51.wmf"/><Relationship Id="rId11" Type="http://schemas.openxmlformats.org/officeDocument/2006/relationships/image" Target="media/image4.wmf"/><Relationship Id="rId109" Type="http://schemas.openxmlformats.org/officeDocument/2006/relationships/oleObject" Target="embeddings/oleObject56.bin"/><Relationship Id="rId108" Type="http://schemas.openxmlformats.org/officeDocument/2006/relationships/image" Target="media/image50.wmf"/><Relationship Id="rId107" Type="http://schemas.openxmlformats.org/officeDocument/2006/relationships/oleObject" Target="embeddings/oleObject55.bin"/><Relationship Id="rId106" Type="http://schemas.openxmlformats.org/officeDocument/2006/relationships/image" Target="media/image49.wmf"/><Relationship Id="rId105" Type="http://schemas.openxmlformats.org/officeDocument/2006/relationships/oleObject" Target="embeddings/oleObject54.bin"/><Relationship Id="rId104" Type="http://schemas.openxmlformats.org/officeDocument/2006/relationships/oleObject" Target="embeddings/oleObject53.bin"/><Relationship Id="rId103" Type="http://schemas.openxmlformats.org/officeDocument/2006/relationships/image" Target="media/image48.wmf"/><Relationship Id="rId102" Type="http://schemas.openxmlformats.org/officeDocument/2006/relationships/oleObject" Target="embeddings/oleObject52.bin"/><Relationship Id="rId101" Type="http://schemas.openxmlformats.org/officeDocument/2006/relationships/image" Target="media/image47.wmf"/><Relationship Id="rId100" Type="http://schemas.openxmlformats.org/officeDocument/2006/relationships/oleObject" Target="embeddings/oleObject51.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6726</Words>
  <Characters>7203</Characters>
  <Lines>0</Lines>
  <Paragraphs>0</Paragraphs>
  <TotalTime>3</TotalTime>
  <ScaleCrop>false</ScaleCrop>
  <LinksUpToDate>false</LinksUpToDate>
  <CharactersWithSpaces>7236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2026-07-12T01:59:00Z</dcterms:created>
  <dc:creator>CaO</dc:creator>
  <cp:lastModifiedBy>。。。。</cp:lastModifiedBy>
  <dcterms:modified xsi:type="dcterms:W3CDTF">2026-07-14T01:34:54Z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eyJoZGlkIjoiMzQ1NTE0N2Q0NThkMDgxZTAzOGNkMmVjYWZhOGFkODIiLCJ1c2VySWQiOiIxNTY2ODA0Mjc5MjMxOCJ9</vt:lpwstr>
  </property>
  <property fmtid="{D5CDD505-2E9C-101B-9397-08002B2CF9AE}" pid="4" name="ICV">
    <vt:lpwstr>98E99CBDFBDF42FCACDD85F58AC1739F_13</vt:lpwstr>
  </property>
</Properties>
</file>