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4C99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5.3.1 问题分析</w:t>
      </w:r>
    </w:p>
    <w:p w14:paraId="1089629D">
      <w:pPr>
        <w:pStyle w:val="5"/>
        <w:keepNext w:val="0"/>
        <w:keepLines w:val="0"/>
        <w:widowControl/>
        <w:suppressLineNumbers w:val="0"/>
      </w:pPr>
      <w:r>
        <w:t>问题一第（3）问要求在圆形编队初始位置存在偏差的情况下，设计无人机位置调整方案。编队要求为：</w:t>
      </w:r>
      <w:r>
        <w:rPr>
          <w:position w:val="-6"/>
        </w:rPr>
        <w:object>
          <v:shape id="_x0000_i1068" o:spt="75" type="#_x0000_t75" style="height:13.95pt;width:31.95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68" DrawAspect="Content" ObjectID="_1468075725" r:id="rId4">
            <o:LockedField>false</o:LockedField>
          </o:OLEObject>
        </w:object>
      </w:r>
      <w:r>
        <w:t xml:space="preserve"> 位于圆心，</w:t>
      </w:r>
      <w:r>
        <w:rPr>
          <w:position w:val="-6"/>
        </w:rPr>
        <w:object>
          <v:shape id="_x0000_i1069" o:spt="75" alt="" type="#_x0000_t75" style="height:13.95pt;width:31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69" DrawAspect="Content" ObjectID="_1468075726" r:id="rId6">
            <o:LockedField>false</o:LockedField>
          </o:OLEObject>
        </w:object>
      </w:r>
      <w:r>
        <w:t xml:space="preserve"> 至 </w:t>
      </w:r>
      <w:r>
        <w:rPr>
          <w:position w:val="-6"/>
        </w:rPr>
        <w:object>
          <v:shape id="_x0000_i1070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70" DrawAspect="Content" ObjectID="_1468075727" r:id="rId8">
            <o:LockedField>false</o:LockedField>
          </o:OLEObject>
        </w:object>
      </w:r>
      <w:r>
        <w:t xml:space="preserve"> 均匀分布在半径为 </w:t>
      </w:r>
      <w:r>
        <w:rPr>
          <w:position w:val="-6"/>
        </w:rPr>
        <w:object>
          <v:shape id="_x0000_i1072" o:spt="75" alt="" type="#_x0000_t75" style="height:13.95pt;width:29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72" DrawAspect="Content" ObjectID="_1468075728" r:id="rId10">
            <o:LockedField>false</o:LockedField>
          </o:OLEObject>
        </w:object>
      </w:r>
      <w:r>
        <w:t xml:space="preserve"> 的圆周上。每次调整时，只能选择 </w:t>
      </w:r>
      <w:r>
        <w:rPr>
          <w:position w:val="-6"/>
        </w:rPr>
        <w:object>
          <v:shape id="_x0000_i1071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71" DrawAspect="Content" ObjectID="_1468075729" r:id="rId12">
            <o:LockedField>false</o:LockedField>
          </o:OLEObject>
        </w:object>
      </w:r>
      <w:r>
        <w:t>和圆周上最多 3 架无人机发射信号，其余无人机根据接收到的方向信息调整位置，最终使 9 架圆周无人机均匀分布在某个圆周上。</w:t>
      </w:r>
    </w:p>
    <w:p w14:paraId="3928BBC8">
      <w:pPr>
        <w:pStyle w:val="5"/>
        <w:keepNext w:val="0"/>
        <w:keepLines w:val="0"/>
        <w:widowControl/>
        <w:suppressLineNumbers w:val="0"/>
      </w:pPr>
      <w:r>
        <w:t>与前两问相比，本问不再只是研究单架无人机的定位问题，而是需要完成整个圆形编队的多轮调整。因此，本问的核心任务可以分为三个部分：</w:t>
      </w:r>
    </w:p>
    <w:p w14:paraId="129864D4">
      <w:pPr>
        <w:pStyle w:val="5"/>
        <w:keepNext w:val="0"/>
        <w:keepLines w:val="0"/>
        <w:widowControl/>
        <w:suppressLineNumbers w:val="0"/>
      </w:pPr>
      <w:r>
        <w:t>第一，确定目标圆形编队中每架无人机的理想位置；</w:t>
      </w:r>
    </w:p>
    <w:p w14:paraId="1D9DCC2D">
      <w:pPr>
        <w:pStyle w:val="5"/>
        <w:keepNext w:val="0"/>
        <w:keepLines w:val="0"/>
        <w:widowControl/>
        <w:suppressLineNumbers w:val="0"/>
      </w:pPr>
      <w:r>
        <w:t>第二，设计每一轮的发射无人机选择方案；</w:t>
      </w:r>
    </w:p>
    <w:p w14:paraId="1B8EA1A1">
      <w:pPr>
        <w:pStyle w:val="5"/>
        <w:keepNext w:val="0"/>
        <w:keepLines w:val="0"/>
        <w:widowControl/>
        <w:suppressLineNumbers w:val="0"/>
      </w:pPr>
      <w:r>
        <w:t>第三，根据接收方向角定位每架接收无人机，并计算其位置调整量。</w:t>
      </w:r>
    </w:p>
    <w:p w14:paraId="147AD9C5">
      <w:pPr>
        <w:pStyle w:val="5"/>
        <w:keepNext w:val="0"/>
        <w:keepLines w:val="0"/>
        <w:widowControl/>
        <w:suppressLineNumbers w:val="0"/>
      </w:pPr>
      <w:r>
        <w:t>因此，本问整体建模思路为：</w:t>
      </w:r>
    </w:p>
    <w:p w14:paraId="3D3BAB04">
      <w:pPr>
        <w:pStyle w:val="5"/>
        <w:keepNext w:val="0"/>
        <w:keepLines w:val="0"/>
        <w:widowControl/>
        <w:suppressLineNumbers w:val="0"/>
      </w:pPr>
      <w:r>
        <w:t>发射机分组 → 接收方向角 → 当前位置估计 → 计算调整量 → 更新编队位置 → 误差评价</w:t>
      </w:r>
    </w:p>
    <w:p w14:paraId="1C8827F8">
      <w:pPr>
        <w:pStyle w:val="3"/>
        <w:keepNext w:val="0"/>
        <w:keepLines w:val="0"/>
        <w:widowControl/>
        <w:suppressLineNumbers w:val="0"/>
      </w:pPr>
      <w:r>
        <w:t>2. 目标圆形编队模型</w:t>
      </w:r>
    </w:p>
    <w:p w14:paraId="19712268">
      <w:pPr>
        <w:pStyle w:val="5"/>
        <w:keepNext w:val="0"/>
        <w:keepLines w:val="0"/>
        <w:widowControl/>
        <w:suppressLineNumbers w:val="0"/>
      </w:pPr>
      <w:r>
        <w:t xml:space="preserve">以 </w:t>
      </w:r>
      <w:r>
        <w:rPr>
          <w:position w:val="-6"/>
        </w:rPr>
        <w:object>
          <v:shape id="_x0000_i1073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73" DrawAspect="Content" ObjectID="_1468075730" r:id="rId13">
            <o:LockedField>false</o:LockedField>
          </o:OLEObject>
        </w:object>
      </w:r>
      <w:r>
        <w:t xml:space="preserve"> 为圆心建立平面直角坐标系。根据题目要求，圆周无人机应均匀分布在半径为 </w:t>
      </w:r>
      <w:r>
        <w:rPr>
          <w:position w:val="-6"/>
        </w:rPr>
        <w:object>
          <v:shape id="_x0000_i1074" o:spt="75" alt="" type="#_x0000_t75" style="height:13.95pt;width:49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74" DrawAspect="Content" ObjectID="_1468075731" r:id="rId14">
            <o:LockedField>false</o:LockedField>
          </o:OLEObject>
        </w:object>
      </w:r>
      <w:r>
        <w:t xml:space="preserve"> 的圆周上。由于圆周上共有 9 架无人机，因此相邻两架无人机对应的圆心角为：</w:t>
      </w:r>
    </w:p>
    <w:p w14:paraId="6E6A27B4">
      <w:pPr>
        <w:pStyle w:val="5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4"/>
          <w:lang w:eastAsia="zh-CN"/>
        </w:rPr>
        <w:object>
          <v:shape id="_x0000_i1033" o:spt="75" type="#_x0000_t75" style="height:33pt;width:55pt;" o:ole="t" filled="f" o:preferrelative="t" stroked="f" coordsize="21600,21600"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3" DrawAspect="Content" ObjectID="_1468075732" r:id="rId16">
            <o:LockedField>false</o:LockedField>
          </o:OLEObject>
        </w:object>
      </w:r>
    </w:p>
    <w:p w14:paraId="592E08AD">
      <w:pPr>
        <w:pStyle w:val="5"/>
        <w:keepNext w:val="0"/>
        <w:keepLines w:val="0"/>
        <w:widowControl/>
        <w:suppressLineNumbers w:val="0"/>
      </w:pPr>
      <w:r>
        <w:t>所以，</w:t>
      </w:r>
      <w:r>
        <w:rPr>
          <w:position w:val="-6"/>
        </w:rPr>
        <w:object>
          <v:shape id="_x0000_i1113" o:spt="75" type="#_x0000_t75" style="height:13.95pt;width:22pt;" o:ole="t" filled="f" o:preferrelative="t" stroked="f" coordsize="21600,21600"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113" DrawAspect="Content" ObjectID="_1468075733" r:id="rId18">
            <o:LockedField>false</o:LockedField>
          </o:OLEObject>
        </w:object>
      </w:r>
      <w:r>
        <w:t xml:space="preserve"> 的理想极角为：</w:t>
      </w:r>
    </w:p>
    <w:p w14:paraId="562748DA">
      <w:pPr>
        <w:pStyle w:val="5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34" o:spt="75" type="#_x0000_t75" style="height:19pt;width:123pt;" o:ole="t" filled="f" o:preferrelative="t" stroked="f" coordsize="21600,21600"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0">
            <o:LockedField>false</o:LockedField>
          </o:OLEObject>
        </w:object>
      </w:r>
    </w:p>
    <w:p w14:paraId="5B4E2785">
      <w:pPr>
        <w:pStyle w:val="5"/>
        <w:keepNext w:val="0"/>
        <w:keepLines w:val="0"/>
        <w:widowControl/>
        <w:suppressLineNumbers w:val="0"/>
      </w:pPr>
      <w:r>
        <w:t>对应的理想极坐标为：</w:t>
      </w:r>
    </w:p>
    <w:p w14:paraId="33E44CD5">
      <w:pPr>
        <w:pStyle w:val="5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35" o:spt="75" type="#_x0000_t75" style="height:19pt;width:69pt;" o:ole="t" filled="f" o:preferrelative="t" stroked="f" coordsize="21600,21600"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2">
            <o:LockedField>false</o:LockedField>
          </o:OLEObject>
        </w:object>
      </w:r>
    </w:p>
    <w:p w14:paraId="027AC5F4">
      <w:pPr>
        <w:pStyle w:val="5"/>
        <w:keepNext w:val="0"/>
        <w:keepLines w:val="0"/>
        <w:widowControl/>
        <w:suppressLineNumbers w:val="0"/>
      </w:pPr>
      <w:r>
        <w:t>将其转化为直角坐标，有：</w:t>
      </w:r>
    </w:p>
    <w:p w14:paraId="501BCFC4">
      <w:pPr>
        <w:pStyle w:val="5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36" o:spt="75" type="#_x0000_t75" style="height:19pt;width:72pt;" o:ole="t" filled="f" o:preferrelative="t" stroked="f" coordsize="21600,21600"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4">
            <o:LockedField>false</o:LockedField>
          </o:OLEObject>
        </w:object>
      </w:r>
    </w:p>
    <w:p w14:paraId="070DFB77">
      <w:pPr>
        <w:pStyle w:val="5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37" o:spt="75" type="#_x0000_t75" style="height:19pt;width:71pt;" o:ole="t" filled="f" o:preferrelative="t" stroked="f" coordsize="21600,21600"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6">
            <o:LockedField>false</o:LockedField>
          </o:OLEObject>
        </w:object>
      </w:r>
    </w:p>
    <w:p w14:paraId="1B3F4941">
      <w:pPr>
        <w:pStyle w:val="5"/>
        <w:keepNext w:val="0"/>
        <w:keepLines w:val="0"/>
        <w:widowControl/>
        <w:suppressLineNumbers w:val="0"/>
      </w:pPr>
      <w:r>
        <w:t>其中，</w:t>
      </w:r>
      <w:r>
        <w:rPr>
          <w:position w:val="-12"/>
        </w:rPr>
        <w:object>
          <v:shape id="_x0000_i1114" o:spt="75" type="#_x0000_t75" style="height:19pt;width:15pt;" o:ole="t" filled="f" o:preferrelative="t" stroked="f" coordsize="21600,21600"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114" DrawAspect="Content" ObjectID="_1468075738" r:id="rId28">
            <o:LockedField>false</o:LockedField>
          </o:OLEObject>
        </w:object>
      </w:r>
      <w:r>
        <w:t xml:space="preserve"> 表示 </w:t>
      </w:r>
      <w:r>
        <w:rPr>
          <w:position w:val="-6"/>
        </w:rPr>
        <w:object>
          <v:shape id="_x0000_i1115" o:spt="75" type="#_x0000_t75" style="height:13.95pt;width:22pt;" o:ole="t" filled="f" o:preferrelative="t" stroked="f" coordsize="21600,21600"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115" DrawAspect="Content" ObjectID="_1468075739" r:id="rId30">
            <o:LockedField>false</o:LockedField>
          </o:OLEObject>
        </w:object>
      </w:r>
      <w:r>
        <w:t xml:space="preserve"> 的理想位置，</w:t>
      </w:r>
      <w:r>
        <w:rPr>
          <w:position w:val="-12"/>
        </w:rPr>
        <w:object>
          <v:shape id="_x0000_i1116" o:spt="75" type="#_x0000_t75" style="height:19pt;width:13.95pt;" o:ole="t" filled="f" o:preferrelative="t" stroked="f" coordsize="21600,21600"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116" DrawAspect="Content" ObjectID="_1468075740" r:id="rId32">
            <o:LockedField>false</o:LockedField>
          </o:OLEObject>
        </w:object>
      </w:r>
      <w:r>
        <w:t xml:space="preserve">表示 </w:t>
      </w:r>
      <w:r>
        <w:rPr>
          <w:position w:val="-6"/>
        </w:rPr>
        <w:object>
          <v:shape id="_x0000_i1117" o:spt="75" type="#_x0000_t75" style="height:13.95pt;width:22pt;" o:ole="t" filled="f" o:preferrelative="t" stroked="f" coordsize="21600,21600"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117" DrawAspect="Content" ObjectID="_1468075741" r:id="rId34">
            <o:LockedField>false</o:LockedField>
          </o:OLEObject>
        </w:object>
      </w:r>
      <w:r>
        <w:t>的理想极角。</w:t>
      </w:r>
    </w:p>
    <w:p w14:paraId="79C88209">
      <w:pPr>
        <w:pStyle w:val="5"/>
        <w:keepNext w:val="0"/>
        <w:keepLines w:val="0"/>
        <w:widowControl/>
        <w:suppressLineNumbers w:val="0"/>
      </w:pPr>
      <w:r>
        <w:t>因此，每架圆周无人机都有唯一确定的目标位置。表 1 中给出的初始位置并不直接作为调整依据，而是用于生成无人机实际能够接收到的方向角信息。无人机调整时，仍然需要先根据方向角反推出当前位置，再根据当前位置与理想位置之间的偏差进行调整。</w:t>
      </w:r>
    </w:p>
    <w:p w14:paraId="5EB1821F">
      <w:pPr>
        <w:pStyle w:val="5"/>
        <w:keepNext w:val="0"/>
        <w:keepLines w:val="0"/>
        <w:widowControl/>
        <w:suppressLineNumbers w:val="0"/>
      </w:pPr>
      <w:r>
        <w:t>根据表 1 的初始数据，可以得到圆形编队初始位置与理想位置之间的偏差关系，如图 1 所示。由图可知，圆周无人机的极角偏差较小，而部分无人机的半径偏差较为明显。</w:t>
      </w:r>
    </w:p>
    <w:p w14:paraId="43E78D06">
      <w:pPr>
        <w:pStyle w:val="5"/>
        <w:keepNext w:val="0"/>
        <w:keepLines w:val="0"/>
        <w:widowControl/>
        <w:suppressLineNumbers w:val="0"/>
      </w:pPr>
      <w:r>
        <w:t>图 1 圆形编队初始位置与理想位置对比图</w:t>
      </w:r>
    </w:p>
    <w:p w14:paraId="6AB0A09C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position w:val="-10"/>
          <w:lang w:eastAsia="zh-CN"/>
        </w:rPr>
        <w:object>
          <v:shape id="_x0000_i1066" o:spt="75" type="#_x0000_t75" style="height:17pt;width:9pt;" o:ole="t" filled="f" o:preferrelative="t" stroked="f" coordsize="21600,21600"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66" DrawAspect="Content" ObjectID="_1468075742" r:id="rId36">
            <o:LockedField>false</o:LockedField>
          </o:OLEObject>
        </w:objec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74310" cy="4491990"/>
            <wp:effectExtent l="0" t="0" r="2540" b="3810"/>
            <wp:docPr id="4" name="图片 4" descr="图1_圆形编队初始位置与理想位置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1_圆形编队初始位置与理想位置对比图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A774">
      <w:pPr>
        <w:pStyle w:val="3"/>
        <w:keepNext w:val="0"/>
        <w:keepLines w:val="0"/>
        <w:widowControl/>
        <w:suppressLineNumbers w:val="0"/>
      </w:pPr>
      <w:r>
        <w:t>3. 发射无人机分组策略</w:t>
      </w:r>
    </w:p>
    <w:p w14:paraId="6CF78B1F">
      <w:pPr>
        <w:pStyle w:val="5"/>
        <w:keepNext w:val="0"/>
        <w:keepLines w:val="0"/>
        <w:widowControl/>
        <w:suppressLineNumbers w:val="0"/>
      </w:pPr>
      <w:r>
        <w:t xml:space="preserve">题目规定每次调整时最多选择 </w:t>
      </w:r>
      <w:r>
        <w:rPr>
          <w:position w:val="-6"/>
        </w:rPr>
        <w:object>
          <v:shape id="_x0000_i1075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75" DrawAspect="Content" ObjectID="_1468075743" r:id="rId39">
            <o:LockedField>false</o:LockedField>
          </o:OLEObject>
        </w:object>
      </w:r>
      <w:r>
        <w:t xml:space="preserve"> 和圆周上 3 架无人机发射信号。为了保证定位几何结构稳定，圆周上的 3 架发射无人机应尽量分散分布，避免集中在同一小段圆弧上。</w:t>
      </w:r>
    </w:p>
    <w:p w14:paraId="6711AA32">
      <w:pPr>
        <w:pStyle w:val="5"/>
        <w:keepNext w:val="0"/>
        <w:keepLines w:val="0"/>
        <w:widowControl/>
        <w:suppressLineNumbers w:val="0"/>
      </w:pPr>
      <w:r>
        <w:t>因此，本文将圆周上的 9 架无人机分为 3 组，每组中的无人机在圆周上近似相隔 120°，具体分组如下：</w:t>
      </w:r>
    </w:p>
    <w:p w14:paraId="5592A959">
      <w:pPr>
        <w:pStyle w:val="5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38" o:spt="75" type="#_x0000_t75" style="height:17pt;width:160pt;" o:ole="t" filled="f" o:preferrelative="t" stroked="f" coordsize="21600,21600"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38" DrawAspect="Content" ObjectID="_1468075744" r:id="rId40">
            <o:LockedField>false</o:LockedField>
          </o:OLEObject>
        </w:object>
      </w:r>
    </w:p>
    <w:p w14:paraId="669197E3">
      <w:pPr>
        <w:pStyle w:val="5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39" o:spt="75" type="#_x0000_t75" style="height:17pt;width:130pt;" o:ole="t" filled="f" o:preferrelative="t" stroked="f" coordsize="21600,21600"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39" DrawAspect="Content" ObjectID="_1468075745" r:id="rId42">
            <o:LockedField>false</o:LockedField>
          </o:OLEObject>
        </w:object>
      </w:r>
    </w:p>
    <w:p w14:paraId="68C91394">
      <w:pPr>
        <w:pStyle w:val="5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40" o:spt="75" type="#_x0000_t75" style="height:18pt;width:129pt;" o:ole="t" filled="f" o:preferrelative="t" stroked="f" coordsize="21600,21600"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0" DrawAspect="Content" ObjectID="_1468075746" r:id="rId44">
            <o:LockedField>false</o:LockedField>
          </o:OLEObject>
        </w:object>
      </w:r>
    </w:p>
    <w:p w14:paraId="399526B5">
      <w:pPr>
        <w:pStyle w:val="5"/>
        <w:keepNext w:val="0"/>
        <w:keepLines w:val="0"/>
        <w:widowControl/>
        <w:suppressLineNumbers w:val="0"/>
      </w:pPr>
      <w:r>
        <w:t xml:space="preserve">每一轮发射机集合为 </w:t>
      </w:r>
      <w:r>
        <w:rPr>
          <w:position w:val="-6"/>
        </w:rPr>
        <w:object>
          <v:shape id="_x0000_i1076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76" DrawAspect="Content" ObjectID="_1468075747" r:id="rId46">
            <o:LockedField>false</o:LockedField>
          </o:OLEObject>
        </w:object>
      </w:r>
      <w:r>
        <w:t xml:space="preserve"> 与其中一组圆周无人机组成，即：</w:t>
      </w:r>
    </w:p>
    <w:p w14:paraId="3DA0D0D0">
      <w:pPr>
        <w:pStyle w:val="5"/>
        <w:keepNext w:val="0"/>
        <w:keepLines w:val="0"/>
        <w:widowControl/>
        <w:suppressLineNumbers w:val="0"/>
      </w:pPr>
      <w:r>
        <w:t>第一轮：</w:t>
      </w:r>
    </w:p>
    <w:p w14:paraId="5CCAAE02">
      <w:pPr>
        <w:pStyle w:val="5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41" o:spt="75" type="#_x0000_t75" style="height:17pt;width:159pt;" o:ole="t" filled="f" o:preferrelative="t" stroked="f" coordsize="21600,21600"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041" DrawAspect="Content" ObjectID="_1468075748" r:id="rId47">
            <o:LockedField>false</o:LockedField>
          </o:OLEObject>
        </w:object>
      </w:r>
    </w:p>
    <w:p w14:paraId="47824EA5">
      <w:pPr>
        <w:pStyle w:val="5"/>
        <w:keepNext w:val="0"/>
        <w:keepLines w:val="0"/>
        <w:widowControl/>
        <w:suppressLineNumbers w:val="0"/>
      </w:pPr>
      <w:r>
        <w:t>第二轮：</w:t>
      </w:r>
    </w:p>
    <w:p w14:paraId="0D4AC9EB">
      <w:pPr>
        <w:pStyle w:val="5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42" o:spt="75" type="#_x0000_t75" style="height:17pt;width:160pt;" o:ole="t" filled="f" o:preferrelative="t" stroked="f" coordsize="21600,21600"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042" DrawAspect="Content" ObjectID="_1468075749" r:id="rId49">
            <o:LockedField>false</o:LockedField>
          </o:OLEObject>
        </w:object>
      </w:r>
    </w:p>
    <w:p w14:paraId="157ED29C">
      <w:pPr>
        <w:pStyle w:val="5"/>
        <w:keepNext w:val="0"/>
        <w:keepLines w:val="0"/>
        <w:widowControl/>
        <w:suppressLineNumbers w:val="0"/>
      </w:pPr>
      <w:r>
        <w:t>第三轮：</w:t>
      </w:r>
    </w:p>
    <w:p w14:paraId="6D083DB3">
      <w:pPr>
        <w:pStyle w:val="5"/>
        <w:keepNext w:val="0"/>
        <w:keepLines w:val="0"/>
        <w:widowControl/>
        <w:suppressLineNumbers w:val="0"/>
        <w:ind w:firstLine="2640" w:firstLineChars="110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43" o:spt="75" type="#_x0000_t75" style="height:18pt;width:160pt;" o:ole="t" filled="f" o:preferrelative="t" stroked="f" coordsize="21600,21600"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043" DrawAspect="Content" ObjectID="_1468075750" r:id="rId51">
            <o:LockedField>false</o:LockedField>
          </o:OLEObject>
        </w:object>
      </w:r>
    </w:p>
    <w:p w14:paraId="4C1A41A6">
      <w:pPr>
        <w:pStyle w:val="5"/>
        <w:keepNext w:val="0"/>
        <w:keepLines w:val="0"/>
        <w:widowControl/>
        <w:suppressLineNumbers w:val="0"/>
      </w:pPr>
      <w:r>
        <w:t>该分组方式的优点在于：每轮圆周发射机分布较均匀，能够为接收无人机提供较稳定的方向角定位参考；同时经过三轮调整后，每架圆周无人机均至少有机会作为接收无人机参与定位与调整。三轮发射无人机分组示意如图 2 所示。</w:t>
      </w:r>
    </w:p>
    <w:p w14:paraId="022E7A77">
      <w:pPr>
        <w:pStyle w:val="5"/>
        <w:keepNext w:val="0"/>
        <w:keepLines w:val="0"/>
        <w:widowControl/>
        <w:suppressLineNumbers w:val="0"/>
      </w:pPr>
      <w:r>
        <w:t>图 2 圆形编队三轮发射无人机分组示意图</w:t>
      </w:r>
    </w:p>
    <w:p w14:paraId="2AEB7A77">
      <w:pPr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3040" cy="4323715"/>
            <wp:effectExtent l="0" t="0" r="3810" b="635"/>
            <wp:docPr id="3" name="图片 3" descr="图2_三轮发射无人机分组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2_三轮发射无人机分组示意图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AB9D">
      <w:pPr>
        <w:pStyle w:val="3"/>
        <w:keepNext w:val="0"/>
        <w:keepLines w:val="0"/>
        <w:widowControl/>
        <w:suppressLineNumbers w:val="0"/>
      </w:pPr>
      <w:r>
        <w:t>4. 接收无人机定位模型</w:t>
      </w:r>
    </w:p>
    <w:p w14:paraId="61612C49">
      <w:pPr>
        <w:pStyle w:val="5"/>
        <w:keepNext w:val="0"/>
        <w:keepLines w:val="0"/>
        <w:widowControl/>
        <w:suppressLineNumbers w:val="0"/>
      </w:pPr>
      <w:r>
        <w:t>在第 t 轮调整中，设发射机集合为：</w:t>
      </w:r>
    </w:p>
    <w:p w14:paraId="7AF22798">
      <w:pPr>
        <w:pStyle w:val="5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44" o:spt="75" type="#_x0000_t75" style="height:18pt;width:136pt;" o:ole="t" filled="f" o:preferrelative="t" stroked="f" coordsize="21600,21600"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44" DrawAspect="Content" ObjectID="_1468075751" r:id="rId54">
            <o:LockedField>false</o:LockedField>
          </o:OLEObject>
        </w:object>
      </w:r>
    </w:p>
    <w:p w14:paraId="3ED69BD1">
      <w:pPr>
        <w:pStyle w:val="5"/>
        <w:keepNext w:val="0"/>
        <w:keepLines w:val="0"/>
        <w:widowControl/>
        <w:suppressLineNumbers w:val="0"/>
      </w:pPr>
      <w:r>
        <w:t>其余未发射信号的圆周无人机作为接收无人机。对于某一架接收无人机</w:t>
      </w:r>
      <w:r>
        <w:rPr>
          <w:position w:val="-6"/>
        </w:rPr>
        <w:object>
          <v:shape id="_x0000_i1118" o:spt="75" type="#_x0000_t75" style="height:13.95pt;width:22pt;" o:ole="t" filled="f" o:preferrelative="t" stroked="f" coordsize="21600,21600"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118" DrawAspect="Content" ObjectID="_1468075752" r:id="rId56">
            <o:LockedField>false</o:LockedField>
          </o:OLEObject>
        </w:object>
      </w:r>
      <w:r>
        <w:t>，其当前位置记为：</w:t>
      </w:r>
    </w:p>
    <w:p w14:paraId="7CC34D60">
      <w:pPr>
        <w:pStyle w:val="5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45" o:spt="75" type="#_x0000_t75" style="height:18pt;width:57pt;" o:ole="t" filled="f" o:preferrelative="t" stroked="f" coordsize="21600,21600"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45" DrawAspect="Content" ObjectID="_1468075753" r:id="rId58">
            <o:LockedField>false</o:LockedField>
          </o:OLEObject>
        </w:object>
      </w:r>
    </w:p>
    <w:p w14:paraId="3DB255A5">
      <w:pPr>
        <w:pStyle w:val="5"/>
        <w:keepNext w:val="0"/>
        <w:keepLines w:val="0"/>
        <w:widowControl/>
        <w:suppressLineNumbers w:val="0"/>
      </w:pPr>
      <w:r>
        <w:t xml:space="preserve">接收无人机可以接收到发射机集合 </w:t>
      </w:r>
      <w:r>
        <w:rPr>
          <w:position w:val="-12"/>
        </w:rPr>
        <w:object>
          <v:shape id="_x0000_i1119" o:spt="75" type="#_x0000_t75" style="height:18pt;width:13pt;" o:ole="t" filled="f" o:preferrelative="t" stroked="f" coordsize="21600,21600"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119" DrawAspect="Content" ObjectID="_1468075754" r:id="rId60">
            <o:LockedField>false</o:LockedField>
          </o:OLEObject>
        </w:object>
      </w:r>
      <w:r>
        <w:t>中各发射机的信号，并获得这些发射机两两之间在接收点处形成的方向夹角。</w:t>
      </w:r>
    </w:p>
    <w:p w14:paraId="666A20A1">
      <w:pPr>
        <w:pStyle w:val="5"/>
        <w:keepNext w:val="0"/>
        <w:keepLines w:val="0"/>
        <w:widowControl/>
        <w:suppressLineNumbers w:val="0"/>
      </w:pPr>
      <w:r>
        <w:t>由于本轮共有 4 架发射无人机，因此接收无人机最多可以获得：</w:t>
      </w:r>
    </w:p>
    <w:p w14:paraId="66E51ECE">
      <w:pPr>
        <w:pStyle w:val="5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46" o:spt="75" type="#_x0000_t75" style="height:18pt;width:35pt;" o:ole="t" filled="f" o:preferrelative="t" stroked="f" coordsize="21600,21600"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046" DrawAspect="Content" ObjectID="_1468075755" r:id="rId62">
            <o:LockedField>false</o:LockedField>
          </o:OLEObject>
        </w:object>
      </w:r>
    </w:p>
    <w:p w14:paraId="4B3BA372">
      <w:pPr>
        <w:pStyle w:val="5"/>
        <w:keepNext w:val="0"/>
        <w:keepLines w:val="0"/>
        <w:widowControl/>
        <w:suppressLineNumbers w:val="0"/>
      </w:pPr>
      <w:r>
        <w:t>个方向夹角。为了提高定位稳定性，本文不只使用其中两个夹角，而是利用所有可获得的方向角建立角度残差最小化模型。</w:t>
      </w:r>
    </w:p>
    <w:p w14:paraId="24F982CE">
      <w:pPr>
        <w:pStyle w:val="5"/>
        <w:keepNext w:val="0"/>
        <w:keepLines w:val="0"/>
        <w:widowControl/>
        <w:suppressLineNumbers w:val="0"/>
      </w:pPr>
      <w:r>
        <w:t>设接收无人机实际接收到的方向夹角为：</w:t>
      </w:r>
    </w:p>
    <w:p w14:paraId="350D1A10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47" o:spt="75" type="#_x0000_t75" style="height:20pt;width:22pt;" o:ole="t" filled="f" o:preferrelative="t" stroked="f" coordsize="21600,21600"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047" DrawAspect="Content" ObjectID="_1468075756" r:id="rId64">
            <o:LockedField>false</o:LockedField>
          </o:OLEObject>
        </w:object>
      </w:r>
    </w:p>
    <w:p w14:paraId="41130393">
      <w:pPr>
        <w:pStyle w:val="5"/>
        <w:keepNext w:val="0"/>
        <w:keepLines w:val="0"/>
        <w:widowControl/>
        <w:suppressLineNumbers w:val="0"/>
      </w:pPr>
      <w:r>
        <w:t>其中，</w:t>
      </w:r>
      <w:r>
        <w:rPr>
          <w:rFonts w:hint="eastAsia" w:eastAsiaTheme="minorEastAsia"/>
          <w:position w:val="-10"/>
          <w:lang w:eastAsia="zh-CN"/>
        </w:rPr>
        <w:object>
          <v:shape id="_x0000_i1121" o:spt="75" alt="" type="#_x0000_t75" style="height:15pt;width:10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121" DrawAspect="Content" ObjectID="_1468075757" r:id="rId66">
            <o:LockedField>false</o:LockedField>
          </o:OLEObject>
        </w:object>
      </w:r>
      <w:r>
        <w:t xml:space="preserve">和 </w:t>
      </w:r>
      <w:r>
        <w:rPr>
          <w:rFonts w:hint="eastAsia" w:eastAsiaTheme="minorEastAsia"/>
          <w:position w:val="-6"/>
          <w:lang w:eastAsia="zh-CN"/>
        </w:rPr>
        <w:object>
          <v:shape id="_x0000_i1122" o:spt="75" alt="" type="#_x0000_t75" style="height:13.95pt;width:10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122" DrawAspect="Content" ObjectID="_1468075758" r:id="rId68">
            <o:LockedField>false</o:LockedField>
          </o:OLEObject>
        </w:object>
      </w:r>
      <w:r>
        <w:t xml:space="preserve"> 表示发射机编号，</w:t>
      </w:r>
      <w:r>
        <w:rPr>
          <w:rFonts w:hint="eastAsia" w:eastAsiaTheme="minorEastAsia"/>
          <w:position w:val="-14"/>
          <w:lang w:eastAsia="zh-CN"/>
        </w:rPr>
        <w:object>
          <v:shape id="_x0000_i1120" o:spt="75" type="#_x0000_t75" style="height:20pt;width:22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120" DrawAspect="Content" ObjectID="_1468075759" r:id="rId70">
            <o:LockedField>false</o:LockedField>
          </o:OLEObject>
        </w:object>
      </w:r>
      <w:r>
        <w:t xml:space="preserve"> 表示发射机 </w:t>
      </w:r>
      <w:r>
        <w:rPr>
          <w:rFonts w:hint="eastAsia" w:eastAsiaTheme="minorEastAsia"/>
          <w:position w:val="-10"/>
          <w:lang w:eastAsia="zh-CN"/>
        </w:rPr>
        <w:object>
          <v:shape id="_x0000_i1123" o:spt="75" type="#_x0000_t75" style="height:15pt;width:10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123" DrawAspect="Content" ObjectID="_1468075760" r:id="rId71">
            <o:LockedField>false</o:LockedField>
          </o:OLEObject>
        </w:object>
      </w:r>
      <w:r>
        <w:t xml:space="preserve">与发射机 </w:t>
      </w:r>
      <w:r>
        <w:rPr>
          <w:rFonts w:hint="eastAsia" w:eastAsiaTheme="minorEastAsia"/>
          <w:position w:val="-6"/>
          <w:lang w:eastAsia="zh-CN"/>
        </w:rPr>
        <w:object>
          <v:shape id="_x0000_i1125" o:spt="75" type="#_x0000_t75" style="height:13.95pt;width:10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125" DrawAspect="Content" ObjectID="_1468075761" r:id="rId72">
            <o:LockedField>false</o:LockedField>
          </o:OLEObject>
        </w:object>
      </w:r>
      <w:r>
        <w:t xml:space="preserve"> 在接收无人机处形成的观测夹角。</w:t>
      </w:r>
    </w:p>
    <w:p w14:paraId="77422891">
      <w:pPr>
        <w:pStyle w:val="5"/>
        <w:keepNext w:val="0"/>
        <w:keepLines w:val="0"/>
        <w:widowControl/>
        <w:suppressLineNumbers w:val="0"/>
      </w:pPr>
      <w:r>
        <w:t xml:space="preserve">对于任意候选位置 </w:t>
      </w:r>
      <w:r>
        <w:rPr>
          <w:position w:val="-10"/>
        </w:rPr>
        <w:object>
          <v:shape id="_x0000_i1126" o:spt="75" type="#_x0000_t75" style="height:16pt;width:49pt;" o:ole="t" filled="f" o:preferrelative="t" stroked="f" coordsize="21600,21600"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126" DrawAspect="Content" ObjectID="_1468075762" r:id="rId73">
            <o:LockedField>false</o:LockedField>
          </o:OLEObject>
        </w:object>
      </w:r>
      <w:r>
        <w:t>，可根据发射机位置计算理论夹角：</w:t>
      </w:r>
    </w:p>
    <w:p w14:paraId="366C45D3">
      <w:pPr>
        <w:pStyle w:val="5"/>
        <w:keepNext w:val="0"/>
        <w:keepLines w:val="0"/>
        <w:widowControl/>
        <w:suppressLineNumbers w:val="0"/>
        <w:ind w:left="16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6"/>
          <w:lang w:eastAsia="zh-CN"/>
        </w:rPr>
        <w:object>
          <v:shape id="_x0000_i1048" o:spt="75" type="#_x0000_t75" style="height:37pt;width:165pt;" o:ole="t" filled="f" o:preferrelative="t" stroked="f" coordsize="21600,21600"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KSEE3" ShapeID="_x0000_i1048" DrawAspect="Content" ObjectID="_1468075763" r:id="rId75">
            <o:LockedField>false</o:LockedField>
          </o:OLEObject>
        </w:object>
      </w:r>
    </w:p>
    <w:p w14:paraId="170F023E">
      <w:pPr>
        <w:pStyle w:val="5"/>
        <w:keepNext w:val="0"/>
        <w:keepLines w:val="0"/>
        <w:widowControl/>
        <w:suppressLineNumbers w:val="0"/>
      </w:pPr>
      <w:r>
        <w:t>其中，</w:t>
      </w:r>
      <w:r>
        <w:rPr>
          <w:position w:val="-14"/>
        </w:rPr>
        <w:object>
          <v:shape id="_x0000_i1127" o:spt="75" type="#_x0000_t75" style="height:19pt;width:15pt;" o:ole="t" filled="f" o:preferrelative="t" stroked="f" coordsize="21600,21600"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127" DrawAspect="Content" ObjectID="_1468075764" r:id="rId77">
            <o:LockedField>false</o:LockedField>
          </o:OLEObject>
        </w:object>
      </w:r>
      <w:r>
        <w:t xml:space="preserve"> 和 </w:t>
      </w:r>
      <w:r>
        <w:rPr>
          <w:position w:val="-12"/>
        </w:rPr>
        <w:object>
          <v:shape id="_x0000_i1128" o:spt="75" type="#_x0000_t75" style="height:18pt;width:15pt;" o:ole="t" filled="f" o:preferrelative="t" stroked="f" coordsize="21600,21600"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128" DrawAspect="Content" ObjectID="_1468075765" r:id="rId79">
            <o:LockedField>false</o:LockedField>
          </o:OLEObject>
        </w:object>
      </w:r>
      <w:r>
        <w:t xml:space="preserve"> 表示发射机 </w:t>
      </w:r>
      <w:r>
        <w:rPr>
          <w:rFonts w:hint="eastAsia" w:eastAsiaTheme="minorEastAsia"/>
          <w:position w:val="-10"/>
          <w:lang w:eastAsia="zh-CN"/>
        </w:rPr>
        <w:object>
          <v:shape id="_x0000_i1129" o:spt="75" type="#_x0000_t75" style="height:15pt;width:10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129" DrawAspect="Content" ObjectID="_1468075766" r:id="rId81">
            <o:LockedField>false</o:LockedField>
          </o:OLEObject>
        </w:object>
      </w:r>
      <w:r>
        <w:t xml:space="preserve"> 与发射机 </w:t>
      </w:r>
      <w:r>
        <w:rPr>
          <w:rFonts w:hint="eastAsia" w:eastAsiaTheme="minorEastAsia"/>
          <w:position w:val="-6"/>
          <w:lang w:eastAsia="zh-CN"/>
        </w:rPr>
        <w:object>
          <v:shape id="_x0000_i1130" o:spt="75" type="#_x0000_t75" style="height:13.95pt;width:10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130" DrawAspect="Content" ObjectID="_1468075767" r:id="rId82">
            <o:LockedField>false</o:LockedField>
          </o:OLEObject>
        </w:object>
      </w:r>
      <w:r>
        <w:t xml:space="preserve"> 的位置，</w:t>
      </w:r>
      <w:r>
        <w:rPr>
          <w:position w:val="-14"/>
        </w:rPr>
        <w:object>
          <v:shape id="_x0000_i1131" o:spt="75" type="#_x0000_t75" style="height:19pt;width:36pt;" o:ole="t" filled="f" o:preferrelative="t" stroked="f" coordsize="21600,21600"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KSEE3" ShapeID="_x0000_i1131" DrawAspect="Content" ObjectID="_1468075768" r:id="rId83">
            <o:LockedField>false</o:LockedField>
          </o:OLEObject>
        </w:object>
      </w:r>
      <w:r>
        <w:t xml:space="preserve"> 表示当接收无人机位于候选位置 </w:t>
      </w:r>
      <w:r>
        <w:rPr>
          <w:rFonts w:hint="eastAsia" w:eastAsiaTheme="minorEastAsia"/>
          <w:position w:val="-4"/>
          <w:lang w:eastAsia="zh-CN"/>
        </w:rPr>
        <w:object>
          <v:shape id="_x0000_i1132" o:spt="75" alt="" type="#_x0000_t75" style="height:13pt;width:12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KSEE3" ShapeID="_x0000_i1132" DrawAspect="Content" ObjectID="_1468075769" r:id="rId85">
            <o:LockedField>false</o:LockedField>
          </o:OLEObject>
        </w:object>
      </w:r>
      <w:r>
        <w:t xml:space="preserve"> 时，对应的理论夹角。</w:t>
      </w:r>
    </w:p>
    <w:p w14:paraId="49ECA9C3">
      <w:pPr>
        <w:pStyle w:val="5"/>
        <w:keepNext w:val="0"/>
        <w:keepLines w:val="0"/>
        <w:widowControl/>
        <w:suppressLineNumbers w:val="0"/>
      </w:pPr>
      <w:r>
        <w:t>于是，对接收无人机</w:t>
      </w:r>
      <w:r>
        <w:rPr>
          <w:rFonts w:hint="eastAsia" w:eastAsiaTheme="minorEastAsia"/>
          <w:position w:val="-6"/>
          <w:lang w:eastAsia="zh-CN"/>
        </w:rPr>
        <w:object>
          <v:shape id="_x0000_i1133" o:spt="75" alt="" type="#_x0000_t75" style="height:13.95pt;width:22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KSEE3" ShapeID="_x0000_i1133" DrawAspect="Content" ObjectID="_1468075770" r:id="rId87">
            <o:LockedField>false</o:LockedField>
          </o:OLEObject>
        </w:object>
      </w:r>
      <w:r>
        <w:t>，建立如下角度误差目标函数：</w:t>
      </w:r>
    </w:p>
    <w:p w14:paraId="2F18FD57">
      <w:pPr>
        <w:pStyle w:val="5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2"/>
          <w:lang w:eastAsia="zh-CN"/>
        </w:rPr>
        <w:object>
          <v:shape id="_x0000_i1049" o:spt="75" type="#_x0000_t75" style="height:29pt;width:143pt;" o:ole="t" filled="f" o:preferrelative="t" stroked="f" coordsize="21600,21600"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049" DrawAspect="Content" ObjectID="_1468075771" r:id="rId89">
            <o:LockedField>false</o:LockedField>
          </o:OLEObject>
        </w:object>
      </w:r>
    </w:p>
    <w:p w14:paraId="0E06679B">
      <w:pPr>
        <w:pStyle w:val="5"/>
        <w:keepNext w:val="0"/>
        <w:keepLines w:val="0"/>
        <w:widowControl/>
        <w:suppressLineNumbers w:val="0"/>
      </w:pPr>
      <w:r>
        <w:t xml:space="preserve">其中，求和范围为发射机集合 </w:t>
      </w:r>
      <w:r>
        <w:rPr>
          <w:position w:val="-12"/>
        </w:rPr>
        <w:object>
          <v:shape id="_x0000_i1134" o:spt="75" type="#_x0000_t75" style="height:18pt;width:13pt;" o:ole="t" filled="f" o:preferrelative="t" stroked="f" coordsize="21600,21600"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KSEE3" ShapeID="_x0000_i1134" DrawAspect="Content" ObjectID="_1468075772" r:id="rId91">
            <o:LockedField>false</o:LockedField>
          </o:OLEObject>
        </w:object>
      </w:r>
      <w:r>
        <w:t xml:space="preserve"> 中所有满足</w:t>
      </w:r>
      <w:r>
        <w:rPr>
          <w:position w:val="-10"/>
        </w:rPr>
        <w:object>
          <v:shape id="_x0000_i1135" o:spt="75" type="#_x0000_t75" style="height:16pt;width:28pt;" o:ole="t" filled="f" o:preferrelative="t" stroked="f" coordsize="21600,21600"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KSEE3" ShapeID="_x0000_i1135" DrawAspect="Content" ObjectID="_1468075773" r:id="rId93">
            <o:LockedField>false</o:LockedField>
          </o:OLEObject>
        </w:object>
      </w:r>
      <w:r>
        <w:t>的发射机对。</w:t>
      </w:r>
    </w:p>
    <w:p w14:paraId="0A0218FD">
      <w:pPr>
        <w:pStyle w:val="5"/>
        <w:keepNext w:val="0"/>
        <w:keepLines w:val="0"/>
        <w:widowControl/>
        <w:suppressLineNumbers w:val="0"/>
      </w:pPr>
      <w:r>
        <w:t>通过求解：</w:t>
      </w:r>
    </w:p>
    <w:p w14:paraId="60BA1244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8"/>
          <w:lang w:eastAsia="zh-CN"/>
        </w:rPr>
        <w:object>
          <v:shape id="_x0000_i1050" o:spt="75" type="#_x0000_t75" style="height:21pt;width:51pt;" o:ole="t" filled="f" o:preferrelative="t" stroked="f" coordsize="21600,21600"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050" DrawAspect="Content" ObjectID="_1468075774" r:id="rId95">
            <o:LockedField>false</o:LockedField>
          </o:OLEObject>
        </w:object>
      </w:r>
    </w:p>
    <w:p w14:paraId="08506AD4">
      <w:pPr>
        <w:pStyle w:val="5"/>
        <w:keepNext w:val="0"/>
        <w:keepLines w:val="0"/>
        <w:widowControl/>
        <w:suppressLineNumbers w:val="0"/>
      </w:pPr>
      <w:r>
        <w:t xml:space="preserve">即可得到接收无人机 </w:t>
      </w:r>
      <w:r>
        <w:rPr>
          <w:rFonts w:hint="eastAsia" w:eastAsiaTheme="minorEastAsia"/>
          <w:position w:val="-6"/>
          <w:lang w:eastAsia="zh-CN"/>
        </w:rPr>
        <w:object>
          <v:shape id="_x0000_i1136" o:spt="75" alt="" type="#_x0000_t75" style="height:13.95pt;width:24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136" DrawAspect="Content" ObjectID="_1468075775" r:id="rId97">
            <o:LockedField>false</o:LockedField>
          </o:OLEObject>
        </w:object>
      </w:r>
      <w:r>
        <w:t xml:space="preserve"> 的当前位置估计：</w:t>
      </w:r>
    </w:p>
    <w:p w14:paraId="62F7740E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51" o:spt="75" type="#_x0000_t75" style="height:20pt;width:57pt;" o:ole="t" filled="f" o:preferrelative="t" stroked="f" coordsize="21600,21600"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051" DrawAspect="Content" ObjectID="_1468075776" r:id="rId99">
            <o:LockedField>false</o:LockedField>
          </o:OLEObject>
        </w:object>
      </w:r>
    </w:p>
    <w:p w14:paraId="32FC2F55">
      <w:pPr>
        <w:pStyle w:val="5"/>
        <w:keepNext w:val="0"/>
        <w:keepLines w:val="0"/>
        <w:widowControl/>
        <w:suppressLineNumbers w:val="0"/>
      </w:pPr>
      <w:r>
        <w:t>在 MATLAB 程序中，采用多初值搜索结合 fminsearch 求解上述最小化问题。为了避免局部极小值影响定位结果，程序在接收无人机理想位置附近选取多个初始点进行搜索，并选择角度残差最小的结果作为当前位置估计。</w:t>
      </w:r>
    </w:p>
    <w:p w14:paraId="120D141C">
      <w:pPr>
        <w:keepNext w:val="0"/>
        <w:keepLines w:val="0"/>
        <w:widowControl/>
        <w:suppressLineNumbers w:val="0"/>
      </w:pPr>
    </w:p>
    <w:p w14:paraId="70BFDDE5">
      <w:pPr>
        <w:pStyle w:val="3"/>
        <w:keepNext w:val="0"/>
        <w:keepLines w:val="0"/>
        <w:widowControl/>
        <w:suppressLineNumbers w:val="0"/>
      </w:pPr>
      <w:r>
        <w:t>5. 位置调整模型</w:t>
      </w:r>
    </w:p>
    <w:p w14:paraId="4D3790DB">
      <w:pPr>
        <w:pStyle w:val="5"/>
        <w:keepNext w:val="0"/>
        <w:keepLines w:val="0"/>
        <w:widowControl/>
        <w:suppressLineNumbers w:val="0"/>
      </w:pPr>
      <w:r>
        <w:t xml:space="preserve">当接收无人机 </w:t>
      </w:r>
      <w:r>
        <w:rPr>
          <w:rFonts w:hint="eastAsia" w:eastAsiaTheme="minorEastAsia"/>
          <w:position w:val="-6"/>
          <w:lang w:eastAsia="zh-CN"/>
        </w:rPr>
        <w:object>
          <v:shape id="_x0000_i1139" o:spt="75" alt="" type="#_x0000_t75" style="height:13.95pt;width:22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139" DrawAspect="Content" ObjectID="_1468075777" r:id="rId101">
            <o:LockedField>false</o:LockedField>
          </o:OLEObject>
        </w:object>
      </w:r>
      <w:r>
        <w:t xml:space="preserve"> 的当前位置被估计为：</w:t>
      </w:r>
    </w:p>
    <w:p w14:paraId="3B795053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52" o:spt="75" type="#_x0000_t75" style="height:20pt;width:57pt;" o:ole="t" filled="f" o:preferrelative="t" stroked="f" coordsize="21600,21600"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KSEE3" ShapeID="_x0000_i1052" DrawAspect="Content" ObjectID="_1468075778" r:id="rId103">
            <o:LockedField>false</o:LockedField>
          </o:OLEObject>
        </w:object>
      </w:r>
    </w:p>
    <w:p w14:paraId="28D55D72">
      <w:pPr>
        <w:pStyle w:val="5"/>
        <w:keepNext w:val="0"/>
        <w:keepLines w:val="0"/>
        <w:widowControl/>
        <w:suppressLineNumbers w:val="0"/>
      </w:pPr>
      <w:r>
        <w:t>其理想目标位置为：</w:t>
      </w:r>
    </w:p>
    <w:p w14:paraId="1747B7BD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53" o:spt="75" type="#_x0000_t75" style="height:19pt;width:63pt;" o:ole="t" filled="f" o:preferrelative="t" stroked="f" coordsize="21600,21600"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KSEE3" ShapeID="_x0000_i1053" DrawAspect="Content" ObjectID="_1468075779" r:id="rId105">
            <o:LockedField>false</o:LockedField>
          </o:OLEObject>
        </w:object>
      </w:r>
    </w:p>
    <w:p w14:paraId="20B7E5B4">
      <w:pPr>
        <w:pStyle w:val="5"/>
        <w:keepNext w:val="0"/>
        <w:keepLines w:val="0"/>
        <w:widowControl/>
        <w:suppressLineNumbers w:val="0"/>
      </w:pPr>
      <w:r>
        <w:t>则该无人机的位置调整向量为：</w:t>
      </w:r>
    </w:p>
    <w:p w14:paraId="2FED39C5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54" o:spt="75" type="#_x0000_t75" style="height:20pt;width:63pt;" o:ole="t" filled="f" o:preferrelative="t" stroked="f" coordsize="21600,21600"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KSEE3" ShapeID="_x0000_i1054" DrawAspect="Content" ObjectID="_1468075780" r:id="rId107">
            <o:LockedField>false</o:LockedField>
          </o:OLEObject>
        </w:object>
      </w:r>
    </w:p>
    <w:p w14:paraId="602A2CEB">
      <w:pPr>
        <w:pStyle w:val="5"/>
        <w:keepNext w:val="0"/>
        <w:keepLines w:val="0"/>
        <w:widowControl/>
        <w:suppressLineNumbers w:val="0"/>
      </w:pPr>
      <w:r>
        <w:t>也就是：</w:t>
      </w:r>
    </w:p>
    <w:p w14:paraId="215799F8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55" o:spt="75" type="#_x0000_t75" style="height:19pt;width:60.95pt;" o:ole="t" filled="f" o:preferrelative="t" stroked="f" coordsize="21600,21600"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KSEE3" ShapeID="_x0000_i1055" DrawAspect="Content" ObjectID="_1468075781" r:id="rId109">
            <o:LockedField>false</o:LockedField>
          </o:OLEObject>
        </w:object>
      </w:r>
    </w:p>
    <w:p w14:paraId="542922AD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56" o:spt="75" type="#_x0000_t75" style="height:19pt;width:63pt;" o:ole="t" filled="f" o:preferrelative="t" stroked="f" coordsize="21600,21600"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KSEE3" ShapeID="_x0000_i1056" DrawAspect="Content" ObjectID="_1468075782" r:id="rId111">
            <o:LockedField>false</o:LockedField>
          </o:OLEObject>
        </w:object>
      </w:r>
    </w:p>
    <w:p w14:paraId="3ED486A9">
      <w:pPr>
        <w:pStyle w:val="5"/>
        <w:keepNext w:val="0"/>
        <w:keepLines w:val="0"/>
        <w:widowControl/>
        <w:suppressLineNumbers w:val="0"/>
      </w:pPr>
      <w:r>
        <w:t>若采用比例调整策略，则有：</w:t>
      </w:r>
    </w:p>
    <w:p w14:paraId="60D717D8">
      <w:pPr>
        <w:pStyle w:val="5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57" o:spt="75" type="#_x0000_t75" style="height:20pt;width:105pt;" o:ole="t" filled="f" o:preferrelative="t" stroked="f" coordsize="21600,21600"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057" DrawAspect="Content" ObjectID="_1468075783" r:id="rId113">
            <o:LockedField>false</o:LockedField>
          </o:OLEObject>
        </w:object>
      </w:r>
    </w:p>
    <w:p w14:paraId="7B865E95">
      <w:pPr>
        <w:pStyle w:val="5"/>
        <w:keepNext w:val="0"/>
        <w:keepLines w:val="0"/>
        <w:widowControl/>
        <w:suppressLineNumbers w:val="0"/>
      </w:pPr>
      <w:r>
        <w:t xml:space="preserve">其中， </w:t>
      </w:r>
      <w:r>
        <w:rPr>
          <w:rFonts w:hint="eastAsia" w:eastAsiaTheme="minorEastAsia"/>
          <w:position w:val="-6"/>
          <w:lang w:eastAsia="zh-CN"/>
        </w:rPr>
        <w:object>
          <v:shape id="_x0000_i1140" o:spt="75" alt="" type="#_x0000_t75" style="height:13.95pt;width:11pt;" o:ole="t" filled="f" o:preferrelative="t" stroked="f" coordsize="21600,21600">
            <v:path/>
            <v:fill on="f" focussize="0,0"/>
            <v:stroke on="f"/>
            <v:imagedata r:id="rId116" o:title=""/>
            <o:lock v:ext="edit" aspectratio="t"/>
            <w10:wrap type="none"/>
            <w10:anchorlock/>
          </v:shape>
          <o:OLEObject Type="Embed" ProgID="Equation.KSEE3" ShapeID="_x0000_i1140" DrawAspect="Content" ObjectID="_1468075784" r:id="rId115">
            <o:LockedField>false</o:LockedField>
          </o:OLEObject>
        </w:object>
      </w:r>
      <w:r>
        <w:t xml:space="preserve"> 为调整比例，满足：</w:t>
      </w:r>
    </w:p>
    <w:p w14:paraId="1E922E64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058" o:spt="75" type="#_x0000_t75" style="height:13.95pt;width:44pt;" o:ole="t" filled="f" o:preferrelative="t" stroked="f" coordsize="21600,21600">
            <v:fill on="f" focussize="0,0"/>
            <v:stroke on="f"/>
            <v:imagedata r:id="rId118" o:title=""/>
            <o:lock v:ext="edit" aspectratio="t"/>
            <w10:wrap type="none"/>
            <w10:anchorlock/>
          </v:shape>
          <o:OLEObject Type="Embed" ProgID="Equation.KSEE3" ShapeID="_x0000_i1058" DrawAspect="Content" ObjectID="_1468075785" r:id="rId117">
            <o:LockedField>false</o:LockedField>
          </o:OLEObject>
        </w:object>
      </w:r>
    </w:p>
    <w:p w14:paraId="76555663">
      <w:pPr>
        <w:pStyle w:val="5"/>
        <w:keepNext w:val="0"/>
        <w:keepLines w:val="0"/>
        <w:widowControl/>
        <w:suppressLineNumbers w:val="0"/>
      </w:pPr>
      <w:r>
        <w:t>由于题目说明每次调整的时间忽略不计，且没有限制单次调整距离，因此本文取：</w:t>
      </w:r>
    </w:p>
    <w:p w14:paraId="1DD03428">
      <w:pPr>
        <w:pStyle w:val="5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059" o:spt="75" type="#_x0000_t75" style="height:13.95pt;width:27pt;" o:ole="t" filled="f" o:preferrelative="t" stroked="f" coordsize="21600,21600"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KSEE3" ShapeID="_x0000_i1059" DrawAspect="Content" ObjectID="_1468075786" r:id="rId119">
            <o:LockedField>false</o:LockedField>
          </o:OLEObject>
        </w:object>
      </w:r>
    </w:p>
    <w:p w14:paraId="655281F8">
      <w:pPr>
        <w:pStyle w:val="5"/>
        <w:keepNext w:val="0"/>
        <w:keepLines w:val="0"/>
        <w:widowControl/>
        <w:suppressLineNumbers w:val="0"/>
      </w:pPr>
      <w:r>
        <w:t>即接收无人机在完成定位后，直接调整到自身理想位置。于是有：</w:t>
      </w:r>
    </w:p>
    <w:p w14:paraId="667E4796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60" o:spt="75" type="#_x0000_t75" style="height:19pt;width:48pt;" o:ole="t" filled="f" o:preferrelative="t" stroked="f" coordsize="21600,21600">
            <v:fill on="f" focussize="0,0"/>
            <v:stroke on="f"/>
            <v:imagedata r:id="rId122" o:title=""/>
            <o:lock v:ext="edit" aspectratio="t"/>
            <w10:wrap type="none"/>
            <w10:anchorlock/>
          </v:shape>
          <o:OLEObject Type="Embed" ProgID="Equation.KSEE3" ShapeID="_x0000_i1060" DrawAspect="Content" ObjectID="_1468075787" r:id="rId121">
            <o:LockedField>false</o:LockedField>
          </o:OLEObject>
        </w:object>
      </w:r>
    </w:p>
    <w:p w14:paraId="1971A6A2">
      <w:pPr>
        <w:pStyle w:val="5"/>
        <w:keepNext w:val="0"/>
        <w:keepLines w:val="0"/>
        <w:widowControl/>
        <w:suppressLineNumbers w:val="0"/>
      </w:pPr>
      <w:r>
        <w:t>这样可以在较少轮次内完成编队修正。</w:t>
      </w:r>
    </w:p>
    <w:p w14:paraId="66270F43">
      <w:pPr>
        <w:keepNext w:val="0"/>
        <w:keepLines w:val="0"/>
        <w:widowControl/>
        <w:suppressLineNumbers w:val="0"/>
      </w:pPr>
    </w:p>
    <w:p w14:paraId="7E6B5AD3">
      <w:pPr>
        <w:pStyle w:val="3"/>
        <w:keepNext w:val="0"/>
        <w:keepLines w:val="0"/>
        <w:widowControl/>
        <w:suppressLineNumbers w:val="0"/>
      </w:pPr>
      <w:r>
        <w:t>6. 多轮调整方案</w:t>
      </w:r>
    </w:p>
    <w:p w14:paraId="080F2A01">
      <w:pPr>
        <w:pStyle w:val="5"/>
        <w:keepNext w:val="0"/>
        <w:keepLines w:val="0"/>
        <w:widowControl/>
        <w:suppressLineNumbers w:val="0"/>
      </w:pPr>
      <w:r>
        <w:t>根据上述发射分组策略，本文设计三轮调整方案，如下表所示。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6"/>
        <w:gridCol w:w="2102"/>
        <w:gridCol w:w="2102"/>
        <w:gridCol w:w="2096"/>
      </w:tblGrid>
      <w:tr w14:paraId="7CA1D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051" w:type="dxa"/>
            <w:shd w:val="clear"/>
            <w:vAlign w:val="bottom"/>
          </w:tcPr>
          <w:p w14:paraId="760D4B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调整轮次</w:t>
            </w:r>
          </w:p>
        </w:tc>
        <w:tc>
          <w:tcPr>
            <w:tcW w:w="2072" w:type="dxa"/>
            <w:shd w:val="clear"/>
            <w:vAlign w:val="bottom"/>
          </w:tcPr>
          <w:p w14:paraId="3A133D7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发射无人机</w:t>
            </w:r>
          </w:p>
        </w:tc>
        <w:tc>
          <w:tcPr>
            <w:tcW w:w="2072" w:type="dxa"/>
            <w:shd w:val="clear"/>
            <w:vAlign w:val="bottom"/>
          </w:tcPr>
          <w:p w14:paraId="2C37F2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接收并调整无人机</w:t>
            </w:r>
          </w:p>
        </w:tc>
        <w:tc>
          <w:tcPr>
            <w:tcW w:w="2051" w:type="dxa"/>
            <w:shd w:val="clear"/>
            <w:vAlign w:val="bottom"/>
          </w:tcPr>
          <w:p w14:paraId="5F66280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作用</w:t>
            </w:r>
          </w:p>
        </w:tc>
      </w:tr>
      <w:tr w14:paraId="6C660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51" w:type="dxa"/>
            <w:shd w:val="clear"/>
            <w:vAlign w:val="bottom"/>
          </w:tcPr>
          <w:p w14:paraId="055BFAAE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第1轮</w:t>
            </w:r>
          </w:p>
        </w:tc>
        <w:tc>
          <w:tcPr>
            <w:tcW w:w="2072" w:type="dxa"/>
            <w:shd w:val="clear"/>
            <w:vAlign w:val="bottom"/>
          </w:tcPr>
          <w:p w14:paraId="17751947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position w:val="-6"/>
              </w:rPr>
              <w:object>
                <v:shape id="_x0000_i1157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157" DrawAspect="Content" ObjectID="_1468075788" r:id="rId123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58" o:spt="75" alt="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25" o:title=""/>
                  <o:lock v:ext="edit" aspectratio="t"/>
                  <w10:wrap type="none"/>
                  <w10:anchorlock/>
                </v:shape>
                <o:OLEObject Type="Embed" ProgID="Equation.KSEE3" ShapeID="_x0000_i1158" DrawAspect="Content" ObjectID="_1468075789" r:id="rId124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59" o:spt="75" alt="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27" o:title=""/>
                  <o:lock v:ext="edit" aspectratio="t"/>
                  <w10:wrap type="none"/>
                  <w10:anchorlock/>
                </v:shape>
                <o:OLEObject Type="Embed" ProgID="Equation.KSEE3" ShapeID="_x0000_i1159" DrawAspect="Content" ObjectID="_1468075790" r:id="rId126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60" o:spt="75" alt="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29" o:title=""/>
                  <o:lock v:ext="edit" aspectratio="t"/>
                  <w10:wrap type="none"/>
                  <w10:anchorlock/>
                </v:shape>
                <o:OLEObject Type="Embed" ProgID="Equation.KSEE3" ShapeID="_x0000_i1160" DrawAspect="Content" ObjectID="_1468075791" r:id="rId128">
                  <o:LockedField>false</o:LockedField>
                </o:OLEObject>
              </w:object>
            </w:r>
          </w:p>
        </w:tc>
        <w:tc>
          <w:tcPr>
            <w:tcW w:w="2072" w:type="dxa"/>
            <w:shd w:val="clear"/>
            <w:vAlign w:val="bottom"/>
          </w:tcPr>
          <w:p w14:paraId="4EC1BAA2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position w:val="-6"/>
              </w:rPr>
              <w:object>
                <v:shape id="_x0000_i1170" o:spt="75" alt="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31" o:title=""/>
                  <o:lock v:ext="edit" aspectratio="t"/>
                  <w10:wrap type="none"/>
                  <w10:anchorlock/>
                </v:shape>
                <o:OLEObject Type="Embed" ProgID="Equation.KSEE3" ShapeID="_x0000_i1170" DrawAspect="Content" ObjectID="_1468075792" r:id="rId130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71" o:spt="75" alt="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33" o:title=""/>
                  <o:lock v:ext="edit" aspectratio="t"/>
                  <w10:wrap type="none"/>
                  <w10:anchorlock/>
                </v:shape>
                <o:OLEObject Type="Embed" ProgID="Equation.KSEE3" ShapeID="_x0000_i1171" DrawAspect="Content" ObjectID="_1468075793" r:id="rId132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72" o:spt="75" alt="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35" o:title=""/>
                  <o:lock v:ext="edit" aspectratio="t"/>
                  <w10:wrap type="none"/>
                  <w10:anchorlock/>
                </v:shape>
                <o:OLEObject Type="Embed" ProgID="Equation.KSEE3" ShapeID="_x0000_i1172" DrawAspect="Content" ObjectID="_1468075794" r:id="rId134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73" o:spt="75" alt="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37" o:title=""/>
                  <o:lock v:ext="edit" aspectratio="t"/>
                  <w10:wrap type="none"/>
                  <w10:anchorlock/>
                </v:shape>
                <o:OLEObject Type="Embed" ProgID="Equation.KSEE3" ShapeID="_x0000_i1173" DrawAspect="Content" ObjectID="_1468075795" r:id="rId136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74" o:spt="75" alt="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39" o:title=""/>
                  <o:lock v:ext="edit" aspectratio="t"/>
                  <w10:wrap type="none"/>
                  <w10:anchorlock/>
                </v:shape>
                <o:OLEObject Type="Embed" ProgID="Equation.KSEE3" ShapeID="_x0000_i1174" DrawAspect="Content" ObjectID="_1468075796" r:id="rId138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75" o:spt="75" alt="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41" o:title=""/>
                  <o:lock v:ext="edit" aspectratio="t"/>
                  <w10:wrap type="none"/>
                  <w10:anchorlock/>
                </v:shape>
                <o:OLEObject Type="Embed" ProgID="Equation.KSEE3" ShapeID="_x0000_i1175" DrawAspect="Content" ObjectID="_1468075797" r:id="rId140">
                  <o:LockedField>false</o:LockedField>
                </o:OLEObject>
              </w:object>
            </w:r>
          </w:p>
        </w:tc>
        <w:tc>
          <w:tcPr>
            <w:tcW w:w="2051" w:type="dxa"/>
            <w:shd w:val="clear"/>
            <w:vAlign w:val="bottom"/>
          </w:tcPr>
          <w:p w14:paraId="53ED55A9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初步调整大部分偏差无人机</w:t>
            </w:r>
          </w:p>
        </w:tc>
      </w:tr>
      <w:tr w14:paraId="0C9F4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51" w:type="dxa"/>
            <w:shd w:val="clear"/>
            <w:vAlign w:val="bottom"/>
          </w:tcPr>
          <w:p w14:paraId="0B699865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第2轮</w:t>
            </w:r>
          </w:p>
        </w:tc>
        <w:tc>
          <w:tcPr>
            <w:tcW w:w="2072" w:type="dxa"/>
            <w:shd w:val="clear"/>
            <w:vAlign w:val="bottom"/>
          </w:tcPr>
          <w:p w14:paraId="4C944BB5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position w:val="-6"/>
              </w:rPr>
              <w:object>
                <v:shape id="_x0000_i1161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161" DrawAspect="Content" ObjectID="_1468075798" r:id="rId142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62" o:spt="75" alt="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44" o:title=""/>
                  <o:lock v:ext="edit" aspectratio="t"/>
                  <w10:wrap type="none"/>
                  <w10:anchorlock/>
                </v:shape>
                <o:OLEObject Type="Embed" ProgID="Equation.KSEE3" ShapeID="_x0000_i1162" DrawAspect="Content" ObjectID="_1468075799" r:id="rId143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64" o:spt="75" alt="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46" o:title=""/>
                  <o:lock v:ext="edit" aspectratio="t"/>
                  <w10:wrap type="none"/>
                  <w10:anchorlock/>
                </v:shape>
                <o:OLEObject Type="Embed" ProgID="Equation.KSEE3" ShapeID="_x0000_i1164" DrawAspect="Content" ObjectID="_1468075800" r:id="rId145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65" o:spt="75" alt="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48" o:title=""/>
                  <o:lock v:ext="edit" aspectratio="t"/>
                  <w10:wrap type="none"/>
                  <w10:anchorlock/>
                </v:shape>
                <o:OLEObject Type="Embed" ProgID="Equation.KSEE3" ShapeID="_x0000_i1165" DrawAspect="Content" ObjectID="_1468075801" r:id="rId147">
                  <o:LockedField>false</o:LockedField>
                </o:OLEObject>
              </w:object>
            </w:r>
          </w:p>
        </w:tc>
        <w:tc>
          <w:tcPr>
            <w:tcW w:w="2072" w:type="dxa"/>
            <w:shd w:val="clear"/>
            <w:vAlign w:val="bottom"/>
          </w:tcPr>
          <w:p w14:paraId="3D08B7EC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position w:val="-6"/>
              </w:rPr>
              <w:object>
                <v:shape id="_x0000_i1176" o:spt="75" alt="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50" o:title=""/>
                  <o:lock v:ext="edit" aspectratio="t"/>
                  <w10:wrap type="none"/>
                  <w10:anchorlock/>
                </v:shape>
                <o:OLEObject Type="Embed" ProgID="Equation.KSEE3" ShapeID="_x0000_i1176" DrawAspect="Content" ObjectID="_1468075802" r:id="rId149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77" o:spt="75" alt="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52" o:title=""/>
                  <o:lock v:ext="edit" aspectratio="t"/>
                  <w10:wrap type="none"/>
                  <w10:anchorlock/>
                </v:shape>
                <o:OLEObject Type="Embed" ProgID="Equation.KSEE3" ShapeID="_x0000_i1177" DrawAspect="Content" ObjectID="_1468075803" r:id="rId151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78" o:spt="75" alt="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54" o:title=""/>
                  <o:lock v:ext="edit" aspectratio="t"/>
                  <w10:wrap type="none"/>
                  <w10:anchorlock/>
                </v:shape>
                <o:OLEObject Type="Embed" ProgID="Equation.KSEE3" ShapeID="_x0000_i1178" DrawAspect="Content" ObjectID="_1468075804" r:id="rId153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79" o:spt="75" alt="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56" o:title=""/>
                  <o:lock v:ext="edit" aspectratio="t"/>
                  <w10:wrap type="none"/>
                  <w10:anchorlock/>
                </v:shape>
                <o:OLEObject Type="Embed" ProgID="Equation.KSEE3" ShapeID="_x0000_i1179" DrawAspect="Content" ObjectID="_1468075805" r:id="rId155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80" o:spt="75" alt="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58" o:title=""/>
                  <o:lock v:ext="edit" aspectratio="t"/>
                  <w10:wrap type="none"/>
                  <w10:anchorlock/>
                </v:shape>
                <o:OLEObject Type="Embed" ProgID="Equation.KSEE3" ShapeID="_x0000_i1180" DrawAspect="Content" ObjectID="_1468075806" r:id="rId157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81" o:spt="75" alt="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60" o:title=""/>
                  <o:lock v:ext="edit" aspectratio="t"/>
                  <w10:wrap type="none"/>
                  <w10:anchorlock/>
                </v:shape>
                <o:OLEObject Type="Embed" ProgID="Equation.KSEE3" ShapeID="_x0000_i1181" DrawAspect="Content" ObjectID="_1468075807" r:id="rId159">
                  <o:LockedField>false</o:LockedField>
                </o:OLEObject>
              </w:object>
            </w:r>
          </w:p>
        </w:tc>
        <w:tc>
          <w:tcPr>
            <w:tcW w:w="2051" w:type="dxa"/>
            <w:shd w:val="clear"/>
            <w:vAlign w:val="bottom"/>
          </w:tcPr>
          <w:p w14:paraId="10ABD544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调整第1轮中未调整或仍有偏差的无人机</w:t>
            </w:r>
          </w:p>
        </w:tc>
      </w:tr>
      <w:tr w14:paraId="11F83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51" w:type="dxa"/>
            <w:shd w:val="clear"/>
            <w:vAlign w:val="bottom"/>
          </w:tcPr>
          <w:p w14:paraId="41BEE5B8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第3轮</w:t>
            </w:r>
          </w:p>
        </w:tc>
        <w:tc>
          <w:tcPr>
            <w:tcW w:w="2072" w:type="dxa"/>
            <w:shd w:val="clear"/>
            <w:vAlign w:val="bottom"/>
          </w:tcPr>
          <w:p w14:paraId="065E249E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position w:val="-6"/>
              </w:rPr>
              <w:object>
                <v:shape id="_x0000_i1166" o:spt="75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166" DrawAspect="Content" ObjectID="_1468075808" r:id="rId161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67" o:spt="75" alt="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63" o:title=""/>
                  <o:lock v:ext="edit" aspectratio="t"/>
                  <w10:wrap type="none"/>
                  <w10:anchorlock/>
                </v:shape>
                <o:OLEObject Type="Embed" ProgID="Equation.KSEE3" ShapeID="_x0000_i1167" DrawAspect="Content" ObjectID="_1468075809" r:id="rId162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68" o:spt="75" alt="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65" o:title=""/>
                  <o:lock v:ext="edit" aspectratio="t"/>
                  <w10:wrap type="none"/>
                  <w10:anchorlock/>
                </v:shape>
                <o:OLEObject Type="Embed" ProgID="Equation.KSEE3" ShapeID="_x0000_i1168" DrawAspect="Content" ObjectID="_1468075810" r:id="rId164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69" o:spt="75" alt="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67" o:title=""/>
                  <o:lock v:ext="edit" aspectratio="t"/>
                  <w10:wrap type="none"/>
                  <w10:anchorlock/>
                </v:shape>
                <o:OLEObject Type="Embed" ProgID="Equation.KSEE3" ShapeID="_x0000_i1169" DrawAspect="Content" ObjectID="_1468075811" r:id="rId166">
                  <o:LockedField>false</o:LockedField>
                </o:OLEObject>
              </w:object>
            </w:r>
          </w:p>
        </w:tc>
        <w:tc>
          <w:tcPr>
            <w:tcW w:w="2072" w:type="dxa"/>
            <w:shd w:val="clear"/>
            <w:vAlign w:val="bottom"/>
          </w:tcPr>
          <w:p w14:paraId="52B24B0F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position w:val="-6"/>
              </w:rPr>
              <w:object>
                <v:shape id="_x0000_i1182" o:spt="75" alt="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69" o:title=""/>
                  <o:lock v:ext="edit" aspectratio="t"/>
                  <w10:wrap type="none"/>
                  <w10:anchorlock/>
                </v:shape>
                <o:OLEObject Type="Embed" ProgID="Equation.KSEE3" ShapeID="_x0000_i1182" DrawAspect="Content" ObjectID="_1468075812" r:id="rId168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83" o:spt="75" alt="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71" o:title=""/>
                  <o:lock v:ext="edit" aspectratio="t"/>
                  <w10:wrap type="none"/>
                  <w10:anchorlock/>
                </v:shape>
                <o:OLEObject Type="Embed" ProgID="Equation.KSEE3" ShapeID="_x0000_i1183" DrawAspect="Content" ObjectID="_1468075813" r:id="rId170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84" o:spt="75" alt="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73" o:title=""/>
                  <o:lock v:ext="edit" aspectratio="t"/>
                  <w10:wrap type="none"/>
                  <w10:anchorlock/>
                </v:shape>
                <o:OLEObject Type="Embed" ProgID="Equation.KSEE3" ShapeID="_x0000_i1184" DrawAspect="Content" ObjectID="_1468075814" r:id="rId172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85" o:spt="75" alt="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75" o:title=""/>
                  <o:lock v:ext="edit" aspectratio="t"/>
                  <w10:wrap type="none"/>
                  <w10:anchorlock/>
                </v:shape>
                <o:OLEObject Type="Embed" ProgID="Equation.KSEE3" ShapeID="_x0000_i1185" DrawAspect="Content" ObjectID="_1468075815" r:id="rId174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86" o:spt="75" alt="" type="#_x0000_t75" style="height:13.95pt;width:31.95pt;" o:ole="t" filled="f" o:preferrelative="t" stroked="f" coordsize="21600,21600">
                  <v:path/>
                  <v:fill on="f" focussize="0,0"/>
                  <v:stroke on="f"/>
                  <v:imagedata r:id="rId177" o:title=""/>
                  <o:lock v:ext="edit" aspectratio="t"/>
                  <w10:wrap type="none"/>
                  <w10:anchorlock/>
                </v:shape>
                <o:OLEObject Type="Embed" ProgID="Equation.KSEE3" ShapeID="_x0000_i1186" DrawAspect="Content" ObjectID="_1468075816" r:id="rId176">
                  <o:LockedField>false</o:LockedField>
                </o:OLEObject>
              </w:objec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</w:t>
            </w:r>
            <w:r>
              <w:rPr>
                <w:position w:val="-6"/>
              </w:rPr>
              <w:object>
                <v:shape id="_x0000_i1187" o:spt="75" alt="" type="#_x0000_t75" style="height:13.95pt;width:31pt;" o:ole="t" filled="f" o:preferrelative="t" stroked="f" coordsize="21600,21600">
                  <v:path/>
                  <v:fill on="f" focussize="0,0"/>
                  <v:stroke on="f"/>
                  <v:imagedata r:id="rId179" o:title=""/>
                  <o:lock v:ext="edit" aspectratio="t"/>
                  <w10:wrap type="none"/>
                  <w10:anchorlock/>
                </v:shape>
                <o:OLEObject Type="Embed" ProgID="Equation.KSEE3" ShapeID="_x0000_i1187" DrawAspect="Content" ObjectID="_1468075817" r:id="rId178">
                  <o:LockedField>false</o:LockedField>
                </o:OLEObject>
              </w:object>
            </w:r>
          </w:p>
        </w:tc>
        <w:tc>
          <w:tcPr>
            <w:tcW w:w="2051" w:type="dxa"/>
            <w:shd w:val="clear"/>
            <w:vAlign w:val="bottom"/>
          </w:tcPr>
          <w:p w14:paraId="5D63BA19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对调整后的编队进行复核</w:t>
            </w:r>
          </w:p>
        </w:tc>
      </w:tr>
    </w:tbl>
    <w:p w14:paraId="42D5DB30">
      <w:pPr>
        <w:pStyle w:val="5"/>
        <w:keepNext w:val="0"/>
        <w:keepLines w:val="0"/>
        <w:widowControl/>
        <w:suppressLineNumbers w:val="0"/>
      </w:pPr>
      <w:r>
        <w:t>第 1 轮中，</w:t>
      </w:r>
      <w:r>
        <w:rPr>
          <w:position w:val="-6"/>
        </w:rPr>
        <w:object>
          <v:shape id="_x0000_i1156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156" DrawAspect="Content" ObjectID="_1468075818" r:id="rId180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078" o:spt="75" alt="" type="#_x0000_t75" style="height:13.95pt;width:31pt;" o:ole="t" filled="f" o:preferrelative="t" stroked="f" coordsize="21600,21600">
            <v:path/>
            <v:fill on="f" focussize="0,0"/>
            <v:stroke on="f"/>
            <v:imagedata r:id="rId182" o:title=""/>
            <o:lock v:ext="edit" aspectratio="t"/>
            <w10:wrap type="none"/>
            <w10:anchorlock/>
          </v:shape>
          <o:OLEObject Type="Embed" ProgID="Equation.KSEE3" ShapeID="_x0000_i1078" DrawAspect="Content" ObjectID="_1468075819" r:id="rId181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079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184" o:title=""/>
            <o:lock v:ext="edit" aspectratio="t"/>
            <w10:wrap type="none"/>
            <w10:anchorlock/>
          </v:shape>
          <o:OLEObject Type="Embed" ProgID="Equation.KSEE3" ShapeID="_x0000_i1079" DrawAspect="Content" ObjectID="_1468075820" r:id="rId183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080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186" o:title=""/>
            <o:lock v:ext="edit" aspectratio="t"/>
            <w10:wrap type="none"/>
            <w10:anchorlock/>
          </v:shape>
          <o:OLEObject Type="Embed" ProgID="Equation.KSEE3" ShapeID="_x0000_i1080" DrawAspect="Content" ObjectID="_1468075821" r:id="rId185">
            <o:LockedField>false</o:LockedField>
          </o:OLEObject>
        </w:object>
      </w:r>
      <w:r>
        <w:t xml:space="preserve"> 发射信号，其余圆周无人机接收信号并根据方向角进行定位与调整。该轮可以调整 </w:t>
      </w:r>
      <w:r>
        <w:rPr>
          <w:position w:val="-6"/>
        </w:rPr>
        <w:object>
          <v:shape id="_x0000_i1081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188" o:title=""/>
            <o:lock v:ext="edit" aspectratio="t"/>
            <w10:wrap type="none"/>
            <w10:anchorlock/>
          </v:shape>
          <o:OLEObject Type="Embed" ProgID="Equation.KSEE3" ShapeID="_x0000_i1081" DrawAspect="Content" ObjectID="_1468075822" r:id="rId187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082" o:spt="75" alt="" type="#_x0000_t75" style="height:13.95pt;width:31pt;" o:ole="t" filled="f" o:preferrelative="t" stroked="f" coordsize="21600,21600">
            <v:path/>
            <v:fill on="f" focussize="0,0"/>
            <v:stroke on="f"/>
            <v:imagedata r:id="rId190" o:title=""/>
            <o:lock v:ext="edit" aspectratio="t"/>
            <w10:wrap type="none"/>
            <w10:anchorlock/>
          </v:shape>
          <o:OLEObject Type="Embed" ProgID="Equation.KSEE3" ShapeID="_x0000_i1082" DrawAspect="Content" ObjectID="_1468075823" r:id="rId189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083" o:spt="75" alt="" type="#_x0000_t75" style="height:13.95pt;width:31pt;" o:ole="t" filled="f" o:preferrelative="t" stroked="f" coordsize="21600,21600">
            <v:path/>
            <v:fill on="f" focussize="0,0"/>
            <v:stroke on="f"/>
            <v:imagedata r:id="rId192" o:title=""/>
            <o:lock v:ext="edit" aspectratio="t"/>
            <w10:wrap type="none"/>
            <w10:anchorlock/>
          </v:shape>
          <o:OLEObject Type="Embed" ProgID="Equation.KSEE3" ShapeID="_x0000_i1083" DrawAspect="Content" ObjectID="_1468075824" r:id="rId191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084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194" o:title=""/>
            <o:lock v:ext="edit" aspectratio="t"/>
            <w10:wrap type="none"/>
            <w10:anchorlock/>
          </v:shape>
          <o:OLEObject Type="Embed" ProgID="Equation.KSEE3" ShapeID="_x0000_i1084" DrawAspect="Content" ObjectID="_1468075825" r:id="rId193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086" o:spt="75" alt="" type="#_x0000_t75" style="height:13.95pt;width:31pt;" o:ole="t" filled="f" o:preferrelative="t" stroked="f" coordsize="21600,21600">
            <v:path/>
            <v:fill on="f" focussize="0,0"/>
            <v:stroke on="f"/>
            <v:imagedata r:id="rId196" o:title=""/>
            <o:lock v:ext="edit" aspectratio="t"/>
            <w10:wrap type="none"/>
            <w10:anchorlock/>
          </v:shape>
          <o:OLEObject Type="Embed" ProgID="Equation.KSEE3" ShapeID="_x0000_i1086" DrawAspect="Content" ObjectID="_1468075826" r:id="rId195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087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198" o:title=""/>
            <o:lock v:ext="edit" aspectratio="t"/>
            <w10:wrap type="none"/>
            <w10:anchorlock/>
          </v:shape>
          <o:OLEObject Type="Embed" ProgID="Equation.KSEE3" ShapeID="_x0000_i1087" DrawAspect="Content" ObjectID="_1468075827" r:id="rId197">
            <o:LockedField>false</o:LockedField>
          </o:OLEObject>
        </w:object>
      </w:r>
      <w:r>
        <w:t xml:space="preserve"> 六架无人机。</w:t>
      </w:r>
    </w:p>
    <w:p w14:paraId="0EE68909">
      <w:pPr>
        <w:pStyle w:val="5"/>
        <w:keepNext w:val="0"/>
        <w:keepLines w:val="0"/>
        <w:widowControl/>
        <w:suppressLineNumbers w:val="0"/>
      </w:pPr>
      <w:r>
        <w:t xml:space="preserve">第 2 轮中，选择 </w:t>
      </w:r>
      <w:r>
        <w:rPr>
          <w:position w:val="-6"/>
        </w:rPr>
        <w:object>
          <v:shape id="_x0000_i1088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200" o:title=""/>
            <o:lock v:ext="edit" aspectratio="t"/>
            <w10:wrap type="none"/>
            <w10:anchorlock/>
          </v:shape>
          <o:OLEObject Type="Embed" ProgID="Equation.KSEE3" ShapeID="_x0000_i1088" DrawAspect="Content" ObjectID="_1468075828" r:id="rId199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090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202" o:title=""/>
            <o:lock v:ext="edit" aspectratio="t"/>
            <w10:wrap type="none"/>
            <w10:anchorlock/>
          </v:shape>
          <o:OLEObject Type="Embed" ProgID="Equation.KSEE3" ShapeID="_x0000_i1090" DrawAspect="Content" ObjectID="_1468075829" r:id="rId201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091" o:spt="75" alt="" type="#_x0000_t75" style="height:13.95pt;width:31pt;" o:ole="t" filled="f" o:preferrelative="t" stroked="f" coordsize="21600,21600">
            <v:path/>
            <v:fill on="f" focussize="0,0"/>
            <v:stroke on="f"/>
            <v:imagedata r:id="rId204" o:title=""/>
            <o:lock v:ext="edit" aspectratio="t"/>
            <w10:wrap type="none"/>
            <w10:anchorlock/>
          </v:shape>
          <o:OLEObject Type="Embed" ProgID="Equation.KSEE3" ShapeID="_x0000_i1091" DrawAspect="Content" ObjectID="_1468075830" r:id="rId203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092" o:spt="75" alt="" type="#_x0000_t75" style="height:13.95pt;width:31pt;" o:ole="t" filled="f" o:preferrelative="t" stroked="f" coordsize="21600,21600">
            <v:path/>
            <v:fill on="f" focussize="0,0"/>
            <v:stroke on="f"/>
            <v:imagedata r:id="rId206" o:title=""/>
            <o:lock v:ext="edit" aspectratio="t"/>
            <w10:wrap type="none"/>
            <w10:anchorlock/>
          </v:shape>
          <o:OLEObject Type="Embed" ProgID="Equation.KSEE3" ShapeID="_x0000_i1092" DrawAspect="Content" ObjectID="_1468075831" r:id="rId205">
            <o:LockedField>false</o:LockedField>
          </o:OLEObject>
        </w:object>
      </w:r>
      <w:r>
        <w:t xml:space="preserve"> 作为发射机。此时第 1 轮中已经完成调整的 </w:t>
      </w:r>
      <w:r>
        <w:rPr>
          <w:position w:val="-6"/>
        </w:rPr>
        <w:object>
          <v:shape id="_x0000_i1093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208" o:title=""/>
            <o:lock v:ext="edit" aspectratio="t"/>
            <w10:wrap type="none"/>
            <w10:anchorlock/>
          </v:shape>
          <o:OLEObject Type="Embed" ProgID="Equation.KSEE3" ShapeID="_x0000_i1093" DrawAspect="Content" ObjectID="_1468075832" r:id="rId207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094" o:spt="75" alt="" type="#_x0000_t75" style="height:13.95pt;width:31pt;" o:ole="t" filled="f" o:preferrelative="t" stroked="f" coordsize="21600,21600">
            <v:path/>
            <v:fill on="f" focussize="0,0"/>
            <v:stroke on="f"/>
            <v:imagedata r:id="rId210" o:title=""/>
            <o:lock v:ext="edit" aspectratio="t"/>
            <w10:wrap type="none"/>
            <w10:anchorlock/>
          </v:shape>
          <o:OLEObject Type="Embed" ProgID="Equation.KSEE3" ShapeID="_x0000_i1094" DrawAspect="Content" ObjectID="_1468075833" r:id="rId209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096" o:spt="75" alt="" type="#_x0000_t75" style="height:13.95pt;width:31pt;" o:ole="t" filled="f" o:preferrelative="t" stroked="f" coordsize="21600,21600">
            <v:path/>
            <v:fill on="f" focussize="0,0"/>
            <v:stroke on="f"/>
            <v:imagedata r:id="rId212" o:title=""/>
            <o:lock v:ext="edit" aspectratio="t"/>
            <w10:wrap type="none"/>
            <w10:anchorlock/>
          </v:shape>
          <o:OLEObject Type="Embed" ProgID="Equation.KSEE3" ShapeID="_x0000_i1096" DrawAspect="Content" ObjectID="_1468075834" r:id="rId211">
            <o:LockedField>false</o:LockedField>
          </o:OLEObject>
        </w:object>
      </w:r>
      <w:r>
        <w:t xml:space="preserve"> 可作为新的参考点，进一步调整 </w:t>
      </w:r>
      <w:r>
        <w:rPr>
          <w:position w:val="-6"/>
        </w:rPr>
        <w:object>
          <v:shape id="_x0000_i1097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184" o:title=""/>
            <o:lock v:ext="edit" aspectratio="t"/>
            <w10:wrap type="none"/>
            <w10:anchorlock/>
          </v:shape>
          <o:OLEObject Type="Embed" ProgID="Equation.KSEE3" ShapeID="_x0000_i1097" DrawAspect="Content" ObjectID="_1468075835" r:id="rId213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099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215" o:title=""/>
            <o:lock v:ext="edit" aspectratio="t"/>
            <w10:wrap type="none"/>
            <w10:anchorlock/>
          </v:shape>
          <o:OLEObject Type="Embed" ProgID="Equation.KSEE3" ShapeID="_x0000_i1099" DrawAspect="Content" ObjectID="_1468075836" r:id="rId214">
            <o:LockedField>false</o:LockedField>
          </o:OLEObject>
        </w:object>
      </w:r>
      <w:r>
        <w:t xml:space="preserve"> 等在第 1 轮中未作为接收机调整的无人机。</w:t>
      </w:r>
    </w:p>
    <w:p w14:paraId="73271948">
      <w:pPr>
        <w:pStyle w:val="5"/>
        <w:keepNext w:val="0"/>
        <w:keepLines w:val="0"/>
        <w:widowControl/>
        <w:suppressLineNumbers w:val="0"/>
      </w:pPr>
      <w:r>
        <w:t xml:space="preserve">第 3 轮中，选择 </w:t>
      </w:r>
      <w:r>
        <w:rPr>
          <w:position w:val="-6"/>
        </w:rPr>
        <w:object>
          <v:shape id="_x0000_i1102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217" o:title=""/>
            <o:lock v:ext="edit" aspectratio="t"/>
            <w10:wrap type="none"/>
            <w10:anchorlock/>
          </v:shape>
          <o:OLEObject Type="Embed" ProgID="Equation.KSEE3" ShapeID="_x0000_i1102" DrawAspect="Content" ObjectID="_1468075837" r:id="rId216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03" o:spt="75" alt="" type="#_x0000_t75" style="height:13.95pt;width:31pt;" o:ole="t" filled="f" o:preferrelative="t" stroked="f" coordsize="21600,21600">
            <v:path/>
            <v:fill on="f" focussize="0,0"/>
            <v:stroke on="f"/>
            <v:imagedata r:id="rId219" o:title=""/>
            <o:lock v:ext="edit" aspectratio="t"/>
            <w10:wrap type="none"/>
            <w10:anchorlock/>
          </v:shape>
          <o:OLEObject Type="Embed" ProgID="Equation.KSEE3" ShapeID="_x0000_i1103" DrawAspect="Content" ObjectID="_1468075838" r:id="rId218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05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221" o:title=""/>
            <o:lock v:ext="edit" aspectratio="t"/>
            <w10:wrap type="none"/>
            <w10:anchorlock/>
          </v:shape>
          <o:OLEObject Type="Embed" ProgID="Equation.KSEE3" ShapeID="_x0000_i1105" DrawAspect="Content" ObjectID="_1468075839" r:id="rId220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06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223" o:title=""/>
            <o:lock v:ext="edit" aspectratio="t"/>
            <w10:wrap type="none"/>
            <w10:anchorlock/>
          </v:shape>
          <o:OLEObject Type="Embed" ProgID="Equation.KSEE3" ShapeID="_x0000_i1106" DrawAspect="Content" ObjectID="_1468075840" r:id="rId222">
            <o:LockedField>false</o:LockedField>
          </o:OLEObject>
        </w:object>
      </w:r>
      <w:r>
        <w:t xml:space="preserve"> 作为发射机，用于复核调整结果，并进一步保证圆形编队的整体均匀性。</w:t>
      </w:r>
    </w:p>
    <w:p w14:paraId="3FB2DD03">
      <w:pPr>
        <w:keepNext w:val="0"/>
        <w:keepLines w:val="0"/>
        <w:widowControl/>
        <w:suppressLineNumbers w:val="0"/>
      </w:pPr>
    </w:p>
    <w:p w14:paraId="5FD44A16">
      <w:pPr>
        <w:pStyle w:val="3"/>
        <w:keepNext w:val="0"/>
        <w:keepLines w:val="0"/>
        <w:widowControl/>
        <w:suppressLineNumbers w:val="0"/>
      </w:pPr>
      <w:r>
        <w:t>7. 编队误差评价指标</w:t>
      </w:r>
    </w:p>
    <w:p w14:paraId="04B7BFE3">
      <w:pPr>
        <w:pStyle w:val="5"/>
        <w:keepNext w:val="0"/>
        <w:keepLines w:val="0"/>
        <w:widowControl/>
        <w:suppressLineNumbers w:val="0"/>
      </w:pPr>
      <w:r>
        <w:t>为了评价调整效果，本文从半径、极角、位置和相邻距离四个方面建立误差指标。</w:t>
      </w:r>
    </w:p>
    <w:p w14:paraId="551C3D9C">
      <w:pPr>
        <w:pStyle w:val="4"/>
        <w:keepNext w:val="0"/>
        <w:keepLines w:val="0"/>
        <w:widowControl/>
        <w:suppressLineNumbers w:val="0"/>
      </w:pPr>
      <w:r>
        <w:t>7.1 最大半径误差</w:t>
      </w:r>
    </w:p>
    <w:p w14:paraId="6E7F9901">
      <w:pPr>
        <w:pStyle w:val="5"/>
        <w:keepNext w:val="0"/>
        <w:keepLines w:val="0"/>
        <w:widowControl/>
        <w:suppressLineNumbers w:val="0"/>
      </w:pPr>
      <w:r>
        <w:t xml:space="preserve">圆周无人机的理想半径为 </w:t>
      </w:r>
      <w:r>
        <w:rPr>
          <w:position w:val="-6"/>
        </w:rPr>
        <w:object>
          <v:shape id="_x0000_i1107" o:spt="75" alt="" type="#_x0000_t75" style="height:13.95pt;width:49pt;" o:ole="t" filled="f" o:preferrelative="t" stroked="f" coordsize="21600,21600">
            <v:path/>
            <v:fill on="f" focussize="0,0"/>
            <v:stroke on="f"/>
            <v:imagedata r:id="rId225" o:title=""/>
            <o:lock v:ext="edit" aspectratio="t"/>
            <w10:wrap type="none"/>
            <w10:anchorlock/>
          </v:shape>
          <o:OLEObject Type="Embed" ProgID="Equation.KSEE3" ShapeID="_x0000_i1107" DrawAspect="Content" ObjectID="_1468075841" r:id="rId224">
            <o:LockedField>false</o:LockedField>
          </o:OLEObject>
        </w:object>
      </w:r>
      <w:r>
        <w:t>，因此定义最大半径误差为：</w:t>
      </w:r>
    </w:p>
    <w:p w14:paraId="2F414896">
      <w:pPr>
        <w:pStyle w:val="5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0"/>
          <w:lang w:eastAsia="zh-CN"/>
        </w:rPr>
        <w:object>
          <v:shape id="_x0000_i1061" o:spt="75" type="#_x0000_t75" style="height:23pt;width:91pt;" o:ole="t" filled="f" o:preferrelative="t" stroked="f" coordsize="21600,21600">
            <v:fill on="f" focussize="0,0"/>
            <v:stroke on="f"/>
            <v:imagedata r:id="rId227" o:title=""/>
            <o:lock v:ext="edit" aspectratio="t"/>
            <w10:wrap type="none"/>
            <w10:anchorlock/>
          </v:shape>
          <o:OLEObject Type="Embed" ProgID="Equation.KSEE3" ShapeID="_x0000_i1061" DrawAspect="Content" ObjectID="_1468075842" r:id="rId226">
            <o:LockedField>false</o:LockedField>
          </o:OLEObject>
        </w:object>
      </w:r>
    </w:p>
    <w:p w14:paraId="1F6633F7">
      <w:pPr>
        <w:pStyle w:val="5"/>
        <w:keepNext w:val="0"/>
        <w:keepLines w:val="0"/>
        <w:widowControl/>
        <w:suppressLineNumbers w:val="0"/>
      </w:pPr>
      <w:r>
        <w:t>其中，</w:t>
      </w:r>
      <w:r>
        <w:rPr>
          <w:position w:val="-10"/>
        </w:rPr>
        <w:object>
          <v:shape id="_x0000_i1141" o:spt="75" type="#_x0000_t75" style="height:16pt;width:52pt;" o:ole="t" filled="f" o:preferrelative="t" stroked="f" coordsize="21600,21600">
            <v:fill on="f" focussize="0,0"/>
            <v:stroke on="f"/>
            <v:imagedata r:id="rId229" o:title=""/>
            <o:lock v:ext="edit" aspectratio="t"/>
            <w10:wrap type="none"/>
            <w10:anchorlock/>
          </v:shape>
          <o:OLEObject Type="Embed" ProgID="Equation.KSEE3" ShapeID="_x0000_i1141" DrawAspect="Content" ObjectID="_1468075843" r:id="rId228">
            <o:LockedField>false</o:LockedField>
          </o:OLEObject>
        </w:object>
      </w:r>
      <w:r>
        <w:t>，</w:t>
      </w:r>
      <w:r>
        <w:rPr>
          <w:position w:val="-12"/>
        </w:rPr>
        <w:object>
          <v:shape id="_x0000_i1142" o:spt="75" type="#_x0000_t75" style="height:18pt;width:13.95pt;" o:ole="t" filled="f" o:preferrelative="t" stroked="f" coordsize="21600,21600">
            <v:fill on="f" focussize="0,0"/>
            <v:stroke on="f"/>
            <v:imagedata r:id="rId231" o:title=""/>
            <o:lock v:ext="edit" aspectratio="t"/>
            <w10:wrap type="none"/>
            <w10:anchorlock/>
          </v:shape>
          <o:OLEObject Type="Embed" ProgID="Equation.KSEE3" ShapeID="_x0000_i1142" DrawAspect="Content" ObjectID="_1468075844" r:id="rId230">
            <o:LockedField>false</o:LockedField>
          </o:OLEObject>
        </w:object>
      </w:r>
      <w:r>
        <w:t xml:space="preserve"> 表示 </w:t>
      </w:r>
      <w:r>
        <w:rPr>
          <w:position w:val="-6"/>
        </w:rPr>
        <w:object>
          <v:shape id="_x0000_i1143" o:spt="75" type="#_x0000_t75" style="height:13.95pt;width:22pt;" o:ole="t" filled="f" o:preferrelative="t" stroked="f" coordsize="21600,21600">
            <v:fill on="f" focussize="0,0"/>
            <v:stroke on="f"/>
            <v:imagedata r:id="rId233" o:title=""/>
            <o:lock v:ext="edit" aspectratio="t"/>
            <w10:wrap type="none"/>
            <w10:anchorlock/>
          </v:shape>
          <o:OLEObject Type="Embed" ProgID="Equation.KSEE3" ShapeID="_x0000_i1143" DrawAspect="Content" ObjectID="_1468075845" r:id="rId232">
            <o:LockedField>false</o:LockedField>
          </o:OLEObject>
        </w:object>
      </w:r>
      <w:r>
        <w:t>调整后的极径。</w:t>
      </w:r>
    </w:p>
    <w:p w14:paraId="1B64CA9C">
      <w:pPr>
        <w:pStyle w:val="4"/>
        <w:keepNext w:val="0"/>
        <w:keepLines w:val="0"/>
        <w:widowControl/>
        <w:suppressLineNumbers w:val="0"/>
      </w:pPr>
      <w:r>
        <w:t>7.2 最大极角误差</w:t>
      </w:r>
    </w:p>
    <w:p w14:paraId="7E53F636">
      <w:pPr>
        <w:pStyle w:val="5"/>
        <w:keepNext w:val="0"/>
        <w:keepLines w:val="0"/>
        <w:widowControl/>
        <w:suppressLineNumbers w:val="0"/>
      </w:pPr>
      <w:r>
        <w:rPr>
          <w:position w:val="-6"/>
        </w:rPr>
        <w:object>
          <v:shape id="_x0000_i1144" o:spt="75" type="#_x0000_t75" style="height:13.95pt;width:22pt;" o:ole="t" filled="f" o:preferrelative="t" stroked="f" coordsize="21600,21600">
            <v:fill on="f" focussize="0,0"/>
            <v:stroke on="f"/>
            <v:imagedata r:id="rId235" o:title=""/>
            <o:lock v:ext="edit" aspectratio="t"/>
            <w10:wrap type="none"/>
            <w10:anchorlock/>
          </v:shape>
          <o:OLEObject Type="Embed" ProgID="Equation.KSEE3" ShapeID="_x0000_i1144" DrawAspect="Content" ObjectID="_1468075846" r:id="rId234">
            <o:LockedField>false</o:LockedField>
          </o:OLEObject>
        </w:object>
      </w:r>
      <w:r>
        <w:t xml:space="preserve"> 的理想极角为 </w:t>
      </w:r>
      <w:r>
        <w:rPr>
          <w:position w:val="-12"/>
        </w:rPr>
        <w:object>
          <v:shape id="_x0000_i1145" o:spt="75" type="#_x0000_t75" style="height:19pt;width:13.95pt;" o:ole="t" filled="f" o:preferrelative="t" stroked="f" coordsize="21600,21600">
            <v:fill on="f" focussize="0,0"/>
            <v:stroke on="f"/>
            <v:imagedata r:id="rId237" o:title=""/>
            <o:lock v:ext="edit" aspectratio="t"/>
            <w10:wrap type="none"/>
            <w10:anchorlock/>
          </v:shape>
          <o:OLEObject Type="Embed" ProgID="Equation.KSEE3" ShapeID="_x0000_i1145" DrawAspect="Content" ObjectID="_1468075847" r:id="rId236">
            <o:LockedField>false</o:LockedField>
          </o:OLEObject>
        </w:object>
      </w:r>
      <w:r>
        <w:t>，定义最大极角误差为：</w:t>
      </w:r>
    </w:p>
    <w:p w14:paraId="62D1BDCD">
      <w:pPr>
        <w:pStyle w:val="5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0"/>
          <w:lang w:eastAsia="zh-CN"/>
        </w:rPr>
        <w:object>
          <v:shape id="_x0000_i1062" o:spt="75" type="#_x0000_t75" style="height:24pt;width:84pt;" o:ole="t" filled="f" o:preferrelative="t" stroked="f" coordsize="21600,21600">
            <v:fill on="f" focussize="0,0"/>
            <v:stroke on="f"/>
            <v:imagedata r:id="rId239" o:title=""/>
            <o:lock v:ext="edit" aspectratio="t"/>
            <w10:wrap type="none"/>
            <w10:anchorlock/>
          </v:shape>
          <o:OLEObject Type="Embed" ProgID="Equation.KSEE3" ShapeID="_x0000_i1062" DrawAspect="Content" ObjectID="_1468075848" r:id="rId238">
            <o:LockedField>false</o:LockedField>
          </o:OLEObject>
        </w:object>
      </w:r>
    </w:p>
    <w:p w14:paraId="5E9E4D08">
      <w:pPr>
        <w:pStyle w:val="5"/>
        <w:keepNext w:val="0"/>
        <w:keepLines w:val="0"/>
        <w:widowControl/>
        <w:suppressLineNumbers w:val="0"/>
      </w:pPr>
      <w:r>
        <w:t>其中，</w:t>
      </w:r>
      <w:r>
        <w:rPr>
          <w:position w:val="-10"/>
        </w:rPr>
        <w:object>
          <v:shape id="_x0000_i1146" o:spt="75" type="#_x0000_t75" style="height:16pt;width:52pt;" o:ole="t" filled="f" o:preferrelative="t" stroked="f" coordsize="21600,21600">
            <v:path/>
            <v:fill on="f" focussize="0,0"/>
            <v:stroke on="f"/>
            <v:imagedata r:id="rId229" o:title=""/>
            <o:lock v:ext="edit" aspectratio="t"/>
            <w10:wrap type="none"/>
            <w10:anchorlock/>
          </v:shape>
          <o:OLEObject Type="Embed" ProgID="Equation.KSEE3" ShapeID="_x0000_i1146" DrawAspect="Content" ObjectID="_1468075849" r:id="rId240">
            <o:LockedField>false</o:LockedField>
          </o:OLEObject>
        </w:object>
      </w:r>
      <w:r>
        <w:t>，</w:t>
      </w:r>
      <w:r>
        <w:rPr>
          <w:position w:val="-12"/>
        </w:rPr>
        <w:object>
          <v:shape id="_x0000_i1147" o:spt="75" alt="" type="#_x0000_t75" style="height:18pt;width:12pt;" o:ole="t" filled="f" o:preferrelative="t" stroked="f" coordsize="21600,21600">
            <v:path/>
            <v:fill on="f" focussize="0,0"/>
            <v:stroke on="f"/>
            <v:imagedata r:id="rId242" o:title=""/>
            <o:lock v:ext="edit" aspectratio="t"/>
            <w10:wrap type="none"/>
            <w10:anchorlock/>
          </v:shape>
          <o:OLEObject Type="Embed" ProgID="Equation.KSEE3" ShapeID="_x0000_i1147" DrawAspect="Content" ObjectID="_1468075850" r:id="rId241">
            <o:LockedField>false</o:LockedField>
          </o:OLEObject>
        </w:object>
      </w:r>
      <w:r>
        <w:t xml:space="preserve"> 表示 </w:t>
      </w:r>
      <w:r>
        <w:rPr>
          <w:position w:val="-6"/>
        </w:rPr>
        <w:object>
          <v:shape id="_x0000_i1148" o:spt="75" type="#_x0000_t75" style="height:13.95pt;width:22pt;" o:ole="t" filled="f" o:preferrelative="t" stroked="f" coordsize="21600,21600">
            <v:fill on="f" focussize="0,0"/>
            <v:stroke on="f"/>
            <v:imagedata r:id="rId244" o:title=""/>
            <o:lock v:ext="edit" aspectratio="t"/>
            <w10:wrap type="none"/>
            <w10:anchorlock/>
          </v:shape>
          <o:OLEObject Type="Embed" ProgID="Equation.KSEE3" ShapeID="_x0000_i1148" DrawAspect="Content" ObjectID="_1468075851" r:id="rId243">
            <o:LockedField>false</o:LockedField>
          </o:OLEObject>
        </w:object>
      </w:r>
      <w:r>
        <w:t xml:space="preserve"> 调整后的极角。</w:t>
      </w:r>
    </w:p>
    <w:p w14:paraId="5CD57E14">
      <w:pPr>
        <w:pStyle w:val="4"/>
        <w:keepNext w:val="0"/>
        <w:keepLines w:val="0"/>
        <w:widowControl/>
        <w:suppressLineNumbers w:val="0"/>
      </w:pPr>
      <w:r>
        <w:t>7.3 最大位置误差</w:t>
      </w:r>
    </w:p>
    <w:p w14:paraId="5276A768">
      <w:pPr>
        <w:pStyle w:val="5"/>
        <w:keepNext w:val="0"/>
        <w:keepLines w:val="0"/>
        <w:widowControl/>
        <w:suppressLineNumbers w:val="0"/>
      </w:pPr>
      <w:r>
        <w:t>定义每架无人机当前位置与理想位置之间的欧氏距离为位置误差，则最大位置误差为：</w:t>
      </w:r>
    </w:p>
    <w:p w14:paraId="002321BE">
      <w:pPr>
        <w:pStyle w:val="5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0"/>
          <w:lang w:eastAsia="zh-CN"/>
        </w:rPr>
        <w:object>
          <v:shape id="_x0000_i1063" o:spt="75" type="#_x0000_t75" style="height:24pt;width:89pt;" o:ole="t" filled="f" o:preferrelative="t" stroked="f" coordsize="21600,21600">
            <v:fill on="f" focussize="0,0"/>
            <v:stroke on="f"/>
            <v:imagedata r:id="rId246" o:title=""/>
            <o:lock v:ext="edit" aspectratio="t"/>
            <w10:wrap type="none"/>
            <w10:anchorlock/>
          </v:shape>
          <o:OLEObject Type="Embed" ProgID="Equation.KSEE3" ShapeID="_x0000_i1063" DrawAspect="Content" ObjectID="_1468075852" r:id="rId245">
            <o:LockedField>false</o:LockedField>
          </o:OLEObject>
        </w:object>
      </w:r>
    </w:p>
    <w:p w14:paraId="43BEA4B6">
      <w:pPr>
        <w:pStyle w:val="5"/>
        <w:keepNext w:val="0"/>
        <w:keepLines w:val="0"/>
        <w:widowControl/>
        <w:suppressLineNumbers w:val="0"/>
      </w:pPr>
      <w:r>
        <w:t>其中，</w:t>
      </w:r>
      <w:r>
        <w:rPr>
          <w:position w:val="-10"/>
        </w:rPr>
        <w:object>
          <v:shape id="_x0000_i1149" o:spt="75" type="#_x0000_t75" style="height:16pt;width:52pt;" o:ole="t" filled="f" o:preferrelative="t" stroked="f" coordsize="21600,21600">
            <v:path/>
            <v:fill on="f" focussize="0,0"/>
            <v:stroke on="f"/>
            <v:imagedata r:id="rId229" o:title=""/>
            <o:lock v:ext="edit" aspectratio="t"/>
            <w10:wrap type="none"/>
            <w10:anchorlock/>
          </v:shape>
          <o:OLEObject Type="Embed" ProgID="Equation.KSEE3" ShapeID="_x0000_i1149" DrawAspect="Content" ObjectID="_1468075853" r:id="rId247">
            <o:LockedField>false</o:LockedField>
          </o:OLEObject>
        </w:object>
      </w:r>
      <w:r>
        <w:t>。</w:t>
      </w:r>
    </w:p>
    <w:p w14:paraId="12626ED6">
      <w:pPr>
        <w:pStyle w:val="4"/>
        <w:keepNext w:val="0"/>
        <w:keepLines w:val="0"/>
        <w:widowControl/>
        <w:suppressLineNumbers w:val="0"/>
      </w:pPr>
      <w:r>
        <w:t>7.4 最大相邻距离误差</w:t>
      </w:r>
    </w:p>
    <w:p w14:paraId="46915307">
      <w:pPr>
        <w:pStyle w:val="5"/>
        <w:keepNext w:val="0"/>
        <w:keepLines w:val="0"/>
        <w:widowControl/>
        <w:suppressLineNumbers w:val="0"/>
      </w:pPr>
      <w:r>
        <w:t>理想圆形编队中，相邻两架圆周无人机对应圆心角为 40°，因此相邻理想距离为：</w:t>
      </w:r>
    </w:p>
    <w:p w14:paraId="02B3EAB2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064" o:spt="75" type="#_x0000_t75" style="height:16pt;width:73pt;" o:ole="t" filled="f" o:preferrelative="t" stroked="f" coordsize="21600,21600">
            <v:fill on="f" focussize="0,0"/>
            <v:stroke on="f"/>
            <v:imagedata r:id="rId249" o:title=""/>
            <o:lock v:ext="edit" aspectratio="t"/>
            <w10:wrap type="none"/>
            <w10:anchorlock/>
          </v:shape>
          <o:OLEObject Type="Embed" ProgID="Equation.KSEE3" ShapeID="_x0000_i1064" DrawAspect="Content" ObjectID="_1468075854" r:id="rId248">
            <o:LockedField>false</o:LockedField>
          </o:OLEObject>
        </w:object>
      </w:r>
    </w:p>
    <w:p w14:paraId="572B784B">
      <w:pPr>
        <w:pStyle w:val="5"/>
        <w:keepNext w:val="0"/>
        <w:keepLines w:val="0"/>
        <w:widowControl/>
        <w:suppressLineNumbers w:val="0"/>
      </w:pPr>
      <w:r>
        <w:t>定义最大相邻距离误差为：</w:t>
      </w:r>
    </w:p>
    <w:p w14:paraId="2CF684FF">
      <w:pPr>
        <w:pStyle w:val="5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0"/>
          <w:lang w:eastAsia="zh-CN"/>
        </w:rPr>
        <w:object>
          <v:shape id="_x0000_i1065" o:spt="75" type="#_x0000_t75" style="height:24pt;width:85pt;" o:ole="t" filled="f" o:preferrelative="t" stroked="f" coordsize="21600,21600">
            <v:fill on="f" focussize="0,0"/>
            <v:stroke on="f"/>
            <v:imagedata r:id="rId251" o:title=""/>
            <o:lock v:ext="edit" aspectratio="t"/>
            <w10:wrap type="none"/>
            <w10:anchorlock/>
          </v:shape>
          <o:OLEObject Type="Embed" ProgID="Equation.KSEE3" ShapeID="_x0000_i1065" DrawAspect="Content" ObjectID="_1468075855" r:id="rId250">
            <o:LockedField>false</o:LockedField>
          </o:OLEObject>
        </w:object>
      </w:r>
    </w:p>
    <w:p w14:paraId="73B963B1">
      <w:pPr>
        <w:pStyle w:val="5"/>
        <w:keepNext w:val="0"/>
        <w:keepLines w:val="0"/>
        <w:widowControl/>
        <w:suppressLineNumbers w:val="0"/>
      </w:pPr>
      <w:r>
        <w:t>其中，</w:t>
      </w:r>
      <w:r>
        <w:rPr>
          <w:position w:val="-10"/>
        </w:rPr>
        <w:object>
          <v:shape id="_x0000_i1150" o:spt="75" type="#_x0000_t75" style="height:16pt;width:52pt;" o:ole="t" filled="f" o:preferrelative="t" stroked="f" coordsize="21600,21600">
            <v:path/>
            <v:fill on="f" focussize="0,0"/>
            <v:stroke on="f"/>
            <v:imagedata r:id="rId229" o:title=""/>
            <o:lock v:ext="edit" aspectratio="t"/>
            <w10:wrap type="none"/>
            <w10:anchorlock/>
          </v:shape>
          <o:OLEObject Type="Embed" ProgID="Equation.KSEE3" ShapeID="_x0000_i1150" DrawAspect="Content" ObjectID="_1468075856" r:id="rId252">
            <o:LockedField>false</o:LockedField>
          </o:OLEObject>
        </w:object>
      </w:r>
      <w:r>
        <w:t>，</w:t>
      </w:r>
      <w:r>
        <w:rPr>
          <w:position w:val="-12"/>
        </w:rPr>
        <w:object>
          <v:shape id="_x0000_i1151" o:spt="75" type="#_x0000_t75" style="height:18pt;width:13pt;" o:ole="t" filled="f" o:preferrelative="t" stroked="f" coordsize="21600,21600">
            <v:fill on="f" focussize="0,0"/>
            <v:stroke on="f"/>
            <v:imagedata r:id="rId254" o:title=""/>
            <o:lock v:ext="edit" aspectratio="t"/>
            <w10:wrap type="none"/>
            <w10:anchorlock/>
          </v:shape>
          <o:OLEObject Type="Embed" ProgID="Equation.KSEE3" ShapeID="_x0000_i1151" DrawAspect="Content" ObjectID="_1468075857" r:id="rId253">
            <o:LockedField>false</o:LockedField>
          </o:OLEObject>
        </w:object>
      </w:r>
      <w:r>
        <w:t>表示相邻两架圆周无人机之间的实际距离。</w:t>
      </w:r>
    </w:p>
    <w:p w14:paraId="1B331BE3">
      <w:pPr>
        <w:pStyle w:val="5"/>
        <w:keepNext w:val="0"/>
        <w:keepLines w:val="0"/>
        <w:widowControl/>
        <w:suppressLineNumbers w:val="0"/>
      </w:pPr>
      <w:r>
        <w:t xml:space="preserve">当 </w:t>
      </w:r>
      <w:r>
        <w:rPr>
          <w:position w:val="-10"/>
        </w:rPr>
        <w:object>
          <v:shape id="_x0000_i1152" o:spt="75" type="#_x0000_t75" style="height:17pt;width:15pt;" o:ole="t" filled="f" o:preferrelative="t" stroked="f" coordsize="21600,21600">
            <v:fill on="f" focussize="0,0"/>
            <v:stroke on="f"/>
            <v:imagedata r:id="rId256" o:title=""/>
            <o:lock v:ext="edit" aspectratio="t"/>
            <w10:wrap type="none"/>
            <w10:anchorlock/>
          </v:shape>
          <o:OLEObject Type="Embed" ProgID="Equation.KSEE3" ShapeID="_x0000_i1152" DrawAspect="Content" ObjectID="_1468075858" r:id="rId255">
            <o:LockedField>false</o:LockedField>
          </o:OLEObject>
        </w:object>
      </w:r>
      <w:r>
        <w:t>、</w:t>
      </w:r>
      <w:r>
        <w:rPr>
          <w:position w:val="-12"/>
        </w:rPr>
        <w:object>
          <v:shape id="_x0000_i1153" o:spt="75" type="#_x0000_t75" style="height:18pt;width:16pt;" o:ole="t" filled="f" o:preferrelative="t" stroked="f" coordsize="21600,21600">
            <v:fill on="f" focussize="0,0"/>
            <v:stroke on="f"/>
            <v:imagedata r:id="rId258" o:title=""/>
            <o:lock v:ext="edit" aspectratio="t"/>
            <w10:wrap type="none"/>
            <w10:anchorlock/>
          </v:shape>
          <o:OLEObject Type="Embed" ProgID="Equation.KSEE3" ShapeID="_x0000_i1153" DrawAspect="Content" ObjectID="_1468075859" r:id="rId257">
            <o:LockedField>false</o:LockedField>
          </o:OLEObject>
        </w:object>
      </w:r>
      <w:r>
        <w:t>、</w:t>
      </w:r>
      <w:r>
        <w:rPr>
          <w:position w:val="-14"/>
        </w:rPr>
        <w:object>
          <v:shape id="_x0000_i1154" o:spt="75" type="#_x0000_t75" style="height:19pt;width:16pt;" o:ole="t" filled="f" o:preferrelative="t" stroked="f" coordsize="21600,21600">
            <v:fill on="f" focussize="0,0"/>
            <v:stroke on="f"/>
            <v:imagedata r:id="rId260" o:title=""/>
            <o:lock v:ext="edit" aspectratio="t"/>
            <w10:wrap type="none"/>
            <w10:anchorlock/>
          </v:shape>
          <o:OLEObject Type="Embed" ProgID="Equation.KSEE3" ShapeID="_x0000_i1154" DrawAspect="Content" ObjectID="_1468075860" r:id="rId259">
            <o:LockedField>false</o:LockedField>
          </o:OLEObject>
        </w:object>
      </w:r>
      <w:r>
        <w:t xml:space="preserve"> 和 </w:t>
      </w:r>
      <w:r>
        <w:rPr>
          <w:position w:val="-10"/>
        </w:rPr>
        <w:object>
          <v:shape id="_x0000_i1155" o:spt="75" type="#_x0000_t75" style="height:17pt;width:16pt;" o:ole="t" filled="f" o:preferrelative="t" stroked="f" coordsize="21600,21600">
            <v:fill on="f" focussize="0,0"/>
            <v:stroke on="f"/>
            <v:imagedata r:id="rId262" o:title=""/>
            <o:lock v:ext="edit" aspectratio="t"/>
            <w10:wrap type="none"/>
            <w10:anchorlock/>
          </v:shape>
          <o:OLEObject Type="Embed" ProgID="Equation.KSEE3" ShapeID="_x0000_i1155" DrawAspect="Content" ObjectID="_1468075861" r:id="rId261">
            <o:LockedField>false</o:LockedField>
          </o:OLEObject>
        </w:object>
      </w:r>
      <w:r>
        <w:t xml:space="preserve"> 均小于给定容差时，认为编队调整完成。</w:t>
      </w:r>
    </w:p>
    <w:p w14:paraId="544AD909">
      <w:pPr>
        <w:pStyle w:val="3"/>
        <w:keepNext w:val="0"/>
        <w:keepLines w:val="0"/>
        <w:widowControl/>
        <w:suppressLineNumbers w:val="0"/>
      </w:pPr>
    </w:p>
    <w:p w14:paraId="3B8423D5">
      <w:pPr>
        <w:pStyle w:val="3"/>
        <w:keepNext w:val="0"/>
        <w:keepLines w:val="0"/>
        <w:widowControl/>
        <w:suppressLineNumbers w:val="0"/>
      </w:pPr>
      <w:r>
        <w:t>8. 数值求解与结果分析</w:t>
      </w:r>
    </w:p>
    <w:p w14:paraId="2840FC1C">
      <w:pPr>
        <w:pStyle w:val="5"/>
        <w:keepNext w:val="0"/>
        <w:keepLines w:val="0"/>
        <w:widowControl/>
        <w:suppressLineNumbers w:val="0"/>
      </w:pPr>
      <w:r>
        <w:t>根据表 1 给出的初始位置，首先计算初始编队误差。结果如下：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9"/>
        <w:gridCol w:w="1691"/>
        <w:gridCol w:w="1678"/>
        <w:gridCol w:w="1691"/>
        <w:gridCol w:w="1707"/>
      </w:tblGrid>
      <w:tr w14:paraId="3A694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73" w:type="dxa"/>
            <w:shd w:val="clear"/>
            <w:vAlign w:val="bottom"/>
          </w:tcPr>
          <w:p w14:paraId="525A53E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</w:t>
            </w:r>
          </w:p>
        </w:tc>
        <w:tc>
          <w:tcPr>
            <w:tcW w:w="1758" w:type="dxa"/>
            <w:shd w:val="clear"/>
            <w:vAlign w:val="bottom"/>
          </w:tcPr>
          <w:p w14:paraId="2EB6A7C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最大半径误差 / m</w:t>
            </w:r>
          </w:p>
        </w:tc>
        <w:tc>
          <w:tcPr>
            <w:tcW w:w="1758" w:type="dxa"/>
            <w:shd w:val="clear"/>
            <w:vAlign w:val="bottom"/>
          </w:tcPr>
          <w:p w14:paraId="12C013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最大极角误差 / °</w:t>
            </w:r>
          </w:p>
        </w:tc>
        <w:tc>
          <w:tcPr>
            <w:tcW w:w="1758" w:type="dxa"/>
            <w:shd w:val="clear"/>
            <w:vAlign w:val="bottom"/>
          </w:tcPr>
          <w:p w14:paraId="331B02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最大位置误差 / m</w:t>
            </w:r>
          </w:p>
        </w:tc>
        <w:tc>
          <w:tcPr>
            <w:tcW w:w="1773" w:type="dxa"/>
            <w:shd w:val="clear"/>
            <w:vAlign w:val="bottom"/>
          </w:tcPr>
          <w:p w14:paraId="0F652B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最大相邻距离误差 / m</w:t>
            </w:r>
          </w:p>
        </w:tc>
      </w:tr>
      <w:tr w14:paraId="65DFD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/>
            <w:vAlign w:val="bottom"/>
          </w:tcPr>
          <w:p w14:paraId="0819BEB7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初始状态</w:t>
            </w:r>
          </w:p>
        </w:tc>
        <w:tc>
          <w:tcPr>
            <w:tcW w:w="1758" w:type="dxa"/>
            <w:shd w:val="clear"/>
            <w:vAlign w:val="bottom"/>
          </w:tcPr>
          <w:p w14:paraId="63A2246A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12.000000</w:t>
            </w:r>
          </w:p>
        </w:tc>
        <w:tc>
          <w:tcPr>
            <w:tcW w:w="1758" w:type="dxa"/>
            <w:shd w:val="clear"/>
            <w:vAlign w:val="bottom"/>
          </w:tcPr>
          <w:p w14:paraId="629667EC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0.280000</w:t>
            </w:r>
          </w:p>
        </w:tc>
        <w:tc>
          <w:tcPr>
            <w:tcW w:w="1758" w:type="dxa"/>
            <w:shd w:val="clear"/>
            <w:vAlign w:val="bottom"/>
          </w:tcPr>
          <w:p w14:paraId="18157E00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12.011140</w:t>
            </w:r>
          </w:p>
        </w:tc>
        <w:tc>
          <w:tcPr>
            <w:tcW w:w="1773" w:type="dxa"/>
            <w:shd w:val="clear"/>
            <w:vAlign w:val="bottom"/>
          </w:tcPr>
          <w:p w14:paraId="32D53804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6.300008</w:t>
            </w:r>
          </w:p>
        </w:tc>
      </w:tr>
      <w:tr w14:paraId="056E1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/>
            <w:vAlign w:val="bottom"/>
          </w:tcPr>
          <w:p w14:paraId="5014652D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第1轮后</w:t>
            </w:r>
          </w:p>
        </w:tc>
        <w:tc>
          <w:tcPr>
            <w:tcW w:w="1758" w:type="dxa"/>
            <w:shd w:val="clear"/>
            <w:vAlign w:val="bottom"/>
          </w:tcPr>
          <w:p w14:paraId="6C4484FB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5.000000</w:t>
            </w:r>
          </w:p>
        </w:tc>
        <w:tc>
          <w:tcPr>
            <w:tcW w:w="1758" w:type="dxa"/>
            <w:shd w:val="clear"/>
            <w:vAlign w:val="bottom"/>
          </w:tcPr>
          <w:p w14:paraId="1508545A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0.250000</w:t>
            </w:r>
          </w:p>
        </w:tc>
        <w:tc>
          <w:tcPr>
            <w:tcW w:w="1758" w:type="dxa"/>
            <w:shd w:val="clear"/>
            <w:vAlign w:val="bottom"/>
          </w:tcPr>
          <w:p w14:paraId="29866AA5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5.019951</w:t>
            </w:r>
          </w:p>
        </w:tc>
        <w:tc>
          <w:tcPr>
            <w:tcW w:w="1773" w:type="dxa"/>
            <w:shd w:val="clear"/>
            <w:vAlign w:val="bottom"/>
          </w:tcPr>
          <w:p w14:paraId="176A74C5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2.286269</w:t>
            </w:r>
          </w:p>
        </w:tc>
      </w:tr>
      <w:tr w14:paraId="51930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/>
            <w:vAlign w:val="bottom"/>
          </w:tcPr>
          <w:p w14:paraId="44940239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第2轮后</w:t>
            </w:r>
          </w:p>
        </w:tc>
        <w:tc>
          <w:tcPr>
            <w:tcW w:w="1758" w:type="dxa"/>
            <w:shd w:val="clear"/>
            <w:vAlign w:val="bottom"/>
          </w:tcPr>
          <w:p w14:paraId="144ED714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0.000000</w:t>
            </w:r>
          </w:p>
        </w:tc>
        <w:tc>
          <w:tcPr>
            <w:tcW w:w="1758" w:type="dxa"/>
            <w:shd w:val="clear"/>
            <w:vAlign w:val="bottom"/>
          </w:tcPr>
          <w:p w14:paraId="7927B0F5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0.000000</w:t>
            </w:r>
          </w:p>
        </w:tc>
        <w:tc>
          <w:tcPr>
            <w:tcW w:w="1758" w:type="dxa"/>
            <w:shd w:val="clear"/>
            <w:vAlign w:val="bottom"/>
          </w:tcPr>
          <w:p w14:paraId="1C16BE5A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0.000000</w:t>
            </w:r>
          </w:p>
        </w:tc>
        <w:tc>
          <w:tcPr>
            <w:tcW w:w="1773" w:type="dxa"/>
            <w:shd w:val="clear"/>
            <w:vAlign w:val="bottom"/>
          </w:tcPr>
          <w:p w14:paraId="5982B4F7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0.000000</w:t>
            </w:r>
          </w:p>
        </w:tc>
      </w:tr>
      <w:tr w14:paraId="0B4CC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/>
            <w:vAlign w:val="bottom"/>
          </w:tcPr>
          <w:p w14:paraId="2382A6B6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第3轮后</w:t>
            </w:r>
          </w:p>
        </w:tc>
        <w:tc>
          <w:tcPr>
            <w:tcW w:w="1758" w:type="dxa"/>
            <w:shd w:val="clear"/>
            <w:vAlign w:val="bottom"/>
          </w:tcPr>
          <w:p w14:paraId="7DD3FF20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0.000000</w:t>
            </w:r>
          </w:p>
        </w:tc>
        <w:tc>
          <w:tcPr>
            <w:tcW w:w="1758" w:type="dxa"/>
            <w:shd w:val="clear"/>
            <w:vAlign w:val="bottom"/>
          </w:tcPr>
          <w:p w14:paraId="157AA70E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0.000000</w:t>
            </w:r>
          </w:p>
        </w:tc>
        <w:tc>
          <w:tcPr>
            <w:tcW w:w="1758" w:type="dxa"/>
            <w:shd w:val="clear"/>
            <w:vAlign w:val="bottom"/>
          </w:tcPr>
          <w:p w14:paraId="6D3CCCB7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0.000000</w:t>
            </w:r>
          </w:p>
        </w:tc>
        <w:tc>
          <w:tcPr>
            <w:tcW w:w="1773" w:type="dxa"/>
            <w:shd w:val="clear"/>
            <w:vAlign w:val="bottom"/>
          </w:tcPr>
          <w:p w14:paraId="750AB3C0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0.000000</w:t>
            </w:r>
          </w:p>
        </w:tc>
      </w:tr>
    </w:tbl>
    <w:p w14:paraId="77CD13CE">
      <w:pPr>
        <w:pStyle w:val="5"/>
        <w:keepNext w:val="0"/>
        <w:keepLines w:val="0"/>
        <w:widowControl/>
        <w:suppressLineNumbers w:val="0"/>
      </w:pPr>
      <w:r>
        <w:t>由初始状态可知，最大半径误差为 12 m，最大位置误差为 12.011140 m，说明初始偏差主要体现在部分圆周无人机的半径偏移上，而极角偏差较小。</w:t>
      </w:r>
    </w:p>
    <w:p w14:paraId="1EA28E71">
      <w:pPr>
        <w:pStyle w:val="5"/>
        <w:keepNext w:val="0"/>
        <w:keepLines w:val="0"/>
        <w:widowControl/>
        <w:suppressLineNumbers w:val="0"/>
      </w:pPr>
      <w:r>
        <w:t xml:space="preserve">第 1 轮调整后，最大半径误差下降至 5 m，最大位置误差下降至 5.019951 m，最大相邻距离误差下降至 2.286269 m。这说明第 1 轮调整已经修正了大部分无人机的位置偏差，但由于 </w:t>
      </w:r>
      <w:r>
        <w:rPr>
          <w:position w:val="-6"/>
        </w:rPr>
        <w:object>
          <v:shape id="_x0000_i1108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184" o:title=""/>
            <o:lock v:ext="edit" aspectratio="t"/>
            <w10:wrap type="none"/>
            <w10:anchorlock/>
          </v:shape>
          <o:OLEObject Type="Embed" ProgID="Equation.KSEE3" ShapeID="_x0000_i1108" DrawAspect="Content" ObjectID="_1468075862" r:id="rId263">
            <o:LockedField>false</o:LockedField>
          </o:OLEObject>
        </w:object>
      </w:r>
      <w:r>
        <w:t xml:space="preserve"> 和</w:t>
      </w:r>
      <w:r>
        <w:rPr>
          <w:position w:val="-6"/>
        </w:rPr>
        <w:object>
          <v:shape id="_x0000_i1109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265" o:title=""/>
            <o:lock v:ext="edit" aspectratio="t"/>
            <w10:wrap type="none"/>
            <w10:anchorlock/>
          </v:shape>
          <o:OLEObject Type="Embed" ProgID="Equation.KSEE3" ShapeID="_x0000_i1109" DrawAspect="Content" ObjectID="_1468075863" r:id="rId264">
            <o:LockedField>false</o:LockedField>
          </o:OLEObject>
        </w:object>
      </w:r>
      <w:r>
        <w:t xml:space="preserve"> 在第 1 轮中作为发射机，未参与接收调整，因此仍保留一定偏差。</w:t>
      </w:r>
    </w:p>
    <w:p w14:paraId="68DBD6B8">
      <w:pPr>
        <w:pStyle w:val="5"/>
        <w:keepNext w:val="0"/>
        <w:keepLines w:val="0"/>
        <w:widowControl/>
        <w:suppressLineNumbers w:val="0"/>
      </w:pPr>
      <w:r>
        <w:t>第 2 轮调整后，最大半径误差、最大极角误差、最大位置误差和最大相邻距离误差均降为 0。这说明经过前两轮调整后，所有圆周无人机已经达到目标圆形编队位置。</w:t>
      </w:r>
    </w:p>
    <w:p w14:paraId="55361360">
      <w:pPr>
        <w:pStyle w:val="5"/>
        <w:keepNext w:val="0"/>
        <w:keepLines w:val="0"/>
        <w:widowControl/>
        <w:suppressLineNumbers w:val="0"/>
      </w:pPr>
      <w:r>
        <w:t>第 3 轮主要用于复核调整后的编队状态。由于第 2 轮后误差已基本为 0，因此第 3 轮调整量仅为数值计算误差量级，说明编队已稳定在目标位置。</w:t>
      </w:r>
    </w:p>
    <w:p w14:paraId="3E435022">
      <w:pPr>
        <w:pStyle w:val="5"/>
        <w:keepNext w:val="0"/>
        <w:keepLines w:val="0"/>
        <w:widowControl/>
        <w:suppressLineNumbers w:val="0"/>
      </w:pPr>
      <w:r>
        <w:t>调整前后无人机位置对比如图 3 所示。可以看出，初始位置存在一定偏差，而最终位置与理想位置重合，说明本文提出的多轮调整方案能够有效完成圆形编队修正。</w:t>
      </w:r>
    </w:p>
    <w:p w14:paraId="0EA60DC3">
      <w:pPr>
        <w:pStyle w:val="5"/>
        <w:keepNext w:val="0"/>
        <w:keepLines w:val="0"/>
        <w:widowControl/>
        <w:suppressLineNumbers w:val="0"/>
      </w:pPr>
      <w:r>
        <w:t>图 3 圆形编队调整前后位置对比图</w:t>
      </w:r>
    </w:p>
    <w:p w14:paraId="78D21A7E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4491990"/>
            <wp:effectExtent l="0" t="0" r="2540" b="3810"/>
            <wp:docPr id="2" name="图片 2" descr="图3_圆形编队调整前后位置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3_圆形编队调整前后位置对比图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F396">
      <w:pPr>
        <w:pStyle w:val="5"/>
        <w:keepNext w:val="0"/>
        <w:keepLines w:val="0"/>
        <w:widowControl/>
        <w:suppressLineNumbers w:val="0"/>
      </w:pPr>
      <w:r>
        <w:t>多轮调整过程中的误差变化如图 4 所示。可以看出，随着调整轮次增加，各项误差均快速下降，并在第 2 轮后趋近于 0，说明该调整方案具有较好的收敛效果。</w:t>
      </w:r>
    </w:p>
    <w:p w14:paraId="7A5EC66C">
      <w:pPr>
        <w:pStyle w:val="5"/>
        <w:keepNext w:val="0"/>
        <w:keepLines w:val="0"/>
        <w:widowControl/>
        <w:suppressLineNumbers w:val="0"/>
      </w:pPr>
      <w:r>
        <w:t>图 4 多轮调整过程中编队误差变化图</w:t>
      </w:r>
    </w:p>
    <w:p w14:paraId="3DDEFE56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738245"/>
            <wp:effectExtent l="0" t="0" r="8890" b="5080"/>
            <wp:docPr id="1" name="图片 1" descr="图4_多轮调整过程中编队误差变化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4_多轮调整过程中编队误差变化图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7E43">
      <w:pPr>
        <w:pStyle w:val="5"/>
        <w:keepNext w:val="0"/>
        <w:keepLines w:val="0"/>
        <w:widowControl/>
        <w:suppressLineNumbers w:val="0"/>
      </w:pPr>
      <w:r>
        <w:t>最终，圆周无人机的目标位置为：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0"/>
        <w:gridCol w:w="1687"/>
        <w:gridCol w:w="1687"/>
        <w:gridCol w:w="1687"/>
        <w:gridCol w:w="1715"/>
      </w:tblGrid>
      <w:tr w14:paraId="733F7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73" w:type="dxa"/>
            <w:shd w:val="clear"/>
            <w:vAlign w:val="bottom"/>
          </w:tcPr>
          <w:p w14:paraId="169A344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无人机</w:t>
            </w:r>
          </w:p>
        </w:tc>
        <w:tc>
          <w:tcPr>
            <w:tcW w:w="1758" w:type="dxa"/>
            <w:shd w:val="clear"/>
            <w:vAlign w:val="bottom"/>
          </w:tcPr>
          <w:p w14:paraId="3CEE6B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最终极径 / m</w:t>
            </w:r>
          </w:p>
        </w:tc>
        <w:tc>
          <w:tcPr>
            <w:tcW w:w="1758" w:type="dxa"/>
            <w:shd w:val="clear"/>
            <w:vAlign w:val="bottom"/>
          </w:tcPr>
          <w:p w14:paraId="5BA5B45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最终极角 / °</w:t>
            </w:r>
          </w:p>
        </w:tc>
        <w:tc>
          <w:tcPr>
            <w:tcW w:w="1758" w:type="dxa"/>
            <w:shd w:val="clear"/>
            <w:vAlign w:val="bottom"/>
          </w:tcPr>
          <w:p w14:paraId="1708AA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目标极径 / m</w:t>
            </w:r>
          </w:p>
        </w:tc>
        <w:tc>
          <w:tcPr>
            <w:tcW w:w="1773" w:type="dxa"/>
            <w:shd w:val="clear"/>
            <w:vAlign w:val="bottom"/>
          </w:tcPr>
          <w:p w14:paraId="2EACCB1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b/>
                <w:bCs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目标极角 / °</w:t>
            </w:r>
          </w:p>
        </w:tc>
      </w:tr>
      <w:tr w14:paraId="7F219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/>
            <w:vAlign w:val="bottom"/>
          </w:tcPr>
          <w:p w14:paraId="2435098F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FY01</w:t>
            </w:r>
          </w:p>
        </w:tc>
        <w:tc>
          <w:tcPr>
            <w:tcW w:w="1758" w:type="dxa"/>
            <w:shd w:val="clear"/>
            <w:vAlign w:val="bottom"/>
          </w:tcPr>
          <w:p w14:paraId="43F3F929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58" w:type="dxa"/>
            <w:shd w:val="clear"/>
            <w:vAlign w:val="bottom"/>
          </w:tcPr>
          <w:p w14:paraId="6EA7DA40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0.000000</w:t>
            </w:r>
          </w:p>
        </w:tc>
        <w:tc>
          <w:tcPr>
            <w:tcW w:w="1758" w:type="dxa"/>
            <w:shd w:val="clear"/>
            <w:vAlign w:val="bottom"/>
          </w:tcPr>
          <w:p w14:paraId="0E3559DA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73" w:type="dxa"/>
            <w:shd w:val="clear"/>
            <w:vAlign w:val="bottom"/>
          </w:tcPr>
          <w:p w14:paraId="31142CF0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0.000000</w:t>
            </w:r>
          </w:p>
        </w:tc>
      </w:tr>
      <w:tr w14:paraId="17D2D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/>
            <w:vAlign w:val="bottom"/>
          </w:tcPr>
          <w:p w14:paraId="7B9D4523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FY02</w:t>
            </w:r>
          </w:p>
        </w:tc>
        <w:tc>
          <w:tcPr>
            <w:tcW w:w="1758" w:type="dxa"/>
            <w:shd w:val="clear"/>
            <w:vAlign w:val="bottom"/>
          </w:tcPr>
          <w:p w14:paraId="52C4C327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58" w:type="dxa"/>
            <w:shd w:val="clear"/>
            <w:vAlign w:val="bottom"/>
          </w:tcPr>
          <w:p w14:paraId="58AE519C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40.000000</w:t>
            </w:r>
          </w:p>
        </w:tc>
        <w:tc>
          <w:tcPr>
            <w:tcW w:w="1758" w:type="dxa"/>
            <w:shd w:val="clear"/>
            <w:vAlign w:val="bottom"/>
          </w:tcPr>
          <w:p w14:paraId="5B1FBE3F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73" w:type="dxa"/>
            <w:shd w:val="clear"/>
            <w:vAlign w:val="bottom"/>
          </w:tcPr>
          <w:p w14:paraId="524E4990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40.000000</w:t>
            </w:r>
          </w:p>
        </w:tc>
      </w:tr>
      <w:tr w14:paraId="0F2B4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/>
            <w:vAlign w:val="bottom"/>
          </w:tcPr>
          <w:p w14:paraId="434539AF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FY03</w:t>
            </w:r>
          </w:p>
        </w:tc>
        <w:tc>
          <w:tcPr>
            <w:tcW w:w="1758" w:type="dxa"/>
            <w:shd w:val="clear"/>
            <w:vAlign w:val="bottom"/>
          </w:tcPr>
          <w:p w14:paraId="6C7C9678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58" w:type="dxa"/>
            <w:shd w:val="clear"/>
            <w:vAlign w:val="bottom"/>
          </w:tcPr>
          <w:p w14:paraId="4B1BA213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80.000000</w:t>
            </w:r>
          </w:p>
        </w:tc>
        <w:tc>
          <w:tcPr>
            <w:tcW w:w="1758" w:type="dxa"/>
            <w:shd w:val="clear"/>
            <w:vAlign w:val="bottom"/>
          </w:tcPr>
          <w:p w14:paraId="7157A4E5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73" w:type="dxa"/>
            <w:shd w:val="clear"/>
            <w:vAlign w:val="bottom"/>
          </w:tcPr>
          <w:p w14:paraId="15967D01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80.000000</w:t>
            </w:r>
          </w:p>
        </w:tc>
      </w:tr>
      <w:tr w14:paraId="1F4BA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/>
            <w:vAlign w:val="bottom"/>
          </w:tcPr>
          <w:p w14:paraId="56E8687C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FY04</w:t>
            </w:r>
          </w:p>
        </w:tc>
        <w:tc>
          <w:tcPr>
            <w:tcW w:w="1758" w:type="dxa"/>
            <w:shd w:val="clear"/>
            <w:vAlign w:val="bottom"/>
          </w:tcPr>
          <w:p w14:paraId="64972E82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58" w:type="dxa"/>
            <w:shd w:val="clear"/>
            <w:vAlign w:val="bottom"/>
          </w:tcPr>
          <w:p w14:paraId="4868B9FD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120.000000</w:t>
            </w:r>
          </w:p>
        </w:tc>
        <w:tc>
          <w:tcPr>
            <w:tcW w:w="1758" w:type="dxa"/>
            <w:shd w:val="clear"/>
            <w:vAlign w:val="bottom"/>
          </w:tcPr>
          <w:p w14:paraId="57BA3990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73" w:type="dxa"/>
            <w:shd w:val="clear"/>
            <w:vAlign w:val="bottom"/>
          </w:tcPr>
          <w:p w14:paraId="6F1B42B8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120.000000</w:t>
            </w:r>
          </w:p>
        </w:tc>
      </w:tr>
      <w:tr w14:paraId="1EE68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/>
            <w:vAlign w:val="bottom"/>
          </w:tcPr>
          <w:p w14:paraId="6FB69ABA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FY05</w:t>
            </w:r>
          </w:p>
        </w:tc>
        <w:tc>
          <w:tcPr>
            <w:tcW w:w="1758" w:type="dxa"/>
            <w:shd w:val="clear"/>
            <w:vAlign w:val="bottom"/>
          </w:tcPr>
          <w:p w14:paraId="53405DB9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58" w:type="dxa"/>
            <w:shd w:val="clear"/>
            <w:vAlign w:val="bottom"/>
          </w:tcPr>
          <w:p w14:paraId="2F77B727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160.000000</w:t>
            </w:r>
          </w:p>
        </w:tc>
        <w:tc>
          <w:tcPr>
            <w:tcW w:w="1758" w:type="dxa"/>
            <w:shd w:val="clear"/>
            <w:vAlign w:val="bottom"/>
          </w:tcPr>
          <w:p w14:paraId="497A0ED2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73" w:type="dxa"/>
            <w:shd w:val="clear"/>
            <w:vAlign w:val="bottom"/>
          </w:tcPr>
          <w:p w14:paraId="672065FB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160.000000</w:t>
            </w:r>
          </w:p>
        </w:tc>
      </w:tr>
      <w:tr w14:paraId="45A2F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/>
            <w:vAlign w:val="bottom"/>
          </w:tcPr>
          <w:p w14:paraId="34CB9E68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FY06</w:t>
            </w:r>
          </w:p>
        </w:tc>
        <w:tc>
          <w:tcPr>
            <w:tcW w:w="1758" w:type="dxa"/>
            <w:shd w:val="clear"/>
            <w:vAlign w:val="bottom"/>
          </w:tcPr>
          <w:p w14:paraId="30021C12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58" w:type="dxa"/>
            <w:shd w:val="clear"/>
            <w:vAlign w:val="bottom"/>
          </w:tcPr>
          <w:p w14:paraId="31DA2C1F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200.000000</w:t>
            </w:r>
          </w:p>
        </w:tc>
        <w:tc>
          <w:tcPr>
            <w:tcW w:w="1758" w:type="dxa"/>
            <w:shd w:val="clear"/>
            <w:vAlign w:val="bottom"/>
          </w:tcPr>
          <w:p w14:paraId="77BA0BD2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73" w:type="dxa"/>
            <w:shd w:val="clear"/>
            <w:vAlign w:val="bottom"/>
          </w:tcPr>
          <w:p w14:paraId="7D1295FA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200.000000</w:t>
            </w:r>
          </w:p>
        </w:tc>
      </w:tr>
      <w:tr w14:paraId="392A8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/>
            <w:vAlign w:val="bottom"/>
          </w:tcPr>
          <w:p w14:paraId="497E80DC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FY07</w:t>
            </w:r>
          </w:p>
        </w:tc>
        <w:tc>
          <w:tcPr>
            <w:tcW w:w="1758" w:type="dxa"/>
            <w:shd w:val="clear"/>
            <w:vAlign w:val="bottom"/>
          </w:tcPr>
          <w:p w14:paraId="7A7F322A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58" w:type="dxa"/>
            <w:shd w:val="clear"/>
            <w:vAlign w:val="bottom"/>
          </w:tcPr>
          <w:p w14:paraId="0A4284BD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240.000000</w:t>
            </w:r>
          </w:p>
        </w:tc>
        <w:tc>
          <w:tcPr>
            <w:tcW w:w="1758" w:type="dxa"/>
            <w:shd w:val="clear"/>
            <w:vAlign w:val="bottom"/>
          </w:tcPr>
          <w:p w14:paraId="30AC68D4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73" w:type="dxa"/>
            <w:shd w:val="clear"/>
            <w:vAlign w:val="bottom"/>
          </w:tcPr>
          <w:p w14:paraId="689D2F6D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240.000000</w:t>
            </w:r>
          </w:p>
        </w:tc>
      </w:tr>
      <w:tr w14:paraId="5BB97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/>
            <w:vAlign w:val="bottom"/>
          </w:tcPr>
          <w:p w14:paraId="29BD800B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FY08</w:t>
            </w:r>
          </w:p>
        </w:tc>
        <w:tc>
          <w:tcPr>
            <w:tcW w:w="1758" w:type="dxa"/>
            <w:shd w:val="clear"/>
            <w:vAlign w:val="bottom"/>
          </w:tcPr>
          <w:p w14:paraId="2568BA9B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58" w:type="dxa"/>
            <w:shd w:val="clear"/>
            <w:vAlign w:val="bottom"/>
          </w:tcPr>
          <w:p w14:paraId="363AAD5B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280.000000</w:t>
            </w:r>
          </w:p>
        </w:tc>
        <w:tc>
          <w:tcPr>
            <w:tcW w:w="1758" w:type="dxa"/>
            <w:shd w:val="clear"/>
            <w:vAlign w:val="bottom"/>
          </w:tcPr>
          <w:p w14:paraId="2E105BB8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73" w:type="dxa"/>
            <w:shd w:val="clear"/>
            <w:vAlign w:val="bottom"/>
          </w:tcPr>
          <w:p w14:paraId="053FB9DA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280.000000</w:t>
            </w:r>
          </w:p>
        </w:tc>
      </w:tr>
      <w:tr w14:paraId="7C3D4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3" w:type="dxa"/>
            <w:shd w:val="clear"/>
            <w:vAlign w:val="bottom"/>
          </w:tcPr>
          <w:p w14:paraId="2700E5C9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FY09</w:t>
            </w:r>
          </w:p>
        </w:tc>
        <w:tc>
          <w:tcPr>
            <w:tcW w:w="1758" w:type="dxa"/>
            <w:shd w:val="clear"/>
            <w:vAlign w:val="bottom"/>
          </w:tcPr>
          <w:p w14:paraId="3FEB205C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58" w:type="dxa"/>
            <w:shd w:val="clear"/>
            <w:vAlign w:val="bottom"/>
          </w:tcPr>
          <w:p w14:paraId="262EB384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320.000000</w:t>
            </w:r>
          </w:p>
        </w:tc>
        <w:tc>
          <w:tcPr>
            <w:tcW w:w="1758" w:type="dxa"/>
            <w:shd w:val="clear"/>
            <w:vAlign w:val="bottom"/>
          </w:tcPr>
          <w:p w14:paraId="6F212959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100.000000</w:t>
            </w:r>
          </w:p>
        </w:tc>
        <w:tc>
          <w:tcPr>
            <w:tcW w:w="1773" w:type="dxa"/>
            <w:shd w:val="clear"/>
            <w:vAlign w:val="bottom"/>
          </w:tcPr>
          <w:p w14:paraId="064B7716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320.000000</w:t>
            </w:r>
          </w:p>
        </w:tc>
      </w:tr>
    </w:tbl>
    <w:p w14:paraId="272E3F66">
      <w:pPr>
        <w:pStyle w:val="5"/>
        <w:keepNext w:val="0"/>
        <w:keepLines w:val="0"/>
        <w:widowControl/>
        <w:suppressLineNumbers w:val="0"/>
      </w:pPr>
      <w:r>
        <w:t>由结果可知，9 架圆周无人机最终均匀分布在半径为 100 m 的圆周上，且相邻极角间隔均为 40°，满足圆形编队要求。</w:t>
      </w:r>
    </w:p>
    <w:p w14:paraId="4E1F54E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FBE45">
      <w:pPr>
        <w:pStyle w:val="3"/>
        <w:keepNext w:val="0"/>
        <w:keepLines w:val="0"/>
        <w:widowControl/>
        <w:suppressLineNumbers w:val="0"/>
      </w:pPr>
      <w:r>
        <w:t>9. 本问小结</w:t>
      </w:r>
    </w:p>
    <w:p w14:paraId="4DCB4196">
      <w:pPr>
        <w:pStyle w:val="5"/>
        <w:keepNext w:val="0"/>
        <w:keepLines w:val="0"/>
        <w:widowControl/>
        <w:suppressLineNumbers w:val="0"/>
      </w:pPr>
      <w:r>
        <w:t xml:space="preserve">针对问题一第（3）问，本文建立了“方向角定位—位置调整—多轮迭代”的圆形编队调整模型。首先，根据目标编队要求确定每架圆周无人机的理想位置；其次，在每轮最多选择 </w:t>
      </w:r>
      <w:r>
        <w:rPr>
          <w:position w:val="-6"/>
        </w:rPr>
        <w:object>
          <v:shape id="_x0000_i1110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269" o:title=""/>
            <o:lock v:ext="edit" aspectratio="t"/>
            <w10:wrap type="none"/>
            <w10:anchorlock/>
          </v:shape>
          <o:OLEObject Type="Embed" ProgID="Equation.KSEE3" ShapeID="_x0000_i1110" DrawAspect="Content" ObjectID="_1468075864" r:id="rId268">
            <o:LockedField>false</o:LockedField>
          </o:OLEObject>
        </w:object>
      </w:r>
      <w:r>
        <w:t xml:space="preserve"> 和 3 架圆周无人机发射信号的限制下，设计了三组轮换发射方案；然后，利用接收无人机获得的方向角信息建立角度残差最小化模型，估计其当前位置；最后，根据估计位置与理想位置之间的偏差计算调整向量，并逐轮更新无人机位置。</w:t>
      </w:r>
    </w:p>
    <w:p w14:paraId="7DB6A0BA">
      <w:pPr>
        <w:pStyle w:val="5"/>
        <w:keepNext w:val="0"/>
        <w:keepLines w:val="0"/>
        <w:widowControl/>
        <w:suppressLineNumbers w:val="0"/>
      </w:pPr>
      <w:r>
        <w:t xml:space="preserve">数值结果表明，初始状态下编队最大半径误差为 </w:t>
      </w:r>
      <w:r>
        <w:rPr>
          <w:position w:val="-6"/>
        </w:rPr>
        <w:object>
          <v:shape id="_x0000_i1188" o:spt="75" type="#_x0000_t75" style="height:13.95pt;width:23pt;" o:ole="t" filled="f" o:preferrelative="t" stroked="f" coordsize="21600,21600">
            <v:fill on="f" focussize="0,0"/>
            <v:stroke on="f"/>
            <v:imagedata r:id="rId271" o:title=""/>
            <o:lock v:ext="edit" aspectratio="t"/>
            <w10:wrap type="none"/>
            <w10:anchorlock/>
          </v:shape>
          <o:OLEObject Type="Embed" ProgID="Equation.KSEE3" ShapeID="_x0000_i1188" DrawAspect="Content" ObjectID="_1468075865" r:id="rId270">
            <o:LockedField>false</o:LockedField>
          </o:OLEObject>
        </w:object>
      </w:r>
      <w:r>
        <w:t>，最大位置误差为 12.011140 m。经过第 1 轮调整后</w:t>
      </w:r>
      <w:bookmarkStart w:id="0" w:name="_GoBack"/>
      <w:bookmarkEnd w:id="0"/>
      <w:r>
        <w:t>，误差明显下降；经过第 2 轮调整后，各项误差均降为 0；第 3 轮进一步验证了编队稳定性。最终，</w:t>
      </w:r>
      <w:r>
        <w:rPr>
          <w:position w:val="-6"/>
        </w:rPr>
        <w:object>
          <v:shape id="_x0000_i1111" o:spt="75" alt="" type="#_x0000_t75" style="height:13.95pt;width:31pt;" o:ole="t" filled="f" o:preferrelative="t" stroked="f" coordsize="21600,21600">
            <v:path/>
            <v:fill on="f" focussize="0,0"/>
            <v:stroke on="f"/>
            <v:imagedata r:id="rId273" o:title=""/>
            <o:lock v:ext="edit" aspectratio="t"/>
            <w10:wrap type="none"/>
            <w10:anchorlock/>
          </v:shape>
          <o:OLEObject Type="Embed" ProgID="Equation.KSEE3" ShapeID="_x0000_i1111" DrawAspect="Content" ObjectID="_1468075866" r:id="rId272">
            <o:LockedField>false</o:LockedField>
          </o:OLEObject>
        </w:object>
      </w:r>
      <w:r>
        <w:t xml:space="preserve"> 至 </w:t>
      </w:r>
      <w:r>
        <w:rPr>
          <w:position w:val="-6"/>
        </w:rPr>
        <w:object>
          <v:shape id="_x0000_i1112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275" o:title=""/>
            <o:lock v:ext="edit" aspectratio="t"/>
            <w10:wrap type="none"/>
            <w10:anchorlock/>
          </v:shape>
          <o:OLEObject Type="Embed" ProgID="Equation.KSEE3" ShapeID="_x0000_i1112" DrawAspect="Content" ObjectID="_1468075867" r:id="rId274">
            <o:LockedField>false</o:LockedField>
          </o:OLEObject>
        </w:object>
      </w:r>
      <w:r>
        <w:t xml:space="preserve"> 均匀分布在半径为 100 m 的圆周上，满足题目要求。</w:t>
      </w:r>
    </w:p>
    <w:p w14:paraId="79786D1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800FB8"/>
    <w:rsid w:val="6780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image" Target="media/image44.wmf"/><Relationship Id="rId97" Type="http://schemas.openxmlformats.org/officeDocument/2006/relationships/oleObject" Target="embeddings/oleObject51.bin"/><Relationship Id="rId96" Type="http://schemas.openxmlformats.org/officeDocument/2006/relationships/image" Target="media/image43.wmf"/><Relationship Id="rId95" Type="http://schemas.openxmlformats.org/officeDocument/2006/relationships/oleObject" Target="embeddings/oleObject50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9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8.bin"/><Relationship Id="rId90" Type="http://schemas.openxmlformats.org/officeDocument/2006/relationships/image" Target="media/image40.wmf"/><Relationship Id="rId9" Type="http://schemas.openxmlformats.org/officeDocument/2006/relationships/image" Target="media/image3.wmf"/><Relationship Id="rId89" Type="http://schemas.openxmlformats.org/officeDocument/2006/relationships/oleObject" Target="embeddings/oleObject47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6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5.bin"/><Relationship Id="rId84" Type="http://schemas.openxmlformats.org/officeDocument/2006/relationships/image" Target="media/image37.wmf"/><Relationship Id="rId83" Type="http://schemas.openxmlformats.org/officeDocument/2006/relationships/oleObject" Target="embeddings/oleObject44.bin"/><Relationship Id="rId82" Type="http://schemas.openxmlformats.org/officeDocument/2006/relationships/oleObject" Target="embeddings/oleObject43.bin"/><Relationship Id="rId81" Type="http://schemas.openxmlformats.org/officeDocument/2006/relationships/oleObject" Target="embeddings/oleObject42.bin"/><Relationship Id="rId80" Type="http://schemas.openxmlformats.org/officeDocument/2006/relationships/image" Target="media/image36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41.bin"/><Relationship Id="rId78" Type="http://schemas.openxmlformats.org/officeDocument/2006/relationships/image" Target="media/image35.wmf"/><Relationship Id="rId77" Type="http://schemas.openxmlformats.org/officeDocument/2006/relationships/oleObject" Target="embeddings/oleObject40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9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8.bin"/><Relationship Id="rId72" Type="http://schemas.openxmlformats.org/officeDocument/2006/relationships/oleObject" Target="embeddings/oleObject37.bin"/><Relationship Id="rId71" Type="http://schemas.openxmlformats.org/officeDocument/2006/relationships/oleObject" Target="embeddings/oleObject36.bin"/><Relationship Id="rId70" Type="http://schemas.openxmlformats.org/officeDocument/2006/relationships/oleObject" Target="embeddings/oleObject35.bin"/><Relationship Id="rId7" Type="http://schemas.openxmlformats.org/officeDocument/2006/relationships/image" Target="media/image2.wmf"/><Relationship Id="rId69" Type="http://schemas.openxmlformats.org/officeDocument/2006/relationships/image" Target="media/image32.wmf"/><Relationship Id="rId68" Type="http://schemas.openxmlformats.org/officeDocument/2006/relationships/oleObject" Target="embeddings/oleObject34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3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2.bin"/><Relationship Id="rId63" Type="http://schemas.openxmlformats.org/officeDocument/2006/relationships/image" Target="media/image29.wmf"/><Relationship Id="rId62" Type="http://schemas.openxmlformats.org/officeDocument/2006/relationships/oleObject" Target="embeddings/oleObject31.bin"/><Relationship Id="rId61" Type="http://schemas.openxmlformats.org/officeDocument/2006/relationships/image" Target="media/image28.wmf"/><Relationship Id="rId60" Type="http://schemas.openxmlformats.org/officeDocument/2006/relationships/oleObject" Target="embeddings/oleObject30.bin"/><Relationship Id="rId6" Type="http://schemas.openxmlformats.org/officeDocument/2006/relationships/oleObject" Target="embeddings/oleObject2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7.bin"/><Relationship Id="rId53" Type="http://schemas.openxmlformats.org/officeDocument/2006/relationships/image" Target="media/image24.png"/><Relationship Id="rId52" Type="http://schemas.openxmlformats.org/officeDocument/2006/relationships/image" Target="media/image23.wmf"/><Relationship Id="rId51" Type="http://schemas.openxmlformats.org/officeDocument/2006/relationships/oleObject" Target="embeddings/oleObject26.bin"/><Relationship Id="rId50" Type="http://schemas.openxmlformats.org/officeDocument/2006/relationships/image" Target="media/image22.wmf"/><Relationship Id="rId5" Type="http://schemas.openxmlformats.org/officeDocument/2006/relationships/image" Target="media/image1.wmf"/><Relationship Id="rId49" Type="http://schemas.openxmlformats.org/officeDocument/2006/relationships/oleObject" Target="embeddings/oleObject25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4.bin"/><Relationship Id="rId46" Type="http://schemas.openxmlformats.org/officeDocument/2006/relationships/oleObject" Target="embeddings/oleObject23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2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1.bin"/><Relationship Id="rId41" Type="http://schemas.openxmlformats.org/officeDocument/2006/relationships/image" Target="media/image18.wmf"/><Relationship Id="rId40" Type="http://schemas.openxmlformats.org/officeDocument/2006/relationships/oleObject" Target="embeddings/oleObject20.bin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9.bin"/><Relationship Id="rId38" Type="http://schemas.openxmlformats.org/officeDocument/2006/relationships/image" Target="media/image17.png"/><Relationship Id="rId37" Type="http://schemas.openxmlformats.org/officeDocument/2006/relationships/image" Target="media/image16.wmf"/><Relationship Id="rId36" Type="http://schemas.openxmlformats.org/officeDocument/2006/relationships/oleObject" Target="embeddings/oleObject18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7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6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5.bin"/><Relationship Id="rId3" Type="http://schemas.openxmlformats.org/officeDocument/2006/relationships/theme" Target="theme/theme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4.bin"/><Relationship Id="rId276" Type="http://schemas.openxmlformats.org/officeDocument/2006/relationships/fontTable" Target="fontTable.xml"/><Relationship Id="rId275" Type="http://schemas.openxmlformats.org/officeDocument/2006/relationships/image" Target="media/image129.wmf"/><Relationship Id="rId274" Type="http://schemas.openxmlformats.org/officeDocument/2006/relationships/oleObject" Target="embeddings/oleObject143.bin"/><Relationship Id="rId273" Type="http://schemas.openxmlformats.org/officeDocument/2006/relationships/image" Target="media/image128.wmf"/><Relationship Id="rId272" Type="http://schemas.openxmlformats.org/officeDocument/2006/relationships/oleObject" Target="embeddings/oleObject142.bin"/><Relationship Id="rId271" Type="http://schemas.openxmlformats.org/officeDocument/2006/relationships/image" Target="media/image127.wmf"/><Relationship Id="rId270" Type="http://schemas.openxmlformats.org/officeDocument/2006/relationships/oleObject" Target="embeddings/oleObject141.bin"/><Relationship Id="rId27" Type="http://schemas.openxmlformats.org/officeDocument/2006/relationships/image" Target="media/image11.wmf"/><Relationship Id="rId269" Type="http://schemas.openxmlformats.org/officeDocument/2006/relationships/image" Target="media/image126.wmf"/><Relationship Id="rId268" Type="http://schemas.openxmlformats.org/officeDocument/2006/relationships/oleObject" Target="embeddings/oleObject140.bin"/><Relationship Id="rId267" Type="http://schemas.openxmlformats.org/officeDocument/2006/relationships/image" Target="media/image125.png"/><Relationship Id="rId266" Type="http://schemas.openxmlformats.org/officeDocument/2006/relationships/image" Target="media/image124.png"/><Relationship Id="rId265" Type="http://schemas.openxmlformats.org/officeDocument/2006/relationships/image" Target="media/image123.wmf"/><Relationship Id="rId264" Type="http://schemas.openxmlformats.org/officeDocument/2006/relationships/oleObject" Target="embeddings/oleObject139.bin"/><Relationship Id="rId263" Type="http://schemas.openxmlformats.org/officeDocument/2006/relationships/oleObject" Target="embeddings/oleObject138.bin"/><Relationship Id="rId262" Type="http://schemas.openxmlformats.org/officeDocument/2006/relationships/image" Target="media/image122.wmf"/><Relationship Id="rId261" Type="http://schemas.openxmlformats.org/officeDocument/2006/relationships/oleObject" Target="embeddings/oleObject137.bin"/><Relationship Id="rId260" Type="http://schemas.openxmlformats.org/officeDocument/2006/relationships/image" Target="media/image121.wmf"/><Relationship Id="rId26" Type="http://schemas.openxmlformats.org/officeDocument/2006/relationships/oleObject" Target="embeddings/oleObject13.bin"/><Relationship Id="rId259" Type="http://schemas.openxmlformats.org/officeDocument/2006/relationships/oleObject" Target="embeddings/oleObject136.bin"/><Relationship Id="rId258" Type="http://schemas.openxmlformats.org/officeDocument/2006/relationships/image" Target="media/image120.wmf"/><Relationship Id="rId257" Type="http://schemas.openxmlformats.org/officeDocument/2006/relationships/oleObject" Target="embeddings/oleObject135.bin"/><Relationship Id="rId256" Type="http://schemas.openxmlformats.org/officeDocument/2006/relationships/image" Target="media/image119.wmf"/><Relationship Id="rId255" Type="http://schemas.openxmlformats.org/officeDocument/2006/relationships/oleObject" Target="embeddings/oleObject134.bin"/><Relationship Id="rId254" Type="http://schemas.openxmlformats.org/officeDocument/2006/relationships/image" Target="media/image118.wmf"/><Relationship Id="rId253" Type="http://schemas.openxmlformats.org/officeDocument/2006/relationships/oleObject" Target="embeddings/oleObject133.bin"/><Relationship Id="rId252" Type="http://schemas.openxmlformats.org/officeDocument/2006/relationships/oleObject" Target="embeddings/oleObject132.bin"/><Relationship Id="rId251" Type="http://schemas.openxmlformats.org/officeDocument/2006/relationships/image" Target="media/image117.wmf"/><Relationship Id="rId250" Type="http://schemas.openxmlformats.org/officeDocument/2006/relationships/oleObject" Target="embeddings/oleObject131.bin"/><Relationship Id="rId25" Type="http://schemas.openxmlformats.org/officeDocument/2006/relationships/image" Target="media/image10.wmf"/><Relationship Id="rId249" Type="http://schemas.openxmlformats.org/officeDocument/2006/relationships/image" Target="media/image116.wmf"/><Relationship Id="rId248" Type="http://schemas.openxmlformats.org/officeDocument/2006/relationships/oleObject" Target="embeddings/oleObject130.bin"/><Relationship Id="rId247" Type="http://schemas.openxmlformats.org/officeDocument/2006/relationships/oleObject" Target="embeddings/oleObject129.bin"/><Relationship Id="rId246" Type="http://schemas.openxmlformats.org/officeDocument/2006/relationships/image" Target="media/image115.wmf"/><Relationship Id="rId245" Type="http://schemas.openxmlformats.org/officeDocument/2006/relationships/oleObject" Target="embeddings/oleObject128.bin"/><Relationship Id="rId244" Type="http://schemas.openxmlformats.org/officeDocument/2006/relationships/image" Target="media/image114.wmf"/><Relationship Id="rId243" Type="http://schemas.openxmlformats.org/officeDocument/2006/relationships/oleObject" Target="embeddings/oleObject127.bin"/><Relationship Id="rId242" Type="http://schemas.openxmlformats.org/officeDocument/2006/relationships/image" Target="media/image113.wmf"/><Relationship Id="rId241" Type="http://schemas.openxmlformats.org/officeDocument/2006/relationships/oleObject" Target="embeddings/oleObject126.bin"/><Relationship Id="rId240" Type="http://schemas.openxmlformats.org/officeDocument/2006/relationships/oleObject" Target="embeddings/oleObject125.bin"/><Relationship Id="rId24" Type="http://schemas.openxmlformats.org/officeDocument/2006/relationships/oleObject" Target="embeddings/oleObject12.bin"/><Relationship Id="rId239" Type="http://schemas.openxmlformats.org/officeDocument/2006/relationships/image" Target="media/image112.wmf"/><Relationship Id="rId238" Type="http://schemas.openxmlformats.org/officeDocument/2006/relationships/oleObject" Target="embeddings/oleObject124.bin"/><Relationship Id="rId237" Type="http://schemas.openxmlformats.org/officeDocument/2006/relationships/image" Target="media/image111.wmf"/><Relationship Id="rId236" Type="http://schemas.openxmlformats.org/officeDocument/2006/relationships/oleObject" Target="embeddings/oleObject123.bin"/><Relationship Id="rId235" Type="http://schemas.openxmlformats.org/officeDocument/2006/relationships/image" Target="media/image110.wmf"/><Relationship Id="rId234" Type="http://schemas.openxmlformats.org/officeDocument/2006/relationships/oleObject" Target="embeddings/oleObject122.bin"/><Relationship Id="rId233" Type="http://schemas.openxmlformats.org/officeDocument/2006/relationships/image" Target="media/image109.wmf"/><Relationship Id="rId232" Type="http://schemas.openxmlformats.org/officeDocument/2006/relationships/oleObject" Target="embeddings/oleObject121.bin"/><Relationship Id="rId231" Type="http://schemas.openxmlformats.org/officeDocument/2006/relationships/image" Target="media/image108.wmf"/><Relationship Id="rId230" Type="http://schemas.openxmlformats.org/officeDocument/2006/relationships/oleObject" Target="embeddings/oleObject120.bin"/><Relationship Id="rId23" Type="http://schemas.openxmlformats.org/officeDocument/2006/relationships/image" Target="media/image9.wmf"/><Relationship Id="rId229" Type="http://schemas.openxmlformats.org/officeDocument/2006/relationships/image" Target="media/image107.wmf"/><Relationship Id="rId228" Type="http://schemas.openxmlformats.org/officeDocument/2006/relationships/oleObject" Target="embeddings/oleObject119.bin"/><Relationship Id="rId227" Type="http://schemas.openxmlformats.org/officeDocument/2006/relationships/image" Target="media/image106.wmf"/><Relationship Id="rId226" Type="http://schemas.openxmlformats.org/officeDocument/2006/relationships/oleObject" Target="embeddings/oleObject118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7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6.bin"/><Relationship Id="rId221" Type="http://schemas.openxmlformats.org/officeDocument/2006/relationships/image" Target="media/image103.wmf"/><Relationship Id="rId220" Type="http://schemas.openxmlformats.org/officeDocument/2006/relationships/oleObject" Target="embeddings/oleObject115.bin"/><Relationship Id="rId22" Type="http://schemas.openxmlformats.org/officeDocument/2006/relationships/oleObject" Target="embeddings/oleObject11.bin"/><Relationship Id="rId219" Type="http://schemas.openxmlformats.org/officeDocument/2006/relationships/image" Target="media/image102.wmf"/><Relationship Id="rId218" Type="http://schemas.openxmlformats.org/officeDocument/2006/relationships/oleObject" Target="embeddings/oleObject114.bin"/><Relationship Id="rId217" Type="http://schemas.openxmlformats.org/officeDocument/2006/relationships/image" Target="media/image101.wmf"/><Relationship Id="rId216" Type="http://schemas.openxmlformats.org/officeDocument/2006/relationships/oleObject" Target="embeddings/oleObject113.bin"/><Relationship Id="rId215" Type="http://schemas.openxmlformats.org/officeDocument/2006/relationships/image" Target="media/image100.wmf"/><Relationship Id="rId214" Type="http://schemas.openxmlformats.org/officeDocument/2006/relationships/oleObject" Target="embeddings/oleObject112.bin"/><Relationship Id="rId213" Type="http://schemas.openxmlformats.org/officeDocument/2006/relationships/oleObject" Target="embeddings/oleObject111.bin"/><Relationship Id="rId212" Type="http://schemas.openxmlformats.org/officeDocument/2006/relationships/image" Target="media/image99.wmf"/><Relationship Id="rId211" Type="http://schemas.openxmlformats.org/officeDocument/2006/relationships/oleObject" Target="embeddings/oleObject110.bin"/><Relationship Id="rId210" Type="http://schemas.openxmlformats.org/officeDocument/2006/relationships/image" Target="media/image98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09.bin"/><Relationship Id="rId208" Type="http://schemas.openxmlformats.org/officeDocument/2006/relationships/image" Target="media/image97.wmf"/><Relationship Id="rId207" Type="http://schemas.openxmlformats.org/officeDocument/2006/relationships/oleObject" Target="embeddings/oleObject108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7.bin"/><Relationship Id="rId204" Type="http://schemas.openxmlformats.org/officeDocument/2006/relationships/image" Target="media/image95.wmf"/><Relationship Id="rId203" Type="http://schemas.openxmlformats.org/officeDocument/2006/relationships/oleObject" Target="embeddings/oleObject106.bin"/><Relationship Id="rId202" Type="http://schemas.openxmlformats.org/officeDocument/2006/relationships/image" Target="media/image94.wmf"/><Relationship Id="rId201" Type="http://schemas.openxmlformats.org/officeDocument/2006/relationships/oleObject" Target="embeddings/oleObject105.bin"/><Relationship Id="rId200" Type="http://schemas.openxmlformats.org/officeDocument/2006/relationships/image" Target="media/image93.wmf"/><Relationship Id="rId20" Type="http://schemas.openxmlformats.org/officeDocument/2006/relationships/oleObject" Target="embeddings/oleObject10.bin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image" Target="media/image92.wmf"/><Relationship Id="rId197" Type="http://schemas.openxmlformats.org/officeDocument/2006/relationships/oleObject" Target="embeddings/oleObject103.bin"/><Relationship Id="rId196" Type="http://schemas.openxmlformats.org/officeDocument/2006/relationships/image" Target="media/image91.wmf"/><Relationship Id="rId195" Type="http://schemas.openxmlformats.org/officeDocument/2006/relationships/oleObject" Target="embeddings/oleObject102.bin"/><Relationship Id="rId194" Type="http://schemas.openxmlformats.org/officeDocument/2006/relationships/image" Target="media/image90.wmf"/><Relationship Id="rId193" Type="http://schemas.openxmlformats.org/officeDocument/2006/relationships/oleObject" Target="embeddings/oleObject101.bin"/><Relationship Id="rId192" Type="http://schemas.openxmlformats.org/officeDocument/2006/relationships/image" Target="media/image89.wmf"/><Relationship Id="rId191" Type="http://schemas.openxmlformats.org/officeDocument/2006/relationships/oleObject" Target="embeddings/oleObject100.bin"/><Relationship Id="rId190" Type="http://schemas.openxmlformats.org/officeDocument/2006/relationships/image" Target="media/image88.wmf"/><Relationship Id="rId19" Type="http://schemas.openxmlformats.org/officeDocument/2006/relationships/image" Target="media/image7.wmf"/><Relationship Id="rId189" Type="http://schemas.openxmlformats.org/officeDocument/2006/relationships/oleObject" Target="embeddings/oleObject99.bin"/><Relationship Id="rId188" Type="http://schemas.openxmlformats.org/officeDocument/2006/relationships/image" Target="media/image87.wmf"/><Relationship Id="rId187" Type="http://schemas.openxmlformats.org/officeDocument/2006/relationships/oleObject" Target="embeddings/oleObject98.bin"/><Relationship Id="rId186" Type="http://schemas.openxmlformats.org/officeDocument/2006/relationships/image" Target="media/image86.wmf"/><Relationship Id="rId185" Type="http://schemas.openxmlformats.org/officeDocument/2006/relationships/oleObject" Target="embeddings/oleObject97.bin"/><Relationship Id="rId184" Type="http://schemas.openxmlformats.org/officeDocument/2006/relationships/image" Target="media/image85.wmf"/><Relationship Id="rId183" Type="http://schemas.openxmlformats.org/officeDocument/2006/relationships/oleObject" Target="embeddings/oleObject96.bin"/><Relationship Id="rId182" Type="http://schemas.openxmlformats.org/officeDocument/2006/relationships/image" Target="media/image84.wmf"/><Relationship Id="rId181" Type="http://schemas.openxmlformats.org/officeDocument/2006/relationships/oleObject" Target="embeddings/oleObject95.bin"/><Relationship Id="rId180" Type="http://schemas.openxmlformats.org/officeDocument/2006/relationships/oleObject" Target="embeddings/oleObject94.bin"/><Relationship Id="rId18" Type="http://schemas.openxmlformats.org/officeDocument/2006/relationships/oleObject" Target="embeddings/oleObject9.bin"/><Relationship Id="rId179" Type="http://schemas.openxmlformats.org/officeDocument/2006/relationships/image" Target="media/image83.wmf"/><Relationship Id="rId178" Type="http://schemas.openxmlformats.org/officeDocument/2006/relationships/oleObject" Target="embeddings/oleObject93.bin"/><Relationship Id="rId177" Type="http://schemas.openxmlformats.org/officeDocument/2006/relationships/image" Target="media/image82.wmf"/><Relationship Id="rId176" Type="http://schemas.openxmlformats.org/officeDocument/2006/relationships/oleObject" Target="embeddings/oleObject92.bin"/><Relationship Id="rId175" Type="http://schemas.openxmlformats.org/officeDocument/2006/relationships/image" Target="media/image81.wmf"/><Relationship Id="rId174" Type="http://schemas.openxmlformats.org/officeDocument/2006/relationships/oleObject" Target="embeddings/oleObject91.bin"/><Relationship Id="rId173" Type="http://schemas.openxmlformats.org/officeDocument/2006/relationships/image" Target="media/image80.wmf"/><Relationship Id="rId172" Type="http://schemas.openxmlformats.org/officeDocument/2006/relationships/oleObject" Target="embeddings/oleObject90.bin"/><Relationship Id="rId171" Type="http://schemas.openxmlformats.org/officeDocument/2006/relationships/image" Target="media/image79.wmf"/><Relationship Id="rId170" Type="http://schemas.openxmlformats.org/officeDocument/2006/relationships/oleObject" Target="embeddings/oleObject89.bin"/><Relationship Id="rId17" Type="http://schemas.openxmlformats.org/officeDocument/2006/relationships/image" Target="media/image6.wmf"/><Relationship Id="rId169" Type="http://schemas.openxmlformats.org/officeDocument/2006/relationships/image" Target="media/image78.wmf"/><Relationship Id="rId168" Type="http://schemas.openxmlformats.org/officeDocument/2006/relationships/oleObject" Target="embeddings/oleObject88.bin"/><Relationship Id="rId167" Type="http://schemas.openxmlformats.org/officeDocument/2006/relationships/image" Target="media/image77.wmf"/><Relationship Id="rId166" Type="http://schemas.openxmlformats.org/officeDocument/2006/relationships/oleObject" Target="embeddings/oleObject87.bin"/><Relationship Id="rId165" Type="http://schemas.openxmlformats.org/officeDocument/2006/relationships/image" Target="media/image76.wmf"/><Relationship Id="rId164" Type="http://schemas.openxmlformats.org/officeDocument/2006/relationships/oleObject" Target="embeddings/oleObject86.bin"/><Relationship Id="rId163" Type="http://schemas.openxmlformats.org/officeDocument/2006/relationships/image" Target="media/image75.wmf"/><Relationship Id="rId162" Type="http://schemas.openxmlformats.org/officeDocument/2006/relationships/oleObject" Target="embeddings/oleObject85.bin"/><Relationship Id="rId161" Type="http://schemas.openxmlformats.org/officeDocument/2006/relationships/oleObject" Target="embeddings/oleObject84.bin"/><Relationship Id="rId160" Type="http://schemas.openxmlformats.org/officeDocument/2006/relationships/image" Target="media/image74.wmf"/><Relationship Id="rId16" Type="http://schemas.openxmlformats.org/officeDocument/2006/relationships/oleObject" Target="embeddings/oleObject8.bin"/><Relationship Id="rId159" Type="http://schemas.openxmlformats.org/officeDocument/2006/relationships/oleObject" Target="embeddings/oleObject83.bin"/><Relationship Id="rId158" Type="http://schemas.openxmlformats.org/officeDocument/2006/relationships/image" Target="media/image73.wmf"/><Relationship Id="rId157" Type="http://schemas.openxmlformats.org/officeDocument/2006/relationships/oleObject" Target="embeddings/oleObject82.bin"/><Relationship Id="rId156" Type="http://schemas.openxmlformats.org/officeDocument/2006/relationships/image" Target="media/image72.wmf"/><Relationship Id="rId155" Type="http://schemas.openxmlformats.org/officeDocument/2006/relationships/oleObject" Target="embeddings/oleObject81.bin"/><Relationship Id="rId154" Type="http://schemas.openxmlformats.org/officeDocument/2006/relationships/image" Target="media/image71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70.wmf"/><Relationship Id="rId151" Type="http://schemas.openxmlformats.org/officeDocument/2006/relationships/oleObject" Target="embeddings/oleObject79.bin"/><Relationship Id="rId150" Type="http://schemas.openxmlformats.org/officeDocument/2006/relationships/image" Target="media/image69.wmf"/><Relationship Id="rId15" Type="http://schemas.openxmlformats.org/officeDocument/2006/relationships/image" Target="media/image5.wmf"/><Relationship Id="rId149" Type="http://schemas.openxmlformats.org/officeDocument/2006/relationships/oleObject" Target="embeddings/oleObject78.bin"/><Relationship Id="rId148" Type="http://schemas.openxmlformats.org/officeDocument/2006/relationships/image" Target="media/image68.wmf"/><Relationship Id="rId147" Type="http://schemas.openxmlformats.org/officeDocument/2006/relationships/oleObject" Target="embeddings/oleObject77.bin"/><Relationship Id="rId146" Type="http://schemas.openxmlformats.org/officeDocument/2006/relationships/image" Target="media/image67.wmf"/><Relationship Id="rId145" Type="http://schemas.openxmlformats.org/officeDocument/2006/relationships/oleObject" Target="embeddings/oleObject76.bin"/><Relationship Id="rId144" Type="http://schemas.openxmlformats.org/officeDocument/2006/relationships/image" Target="media/image66.wmf"/><Relationship Id="rId143" Type="http://schemas.openxmlformats.org/officeDocument/2006/relationships/oleObject" Target="embeddings/oleObject75.bin"/><Relationship Id="rId142" Type="http://schemas.openxmlformats.org/officeDocument/2006/relationships/oleObject" Target="embeddings/oleObject74.bin"/><Relationship Id="rId141" Type="http://schemas.openxmlformats.org/officeDocument/2006/relationships/image" Target="media/image65.wmf"/><Relationship Id="rId140" Type="http://schemas.openxmlformats.org/officeDocument/2006/relationships/oleObject" Target="embeddings/oleObject73.bin"/><Relationship Id="rId14" Type="http://schemas.openxmlformats.org/officeDocument/2006/relationships/oleObject" Target="embeddings/oleObject7.bin"/><Relationship Id="rId139" Type="http://schemas.openxmlformats.org/officeDocument/2006/relationships/image" Target="media/image64.wmf"/><Relationship Id="rId138" Type="http://schemas.openxmlformats.org/officeDocument/2006/relationships/oleObject" Target="embeddings/oleObject72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71.bin"/><Relationship Id="rId135" Type="http://schemas.openxmlformats.org/officeDocument/2006/relationships/image" Target="media/image62.wmf"/><Relationship Id="rId134" Type="http://schemas.openxmlformats.org/officeDocument/2006/relationships/oleObject" Target="embeddings/oleObject70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9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8.bin"/><Relationship Id="rId13" Type="http://schemas.openxmlformats.org/officeDocument/2006/relationships/oleObject" Target="embeddings/oleObject6.bin"/><Relationship Id="rId129" Type="http://schemas.openxmlformats.org/officeDocument/2006/relationships/image" Target="media/image59.wmf"/><Relationship Id="rId128" Type="http://schemas.openxmlformats.org/officeDocument/2006/relationships/oleObject" Target="embeddings/oleObject67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6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5.bin"/><Relationship Id="rId123" Type="http://schemas.openxmlformats.org/officeDocument/2006/relationships/oleObject" Target="embeddings/oleObject64.bin"/><Relationship Id="rId122" Type="http://schemas.openxmlformats.org/officeDocument/2006/relationships/image" Target="media/image56.wmf"/><Relationship Id="rId121" Type="http://schemas.openxmlformats.org/officeDocument/2006/relationships/oleObject" Target="embeddings/oleObject63.bin"/><Relationship Id="rId120" Type="http://schemas.openxmlformats.org/officeDocument/2006/relationships/image" Target="media/image55.wmf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62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61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60.bin"/><Relationship Id="rId114" Type="http://schemas.openxmlformats.org/officeDocument/2006/relationships/image" Target="media/image52.wmf"/><Relationship Id="rId113" Type="http://schemas.openxmlformats.org/officeDocument/2006/relationships/oleObject" Target="embeddings/oleObject59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8.bin"/><Relationship Id="rId110" Type="http://schemas.openxmlformats.org/officeDocument/2006/relationships/image" Target="media/image50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7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6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5.bin"/><Relationship Id="rId104" Type="http://schemas.openxmlformats.org/officeDocument/2006/relationships/image" Target="media/image47.wmf"/><Relationship Id="rId103" Type="http://schemas.openxmlformats.org/officeDocument/2006/relationships/oleObject" Target="embeddings/oleObject54.bin"/><Relationship Id="rId102" Type="http://schemas.openxmlformats.org/officeDocument/2006/relationships/image" Target="media/image46.wmf"/><Relationship Id="rId101" Type="http://schemas.openxmlformats.org/officeDocument/2006/relationships/oleObject" Target="embeddings/oleObject53.bin"/><Relationship Id="rId100" Type="http://schemas.openxmlformats.org/officeDocument/2006/relationships/image" Target="media/image45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422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2026-07-07T03:42:00Z</dcterms:created>
  <dc:creator>。。。。</dc:creator>
  <cp:lastModifiedBy>。。。。</cp:lastModifiedBy>
  <dcterms:modified xsi:type="dcterms:W3CDTF">2026-07-07T10:45:30Z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0CAA43B21332446987D6BF556C2D358A_11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