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E4D" w:rsidRDefault="009F0E4D"/>
    <w:p w:rsidR="00B02DDE" w:rsidRDefault="00B02DDE">
      <w:pPr>
        <w:rPr>
          <w:b/>
          <w:sz w:val="32"/>
          <w:szCs w:val="32"/>
        </w:rPr>
      </w:pPr>
      <w:r w:rsidRPr="00B02DDE">
        <w:rPr>
          <w:b/>
          <w:sz w:val="32"/>
          <w:szCs w:val="32"/>
        </w:rPr>
        <w:t>11.4 Medidas y procesos de medición</w:t>
      </w:r>
    </w:p>
    <w:p w:rsidR="00B02DDE" w:rsidRDefault="00B02DDE">
      <w:pPr>
        <w:rPr>
          <w:b/>
          <w:sz w:val="32"/>
          <w:szCs w:val="32"/>
        </w:rPr>
      </w:pPr>
    </w:p>
    <w:p w:rsidR="00B02DDE" w:rsidRDefault="00167CCE">
      <w:pPr>
        <w:rPr>
          <w:sz w:val="24"/>
          <w:szCs w:val="24"/>
        </w:rPr>
      </w:pPr>
      <w:r>
        <w:rPr>
          <w:sz w:val="24"/>
          <w:szCs w:val="24"/>
        </w:rPr>
        <w:t xml:space="preserve">En la siguiente sección se </w:t>
      </w:r>
      <w:r w:rsidR="006C76C6">
        <w:rPr>
          <w:sz w:val="24"/>
          <w:szCs w:val="24"/>
        </w:rPr>
        <w:t>mostrará</w:t>
      </w:r>
      <w:r>
        <w:rPr>
          <w:sz w:val="24"/>
          <w:szCs w:val="24"/>
        </w:rPr>
        <w:t xml:space="preserve"> el proceso por medio el cual se harán las mediciones de calidad del proyecto y del producto, el tiempo que tome cada actividad y como se hará la medición del manejo de riesgos y el control de proceso del trabajo.</w:t>
      </w:r>
    </w:p>
    <w:p w:rsidR="00B02DDE" w:rsidRDefault="00B02DDE">
      <w:pPr>
        <w:rPr>
          <w:sz w:val="24"/>
          <w:szCs w:val="24"/>
        </w:rPr>
      </w:pPr>
      <w:r>
        <w:rPr>
          <w:sz w:val="24"/>
          <w:szCs w:val="24"/>
        </w:rPr>
        <w:t xml:space="preserve">Estas </w:t>
      </w:r>
      <w:r w:rsidR="00D22EAE">
        <w:rPr>
          <w:sz w:val="24"/>
          <w:szCs w:val="24"/>
        </w:rPr>
        <w:t>medidas fueron tomadas por</w:t>
      </w:r>
      <w:r w:rsidR="00A677D4">
        <w:rPr>
          <w:sz w:val="24"/>
          <w:szCs w:val="24"/>
        </w:rPr>
        <w:t xml:space="preserve"> los métodos y herramientas de estim</w:t>
      </w:r>
      <w:r w:rsidR="00D22EAE">
        <w:rPr>
          <w:sz w:val="24"/>
          <w:szCs w:val="24"/>
        </w:rPr>
        <w:t xml:space="preserve">ación tomados en la sección </w:t>
      </w:r>
      <w:r w:rsidR="00D22EAE" w:rsidRPr="00D22EAE">
        <w:rPr>
          <w:i/>
          <w:sz w:val="24"/>
          <w:szCs w:val="24"/>
        </w:rPr>
        <w:t xml:space="preserve">8.1 </w:t>
      </w:r>
      <w:r w:rsidR="00A677D4" w:rsidRPr="00D22EAE">
        <w:rPr>
          <w:i/>
          <w:sz w:val="24"/>
          <w:szCs w:val="24"/>
        </w:rPr>
        <w:t>métod</w:t>
      </w:r>
      <w:r w:rsidR="00D22EAE" w:rsidRPr="00D22EAE">
        <w:rPr>
          <w:i/>
          <w:sz w:val="24"/>
          <w:szCs w:val="24"/>
        </w:rPr>
        <w:t>os y herramientas de estimación</w:t>
      </w:r>
      <w:r w:rsidR="00A677D4" w:rsidRPr="00D22EAE">
        <w:rPr>
          <w:i/>
          <w:sz w:val="24"/>
          <w:szCs w:val="24"/>
        </w:rPr>
        <w:t>.</w:t>
      </w:r>
    </w:p>
    <w:p w:rsidR="00A677D4" w:rsidRPr="00A677D4" w:rsidRDefault="00A677D4">
      <w:pPr>
        <w:rPr>
          <w:b/>
          <w:sz w:val="28"/>
          <w:szCs w:val="28"/>
        </w:rPr>
      </w:pPr>
    </w:p>
    <w:p w:rsidR="00A677D4" w:rsidRDefault="00A677D4">
      <w:pPr>
        <w:rPr>
          <w:b/>
          <w:sz w:val="28"/>
          <w:szCs w:val="28"/>
        </w:rPr>
      </w:pPr>
      <w:r w:rsidRPr="00A677D4">
        <w:rPr>
          <w:b/>
          <w:sz w:val="28"/>
          <w:szCs w:val="28"/>
        </w:rPr>
        <w:t xml:space="preserve">11.4.1 Calidad del documento </w:t>
      </w:r>
    </w:p>
    <w:p w:rsidR="00B50A91" w:rsidRPr="00147C44" w:rsidRDefault="009A03DB" w:rsidP="009A03DB">
      <w:pPr>
        <w:rPr>
          <w:sz w:val="24"/>
          <w:szCs w:val="24"/>
        </w:rPr>
      </w:pPr>
      <w:r>
        <w:rPr>
          <w:sz w:val="24"/>
          <w:szCs w:val="24"/>
        </w:rPr>
        <w:t xml:space="preserve">La calidad del producto se mide con respecto a la </w:t>
      </w:r>
      <w:r w:rsidRPr="009A03DB">
        <w:rPr>
          <w:i/>
          <w:sz w:val="24"/>
          <w:szCs w:val="24"/>
        </w:rPr>
        <w:t>Sección</w:t>
      </w:r>
      <w:r w:rsidR="00D22EAE">
        <w:rPr>
          <w:sz w:val="24"/>
          <w:szCs w:val="24"/>
        </w:rPr>
        <w:t xml:space="preserve"> </w:t>
      </w:r>
      <w:r w:rsidR="00D22EAE" w:rsidRPr="00D22EAE">
        <w:rPr>
          <w:i/>
          <w:sz w:val="24"/>
          <w:szCs w:val="24"/>
        </w:rPr>
        <w:t>6.3</w:t>
      </w:r>
      <w:r w:rsidR="00B50A91" w:rsidRPr="00D22EAE">
        <w:rPr>
          <w:i/>
          <w:sz w:val="24"/>
          <w:szCs w:val="24"/>
        </w:rPr>
        <w:t xml:space="preserve"> plan de aceptación </w:t>
      </w:r>
      <w:r w:rsidR="00D22EAE" w:rsidRPr="00D22EAE">
        <w:rPr>
          <w:i/>
          <w:sz w:val="24"/>
          <w:szCs w:val="24"/>
        </w:rPr>
        <w:t>del producto</w:t>
      </w:r>
      <w:r w:rsidR="00D22EAE">
        <w:rPr>
          <w:sz w:val="24"/>
          <w:szCs w:val="24"/>
        </w:rPr>
        <w:t>.</w:t>
      </w:r>
      <w:r>
        <w:rPr>
          <w:sz w:val="24"/>
          <w:szCs w:val="24"/>
        </w:rPr>
        <w:t xml:space="preserve"> Los integrantes del equipo deben procurar ejecutar trabajo de calidad que cumpla con lo requerido. Esto es que todo elemento del documento sea coherente, tenga buena redacción, buena ortografía y tenga el menor número de errores posible. Adicionalmente, cada sección tendrá sus condiciones de calidad que deben ser cumplidas.</w:t>
      </w:r>
    </w:p>
    <w:p w:rsidR="00B50A91" w:rsidRDefault="00B50A91" w:rsidP="00B50A91">
      <w:pPr>
        <w:rPr>
          <w:b/>
          <w:sz w:val="28"/>
          <w:szCs w:val="28"/>
        </w:rPr>
      </w:pPr>
      <w:r>
        <w:rPr>
          <w:b/>
          <w:sz w:val="28"/>
          <w:szCs w:val="28"/>
        </w:rPr>
        <w:t>11.4.2 Calidad del software</w:t>
      </w:r>
    </w:p>
    <w:p w:rsidR="0088229C" w:rsidRPr="0088229C" w:rsidRDefault="009A03DB" w:rsidP="006C76C6">
      <w:pPr>
        <w:rPr>
          <w:b/>
          <w:sz w:val="28"/>
          <w:szCs w:val="28"/>
        </w:rPr>
      </w:pPr>
      <w:r>
        <w:rPr>
          <w:sz w:val="24"/>
          <w:szCs w:val="24"/>
        </w:rPr>
        <w:t xml:space="preserve">Al igual que lo descrito para la calidad del documento, el software seguirá lo estipulado en la </w:t>
      </w:r>
      <w:r>
        <w:rPr>
          <w:i/>
          <w:sz w:val="24"/>
          <w:szCs w:val="24"/>
        </w:rPr>
        <w:t>Sección 7.3: Plan de Aceptación del Producto</w:t>
      </w:r>
      <w:r>
        <w:rPr>
          <w:sz w:val="24"/>
          <w:szCs w:val="24"/>
        </w:rPr>
        <w:t>.</w:t>
      </w:r>
      <w:r w:rsidR="006C76C6">
        <w:rPr>
          <w:sz w:val="24"/>
          <w:szCs w:val="24"/>
        </w:rPr>
        <w:t xml:space="preserve"> Entonces la medición a seguir se puede hacer según la funcionalidad del producto y número de líneas de código escritas. Adicionalmente, la calidad se medirá durante cada iteración del proyecto. Esto es que durante cada sprint se hará un análisis de calidad del producto y se hará una retroalimentación donde se puede definir que hay a favor y que debemos corregir durante el proceso. De esto podemos medir el número de problemas que resultan del diseño.</w:t>
      </w:r>
    </w:p>
    <w:p w:rsidR="0088229C" w:rsidRPr="0088229C" w:rsidRDefault="0088229C" w:rsidP="0088229C">
      <w:pPr>
        <w:pStyle w:val="ListParagraph"/>
        <w:ind w:left="780"/>
        <w:rPr>
          <w:b/>
          <w:sz w:val="28"/>
          <w:szCs w:val="28"/>
        </w:rPr>
      </w:pPr>
    </w:p>
    <w:p w:rsidR="0088229C" w:rsidRDefault="0088229C" w:rsidP="006C76C6">
      <w:pPr>
        <w:rPr>
          <w:sz w:val="24"/>
          <w:szCs w:val="24"/>
        </w:rPr>
      </w:pPr>
      <w:r>
        <w:rPr>
          <w:b/>
          <w:sz w:val="28"/>
          <w:szCs w:val="28"/>
        </w:rPr>
        <w:t>11.4.3 Medición de tiempo</w:t>
      </w:r>
    </w:p>
    <w:p w:rsidR="006C76C6" w:rsidRPr="0088229C" w:rsidRDefault="006C76C6" w:rsidP="006C76C6">
      <w:pPr>
        <w:rPr>
          <w:sz w:val="24"/>
          <w:szCs w:val="24"/>
        </w:rPr>
      </w:pPr>
      <w:r>
        <w:rPr>
          <w:sz w:val="24"/>
          <w:szCs w:val="24"/>
        </w:rPr>
        <w:t xml:space="preserve">Para llevar un manejo adecuado del tiempo, se </w:t>
      </w:r>
      <w:r w:rsidR="00D64D0A">
        <w:rPr>
          <w:sz w:val="24"/>
          <w:szCs w:val="24"/>
        </w:rPr>
        <w:t>medirá</w:t>
      </w:r>
      <w:r>
        <w:rPr>
          <w:sz w:val="24"/>
          <w:szCs w:val="24"/>
        </w:rPr>
        <w:t xml:space="preserve"> la relación entre las estimaciones de tiempo y el tiempo real que tomo la ejecución de una actividad.  Scrum nos ofrece una opción de medir esto mediante el </w:t>
      </w:r>
      <w:proofErr w:type="spellStart"/>
      <w:r>
        <w:rPr>
          <w:sz w:val="24"/>
          <w:szCs w:val="24"/>
        </w:rPr>
        <w:t>Product</w:t>
      </w:r>
      <w:proofErr w:type="spellEnd"/>
      <w:r>
        <w:rPr>
          <w:sz w:val="24"/>
          <w:szCs w:val="24"/>
        </w:rPr>
        <w:t xml:space="preserve"> Backlog y los mecanismos de sprint que son las reuniones de inicio y de cierre de sprint. El Backlog nos otorga una visualización del trabajo efectuado contra el tiempo y lo compara con el estimado.</w:t>
      </w:r>
    </w:p>
    <w:p w:rsidR="00B50A91" w:rsidRDefault="00B50A91">
      <w:pPr>
        <w:rPr>
          <w:sz w:val="24"/>
          <w:szCs w:val="24"/>
        </w:rPr>
      </w:pPr>
    </w:p>
    <w:p w:rsidR="006C76C6" w:rsidRDefault="006C76C6">
      <w:pPr>
        <w:rPr>
          <w:sz w:val="24"/>
          <w:szCs w:val="24"/>
        </w:rPr>
      </w:pPr>
    </w:p>
    <w:p w:rsidR="00972CE4" w:rsidRDefault="00CD514B" w:rsidP="00972CE4">
      <w:pPr>
        <w:rPr>
          <w:b/>
          <w:sz w:val="28"/>
          <w:szCs w:val="28"/>
        </w:rPr>
      </w:pPr>
      <w:r>
        <w:rPr>
          <w:b/>
          <w:sz w:val="28"/>
          <w:szCs w:val="28"/>
        </w:rPr>
        <w:lastRenderedPageBreak/>
        <w:t>11.4.4</w:t>
      </w:r>
      <w:r w:rsidR="00972CE4">
        <w:rPr>
          <w:b/>
          <w:sz w:val="28"/>
          <w:szCs w:val="28"/>
        </w:rPr>
        <w:t xml:space="preserve"> Medida para el control de avance de proyecto</w:t>
      </w:r>
    </w:p>
    <w:p w:rsidR="006C76C6" w:rsidRDefault="00972CE4" w:rsidP="00CD514B">
      <w:pPr>
        <w:rPr>
          <w:i/>
          <w:sz w:val="24"/>
          <w:szCs w:val="24"/>
        </w:rPr>
      </w:pPr>
      <w:r>
        <w:rPr>
          <w:sz w:val="24"/>
          <w:szCs w:val="24"/>
        </w:rPr>
        <w:t xml:space="preserve">Para medir el avance del proyecto se </w:t>
      </w:r>
      <w:r w:rsidR="006C76C6">
        <w:rPr>
          <w:sz w:val="24"/>
          <w:szCs w:val="24"/>
        </w:rPr>
        <w:t>usarán</w:t>
      </w:r>
      <w:r>
        <w:rPr>
          <w:sz w:val="24"/>
          <w:szCs w:val="24"/>
        </w:rPr>
        <w:t xml:space="preserve"> diagramas de Gantt</w:t>
      </w:r>
      <w:r w:rsidR="00735190">
        <w:rPr>
          <w:sz w:val="24"/>
          <w:szCs w:val="24"/>
        </w:rPr>
        <w:t xml:space="preserve"> utilizando </w:t>
      </w:r>
      <w:r w:rsidR="006C76C6">
        <w:rPr>
          <w:sz w:val="24"/>
          <w:szCs w:val="24"/>
        </w:rPr>
        <w:t>la herramienta Microsoft Office Project</w:t>
      </w:r>
      <w:r w:rsidR="00735190">
        <w:rPr>
          <w:sz w:val="24"/>
          <w:szCs w:val="24"/>
        </w:rPr>
        <w:t xml:space="preserve">. </w:t>
      </w:r>
      <w:r w:rsidR="006C76C6">
        <w:rPr>
          <w:sz w:val="24"/>
          <w:szCs w:val="24"/>
        </w:rPr>
        <w:t xml:space="preserve">Adicionalmente hay especificaciones de sobre las fechas y duraciones de actividades en la </w:t>
      </w:r>
      <w:r w:rsidR="006C76C6" w:rsidRPr="006C76C6">
        <w:rPr>
          <w:i/>
          <w:sz w:val="24"/>
          <w:szCs w:val="24"/>
        </w:rPr>
        <w:t>Sección 8.3.2: Calendarización</w:t>
      </w:r>
      <w:r w:rsidR="006C76C6">
        <w:rPr>
          <w:sz w:val="24"/>
          <w:szCs w:val="24"/>
        </w:rPr>
        <w:t xml:space="preserve"> y especificación de las actividades de monitoreo a seguir en la </w:t>
      </w:r>
      <w:r w:rsidR="006C76C6">
        <w:rPr>
          <w:i/>
          <w:sz w:val="24"/>
          <w:szCs w:val="24"/>
        </w:rPr>
        <w:t>Sección 9.1: Monitoreo y control de progreso.</w:t>
      </w:r>
      <w:r w:rsidR="007C06C9" w:rsidRPr="007C06C9">
        <w:rPr>
          <w:i/>
          <w:sz w:val="24"/>
          <w:szCs w:val="24"/>
        </w:rPr>
        <w:t xml:space="preserve"> </w:t>
      </w:r>
    </w:p>
    <w:p w:rsidR="006C76C6" w:rsidRDefault="006C76C6" w:rsidP="00CD514B">
      <w:pPr>
        <w:rPr>
          <w:b/>
          <w:sz w:val="28"/>
          <w:szCs w:val="28"/>
        </w:rPr>
      </w:pPr>
      <w:r>
        <w:rPr>
          <w:b/>
          <w:sz w:val="28"/>
          <w:szCs w:val="28"/>
        </w:rPr>
        <w:t>11.4.5</w:t>
      </w:r>
      <w:r>
        <w:rPr>
          <w:b/>
          <w:sz w:val="28"/>
          <w:szCs w:val="28"/>
        </w:rPr>
        <w:t xml:space="preserve"> Me</w:t>
      </w:r>
      <w:r>
        <w:rPr>
          <w:b/>
          <w:sz w:val="28"/>
          <w:szCs w:val="28"/>
        </w:rPr>
        <w:t>dida calidad total del proyecto</w:t>
      </w:r>
    </w:p>
    <w:p w:rsidR="006C76C6" w:rsidRPr="00D64D0A" w:rsidRDefault="00D64D0A" w:rsidP="00CD514B">
      <w:pPr>
        <w:rPr>
          <w:b/>
          <w:i/>
          <w:sz w:val="28"/>
          <w:szCs w:val="28"/>
        </w:rPr>
      </w:pPr>
      <w:r>
        <w:rPr>
          <w:sz w:val="24"/>
          <w:szCs w:val="24"/>
        </w:rPr>
        <w:t xml:space="preserve">La medición de los riesgos involucra cinco actividades que se deben ejecutar durante el desarrollo del proyecto. Este consta de la identificación de riesgos, el análisis de riesgos, la planificación de los riesgos y el control y monitoreo de los riesgos. De aquí podemos cuantificar el impacto que tiene cada riesgo en el proyecto y con esta información determinar cómo enfrentarse a los riesgos. La administración de riesgos se ve en detalle en la </w:t>
      </w:r>
      <w:r>
        <w:rPr>
          <w:i/>
          <w:sz w:val="24"/>
          <w:szCs w:val="24"/>
        </w:rPr>
        <w:t>Sección 11.2: Análisis de Riesgos.</w:t>
      </w:r>
    </w:p>
    <w:p w:rsidR="00CD514B" w:rsidRDefault="006C76C6" w:rsidP="00CD514B">
      <w:pPr>
        <w:rPr>
          <w:b/>
          <w:sz w:val="28"/>
          <w:szCs w:val="28"/>
        </w:rPr>
      </w:pPr>
      <w:r>
        <w:rPr>
          <w:b/>
          <w:sz w:val="28"/>
          <w:szCs w:val="28"/>
        </w:rPr>
        <w:t>11.4.6</w:t>
      </w:r>
      <w:r w:rsidR="00CD514B">
        <w:rPr>
          <w:b/>
          <w:sz w:val="28"/>
          <w:szCs w:val="28"/>
        </w:rPr>
        <w:t xml:space="preserve"> Medida calidad total del proyecto</w:t>
      </w:r>
    </w:p>
    <w:p w:rsidR="00CD514B" w:rsidRDefault="00CD514B" w:rsidP="00CD514B">
      <w:pPr>
        <w:rPr>
          <w:i/>
          <w:sz w:val="24"/>
          <w:szCs w:val="24"/>
        </w:rPr>
      </w:pPr>
      <w:r>
        <w:rPr>
          <w:sz w:val="24"/>
          <w:szCs w:val="24"/>
        </w:rPr>
        <w:t>Para determinar la calidad total del proyecto</w:t>
      </w:r>
      <w:r w:rsidR="00326003">
        <w:rPr>
          <w:sz w:val="24"/>
          <w:szCs w:val="24"/>
        </w:rPr>
        <w:t>,</w:t>
      </w:r>
      <w:r>
        <w:rPr>
          <w:sz w:val="24"/>
          <w:szCs w:val="24"/>
        </w:rPr>
        <w:t xml:space="preserve"> cada una de las actividades realizadas por cada </w:t>
      </w:r>
      <w:r w:rsidR="00326003">
        <w:rPr>
          <w:sz w:val="24"/>
          <w:szCs w:val="24"/>
        </w:rPr>
        <w:t>integrante del equipo Active</w:t>
      </w:r>
      <w:r w:rsidR="00083A20">
        <w:rPr>
          <w:sz w:val="24"/>
          <w:szCs w:val="24"/>
        </w:rPr>
        <w:t xml:space="preserve"> Se le medirá bajo los</w:t>
      </w:r>
      <w:r w:rsidR="00415012">
        <w:rPr>
          <w:sz w:val="24"/>
          <w:szCs w:val="24"/>
        </w:rPr>
        <w:t xml:space="preserve"> lineamientos</w:t>
      </w:r>
      <w:r w:rsidR="00083A20">
        <w:rPr>
          <w:sz w:val="24"/>
          <w:szCs w:val="24"/>
        </w:rPr>
        <w:t xml:space="preserve"> encontrados en la sección </w:t>
      </w:r>
      <w:r w:rsidR="00D64D0A">
        <w:rPr>
          <w:i/>
          <w:sz w:val="24"/>
          <w:szCs w:val="24"/>
        </w:rPr>
        <w:t>9.2.2 Control de Progreso.</w:t>
      </w:r>
    </w:p>
    <w:p w:rsidR="00083A20" w:rsidRDefault="00D64D0A" w:rsidP="00CD514B">
      <w:pPr>
        <w:rPr>
          <w:sz w:val="24"/>
          <w:szCs w:val="24"/>
        </w:rPr>
      </w:pPr>
      <w:r>
        <w:rPr>
          <w:sz w:val="24"/>
          <w:szCs w:val="24"/>
        </w:rPr>
        <w:t xml:space="preserve">La calidad general del proyecto se mide que cumpla con los estándares de calidad que se encuentran en la </w:t>
      </w:r>
      <w:r>
        <w:rPr>
          <w:i/>
          <w:sz w:val="24"/>
          <w:szCs w:val="24"/>
        </w:rPr>
        <w:t>Sección 7.3: Plan de Aceptación del Producto</w:t>
      </w:r>
      <w:r>
        <w:rPr>
          <w:sz w:val="24"/>
          <w:szCs w:val="24"/>
        </w:rPr>
        <w:t xml:space="preserve"> y se medirá que tan acorde es a los objetivos del proyecto. </w:t>
      </w:r>
      <w:r w:rsidR="00CD514B">
        <w:rPr>
          <w:sz w:val="24"/>
          <w:szCs w:val="24"/>
        </w:rPr>
        <w:t xml:space="preserve">Adicionalmente </w:t>
      </w:r>
      <w:r>
        <w:rPr>
          <w:sz w:val="24"/>
          <w:szCs w:val="24"/>
        </w:rPr>
        <w:t xml:space="preserve">cada </w:t>
      </w:r>
      <w:r w:rsidR="00023F3E">
        <w:rPr>
          <w:sz w:val="24"/>
          <w:szCs w:val="24"/>
        </w:rPr>
        <w:t>sección del documento realizada</w:t>
      </w:r>
      <w:r>
        <w:rPr>
          <w:sz w:val="24"/>
          <w:szCs w:val="24"/>
        </w:rPr>
        <w:t xml:space="preserve"> tendrá una valoración numérica asociada. Las valoraciones numéricas posibles son</w:t>
      </w:r>
      <w:r w:rsidR="00326003">
        <w:rPr>
          <w:sz w:val="24"/>
          <w:szCs w:val="24"/>
        </w:rPr>
        <w:t>:</w:t>
      </w:r>
    </w:p>
    <w:p w:rsidR="00083A20" w:rsidRDefault="00083A20" w:rsidP="00CD514B">
      <w:pPr>
        <w:rPr>
          <w:sz w:val="24"/>
          <w:szCs w:val="24"/>
        </w:rPr>
      </w:pPr>
    </w:p>
    <w:tbl>
      <w:tblPr>
        <w:tblStyle w:val="GridTable2"/>
        <w:tblW w:w="0" w:type="auto"/>
        <w:tblLook w:val="04A0" w:firstRow="1" w:lastRow="0" w:firstColumn="1" w:lastColumn="0" w:noHBand="0" w:noVBand="1"/>
      </w:tblPr>
      <w:tblGrid>
        <w:gridCol w:w="4247"/>
        <w:gridCol w:w="4247"/>
      </w:tblGrid>
      <w:tr w:rsidR="00083A20" w:rsidTr="00083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83A20" w:rsidRDefault="00083A20" w:rsidP="00CD514B">
            <w:pPr>
              <w:rPr>
                <w:sz w:val="24"/>
                <w:szCs w:val="24"/>
              </w:rPr>
            </w:pPr>
            <w:r>
              <w:rPr>
                <w:sz w:val="24"/>
                <w:szCs w:val="24"/>
              </w:rPr>
              <w:t>Nota</w:t>
            </w:r>
          </w:p>
        </w:tc>
        <w:tc>
          <w:tcPr>
            <w:tcW w:w="4247" w:type="dxa"/>
          </w:tcPr>
          <w:p w:rsidR="00083A20" w:rsidRDefault="00083A20" w:rsidP="00CD514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Descripción </w:t>
            </w:r>
          </w:p>
        </w:tc>
      </w:tr>
      <w:tr w:rsidR="00083A20" w:rsidTr="00083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83A20" w:rsidRDefault="00083A20" w:rsidP="00CD514B">
            <w:pPr>
              <w:rPr>
                <w:sz w:val="24"/>
                <w:szCs w:val="24"/>
              </w:rPr>
            </w:pPr>
            <w:r>
              <w:rPr>
                <w:sz w:val="24"/>
                <w:szCs w:val="24"/>
              </w:rPr>
              <w:t>0</w:t>
            </w:r>
          </w:p>
        </w:tc>
        <w:tc>
          <w:tcPr>
            <w:tcW w:w="4247" w:type="dxa"/>
          </w:tcPr>
          <w:p w:rsidR="00083A20" w:rsidRDefault="00083A20" w:rsidP="00CD51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No se entregó </w:t>
            </w:r>
            <w:r w:rsidR="00023F3E">
              <w:rPr>
                <w:sz w:val="24"/>
                <w:szCs w:val="24"/>
              </w:rPr>
              <w:t xml:space="preserve">la sección </w:t>
            </w:r>
            <w:r>
              <w:rPr>
                <w:sz w:val="24"/>
                <w:szCs w:val="24"/>
              </w:rPr>
              <w:t xml:space="preserve"> </w:t>
            </w:r>
          </w:p>
        </w:tc>
      </w:tr>
      <w:tr w:rsidR="00D64D0A" w:rsidTr="00083A20">
        <w:tc>
          <w:tcPr>
            <w:cnfStyle w:val="001000000000" w:firstRow="0" w:lastRow="0" w:firstColumn="1" w:lastColumn="0" w:oddVBand="0" w:evenVBand="0" w:oddHBand="0" w:evenHBand="0" w:firstRowFirstColumn="0" w:firstRowLastColumn="0" w:lastRowFirstColumn="0" w:lastRowLastColumn="0"/>
            <w:tcW w:w="4247" w:type="dxa"/>
          </w:tcPr>
          <w:p w:rsidR="00D64D0A" w:rsidRDefault="00023F3E" w:rsidP="00CD514B">
            <w:pPr>
              <w:rPr>
                <w:sz w:val="24"/>
                <w:szCs w:val="24"/>
              </w:rPr>
            </w:pPr>
            <w:r>
              <w:rPr>
                <w:sz w:val="24"/>
                <w:szCs w:val="24"/>
              </w:rPr>
              <w:t>1-2</w:t>
            </w:r>
          </w:p>
        </w:tc>
        <w:tc>
          <w:tcPr>
            <w:tcW w:w="4247" w:type="dxa"/>
          </w:tcPr>
          <w:p w:rsidR="00D64D0A" w:rsidRDefault="00023F3E" w:rsidP="00CD51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sección c</w:t>
            </w:r>
            <w:r w:rsidR="00D64D0A">
              <w:rPr>
                <w:sz w:val="24"/>
                <w:szCs w:val="24"/>
              </w:rPr>
              <w:t>arece de coherencia con el contenido requerido</w:t>
            </w:r>
          </w:p>
        </w:tc>
      </w:tr>
      <w:tr w:rsidR="00083A20" w:rsidTr="00083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83A20" w:rsidRDefault="00023F3E" w:rsidP="00CD514B">
            <w:pPr>
              <w:rPr>
                <w:sz w:val="24"/>
                <w:szCs w:val="24"/>
              </w:rPr>
            </w:pPr>
            <w:r>
              <w:rPr>
                <w:sz w:val="24"/>
                <w:szCs w:val="24"/>
              </w:rPr>
              <w:t>2-3</w:t>
            </w:r>
          </w:p>
        </w:tc>
        <w:tc>
          <w:tcPr>
            <w:tcW w:w="4247" w:type="dxa"/>
          </w:tcPr>
          <w:p w:rsidR="00083A20" w:rsidRDefault="00023F3E" w:rsidP="00CD51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Sección casi completa,</w:t>
            </w:r>
            <w:r>
              <w:rPr>
                <w:sz w:val="24"/>
                <w:szCs w:val="24"/>
              </w:rPr>
              <w:t xml:space="preserve"> pero con</w:t>
            </w:r>
            <w:r>
              <w:rPr>
                <w:sz w:val="24"/>
                <w:szCs w:val="24"/>
              </w:rPr>
              <w:t>tiene</w:t>
            </w:r>
            <w:r>
              <w:rPr>
                <w:sz w:val="24"/>
                <w:szCs w:val="24"/>
              </w:rPr>
              <w:t xml:space="preserve"> errores ortográficos </w:t>
            </w:r>
            <w:r>
              <w:rPr>
                <w:sz w:val="24"/>
                <w:szCs w:val="24"/>
              </w:rPr>
              <w:t xml:space="preserve">y de </w:t>
            </w:r>
            <w:r>
              <w:rPr>
                <w:sz w:val="24"/>
                <w:szCs w:val="24"/>
              </w:rPr>
              <w:t>redacción</w:t>
            </w:r>
          </w:p>
        </w:tc>
      </w:tr>
      <w:tr w:rsidR="00083A20" w:rsidTr="00083A20">
        <w:tc>
          <w:tcPr>
            <w:cnfStyle w:val="001000000000" w:firstRow="0" w:lastRow="0" w:firstColumn="1" w:lastColumn="0" w:oddVBand="0" w:evenVBand="0" w:oddHBand="0" w:evenHBand="0" w:firstRowFirstColumn="0" w:firstRowLastColumn="0" w:lastRowFirstColumn="0" w:lastRowLastColumn="0"/>
            <w:tcW w:w="4247" w:type="dxa"/>
          </w:tcPr>
          <w:p w:rsidR="00083A20" w:rsidRDefault="00023F3E" w:rsidP="00CD514B">
            <w:pPr>
              <w:rPr>
                <w:sz w:val="24"/>
                <w:szCs w:val="24"/>
              </w:rPr>
            </w:pPr>
            <w:r>
              <w:rPr>
                <w:sz w:val="24"/>
                <w:szCs w:val="24"/>
              </w:rPr>
              <w:t>3-4</w:t>
            </w:r>
          </w:p>
        </w:tc>
        <w:tc>
          <w:tcPr>
            <w:tcW w:w="4247" w:type="dxa"/>
          </w:tcPr>
          <w:p w:rsidR="00083A20" w:rsidRDefault="00023F3E" w:rsidP="00CD51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Sección carece de referencias que sustenten su contenido</w:t>
            </w:r>
          </w:p>
        </w:tc>
      </w:tr>
      <w:tr w:rsidR="00083A20" w:rsidTr="00083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83A20" w:rsidRDefault="00023F3E" w:rsidP="00CD514B">
            <w:pPr>
              <w:rPr>
                <w:sz w:val="24"/>
                <w:szCs w:val="24"/>
              </w:rPr>
            </w:pPr>
            <w:r>
              <w:rPr>
                <w:sz w:val="24"/>
                <w:szCs w:val="24"/>
              </w:rPr>
              <w:t>4-</w:t>
            </w:r>
            <w:r w:rsidR="00083A20">
              <w:rPr>
                <w:sz w:val="24"/>
                <w:szCs w:val="24"/>
              </w:rPr>
              <w:t>5</w:t>
            </w:r>
          </w:p>
        </w:tc>
        <w:tc>
          <w:tcPr>
            <w:tcW w:w="4247" w:type="dxa"/>
          </w:tcPr>
          <w:p w:rsidR="00083A20" w:rsidRDefault="00023F3E" w:rsidP="00CD51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Sección c</w:t>
            </w:r>
            <w:r w:rsidR="00371DD3">
              <w:rPr>
                <w:sz w:val="24"/>
                <w:szCs w:val="24"/>
              </w:rPr>
              <w:t xml:space="preserve">umple con los </w:t>
            </w:r>
            <w:r w:rsidR="00945D83">
              <w:rPr>
                <w:sz w:val="24"/>
                <w:szCs w:val="24"/>
              </w:rPr>
              <w:t>estándares</w:t>
            </w:r>
            <w:r w:rsidR="00371DD3">
              <w:rPr>
                <w:sz w:val="24"/>
                <w:szCs w:val="24"/>
              </w:rPr>
              <w:t xml:space="preserve"> de calidad definidos en la </w:t>
            </w:r>
            <w:r w:rsidR="00945D83">
              <w:rPr>
                <w:i/>
                <w:sz w:val="24"/>
                <w:szCs w:val="24"/>
              </w:rPr>
              <w:t>Sección</w:t>
            </w:r>
            <w:r w:rsidR="00371DD3">
              <w:rPr>
                <w:i/>
                <w:sz w:val="24"/>
                <w:szCs w:val="24"/>
              </w:rPr>
              <w:t xml:space="preserve"> 11.5: Control de </w:t>
            </w:r>
            <w:r>
              <w:rPr>
                <w:i/>
                <w:sz w:val="24"/>
                <w:szCs w:val="24"/>
              </w:rPr>
              <w:t xml:space="preserve">calidad </w:t>
            </w:r>
            <w:r>
              <w:rPr>
                <w:sz w:val="24"/>
                <w:szCs w:val="24"/>
              </w:rPr>
              <w:t>y se considera como completa</w:t>
            </w:r>
          </w:p>
        </w:tc>
      </w:tr>
    </w:tbl>
    <w:p w:rsidR="00CD514B" w:rsidRDefault="00CD514B" w:rsidP="00972CE4">
      <w:pPr>
        <w:rPr>
          <w:sz w:val="24"/>
          <w:szCs w:val="24"/>
        </w:rPr>
      </w:pPr>
    </w:p>
    <w:p w:rsidR="004E6D46" w:rsidRDefault="004E6D46" w:rsidP="00972CE4">
      <w:pPr>
        <w:rPr>
          <w:sz w:val="24"/>
          <w:szCs w:val="24"/>
        </w:rPr>
      </w:pPr>
    </w:p>
    <w:p w:rsidR="00023F3E" w:rsidRDefault="00023F3E" w:rsidP="00972CE4">
      <w:pPr>
        <w:rPr>
          <w:sz w:val="24"/>
          <w:szCs w:val="24"/>
        </w:rPr>
      </w:pPr>
    </w:p>
    <w:p w:rsidR="004E6D46" w:rsidRDefault="004E6D46" w:rsidP="00972CE4">
      <w:pPr>
        <w:rPr>
          <w:sz w:val="24"/>
          <w:szCs w:val="24"/>
        </w:rPr>
      </w:pPr>
    </w:p>
    <w:p w:rsidR="0012325B" w:rsidRDefault="0012325B" w:rsidP="00972CE4">
      <w:pPr>
        <w:rPr>
          <w:sz w:val="24"/>
          <w:szCs w:val="24"/>
        </w:rPr>
      </w:pPr>
      <w:r>
        <w:rPr>
          <w:sz w:val="24"/>
          <w:szCs w:val="24"/>
        </w:rPr>
        <w:lastRenderedPageBreak/>
        <w:t>A continuación, se mostrará la tabla de medición de procesos:</w:t>
      </w:r>
    </w:p>
    <w:tbl>
      <w:tblPr>
        <w:tblStyle w:val="GridTable2-Accent3"/>
        <w:tblW w:w="0" w:type="auto"/>
        <w:tblLook w:val="04A0" w:firstRow="1" w:lastRow="0" w:firstColumn="1" w:lastColumn="0" w:noHBand="0" w:noVBand="1"/>
      </w:tblPr>
      <w:tblGrid>
        <w:gridCol w:w="1361"/>
        <w:gridCol w:w="1648"/>
        <w:gridCol w:w="2242"/>
        <w:gridCol w:w="1569"/>
        <w:gridCol w:w="1684"/>
      </w:tblGrid>
      <w:tr w:rsidR="00371DD3" w:rsidTr="00371D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rsidR="0012325B" w:rsidRDefault="0012325B" w:rsidP="00972CE4">
            <w:pPr>
              <w:rPr>
                <w:sz w:val="24"/>
                <w:szCs w:val="24"/>
              </w:rPr>
            </w:pPr>
            <w:r>
              <w:rPr>
                <w:sz w:val="24"/>
                <w:szCs w:val="24"/>
              </w:rPr>
              <w:t>Proceso</w:t>
            </w:r>
          </w:p>
        </w:tc>
        <w:tc>
          <w:tcPr>
            <w:tcW w:w="1429" w:type="dxa"/>
          </w:tcPr>
          <w:p w:rsidR="0012325B" w:rsidRDefault="0012325B" w:rsidP="00972CE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¿quién?</w:t>
            </w:r>
          </w:p>
        </w:tc>
        <w:tc>
          <w:tcPr>
            <w:tcW w:w="2364" w:type="dxa"/>
          </w:tcPr>
          <w:p w:rsidR="0012325B" w:rsidRDefault="0012325B" w:rsidP="00972CE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¿Cómo ?</w:t>
            </w:r>
          </w:p>
        </w:tc>
        <w:tc>
          <w:tcPr>
            <w:tcW w:w="1656" w:type="dxa"/>
          </w:tcPr>
          <w:p w:rsidR="0012325B" w:rsidRDefault="0012325B" w:rsidP="00972CE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¿Cuándo?</w:t>
            </w:r>
          </w:p>
        </w:tc>
        <w:tc>
          <w:tcPr>
            <w:tcW w:w="1694" w:type="dxa"/>
          </w:tcPr>
          <w:p w:rsidR="0012325B" w:rsidRDefault="0012325B" w:rsidP="00972CE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Herramientas</w:t>
            </w:r>
          </w:p>
        </w:tc>
      </w:tr>
      <w:tr w:rsidR="00371DD3" w:rsidTr="00371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rsidR="0012325B" w:rsidRDefault="0012325B" w:rsidP="00972CE4">
            <w:pPr>
              <w:rPr>
                <w:sz w:val="24"/>
                <w:szCs w:val="24"/>
              </w:rPr>
            </w:pPr>
            <w:r>
              <w:rPr>
                <w:sz w:val="24"/>
                <w:szCs w:val="24"/>
              </w:rPr>
              <w:t>Calidad de documento</w:t>
            </w:r>
          </w:p>
        </w:tc>
        <w:tc>
          <w:tcPr>
            <w:tcW w:w="1429" w:type="dxa"/>
          </w:tcPr>
          <w:p w:rsidR="0012325B" w:rsidRDefault="00371DD3" w:rsidP="00972C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Departamento</w:t>
            </w:r>
            <w:r w:rsidR="007A1CA1">
              <w:rPr>
                <w:sz w:val="24"/>
                <w:szCs w:val="24"/>
              </w:rPr>
              <w:t xml:space="preserve"> de calidad</w:t>
            </w:r>
          </w:p>
        </w:tc>
        <w:tc>
          <w:tcPr>
            <w:tcW w:w="2364" w:type="dxa"/>
          </w:tcPr>
          <w:p w:rsidR="0012325B" w:rsidRDefault="007A1CA1" w:rsidP="00972C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Los documentos que los integrantes entregan pasan por revisión antes de ser aceptados.</w:t>
            </w:r>
            <w:r w:rsidR="001700A0">
              <w:rPr>
                <w:sz w:val="24"/>
                <w:szCs w:val="24"/>
              </w:rPr>
              <w:t xml:space="preserve"> </w:t>
            </w:r>
          </w:p>
        </w:tc>
        <w:tc>
          <w:tcPr>
            <w:tcW w:w="1656" w:type="dxa"/>
          </w:tcPr>
          <w:p w:rsidR="0012325B" w:rsidRDefault="001700A0" w:rsidP="00972C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Todos los días y se hará una revisión general cada jueves </w:t>
            </w:r>
          </w:p>
        </w:tc>
        <w:tc>
          <w:tcPr>
            <w:tcW w:w="1694" w:type="dxa"/>
          </w:tcPr>
          <w:p w:rsidR="0012325B" w:rsidRDefault="001700A0" w:rsidP="00972C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Google drive</w:t>
            </w:r>
          </w:p>
        </w:tc>
      </w:tr>
      <w:tr w:rsidR="00371DD3" w:rsidTr="00371DD3">
        <w:tc>
          <w:tcPr>
            <w:cnfStyle w:val="001000000000" w:firstRow="0" w:lastRow="0" w:firstColumn="1" w:lastColumn="0" w:oddVBand="0" w:evenVBand="0" w:oddHBand="0" w:evenHBand="0" w:firstRowFirstColumn="0" w:firstRowLastColumn="0" w:lastRowFirstColumn="0" w:lastRowLastColumn="0"/>
            <w:tcW w:w="1361" w:type="dxa"/>
          </w:tcPr>
          <w:p w:rsidR="0012325B" w:rsidRDefault="0012325B" w:rsidP="00972CE4">
            <w:pPr>
              <w:rPr>
                <w:sz w:val="24"/>
                <w:szCs w:val="24"/>
              </w:rPr>
            </w:pPr>
            <w:r>
              <w:rPr>
                <w:sz w:val="24"/>
                <w:szCs w:val="24"/>
              </w:rPr>
              <w:t>Calidad del software</w:t>
            </w:r>
          </w:p>
        </w:tc>
        <w:tc>
          <w:tcPr>
            <w:tcW w:w="1429" w:type="dxa"/>
          </w:tcPr>
          <w:p w:rsidR="0012325B" w:rsidRDefault="007A1CA1" w:rsidP="00972CE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Equipo de desarrollo</w:t>
            </w:r>
            <w:r w:rsidR="001700A0">
              <w:rPr>
                <w:sz w:val="24"/>
                <w:szCs w:val="24"/>
              </w:rPr>
              <w:t xml:space="preserve"> </w:t>
            </w:r>
          </w:p>
        </w:tc>
        <w:tc>
          <w:tcPr>
            <w:tcW w:w="2364" w:type="dxa"/>
          </w:tcPr>
          <w:p w:rsidR="0012325B" w:rsidRDefault="007A1CA1" w:rsidP="00972CE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 realizarán pruebas unitarias cada vez que un componente se integre. La programación se hace en pares.</w:t>
            </w:r>
          </w:p>
        </w:tc>
        <w:tc>
          <w:tcPr>
            <w:tcW w:w="1656" w:type="dxa"/>
          </w:tcPr>
          <w:p w:rsidR="0012325B" w:rsidRDefault="0001701D" w:rsidP="00972CE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 finalizar un avance de software. </w:t>
            </w:r>
          </w:p>
        </w:tc>
        <w:tc>
          <w:tcPr>
            <w:tcW w:w="1694" w:type="dxa"/>
          </w:tcPr>
          <w:p w:rsidR="0012325B" w:rsidRDefault="0001701D" w:rsidP="00972CE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Lenguajes de programación, herramientas como hosting y servidor</w:t>
            </w:r>
          </w:p>
        </w:tc>
      </w:tr>
      <w:tr w:rsidR="00371DD3" w:rsidTr="00371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rsidR="0012325B" w:rsidRDefault="0012325B" w:rsidP="00972CE4">
            <w:pPr>
              <w:rPr>
                <w:sz w:val="24"/>
                <w:szCs w:val="24"/>
              </w:rPr>
            </w:pPr>
            <w:r>
              <w:rPr>
                <w:sz w:val="24"/>
                <w:szCs w:val="24"/>
              </w:rPr>
              <w:t>Tiempo</w:t>
            </w:r>
          </w:p>
        </w:tc>
        <w:tc>
          <w:tcPr>
            <w:tcW w:w="1429" w:type="dxa"/>
          </w:tcPr>
          <w:p w:rsidR="0012325B" w:rsidRDefault="0001701D" w:rsidP="00972C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Cada miembro del </w:t>
            </w:r>
            <w:r w:rsidR="007A1CA1">
              <w:rPr>
                <w:sz w:val="24"/>
                <w:szCs w:val="24"/>
              </w:rPr>
              <w:t>grupo</w:t>
            </w:r>
            <w:r>
              <w:rPr>
                <w:sz w:val="24"/>
                <w:szCs w:val="24"/>
              </w:rPr>
              <w:t xml:space="preserve"> Active </w:t>
            </w:r>
          </w:p>
        </w:tc>
        <w:tc>
          <w:tcPr>
            <w:tcW w:w="2364" w:type="dxa"/>
          </w:tcPr>
          <w:p w:rsidR="0012325B" w:rsidRDefault="007A1CA1" w:rsidP="00972C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Las actividades se dividen en </w:t>
            </w:r>
            <w:proofErr w:type="spellStart"/>
            <w:r>
              <w:rPr>
                <w:sz w:val="24"/>
                <w:szCs w:val="24"/>
              </w:rPr>
              <w:t>sprints</w:t>
            </w:r>
            <w:proofErr w:type="spellEnd"/>
            <w:r>
              <w:rPr>
                <w:sz w:val="24"/>
                <w:szCs w:val="24"/>
              </w:rPr>
              <w:t>. Aquellas actividades que se decidan para un sprint deben ser culminadas en el sprint.</w:t>
            </w:r>
          </w:p>
        </w:tc>
        <w:tc>
          <w:tcPr>
            <w:tcW w:w="1656" w:type="dxa"/>
          </w:tcPr>
          <w:p w:rsidR="0012325B" w:rsidRDefault="0001701D" w:rsidP="00972C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Todos los días </w:t>
            </w:r>
          </w:p>
        </w:tc>
        <w:tc>
          <w:tcPr>
            <w:tcW w:w="1694" w:type="dxa"/>
          </w:tcPr>
          <w:p w:rsidR="0012325B" w:rsidRDefault="0001701D" w:rsidP="00972C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Google drive </w:t>
            </w:r>
          </w:p>
        </w:tc>
      </w:tr>
      <w:tr w:rsidR="00371DD3" w:rsidTr="00371DD3">
        <w:tc>
          <w:tcPr>
            <w:cnfStyle w:val="001000000000" w:firstRow="0" w:lastRow="0" w:firstColumn="1" w:lastColumn="0" w:oddVBand="0" w:evenVBand="0" w:oddHBand="0" w:evenHBand="0" w:firstRowFirstColumn="0" w:firstRowLastColumn="0" w:lastRowFirstColumn="0" w:lastRowLastColumn="0"/>
            <w:tcW w:w="1361" w:type="dxa"/>
          </w:tcPr>
          <w:p w:rsidR="0012325B" w:rsidRDefault="0012325B" w:rsidP="00972CE4">
            <w:pPr>
              <w:rPr>
                <w:sz w:val="24"/>
                <w:szCs w:val="24"/>
              </w:rPr>
            </w:pPr>
            <w:r>
              <w:rPr>
                <w:sz w:val="24"/>
                <w:szCs w:val="24"/>
              </w:rPr>
              <w:t>Calidad de diseño</w:t>
            </w:r>
          </w:p>
        </w:tc>
        <w:tc>
          <w:tcPr>
            <w:tcW w:w="1429" w:type="dxa"/>
          </w:tcPr>
          <w:p w:rsidR="0012325B" w:rsidRDefault="0001701D" w:rsidP="00972CE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Líder de diseño </w:t>
            </w:r>
          </w:p>
        </w:tc>
        <w:tc>
          <w:tcPr>
            <w:tcW w:w="2364" w:type="dxa"/>
          </w:tcPr>
          <w:p w:rsidR="0012325B" w:rsidRDefault="007A1CA1" w:rsidP="00972CE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 momento de realizar un diseño, el líder de diseño deberá aprobar dicho diseño. Este debe ser acorde a los requerimientos del proyecto.</w:t>
            </w:r>
            <w:r w:rsidR="00914701">
              <w:rPr>
                <w:sz w:val="24"/>
                <w:szCs w:val="24"/>
              </w:rPr>
              <w:t xml:space="preserve"> </w:t>
            </w:r>
          </w:p>
        </w:tc>
        <w:tc>
          <w:tcPr>
            <w:tcW w:w="1656" w:type="dxa"/>
          </w:tcPr>
          <w:p w:rsidR="0012325B" w:rsidRDefault="00914701" w:rsidP="00972CE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 finalizar un diseño </w:t>
            </w:r>
          </w:p>
        </w:tc>
        <w:tc>
          <w:tcPr>
            <w:tcW w:w="1694" w:type="dxa"/>
          </w:tcPr>
          <w:p w:rsidR="0012325B" w:rsidRDefault="00914701" w:rsidP="00972CE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Google drive </w:t>
            </w:r>
          </w:p>
        </w:tc>
      </w:tr>
      <w:tr w:rsidR="00371DD3" w:rsidTr="00371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rsidR="0012325B" w:rsidRDefault="0012325B" w:rsidP="00972CE4">
            <w:pPr>
              <w:rPr>
                <w:sz w:val="24"/>
                <w:szCs w:val="24"/>
              </w:rPr>
            </w:pPr>
            <w:r>
              <w:rPr>
                <w:sz w:val="24"/>
                <w:szCs w:val="24"/>
              </w:rPr>
              <w:t xml:space="preserve">Calidad de proceso </w:t>
            </w:r>
          </w:p>
        </w:tc>
        <w:tc>
          <w:tcPr>
            <w:tcW w:w="1429" w:type="dxa"/>
          </w:tcPr>
          <w:p w:rsidR="0012325B" w:rsidRDefault="007A1CA1" w:rsidP="00972C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Scrum Masters</w:t>
            </w:r>
            <w:r w:rsidR="00914701">
              <w:rPr>
                <w:sz w:val="24"/>
                <w:szCs w:val="24"/>
              </w:rPr>
              <w:t xml:space="preserve"> </w:t>
            </w:r>
          </w:p>
        </w:tc>
        <w:tc>
          <w:tcPr>
            <w:tcW w:w="2364" w:type="dxa"/>
          </w:tcPr>
          <w:p w:rsidR="0012325B" w:rsidRDefault="00371DD3" w:rsidP="00972C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Como indica el rol, los Scrum Masters deben asegurar que el proceso de Scrum se ejecute y se mantenga. </w:t>
            </w:r>
          </w:p>
        </w:tc>
        <w:tc>
          <w:tcPr>
            <w:tcW w:w="1656" w:type="dxa"/>
          </w:tcPr>
          <w:p w:rsidR="0012325B" w:rsidRDefault="00914701" w:rsidP="00972C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Al inicio y final de cada sprint </w:t>
            </w:r>
          </w:p>
        </w:tc>
        <w:tc>
          <w:tcPr>
            <w:tcW w:w="1694" w:type="dxa"/>
          </w:tcPr>
          <w:p w:rsidR="0012325B" w:rsidRDefault="00914701" w:rsidP="00972C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Google drive</w:t>
            </w:r>
          </w:p>
        </w:tc>
      </w:tr>
      <w:tr w:rsidR="00371DD3" w:rsidTr="00371DD3">
        <w:tc>
          <w:tcPr>
            <w:cnfStyle w:val="001000000000" w:firstRow="0" w:lastRow="0" w:firstColumn="1" w:lastColumn="0" w:oddVBand="0" w:evenVBand="0" w:oddHBand="0" w:evenHBand="0" w:firstRowFirstColumn="0" w:firstRowLastColumn="0" w:lastRowFirstColumn="0" w:lastRowLastColumn="0"/>
            <w:tcW w:w="1361" w:type="dxa"/>
          </w:tcPr>
          <w:p w:rsidR="0012325B" w:rsidRDefault="001700A0" w:rsidP="00972CE4">
            <w:pPr>
              <w:rPr>
                <w:sz w:val="24"/>
                <w:szCs w:val="24"/>
              </w:rPr>
            </w:pPr>
            <w:r>
              <w:rPr>
                <w:sz w:val="24"/>
                <w:szCs w:val="24"/>
              </w:rPr>
              <w:t>Riesgos</w:t>
            </w:r>
          </w:p>
        </w:tc>
        <w:tc>
          <w:tcPr>
            <w:tcW w:w="1429" w:type="dxa"/>
          </w:tcPr>
          <w:p w:rsidR="0012325B" w:rsidRDefault="007A1CA1" w:rsidP="00972CE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Los integrantes de Manejo de Riesgos</w:t>
            </w:r>
          </w:p>
        </w:tc>
        <w:tc>
          <w:tcPr>
            <w:tcW w:w="2364" w:type="dxa"/>
          </w:tcPr>
          <w:p w:rsidR="0012325B" w:rsidRDefault="00371DD3" w:rsidP="00972CE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 hará medición de los problemas que surjan durante el desarrollo de los </w:t>
            </w:r>
            <w:proofErr w:type="spellStart"/>
            <w:r>
              <w:rPr>
                <w:sz w:val="24"/>
                <w:szCs w:val="24"/>
              </w:rPr>
              <w:t>sprints</w:t>
            </w:r>
            <w:proofErr w:type="spellEnd"/>
            <w:r>
              <w:rPr>
                <w:sz w:val="24"/>
                <w:szCs w:val="24"/>
              </w:rPr>
              <w:t>.</w:t>
            </w:r>
            <w:r w:rsidR="00914701">
              <w:rPr>
                <w:sz w:val="24"/>
                <w:szCs w:val="24"/>
              </w:rPr>
              <w:t xml:space="preserve">  </w:t>
            </w:r>
          </w:p>
        </w:tc>
        <w:tc>
          <w:tcPr>
            <w:tcW w:w="1656" w:type="dxa"/>
          </w:tcPr>
          <w:p w:rsidR="0012325B" w:rsidRDefault="00914701" w:rsidP="00972CE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Revisión constante</w:t>
            </w:r>
          </w:p>
        </w:tc>
        <w:tc>
          <w:tcPr>
            <w:tcW w:w="1694" w:type="dxa"/>
          </w:tcPr>
          <w:p w:rsidR="0012325B" w:rsidRDefault="00914701" w:rsidP="00972CE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Excel </w:t>
            </w:r>
          </w:p>
        </w:tc>
      </w:tr>
    </w:tbl>
    <w:p w:rsidR="00A677D4" w:rsidRPr="00B02DDE" w:rsidRDefault="00A677D4" w:rsidP="00371DD3">
      <w:pPr>
        <w:rPr>
          <w:sz w:val="24"/>
          <w:szCs w:val="24"/>
        </w:rPr>
      </w:pPr>
      <w:bookmarkStart w:id="0" w:name="_GoBack"/>
      <w:bookmarkEnd w:id="0"/>
    </w:p>
    <w:sectPr w:rsidR="00A677D4" w:rsidRPr="00B02D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C7BE0"/>
    <w:multiLevelType w:val="hybridMultilevel"/>
    <w:tmpl w:val="3648BDA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518D53E0"/>
    <w:multiLevelType w:val="hybridMultilevel"/>
    <w:tmpl w:val="FA46FAF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58E8183F"/>
    <w:multiLevelType w:val="hybridMultilevel"/>
    <w:tmpl w:val="9D6EFAEC"/>
    <w:lvl w:ilvl="0" w:tplc="580A0001">
      <w:start w:val="1"/>
      <w:numFmt w:val="bullet"/>
      <w:lvlText w:val=""/>
      <w:lvlJc w:val="left"/>
      <w:pPr>
        <w:ind w:left="780" w:hanging="360"/>
      </w:pPr>
      <w:rPr>
        <w:rFonts w:ascii="Symbol" w:hAnsi="Symbol" w:hint="default"/>
      </w:rPr>
    </w:lvl>
    <w:lvl w:ilvl="1" w:tplc="580A0003" w:tentative="1">
      <w:start w:val="1"/>
      <w:numFmt w:val="bullet"/>
      <w:lvlText w:val="o"/>
      <w:lvlJc w:val="left"/>
      <w:pPr>
        <w:ind w:left="1500" w:hanging="360"/>
      </w:pPr>
      <w:rPr>
        <w:rFonts w:ascii="Courier New" w:hAnsi="Courier New" w:cs="Courier New" w:hint="default"/>
      </w:rPr>
    </w:lvl>
    <w:lvl w:ilvl="2" w:tplc="580A0005" w:tentative="1">
      <w:start w:val="1"/>
      <w:numFmt w:val="bullet"/>
      <w:lvlText w:val=""/>
      <w:lvlJc w:val="left"/>
      <w:pPr>
        <w:ind w:left="2220" w:hanging="360"/>
      </w:pPr>
      <w:rPr>
        <w:rFonts w:ascii="Wingdings" w:hAnsi="Wingdings" w:hint="default"/>
      </w:rPr>
    </w:lvl>
    <w:lvl w:ilvl="3" w:tplc="580A0001" w:tentative="1">
      <w:start w:val="1"/>
      <w:numFmt w:val="bullet"/>
      <w:lvlText w:val=""/>
      <w:lvlJc w:val="left"/>
      <w:pPr>
        <w:ind w:left="2940" w:hanging="360"/>
      </w:pPr>
      <w:rPr>
        <w:rFonts w:ascii="Symbol" w:hAnsi="Symbol" w:hint="default"/>
      </w:rPr>
    </w:lvl>
    <w:lvl w:ilvl="4" w:tplc="580A0003" w:tentative="1">
      <w:start w:val="1"/>
      <w:numFmt w:val="bullet"/>
      <w:lvlText w:val="o"/>
      <w:lvlJc w:val="left"/>
      <w:pPr>
        <w:ind w:left="3660" w:hanging="360"/>
      </w:pPr>
      <w:rPr>
        <w:rFonts w:ascii="Courier New" w:hAnsi="Courier New" w:cs="Courier New" w:hint="default"/>
      </w:rPr>
    </w:lvl>
    <w:lvl w:ilvl="5" w:tplc="580A0005" w:tentative="1">
      <w:start w:val="1"/>
      <w:numFmt w:val="bullet"/>
      <w:lvlText w:val=""/>
      <w:lvlJc w:val="left"/>
      <w:pPr>
        <w:ind w:left="4380" w:hanging="360"/>
      </w:pPr>
      <w:rPr>
        <w:rFonts w:ascii="Wingdings" w:hAnsi="Wingdings" w:hint="default"/>
      </w:rPr>
    </w:lvl>
    <w:lvl w:ilvl="6" w:tplc="580A0001" w:tentative="1">
      <w:start w:val="1"/>
      <w:numFmt w:val="bullet"/>
      <w:lvlText w:val=""/>
      <w:lvlJc w:val="left"/>
      <w:pPr>
        <w:ind w:left="5100" w:hanging="360"/>
      </w:pPr>
      <w:rPr>
        <w:rFonts w:ascii="Symbol" w:hAnsi="Symbol" w:hint="default"/>
      </w:rPr>
    </w:lvl>
    <w:lvl w:ilvl="7" w:tplc="580A0003" w:tentative="1">
      <w:start w:val="1"/>
      <w:numFmt w:val="bullet"/>
      <w:lvlText w:val="o"/>
      <w:lvlJc w:val="left"/>
      <w:pPr>
        <w:ind w:left="5820" w:hanging="360"/>
      </w:pPr>
      <w:rPr>
        <w:rFonts w:ascii="Courier New" w:hAnsi="Courier New" w:cs="Courier New" w:hint="default"/>
      </w:rPr>
    </w:lvl>
    <w:lvl w:ilvl="8" w:tplc="580A0005" w:tentative="1">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DDE"/>
    <w:rsid w:val="0001701D"/>
    <w:rsid w:val="00023F3E"/>
    <w:rsid w:val="00083A20"/>
    <w:rsid w:val="0012325B"/>
    <w:rsid w:val="00147C44"/>
    <w:rsid w:val="00167CCE"/>
    <w:rsid w:val="001700A0"/>
    <w:rsid w:val="0017019F"/>
    <w:rsid w:val="001973BD"/>
    <w:rsid w:val="00326003"/>
    <w:rsid w:val="00371DD3"/>
    <w:rsid w:val="00415012"/>
    <w:rsid w:val="004E6D46"/>
    <w:rsid w:val="005A0258"/>
    <w:rsid w:val="006C76C6"/>
    <w:rsid w:val="00735190"/>
    <w:rsid w:val="007A1CA1"/>
    <w:rsid w:val="007C06C9"/>
    <w:rsid w:val="0081590E"/>
    <w:rsid w:val="0088229C"/>
    <w:rsid w:val="008845DA"/>
    <w:rsid w:val="00914701"/>
    <w:rsid w:val="00945D83"/>
    <w:rsid w:val="00972CE4"/>
    <w:rsid w:val="009A03DB"/>
    <w:rsid w:val="009F0E4D"/>
    <w:rsid w:val="00A14720"/>
    <w:rsid w:val="00A677D4"/>
    <w:rsid w:val="00B02DDE"/>
    <w:rsid w:val="00B50A91"/>
    <w:rsid w:val="00B91502"/>
    <w:rsid w:val="00C173CA"/>
    <w:rsid w:val="00CD514B"/>
    <w:rsid w:val="00D22EAE"/>
    <w:rsid w:val="00D64D0A"/>
  </w:rsids>
  <m:mathPr>
    <m:mathFont m:val="Cambria Math"/>
    <m:brkBin m:val="before"/>
    <m:brkBinSub m:val="--"/>
    <m:smallFrac m:val="0"/>
    <m:dispDef/>
    <m:lMargin m:val="0"/>
    <m:rMargin m:val="0"/>
    <m:defJc m:val="centerGroup"/>
    <m:wrapIndent m:val="1440"/>
    <m:intLim m:val="subSup"/>
    <m:naryLim m:val="undOvr"/>
  </m:mathPr>
  <w:themeFontLang w:val="es-419"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A374B"/>
  <w15:chartTrackingRefBased/>
  <w15:docId w15:val="{E8B94CF2-BE48-4645-8100-49C3ADFB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419"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19F"/>
    <w:pPr>
      <w:ind w:left="720"/>
      <w:contextualSpacing/>
    </w:pPr>
  </w:style>
  <w:style w:type="table" w:styleId="TableGrid">
    <w:name w:val="Table Grid"/>
    <w:basedOn w:val="TableNormal"/>
    <w:uiPriority w:val="39"/>
    <w:rsid w:val="00415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232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232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1232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2325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2325B"/>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12325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083A2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3</Pages>
  <Words>771</Words>
  <Characters>4400</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STEVEN GARCIA CASTELLANOS</dc:creator>
  <cp:keywords/>
  <dc:description/>
  <cp:lastModifiedBy>Juan Miguel Gomez Ganem</cp:lastModifiedBy>
  <cp:revision>4</cp:revision>
  <dcterms:created xsi:type="dcterms:W3CDTF">2017-08-24T21:28:00Z</dcterms:created>
  <dcterms:modified xsi:type="dcterms:W3CDTF">2017-08-28T03:04:00Z</dcterms:modified>
</cp:coreProperties>
</file>