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5291" w:rsidRDefault="0062012D" w:rsidP="001E5291">
      <w:pPr>
        <w:pStyle w:val="Heading1"/>
        <w:pBdr>
          <w:bottom w:val="single" w:sz="6" w:space="1" w:color="auto"/>
        </w:pBdr>
      </w:pPr>
      <w:r>
        <w:t>11.5</w:t>
      </w:r>
      <w:r w:rsidR="00741585">
        <w:t xml:space="preserve"> </w:t>
      </w:r>
      <w:r>
        <w:t>Control de calidad</w:t>
      </w:r>
    </w:p>
    <w:p w:rsidR="00A1543A" w:rsidRDefault="00A1543A" w:rsidP="00A1543A">
      <w:pPr>
        <w:jc w:val="both"/>
      </w:pPr>
    </w:p>
    <w:p w:rsidR="00B920DF" w:rsidRDefault="00095704" w:rsidP="00465BDD">
      <w:pPr>
        <w:jc w:val="both"/>
      </w:pPr>
      <w:r>
        <w:t xml:space="preserve">El grupo Active quiere </w:t>
      </w:r>
      <w:r w:rsidR="00465BDD">
        <w:t>asegurarse</w:t>
      </w:r>
      <w:r>
        <w:t xml:space="preserve"> que se le entregue al cliente un producto que sea </w:t>
      </w:r>
      <w:r w:rsidR="00465BDD">
        <w:t>capaz</w:t>
      </w:r>
      <w:r>
        <w:t xml:space="preserve"> de satisfacer todas sus necesidades, y por este motivo</w:t>
      </w:r>
      <w:r w:rsidR="00B920DF">
        <w:t>,</w:t>
      </w:r>
      <w:r>
        <w:t xml:space="preserve"> </w:t>
      </w:r>
      <w:r w:rsidR="00776E10">
        <w:t xml:space="preserve">se establecieron </w:t>
      </w:r>
      <w:r w:rsidR="00172E2E">
        <w:t>procedimientos con</w:t>
      </w:r>
      <w:r w:rsidR="00776E10">
        <w:t xml:space="preserve"> los cuales</w:t>
      </w:r>
      <w:r w:rsidR="00465BDD">
        <w:t xml:space="preserve"> los integrantes del grupo verificaran </w:t>
      </w:r>
      <w:r w:rsidR="00D26FAF">
        <w:t xml:space="preserve">que durante el desarrollo del producto </w:t>
      </w:r>
      <w:r w:rsidR="00465BDD">
        <w:t>no se presenten defectos o inconsistencias</w:t>
      </w:r>
      <w:r w:rsidR="00B920DF">
        <w:t xml:space="preserve"> en los documentos o en el producto</w:t>
      </w:r>
      <w:r w:rsidR="00465BDD">
        <w:t>.</w:t>
      </w:r>
    </w:p>
    <w:p w:rsidR="00172E2E" w:rsidRDefault="00C61F58" w:rsidP="00DA2535">
      <w:pPr>
        <w:jc w:val="both"/>
      </w:pPr>
      <w:r>
        <w:t>Para el proceso de evaluación</w:t>
      </w:r>
      <w:r w:rsidR="00172E2E">
        <w:t xml:space="preserve">, un integrante de cada uno de los departamentos se reunirá para ejecutar el proceso de control de calidad </w:t>
      </w:r>
      <w:r w:rsidR="00DA2535" w:rsidRPr="004C64B2">
        <w:t>siguiendo las pautas establecidas</w:t>
      </w:r>
      <w:r w:rsidR="00172E2E">
        <w:t xml:space="preserve"> para los diferentes tipos de archivos; y al finalizar la evaluación el Scrum master </w:t>
      </w:r>
      <w:r w:rsidR="009001BD">
        <w:t>examinará</w:t>
      </w:r>
      <w:r w:rsidR="00172E2E">
        <w:t xml:space="preserve"> el documento con las correcciones que se hagan y decidirá </w:t>
      </w:r>
      <w:r w:rsidR="003F4578">
        <w:t>si cumple con lo que se espera o si requiere de una nueva revisión.</w:t>
      </w:r>
    </w:p>
    <w:p w:rsidR="00172E2E" w:rsidRDefault="003F4578" w:rsidP="00172E2E">
      <w:r>
        <w:t xml:space="preserve">A </w:t>
      </w:r>
      <w:r w:rsidR="009001BD">
        <w:t>continuación,</w:t>
      </w:r>
      <w:r>
        <w:t xml:space="preserve"> se </w:t>
      </w:r>
      <w:r w:rsidR="009001BD">
        <w:t>explicará</w:t>
      </w:r>
      <w:r>
        <w:t xml:space="preserve"> en detalle el proceso</w:t>
      </w:r>
      <w:r w:rsidR="00BE1A1E">
        <w:t xml:space="preserve"> y los elementos a evaluar</w:t>
      </w:r>
      <w:r>
        <w:t xml:space="preserve"> dependiendo del elemento que se </w:t>
      </w:r>
      <w:r w:rsidR="009001BD">
        <w:t>esté</w:t>
      </w:r>
      <w:r>
        <w:t xml:space="preserve"> revisando:</w:t>
      </w:r>
    </w:p>
    <w:p w:rsidR="00BE1A1E" w:rsidRDefault="00BE1A1E" w:rsidP="00BE1A1E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Calidad de los documentos:</w:t>
      </w:r>
    </w:p>
    <w:p w:rsidR="00BE1A1E" w:rsidRDefault="00822F56" w:rsidP="00822F56">
      <w:pPr>
        <w:pStyle w:val="ListParagraph"/>
        <w:numPr>
          <w:ilvl w:val="0"/>
          <w:numId w:val="12"/>
        </w:numPr>
      </w:pPr>
      <w:r>
        <w:t xml:space="preserve">Coherencia: El contenido del documento debe ser consistente y debe seguir una línea de ideas sin ramificarse </w:t>
      </w:r>
      <w:r w:rsidR="009001BD">
        <w:t>más</w:t>
      </w:r>
      <w:r>
        <w:t xml:space="preserve"> de lo que sea necesario para que se entiendan los contenidos.</w:t>
      </w:r>
    </w:p>
    <w:p w:rsidR="00822F56" w:rsidRDefault="00822F56" w:rsidP="00822F56">
      <w:pPr>
        <w:pStyle w:val="ListParagraph"/>
        <w:numPr>
          <w:ilvl w:val="0"/>
          <w:numId w:val="12"/>
        </w:numPr>
      </w:pPr>
      <w:r>
        <w:t>Legibilidad: el documento debe poder leerse sin dificultad y para esto hay que verificar que tenga una buena sintaxis. Es importante verificar la coherencia del documento antes de entrar a evaluar la legibilidad ya que es necesario entender el contenido que el documento trabaja para poder tener un contexto en el cual se verifique si la sintaxis es a adecuada.</w:t>
      </w:r>
    </w:p>
    <w:p w:rsidR="004D36EF" w:rsidRDefault="00822F56" w:rsidP="00E55ECA">
      <w:pPr>
        <w:pStyle w:val="ListParagraph"/>
        <w:numPr>
          <w:ilvl w:val="0"/>
          <w:numId w:val="12"/>
        </w:numPr>
      </w:pPr>
      <w:r>
        <w:t>Ortografía: Se ha de revisar la ortografía del documento para verificar que las palabras</w:t>
      </w:r>
      <w:r w:rsidR="004D36EF">
        <w:t xml:space="preserve"> que se usen estén bien escritas y la puntuación del documento debe permitir la lectura del mismo con fluidez.</w:t>
      </w:r>
    </w:p>
    <w:p w:rsidR="009001BD" w:rsidRDefault="009001BD" w:rsidP="00E55ECA">
      <w:pPr>
        <w:pStyle w:val="ListParagraph"/>
        <w:numPr>
          <w:ilvl w:val="0"/>
          <w:numId w:val="12"/>
        </w:numPr>
      </w:pPr>
      <w:r>
        <w:t>Referencias: Todos los elementos que requieran de citas bibliográficas y todas las fuentes de información que se hayan utilizado como base teórica para la realización del documento han de ser referenciadas al final de documento bajo la norma APA.</w:t>
      </w:r>
    </w:p>
    <w:p w:rsidR="004D36EF" w:rsidRDefault="004D36EF" w:rsidP="00E55ECA">
      <w:pPr>
        <w:pStyle w:val="ListParagraph"/>
        <w:numPr>
          <w:ilvl w:val="0"/>
          <w:numId w:val="12"/>
        </w:numPr>
      </w:pPr>
      <w:r>
        <w:t xml:space="preserve">Estilo (de escritura): Para la presentación de los documentos se ha de usar un lenguaje formal y claro que sea </w:t>
      </w:r>
      <w:r w:rsidR="009001BD">
        <w:t>conciso</w:t>
      </w:r>
      <w:r>
        <w:t xml:space="preserve"> y consistente. La utilización de términos técnicos ha de </w:t>
      </w:r>
    </w:p>
    <w:p w:rsidR="00BE1A1E" w:rsidRDefault="009001BD" w:rsidP="009001BD">
      <w:pPr>
        <w:ind w:left="360"/>
      </w:pPr>
      <w:r>
        <w:t xml:space="preserve">Al finalizar la evaluación de estos componentes, se realizará una comparación entre el documento actual y su última versión aprobada con el objetivo de identificar discrepancias antes de que se apruebe la entrega actual como versión más reciente del documento. </w:t>
      </w:r>
    </w:p>
    <w:p w:rsidR="006F2D6C" w:rsidRDefault="006F2D6C" w:rsidP="009001BD">
      <w:pPr>
        <w:ind w:left="360"/>
      </w:pPr>
      <w:r>
        <w:t>||INSTERTAR BPMN AQUÍ, (creo)||</w:t>
      </w:r>
    </w:p>
    <w:p w:rsidR="009001BD" w:rsidRDefault="009001BD" w:rsidP="009001BD">
      <w:pPr>
        <w:pStyle w:val="ListParagraph"/>
        <w:numPr>
          <w:ilvl w:val="0"/>
          <w:numId w:val="7"/>
        </w:numPr>
        <w:rPr>
          <w:b/>
        </w:rPr>
      </w:pPr>
      <w:r w:rsidRPr="009001BD">
        <w:rPr>
          <w:b/>
        </w:rPr>
        <w:t>Calidad del código:</w:t>
      </w:r>
      <w:r>
        <w:rPr>
          <w:b/>
        </w:rPr>
        <w:tab/>
      </w:r>
    </w:p>
    <w:p w:rsidR="000B75E8" w:rsidRPr="000B75E8" w:rsidRDefault="009001BD" w:rsidP="000B75E8">
      <w:pPr>
        <w:pStyle w:val="ListParagraph"/>
        <w:numPr>
          <w:ilvl w:val="0"/>
          <w:numId w:val="13"/>
        </w:numPr>
        <w:rPr>
          <w:b/>
        </w:rPr>
      </w:pPr>
      <w:r>
        <w:t xml:space="preserve">Formato: El </w:t>
      </w:r>
      <w:r w:rsidR="000B75E8">
        <w:t xml:space="preserve">equipo de desarrollo definirá el formato que tendrán los archivos que tengan </w:t>
      </w:r>
      <w:r w:rsidR="00BF071B">
        <w:t>código</w:t>
      </w:r>
      <w:r w:rsidR="000B75E8">
        <w:t>, y como ha de cambiar el formato dependiendo del lenguaje con el que se trabaje.</w:t>
      </w:r>
    </w:p>
    <w:p w:rsidR="009001BD" w:rsidRPr="000B75E8" w:rsidRDefault="000B75E8" w:rsidP="009001BD">
      <w:pPr>
        <w:pStyle w:val="ListParagraph"/>
        <w:numPr>
          <w:ilvl w:val="0"/>
          <w:numId w:val="13"/>
        </w:numPr>
        <w:rPr>
          <w:b/>
        </w:rPr>
      </w:pPr>
      <w:r>
        <w:t xml:space="preserve">Comentarios: Todos los archivos de </w:t>
      </w:r>
      <w:r w:rsidR="00BF071B">
        <w:t>código</w:t>
      </w:r>
      <w:r>
        <w:t xml:space="preserve"> han de tener comentarios donde sea apropiado (nombrado de alguna función o variable, estado de un segmento, </w:t>
      </w:r>
      <w:r w:rsidR="00BF071B">
        <w:t>etc.)</w:t>
      </w:r>
      <w:r>
        <w:t xml:space="preserve"> que expliquen rápidamente la funcionalidad del </w:t>
      </w:r>
      <w:r w:rsidR="00BF071B">
        <w:t>segmento</w:t>
      </w:r>
      <w:r>
        <w:t xml:space="preserve"> de </w:t>
      </w:r>
      <w:r w:rsidR="00BF071B">
        <w:t>código</w:t>
      </w:r>
      <w:r>
        <w:t xml:space="preserve"> que se </w:t>
      </w:r>
      <w:r w:rsidR="00BF071B">
        <w:t>está</w:t>
      </w:r>
      <w:r>
        <w:t xml:space="preserve"> evaluando.</w:t>
      </w:r>
    </w:p>
    <w:p w:rsidR="000B75E8" w:rsidRPr="00BF071B" w:rsidRDefault="00BF071B" w:rsidP="009001BD">
      <w:pPr>
        <w:pStyle w:val="ListParagraph"/>
        <w:numPr>
          <w:ilvl w:val="0"/>
          <w:numId w:val="13"/>
        </w:numPr>
        <w:rPr>
          <w:b/>
        </w:rPr>
      </w:pPr>
      <w:r>
        <w:t>Funcionalidad</w:t>
      </w:r>
      <w:r w:rsidR="000B75E8">
        <w:t xml:space="preserve">: </w:t>
      </w:r>
      <w:r>
        <w:t>se verificará si el código funciona tal como se propone.</w:t>
      </w:r>
    </w:p>
    <w:p w:rsidR="00BF071B" w:rsidRDefault="00BF071B" w:rsidP="00BF071B">
      <w:pPr>
        <w:pStyle w:val="ListParagraph"/>
        <w:rPr>
          <w:b/>
        </w:rPr>
      </w:pPr>
    </w:p>
    <w:p w:rsidR="00BF071B" w:rsidRDefault="00BF071B" w:rsidP="00BF071B">
      <w:pPr>
        <w:ind w:left="360"/>
      </w:pPr>
      <w:r>
        <w:lastRenderedPageBreak/>
        <w:t xml:space="preserve">Al finalizar la evaluación del </w:t>
      </w:r>
      <w:r w:rsidR="00070B22">
        <w:t>código</w:t>
      </w:r>
      <w:r>
        <w:t xml:space="preserve">, el scrum master y el líder del grupo desarrollador han de </w:t>
      </w:r>
      <w:r w:rsidR="00070B22">
        <w:t>evaluar si</w:t>
      </w:r>
      <w:r>
        <w:t xml:space="preserve"> el </w:t>
      </w:r>
      <w:r w:rsidR="00070B22">
        <w:t>código</w:t>
      </w:r>
      <w:r>
        <w:t xml:space="preserve"> cumple con lo que se pide</w:t>
      </w:r>
      <w:r w:rsidR="00070B22">
        <w:t xml:space="preserve"> (tanto a nivel de código escrito como a nivel de funcionalidad en los prototipos)</w:t>
      </w:r>
      <w:r>
        <w:t xml:space="preserve">, y </w:t>
      </w:r>
      <w:r w:rsidR="00070B22">
        <w:t>de ser</w:t>
      </w:r>
      <w:r>
        <w:t xml:space="preserve"> </w:t>
      </w:r>
      <w:r w:rsidR="00070B22">
        <w:t>asiste</w:t>
      </w:r>
      <w:r>
        <w:t xml:space="preserve"> subirá al repositorio el </w:t>
      </w:r>
      <w:r w:rsidR="00070B22">
        <w:t>código</w:t>
      </w:r>
      <w:r>
        <w:t xml:space="preserve"> con un comentario donde se indique que se aprobó por el scrum master</w:t>
      </w:r>
    </w:p>
    <w:p w:rsidR="006F2D6C" w:rsidRDefault="006F2D6C" w:rsidP="006F2D6C">
      <w:pPr>
        <w:ind w:left="360"/>
      </w:pPr>
      <w:r>
        <w:t>||INSTERTAR BPMN AQUÍ, (creo)||</w:t>
      </w:r>
    </w:p>
    <w:p w:rsidR="006F2D6C" w:rsidRPr="006F2D6C" w:rsidRDefault="006F2D6C" w:rsidP="006F2D6C">
      <w:pPr>
        <w:pStyle w:val="ListParagraph"/>
        <w:numPr>
          <w:ilvl w:val="0"/>
          <w:numId w:val="7"/>
        </w:numPr>
        <w:rPr>
          <w:b/>
        </w:rPr>
      </w:pPr>
      <w:r w:rsidRPr="006F2D6C">
        <w:rPr>
          <w:b/>
        </w:rPr>
        <w:t xml:space="preserve">Calidad de </w:t>
      </w:r>
      <w:r w:rsidR="00974B48" w:rsidRPr="006F2D6C">
        <w:rPr>
          <w:b/>
        </w:rPr>
        <w:t>requerimientos</w:t>
      </w:r>
      <w:r w:rsidRPr="006F2D6C">
        <w:rPr>
          <w:b/>
        </w:rPr>
        <w:t>:</w:t>
      </w:r>
    </w:p>
    <w:p w:rsidR="006F2D6C" w:rsidRPr="006F2D6C" w:rsidRDefault="006F2D6C" w:rsidP="006F2D6C">
      <w:pPr>
        <w:pStyle w:val="ListParagraph"/>
        <w:ind w:left="360"/>
        <w:rPr>
          <w:b/>
          <w:i/>
        </w:rPr>
      </w:pPr>
      <w:r>
        <w:t xml:space="preserve">En el caso de la calidad de los requerimientos, se especifica el proceso con los cuales se evalúan en el documento </w:t>
      </w:r>
      <w:r w:rsidRPr="006F2D6C">
        <w:rPr>
          <w:b/>
          <w:i/>
        </w:rPr>
        <w:t>SRS - Soft</w:t>
      </w:r>
      <w:r>
        <w:rPr>
          <w:b/>
          <w:i/>
        </w:rPr>
        <w:t>ware Requirements Specification.</w:t>
      </w:r>
    </w:p>
    <w:p w:rsidR="006F2D6C" w:rsidRPr="006F2D6C" w:rsidRDefault="006F2D6C" w:rsidP="006F2D6C">
      <w:pPr>
        <w:ind w:left="360"/>
      </w:pPr>
      <w:r>
        <w:t>|| ZOI REYENO ||</w:t>
      </w:r>
    </w:p>
    <w:p w:rsidR="006F2D6C" w:rsidRDefault="006F2D6C" w:rsidP="006F2D6C">
      <w:pPr>
        <w:pStyle w:val="ListParagraph"/>
        <w:numPr>
          <w:ilvl w:val="0"/>
          <w:numId w:val="7"/>
        </w:numPr>
        <w:rPr>
          <w:b/>
        </w:rPr>
      </w:pPr>
      <w:r w:rsidRPr="006F2D6C">
        <w:rPr>
          <w:b/>
        </w:rPr>
        <w:t>Calidad de diseño</w:t>
      </w:r>
      <w:r w:rsidR="00F73860">
        <w:rPr>
          <w:b/>
        </w:rPr>
        <w:t xml:space="preserve"> y diagramas</w:t>
      </w:r>
      <w:r w:rsidR="00022505">
        <w:rPr>
          <w:b/>
        </w:rPr>
        <w:t>:</w:t>
      </w:r>
    </w:p>
    <w:p w:rsidR="00F73860" w:rsidRDefault="00F73860" w:rsidP="00F73860">
      <w:pPr>
        <w:pStyle w:val="ListParagraph"/>
        <w:numPr>
          <w:ilvl w:val="0"/>
          <w:numId w:val="14"/>
        </w:numPr>
      </w:pPr>
      <w:r>
        <w:t>Coherencia: El contenido del elemento debe ser consistente y debe seguir una línea de ideas sin ramificarse más de lo que sea necesario para que se entiendan los contenidos.</w:t>
      </w:r>
    </w:p>
    <w:p w:rsidR="00F73860" w:rsidRDefault="00F73860" w:rsidP="00F73860">
      <w:pPr>
        <w:pStyle w:val="ListParagraph"/>
        <w:numPr>
          <w:ilvl w:val="0"/>
          <w:numId w:val="14"/>
        </w:numPr>
      </w:pPr>
      <w:r>
        <w:t xml:space="preserve">Legibilidad: </w:t>
      </w:r>
      <w:r w:rsidR="00252FFD">
        <w:t>El elemento y su contenido deben ser fáciles de entender a primera vista.</w:t>
      </w:r>
    </w:p>
    <w:p w:rsidR="00F73860" w:rsidRDefault="00F73860" w:rsidP="00F73860">
      <w:pPr>
        <w:pStyle w:val="ListParagraph"/>
        <w:numPr>
          <w:ilvl w:val="0"/>
          <w:numId w:val="14"/>
        </w:numPr>
      </w:pPr>
      <w:r>
        <w:t>Ortografía: Se ha de revisar la ortografía del elemento para verificar que las palabras que se usen estén bien escritas y tengan correcta puntuación.</w:t>
      </w:r>
    </w:p>
    <w:p w:rsidR="00D46DE8" w:rsidRPr="009E1A24" w:rsidRDefault="00F73860" w:rsidP="00D46DE8">
      <w:pPr>
        <w:pStyle w:val="ListParagraph"/>
        <w:numPr>
          <w:ilvl w:val="0"/>
          <w:numId w:val="14"/>
        </w:numPr>
      </w:pPr>
      <w:r>
        <w:t>Referencias: Todos los elementos que requieran de citas bibliográficas y todas las fuentes de información que se hayan utilizado como base teórica han de ser referenciadas.</w:t>
      </w:r>
    </w:p>
    <w:p w:rsidR="00F73860" w:rsidRDefault="00F73860" w:rsidP="009E1A24">
      <w:pPr>
        <w:ind w:left="360"/>
      </w:pPr>
      <w:r>
        <w:t>||INSTERTAR BPMN AQUÍ, (creo)</w:t>
      </w:r>
      <w:r w:rsidR="009E1A24">
        <w:t xml:space="preserve"> – versión </w:t>
      </w:r>
      <w:r w:rsidR="00974B48">
        <w:t>simplificada</w:t>
      </w:r>
      <w:r w:rsidR="009E1A24">
        <w:t xml:space="preserve"> del de </w:t>
      </w:r>
      <w:r w:rsidR="00974B48">
        <w:t>documentos</w:t>
      </w:r>
      <w:r>
        <w:t>||</w:t>
      </w:r>
    </w:p>
    <w:p w:rsidR="00D46DE8" w:rsidRPr="009E1A24" w:rsidRDefault="00D46DE8" w:rsidP="00D46DE8">
      <w:pPr>
        <w:jc w:val="both"/>
      </w:pPr>
      <w:r>
        <w:t xml:space="preserve">Los diagramas y los elementos de diseño se deben realizar </w:t>
      </w:r>
      <w:r w:rsidR="00974B48">
        <w:t>de acuerdo con</w:t>
      </w:r>
      <w:r>
        <w:t xml:space="preserve"> los </w:t>
      </w:r>
      <w:r w:rsidR="00974B48">
        <w:t>estándares</w:t>
      </w:r>
      <w:r>
        <w:t xml:space="preserve"> correspondientes al tipo de diagrama que se vaya a evaluar (EJ: diagrama de casos de uso según </w:t>
      </w:r>
      <w:r w:rsidR="00974B48">
        <w:t>los principios</w:t>
      </w:r>
      <w:r>
        <w:t xml:space="preserve"> de diseño de UML). Todos los integrantes analizaran los diagramas y votación se </w:t>
      </w:r>
      <w:r w:rsidR="00974B48">
        <w:t>determinará</w:t>
      </w:r>
      <w:r>
        <w:t xml:space="preserve"> si cumple con su objetivo. Se planea realizar de esta manera para que todos los integrantes tengan idea de que </w:t>
      </w:r>
      <w:r w:rsidR="00974B48">
        <w:t>está</w:t>
      </w:r>
      <w:r>
        <w:t xml:space="preserve"> sucediendo en los diferentes procesos que se están desarrollando al mismo tiempo.</w:t>
      </w:r>
    </w:p>
    <w:p w:rsidR="00022505" w:rsidRDefault="00022505" w:rsidP="00F73860">
      <w:pPr>
        <w:pStyle w:val="ListParagraph"/>
        <w:ind w:left="360"/>
        <w:rPr>
          <w:b/>
        </w:rPr>
      </w:pPr>
    </w:p>
    <w:p w:rsidR="00F73860" w:rsidRPr="00F73860" w:rsidRDefault="00F73860" w:rsidP="00F7386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Calidad de procesos:</w:t>
      </w:r>
    </w:p>
    <w:p w:rsidR="00BF071B" w:rsidRPr="00172E2E" w:rsidRDefault="00D46DE8" w:rsidP="00BF071B">
      <w:pPr>
        <w:keepNext/>
        <w:suppressAutoHyphens/>
        <w:spacing w:after="200" w:line="276" w:lineRule="auto"/>
        <w:jc w:val="both"/>
      </w:pPr>
      <w:r>
        <w:t>La evaluación de la calidad de procesos es un proceso constante que se realiza dur</w:t>
      </w:r>
      <w:r w:rsidR="00D420B3">
        <w:t xml:space="preserve">ante el desarrollo del proyecto. El scrum master </w:t>
      </w:r>
      <w:r w:rsidR="00E709DD">
        <w:t>se encargará</w:t>
      </w:r>
      <w:bookmarkStart w:id="0" w:name="_GoBack"/>
      <w:bookmarkEnd w:id="0"/>
      <w:r w:rsidR="00E709DD">
        <w:t xml:space="preserve"> de aprobar todo lo que se considere pertinente a la entrega final del proyecto, lo que implica que evaluara y registrara todos los cambios. Esos </w:t>
      </w:r>
      <w:r>
        <w:t>resultados</w:t>
      </w:r>
      <w:r w:rsidR="00E709DD">
        <w:t xml:space="preserve"> y registros</w:t>
      </w:r>
      <w:r>
        <w:t xml:space="preserve"> se </w:t>
      </w:r>
      <w:proofErr w:type="gramStart"/>
      <w:r>
        <w:t>expresaran</w:t>
      </w:r>
      <w:proofErr w:type="gramEnd"/>
      <w:r>
        <w:t xml:space="preserve"> en el reporte gerencial. </w:t>
      </w:r>
    </w:p>
    <w:sectPr w:rsidR="00BF071B" w:rsidRPr="00172E2E" w:rsidSect="007B3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5381" w:rsidRDefault="00F65381" w:rsidP="00BE1A1E">
      <w:pPr>
        <w:spacing w:after="0" w:line="240" w:lineRule="auto"/>
      </w:pPr>
      <w:r>
        <w:separator/>
      </w:r>
    </w:p>
  </w:endnote>
  <w:endnote w:type="continuationSeparator" w:id="0">
    <w:p w:rsidR="00F65381" w:rsidRDefault="00F65381" w:rsidP="00BE1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5381" w:rsidRDefault="00F65381" w:rsidP="00BE1A1E">
      <w:pPr>
        <w:spacing w:after="0" w:line="240" w:lineRule="auto"/>
      </w:pPr>
      <w:r>
        <w:separator/>
      </w:r>
    </w:p>
  </w:footnote>
  <w:footnote w:type="continuationSeparator" w:id="0">
    <w:p w:rsidR="00F65381" w:rsidRDefault="00F65381" w:rsidP="00BE1A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D2FFB"/>
    <w:multiLevelType w:val="hybridMultilevel"/>
    <w:tmpl w:val="E7E26506"/>
    <w:lvl w:ilvl="0" w:tplc="0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C2174EB"/>
    <w:multiLevelType w:val="hybridMultilevel"/>
    <w:tmpl w:val="5490B0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75334"/>
    <w:multiLevelType w:val="hybridMultilevel"/>
    <w:tmpl w:val="FDE28314"/>
    <w:lvl w:ilvl="0" w:tplc="3BBACDB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B420A"/>
    <w:multiLevelType w:val="hybridMultilevel"/>
    <w:tmpl w:val="64B4D1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D6F6D"/>
    <w:multiLevelType w:val="hybridMultilevel"/>
    <w:tmpl w:val="07D242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380738"/>
    <w:multiLevelType w:val="hybridMultilevel"/>
    <w:tmpl w:val="4544D162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331DF"/>
    <w:multiLevelType w:val="hybridMultilevel"/>
    <w:tmpl w:val="CE4815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17062E"/>
    <w:multiLevelType w:val="hybridMultilevel"/>
    <w:tmpl w:val="7BCE15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303AEE"/>
    <w:multiLevelType w:val="hybridMultilevel"/>
    <w:tmpl w:val="FAE49000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9D00C9"/>
    <w:multiLevelType w:val="hybridMultilevel"/>
    <w:tmpl w:val="1A5EDE9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E231D7F"/>
    <w:multiLevelType w:val="hybridMultilevel"/>
    <w:tmpl w:val="6E1A40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792EE7"/>
    <w:multiLevelType w:val="hybridMultilevel"/>
    <w:tmpl w:val="423AF8B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9C59FE"/>
    <w:multiLevelType w:val="hybridMultilevel"/>
    <w:tmpl w:val="2C7E50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340AEB"/>
    <w:multiLevelType w:val="hybridMultilevel"/>
    <w:tmpl w:val="21C021C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1"/>
  </w:num>
  <w:num w:numId="5">
    <w:abstractNumId w:val="12"/>
  </w:num>
  <w:num w:numId="6">
    <w:abstractNumId w:val="7"/>
  </w:num>
  <w:num w:numId="7">
    <w:abstractNumId w:val="9"/>
  </w:num>
  <w:num w:numId="8">
    <w:abstractNumId w:val="13"/>
  </w:num>
  <w:num w:numId="9">
    <w:abstractNumId w:val="11"/>
  </w:num>
  <w:num w:numId="10">
    <w:abstractNumId w:val="0"/>
  </w:num>
  <w:num w:numId="11">
    <w:abstractNumId w:val="8"/>
  </w:num>
  <w:num w:numId="12">
    <w:abstractNumId w:val="6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291"/>
    <w:rsid w:val="0000091E"/>
    <w:rsid w:val="00006224"/>
    <w:rsid w:val="00022505"/>
    <w:rsid w:val="00040518"/>
    <w:rsid w:val="00053B87"/>
    <w:rsid w:val="00070B22"/>
    <w:rsid w:val="00075D10"/>
    <w:rsid w:val="00080045"/>
    <w:rsid w:val="00090EC7"/>
    <w:rsid w:val="00095704"/>
    <w:rsid w:val="000B4B68"/>
    <w:rsid w:val="000B75E8"/>
    <w:rsid w:val="00160067"/>
    <w:rsid w:val="00172E2E"/>
    <w:rsid w:val="00181ED1"/>
    <w:rsid w:val="00186BC4"/>
    <w:rsid w:val="001A460D"/>
    <w:rsid w:val="001B2155"/>
    <w:rsid w:val="001E5291"/>
    <w:rsid w:val="00244128"/>
    <w:rsid w:val="00252FFD"/>
    <w:rsid w:val="00286014"/>
    <w:rsid w:val="00296225"/>
    <w:rsid w:val="002F3407"/>
    <w:rsid w:val="003317F8"/>
    <w:rsid w:val="00350975"/>
    <w:rsid w:val="00361434"/>
    <w:rsid w:val="00391352"/>
    <w:rsid w:val="003A0255"/>
    <w:rsid w:val="003B6F00"/>
    <w:rsid w:val="003D1B4D"/>
    <w:rsid w:val="003E2EE4"/>
    <w:rsid w:val="003F4578"/>
    <w:rsid w:val="00413FD3"/>
    <w:rsid w:val="004218B5"/>
    <w:rsid w:val="00444952"/>
    <w:rsid w:val="00465BDD"/>
    <w:rsid w:val="0046746B"/>
    <w:rsid w:val="004A31DE"/>
    <w:rsid w:val="004D12D3"/>
    <w:rsid w:val="004D36EF"/>
    <w:rsid w:val="004D53F1"/>
    <w:rsid w:val="004D6F3E"/>
    <w:rsid w:val="005042F6"/>
    <w:rsid w:val="00515F49"/>
    <w:rsid w:val="00525116"/>
    <w:rsid w:val="00551E02"/>
    <w:rsid w:val="005B3B26"/>
    <w:rsid w:val="005E4015"/>
    <w:rsid w:val="0062012D"/>
    <w:rsid w:val="0063359A"/>
    <w:rsid w:val="00654F8C"/>
    <w:rsid w:val="006A768A"/>
    <w:rsid w:val="006F2D6C"/>
    <w:rsid w:val="0071567F"/>
    <w:rsid w:val="00741585"/>
    <w:rsid w:val="00776E10"/>
    <w:rsid w:val="007B34DC"/>
    <w:rsid w:val="007D005C"/>
    <w:rsid w:val="00822F56"/>
    <w:rsid w:val="008D4C48"/>
    <w:rsid w:val="009001BD"/>
    <w:rsid w:val="009032EC"/>
    <w:rsid w:val="00974B48"/>
    <w:rsid w:val="0099168B"/>
    <w:rsid w:val="009E1A24"/>
    <w:rsid w:val="00A1543A"/>
    <w:rsid w:val="00A170D4"/>
    <w:rsid w:val="00A50CC5"/>
    <w:rsid w:val="00A63095"/>
    <w:rsid w:val="00A659C8"/>
    <w:rsid w:val="00AB4877"/>
    <w:rsid w:val="00AC45F0"/>
    <w:rsid w:val="00B90D47"/>
    <w:rsid w:val="00B920DF"/>
    <w:rsid w:val="00BE1A1E"/>
    <w:rsid w:val="00BF071B"/>
    <w:rsid w:val="00C268F9"/>
    <w:rsid w:val="00C61F58"/>
    <w:rsid w:val="00C71867"/>
    <w:rsid w:val="00D06032"/>
    <w:rsid w:val="00D26FAF"/>
    <w:rsid w:val="00D420B3"/>
    <w:rsid w:val="00D46DE8"/>
    <w:rsid w:val="00D74C01"/>
    <w:rsid w:val="00DA2535"/>
    <w:rsid w:val="00DB2C87"/>
    <w:rsid w:val="00E45A64"/>
    <w:rsid w:val="00E709DD"/>
    <w:rsid w:val="00EA264F"/>
    <w:rsid w:val="00EA58BA"/>
    <w:rsid w:val="00EB6115"/>
    <w:rsid w:val="00EC21DE"/>
    <w:rsid w:val="00EC5BB4"/>
    <w:rsid w:val="00ED0AF4"/>
    <w:rsid w:val="00EF66A3"/>
    <w:rsid w:val="00F65381"/>
    <w:rsid w:val="00F73860"/>
    <w:rsid w:val="00FF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D575E"/>
  <w15:chartTrackingRefBased/>
  <w15:docId w15:val="{813CAF17-0021-45D5-81DE-E04117A65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2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54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54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2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54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1543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A154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1A1E"/>
    <w:rPr>
      <w:color w:val="0000F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BE1A1E"/>
    <w:rPr>
      <w:vertAlign w:val="superscript"/>
    </w:rPr>
  </w:style>
  <w:style w:type="paragraph" w:styleId="Caption">
    <w:name w:val="caption"/>
    <w:basedOn w:val="Normal"/>
    <w:next w:val="Normal"/>
    <w:unhideWhenUsed/>
    <w:qFormat/>
    <w:rsid w:val="00BE1A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E1A1E"/>
    <w:pPr>
      <w:keepNext/>
      <w:suppressAutoHyphens/>
      <w:spacing w:after="0" w:line="240" w:lineRule="auto"/>
      <w:jc w:val="both"/>
    </w:pPr>
    <w:rPr>
      <w:rFonts w:ascii="Calibri" w:eastAsia="DejaVu Sans" w:hAnsi="Calibri" w:cs="Calibri"/>
      <w:color w:val="00000A"/>
      <w:sz w:val="20"/>
      <w:szCs w:val="20"/>
      <w:lang w:val="es-E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E1A1E"/>
    <w:rPr>
      <w:rFonts w:ascii="Calibri" w:eastAsia="DejaVu Sans" w:hAnsi="Calibri" w:cs="Calibri"/>
      <w:color w:val="00000A"/>
      <w:sz w:val="20"/>
      <w:szCs w:val="20"/>
      <w:lang w:val="es-ES"/>
    </w:rPr>
  </w:style>
  <w:style w:type="paragraph" w:styleId="Header">
    <w:name w:val="header"/>
    <w:basedOn w:val="Normal"/>
    <w:link w:val="HeaderChar"/>
    <w:uiPriority w:val="99"/>
    <w:unhideWhenUsed/>
    <w:rsid w:val="001B2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155"/>
  </w:style>
  <w:style w:type="paragraph" w:styleId="Footer">
    <w:name w:val="footer"/>
    <w:basedOn w:val="Normal"/>
    <w:link w:val="FooterChar"/>
    <w:uiPriority w:val="99"/>
    <w:unhideWhenUsed/>
    <w:rsid w:val="001B2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155"/>
  </w:style>
  <w:style w:type="character" w:styleId="FollowedHyperlink">
    <w:name w:val="FollowedHyperlink"/>
    <w:basedOn w:val="DefaultParagraphFont"/>
    <w:uiPriority w:val="99"/>
    <w:semiHidden/>
    <w:unhideWhenUsed/>
    <w:rsid w:val="00BF07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Int</b:Tag>
    <b:SourceType>InternetSite</b:SourceType>
    <b:Guid>{636C66E2-24D6-48D0-BC20-4CDCE9C98AC7}</b:Guid>
    <b:Title>Introduction to HTML</b:Title>
    <b:URL>https://developer.mozilla.org/en-US/docs/Learn/HTML/Introduction_to_HTML</b:URL>
    <b:RefOrder>1</b:RefOrder>
  </b:Source>
  <b:Source>
    <b:Tag>W3C</b:Tag>
    <b:SourceType>InternetSite</b:SourceType>
    <b:Guid>{571FB63D-836A-4CDF-91F2-62DF7FB5AE93}</b:Guid>
    <b:InternetSiteTitle>W3.CSS Home</b:InternetSiteTitle>
    <b:URL>https://www.w3schools.com/w3css/</b:URL>
    <b:RefOrder>2</b:RefOrder>
  </b:Source>
  <b:Source>
    <b:Tag>W3S17</b:Tag>
    <b:SourceType>InternetSite</b:SourceType>
    <b:Guid>{58DFE260-1FE1-4476-B302-6ECB729F3BB4}</b:Guid>
    <b:Author>
      <b:Author>
        <b:Corporate>W3Schools</b:Corporate>
      </b:Author>
    </b:Author>
    <b:Title>https://www.w3schools.com</b:Title>
    <b:YearAccessed>2017</b:YearAccessed>
    <b:MonthAccessed>02</b:MonthAccessed>
    <b:DayAccessed>26</b:DayAccessed>
    <b:URL>https://www.w3schools.com/html/html_intro.asp</b:URL>
    <b:RefOrder>4</b:RefOrder>
  </b:Source>
  <b:Source>
    <b:Tag>Ama</b:Tag>
    <b:SourceType>InternetSite</b:SourceType>
    <b:Guid>{82C75803-5AFC-4784-806D-A5B949B72C8A}</b:Guid>
    <b:Title>Amazon Web Services</b:Title>
    <b:URL>https://aws.amazon.com/es/nosql/</b:URL>
    <b:RefOrder>3</b:RefOrder>
  </b:Source>
</b:Sources>
</file>

<file path=customXml/itemProps1.xml><?xml version="1.0" encoding="utf-8"?>
<ds:datastoreItem xmlns:ds="http://schemas.openxmlformats.org/officeDocument/2006/customXml" ds:itemID="{4D08C3B7-302A-41FB-9E1B-76BD3425A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</Pages>
  <Words>771</Words>
  <Characters>4243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Athezia Shelis</dc:creator>
  <cp:keywords/>
  <dc:description/>
  <cp:lastModifiedBy>Athezia Shelis</cp:lastModifiedBy>
  <cp:revision>11</cp:revision>
  <dcterms:created xsi:type="dcterms:W3CDTF">2017-08-27T17:00:00Z</dcterms:created>
  <dcterms:modified xsi:type="dcterms:W3CDTF">2017-08-28T17:54:00Z</dcterms:modified>
</cp:coreProperties>
</file>