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Announcement &amp; Broadcast Engine</w:t>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Technical Requirement Specification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color w:val="000000"/>
          <w:rtl w:val="0"/>
        </w:rPr>
        <w:t xml:space="preserve">Objective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Develop a centralized Announcement &amp; Broadcast Engine using CodeIgniter 4 for backend and React for frontend. The module should support centralized announcement management, audience targeting, inclusion/exclusion rules, JWT-protected APIs, reusable shared-core services, and multi-application usage across Admin, Vendor, and Franchise applications.</w:t>
      </w:r>
    </w:p>
    <w:p w:rsidR="00000000" w:rsidDel="00000000" w:rsidP="00000000" w:rsidRDefault="00000000" w:rsidRPr="00000000" w14:paraId="00000006">
      <w:pPr>
        <w:pStyle w:val="Heading1"/>
        <w:rPr/>
      </w:pPr>
      <w:r w:rsidDel="00000000" w:rsidR="00000000" w:rsidRPr="00000000">
        <w:rPr>
          <w:color w:val="000000"/>
          <w:rtl w:val="0"/>
        </w:rPr>
        <w:t xml:space="preserve">Project Goal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task is intended to help understand the organization’s existing architecture, shared core structure, service-based backend architecture, JWT authentication flow, scalable backend design, frontend/backend separation, and reusable modular development practices.</w:t>
      </w:r>
    </w:p>
    <w:p w:rsidR="00000000" w:rsidDel="00000000" w:rsidP="00000000" w:rsidRDefault="00000000" w:rsidRPr="00000000" w14:paraId="00000008">
      <w:pPr>
        <w:pStyle w:val="Heading1"/>
        <w:rPr/>
      </w:pPr>
      <w:r w:rsidDel="00000000" w:rsidR="00000000" w:rsidRPr="00000000">
        <w:rPr>
          <w:color w:val="000000"/>
          <w:rtl w:val="0"/>
        </w:rPr>
        <w:t xml:space="preserve">Development Flow</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Phase 1: Backend Development</w:t>
        <w:br w:type="textWrapping"/>
        <w:t xml:space="preserve">- Backend implementation must be completed first.</w:t>
        <w:br w:type="textWrapping"/>
        <w:t xml:space="preserve">- Backend should be independently testable before frontend development begins.</w:t>
        <w:br w:type="textWrapping"/>
        <w:t xml:space="preserve">- Business logic, validations, targeting logic, and visibility rules must be implemented in backend.</w:t>
        <w:br w:type="textWrapping"/>
        <w:br w:type="textWrapping"/>
        <w:t xml:space="preserve">Phase 2: Frontend Development</w:t>
        <w:br w:type="textWrapping"/>
        <w:t xml:space="preserve">- Frontend should consume backend APIs only.</w:t>
        <w:br w:type="textWrapping"/>
        <w:t xml:space="preserve">- Frontend should remain lightweight and act mainly as a rendering layer.</w:t>
        <w:br w:type="textWrapping"/>
        <w:t xml:space="preserve">- Frontend should not contain business logic or audience resolution logic.</w:t>
      </w:r>
    </w:p>
    <w:p w:rsidR="00000000" w:rsidDel="00000000" w:rsidP="00000000" w:rsidRDefault="00000000" w:rsidRPr="00000000" w14:paraId="0000000A">
      <w:pPr>
        <w:pStyle w:val="Heading1"/>
        <w:rPr/>
      </w:pPr>
      <w:r w:rsidDel="00000000" w:rsidR="00000000" w:rsidRPr="00000000">
        <w:rPr>
          <w:color w:val="000000"/>
          <w:rtl w:val="0"/>
        </w:rPr>
        <w:t xml:space="preserve">Module Overview</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Announcement &amp; Broadcast Engine is a centralized system where Admin can create announcements and selectively broadcast them to Vendors, Franchises, User Groups, or specific users. The system should support audience inclusion and exclusion targeting along with scheduling and visibility rules.</w:t>
      </w:r>
    </w:p>
    <w:p w:rsidR="00000000" w:rsidDel="00000000" w:rsidP="00000000" w:rsidRDefault="00000000" w:rsidRPr="00000000" w14:paraId="0000000C">
      <w:pPr>
        <w:pStyle w:val="Heading1"/>
        <w:rPr/>
      </w:pPr>
      <w:r w:rsidDel="00000000" w:rsidR="00000000" w:rsidRPr="00000000">
        <w:rPr>
          <w:color w:val="000000"/>
          <w:rtl w:val="0"/>
        </w:rPr>
        <w:t xml:space="preserve">Admin Application Responsibilities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Admin acts as the central management panel.</w:t>
        <w:br w:type="textWrapping"/>
        <w:br w:type="textWrapping"/>
        <w:t xml:space="preserve">Admin should be able to:</w:t>
        <w:br w:type="textWrapping"/>
        <w:t xml:space="preserve">- Create announcements</w:t>
        <w:br w:type="textWrapping"/>
        <w:t xml:space="preserve">- Edit announcements</w:t>
        <w:br w:type="textWrapping"/>
        <w:t xml:space="preserve">- Delete announcements</w:t>
        <w:br w:type="textWrapping"/>
        <w:t xml:space="preserve">- Activate/Deactivate announcements</w:t>
        <w:br w:type="textWrapping"/>
        <w:t xml:space="preserve">- Schedule announcements</w:t>
        <w:br w:type="textWrapping"/>
        <w:t xml:space="preserve">- Configure visibility duration</w:t>
        <w:br w:type="textWrapping"/>
        <w:t xml:space="preserve">- Configure audience targeting</w:t>
        <w:br w:type="textWrapping"/>
        <w:t xml:space="preserve">- Configure inclusion/exclusion rules</w:t>
        <w:br w:type="textWrapping"/>
        <w:t xml:space="preserve">- View all announcements</w:t>
        <w:br w:type="textWrapping"/>
        <w:t xml:space="preserve">- Search/filter announcements</w:t>
        <w:br w:type="textWrapping"/>
        <w:br w:type="textWrapping"/>
        <w:t xml:space="preserve">Admin should be able to target:</w:t>
        <w:br w:type="textWrapping"/>
        <w:t xml:space="preserve">- Vendor Groups</w:t>
        <w:br w:type="textWrapping"/>
        <w:t xml:space="preserve">- Franchise Groups</w:t>
        <w:br w:type="textWrapping"/>
        <w:t xml:space="preserve">- Specific Users</w:t>
        <w:br w:type="textWrapping"/>
        <w:t xml:space="preserve">- Specific Vendors</w:t>
        <w:br w:type="textWrapping"/>
        <w:t xml:space="preserve">- Entire platform audience</w:t>
      </w:r>
    </w:p>
    <w:p w:rsidR="00000000" w:rsidDel="00000000" w:rsidP="00000000" w:rsidRDefault="00000000" w:rsidRPr="00000000" w14:paraId="0000000E">
      <w:pPr>
        <w:pStyle w:val="Heading1"/>
        <w:rPr/>
      </w:pPr>
      <w:r w:rsidDel="00000000" w:rsidR="00000000" w:rsidRPr="00000000">
        <w:rPr>
          <w:color w:val="000000"/>
          <w:rtl w:val="0"/>
        </w:rPr>
        <w:t xml:space="preserve">Vendor Application Responsibilities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Vendor users should only interact with announcements visible to them.</w:t>
        <w:br w:type="textWrapping"/>
        <w:br w:type="textWrapping"/>
        <w:t xml:space="preserve">Vendor users should be able to:</w:t>
        <w:br w:type="textWrapping"/>
        <w:t xml:space="preserve">- View visible announcements</w:t>
        <w:br w:type="textWrapping"/>
        <w:t xml:space="preserve">- View announcement details</w:t>
        <w:br w:type="textWrapping"/>
        <w:t xml:space="preserve">- View active broadcasts</w:t>
        <w:br w:type="textWrapping"/>
        <w:br w:type="textWrapping"/>
        <w:t xml:space="preserve">Vendor users should NOT be able to:</w:t>
        <w:br w:type="textWrapping"/>
        <w:t xml:space="preserve">- Create announcements</w:t>
        <w:br w:type="textWrapping"/>
        <w:t xml:space="preserve">- Edit announcements</w:t>
        <w:br w:type="textWrapping"/>
        <w:t xml:space="preserve">- Delete announcements</w:t>
        <w:br w:type="textWrapping"/>
        <w:t xml:space="preserve">- Modify targeting rules</w:t>
      </w:r>
    </w:p>
    <w:p w:rsidR="00000000" w:rsidDel="00000000" w:rsidP="00000000" w:rsidRDefault="00000000" w:rsidRPr="00000000" w14:paraId="00000010">
      <w:pPr>
        <w:pStyle w:val="Heading1"/>
        <w:rPr/>
      </w:pPr>
      <w:r w:rsidDel="00000000" w:rsidR="00000000" w:rsidRPr="00000000">
        <w:rPr>
          <w:color w:val="000000"/>
          <w:rtl w:val="0"/>
        </w:rPr>
        <w:t xml:space="preserve">Franchise Application Responsibilities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Franchise users should only interact with announcements visible to them.</w:t>
        <w:br w:type="textWrapping"/>
        <w:br w:type="textWrapping"/>
        <w:t xml:space="preserve">Franchise users should be able to:</w:t>
        <w:br w:type="textWrapping"/>
        <w:t xml:space="preserve">- View visible announcements</w:t>
        <w:br w:type="textWrapping"/>
        <w:t xml:space="preserve">- View announcement details</w:t>
        <w:br w:type="textWrapping"/>
        <w:t xml:space="preserve">- View active broadcasts</w:t>
        <w:br w:type="textWrapping"/>
        <w:br w:type="textWrapping"/>
        <w:t xml:space="preserve">Franchise users should NOT be able to:</w:t>
        <w:br w:type="textWrapping"/>
        <w:t xml:space="preserve">- Create announcements</w:t>
        <w:br w:type="textWrapping"/>
        <w:t xml:space="preserve">- Edit announcements</w:t>
        <w:br w:type="textWrapping"/>
        <w:t xml:space="preserve">- Delete announcements</w:t>
        <w:br w:type="textWrapping"/>
        <w:t xml:space="preserve">- Modify targeting rules</w:t>
      </w:r>
    </w:p>
    <w:p w:rsidR="00000000" w:rsidDel="00000000" w:rsidP="00000000" w:rsidRDefault="00000000" w:rsidRPr="00000000" w14:paraId="00000012">
      <w:pPr>
        <w:pStyle w:val="Heading1"/>
        <w:rPr/>
      </w:pPr>
      <w:r w:rsidDel="00000000" w:rsidR="00000000" w:rsidRPr="00000000">
        <w:rPr>
          <w:color w:val="000000"/>
          <w:rtl w:val="0"/>
        </w:rPr>
        <w:t xml:space="preserve">Audience Targeting Requirements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system must support:</w:t>
        <w:br w:type="textWrapping"/>
        <w:t xml:space="preserve">- ALL_USERS</w:t>
        <w:br w:type="textWrapping"/>
        <w:t xml:space="preserve">- USER_GROUP</w:t>
        <w:br w:type="textWrapping"/>
        <w:t xml:space="preserve">- VENDOR_GROUP</w:t>
        <w:br w:type="textWrapping"/>
        <w:t xml:space="preserve">- FRANCHISE_GROUP</w:t>
        <w:br w:type="textWrapping"/>
        <w:t xml:space="preserve">- SPECIFIC_USER</w:t>
        <w:br w:type="textWrapping"/>
        <w:t xml:space="preserve">- SPECIFIC_VENDOR</w:t>
        <w:br w:type="textWrapping"/>
        <w:br w:type="textWrapping"/>
        <w:t xml:space="preserve">The system should support inclusion and exclusion rules for targeting.</w:t>
      </w:r>
    </w:p>
    <w:p w:rsidR="00000000" w:rsidDel="00000000" w:rsidP="00000000" w:rsidRDefault="00000000" w:rsidRPr="00000000" w14:paraId="00000014">
      <w:pPr>
        <w:pStyle w:val="Heading1"/>
        <w:rPr/>
      </w:pPr>
      <w:r w:rsidDel="00000000" w:rsidR="00000000" w:rsidRPr="00000000">
        <w:rPr>
          <w:color w:val="000000"/>
          <w:rtl w:val="0"/>
        </w:rPr>
        <w:t xml:space="preserve">Visibility Rules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Announcements should only be visible when:</w:t>
        <w:br w:type="textWrapping"/>
        <w:t xml:space="preserve">- Announcement is active</w:t>
        <w:br w:type="textWrapping"/>
        <w:t xml:space="preserve">- Current datetime is within visibility range</w:t>
        <w:br w:type="textWrapping"/>
        <w:t xml:space="preserve">- User matches inclusion rules</w:t>
        <w:br w:type="textWrapping"/>
        <w:t xml:space="preserve">- User does not match exclusion rules</w:t>
      </w:r>
    </w:p>
    <w:p w:rsidR="00000000" w:rsidDel="00000000" w:rsidP="00000000" w:rsidRDefault="00000000" w:rsidRPr="00000000" w14:paraId="00000016">
      <w:pPr>
        <w:pStyle w:val="Heading1"/>
        <w:rPr/>
      </w:pPr>
      <w:r w:rsidDel="00000000" w:rsidR="00000000" w:rsidRPr="00000000">
        <w:rPr>
          <w:color w:val="000000"/>
          <w:rtl w:val="0"/>
        </w:rPr>
        <w:t xml:space="preserve">Backend Architecture Requirements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Reusable business logic must be implemented inside shared core.</w:t>
        <w:br w:type="textWrapping"/>
        <w:br w:type="textWrapping"/>
        <w:t xml:space="preserve">Controllers should only handle:</w:t>
        <w:br w:type="textWrapping"/>
        <w:t xml:space="preserve">- Request handling</w:t>
        <w:br w:type="textWrapping"/>
        <w:t xml:space="preserve">- Response handling</w:t>
        <w:br w:type="textWrapping"/>
        <w:t xml:space="preserve">- Calling services</w:t>
        <w:br w:type="textWrapping"/>
        <w:t xml:space="preserve">- Calling validations</w:t>
        <w:br w:type="textWrapping"/>
        <w:br w:type="textWrapping"/>
        <w:t xml:space="preserve">Controllers should NOT contain:</w:t>
        <w:br w:type="textWrapping"/>
        <w:t xml:space="preserve">- Business logic</w:t>
        <w:br w:type="textWrapping"/>
        <w:t xml:space="preserve">- Direct database queries</w:t>
        <w:br w:type="textWrapping"/>
        <w:t xml:space="preserve">- Audience resolution logic</w:t>
        <w:br w:type="textWrapping"/>
        <w:t xml:space="preserve">- Repeated response formatting</w:t>
        <w:br w:type="textWrapping"/>
        <w:br w:type="textWrapping"/>
        <w:t xml:space="preserve">All business logic must be separated into dedicated service layers.</w:t>
        <w:br w:type="textWrapping"/>
        <w:t xml:space="preserve">Validation logic must also be separated from controllers and should remain reusable.</w:t>
      </w:r>
    </w:p>
    <w:p w:rsidR="00000000" w:rsidDel="00000000" w:rsidP="00000000" w:rsidRDefault="00000000" w:rsidRPr="00000000" w14:paraId="00000018">
      <w:pPr>
        <w:pStyle w:val="Heading1"/>
        <w:rPr/>
      </w:pPr>
      <w:r w:rsidDel="00000000" w:rsidR="00000000" w:rsidRPr="00000000">
        <w:rPr>
          <w:color w:val="000000"/>
          <w:rtl w:val="0"/>
        </w:rPr>
        <w:t xml:space="preserve">Standard API Response Structure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 APIs must return a standardized response structure.</w:t>
        <w:br w:type="textWrapping"/>
        <w:br w:type="textWrapping"/>
        <w:t xml:space="preserve">Every response must contain:</w:t>
        <w:br w:type="textWrapping"/>
        <w:t xml:space="preserve">- statusCode</w:t>
        <w:br w:type="textWrapping"/>
        <w:t xml:space="preserve">- message</w:t>
        <w:br w:type="textWrapping"/>
        <w:t xml:space="preserve">- data</w:t>
        <w:br w:type="textWrapping"/>
        <w:t xml:space="preserve">- errors</w:t>
        <w:br w:type="textWrapping"/>
        <w:br w:type="textWrapping"/>
        <w:t xml:space="preserve">Response formatting should be centralized and reusable across APIs.</w:t>
      </w:r>
    </w:p>
    <w:p w:rsidR="00000000" w:rsidDel="00000000" w:rsidP="00000000" w:rsidRDefault="00000000" w:rsidRPr="00000000" w14:paraId="0000001A">
      <w:pPr>
        <w:pStyle w:val="Heading1"/>
        <w:rPr/>
      </w:pPr>
      <w:r w:rsidDel="00000000" w:rsidR="00000000" w:rsidRPr="00000000">
        <w:rPr>
          <w:color w:val="000000"/>
          <w:rtl w:val="0"/>
        </w:rPr>
        <w:t xml:space="preserve">Frontend Requirements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Frontend must be developed after backend completion using React.</w:t>
        <w:br w:type="textWrapping"/>
        <w:br w:type="textWrapping"/>
        <w:t xml:space="preserve">Frontend should mainly:</w:t>
        <w:br w:type="textWrapping"/>
        <w:t xml:space="preserve">- Fetch API data</w:t>
        <w:br w:type="textWrapping"/>
        <w:t xml:space="preserve">- Display responses</w:t>
        <w:br w:type="textWrapping"/>
        <w:t xml:space="preserve">- Submit forms</w:t>
        <w:br w:type="textWrapping"/>
        <w:t xml:space="preserve">- Handle loading states</w:t>
        <w:br w:type="textWrapping"/>
        <w:t xml:space="preserve">- Handle error states</w:t>
        <w:br w:type="textWrapping"/>
        <w:br w:type="textWrapping"/>
        <w:t xml:space="preserve">Frontend should NOT contain:</w:t>
        <w:br w:type="textWrapping"/>
        <w:t xml:space="preserve">- Business logic</w:t>
        <w:br w:type="textWrapping"/>
        <w:t xml:space="preserve">- Visibility logic</w:t>
        <w:br w:type="textWrapping"/>
        <w:t xml:space="preserve">- Audience filtering</w:t>
        <w:br w:type="textWrapping"/>
        <w:t xml:space="preserve">- Targeting resolution</w:t>
        <w:br w:type="textWrapping"/>
        <w:t xml:space="preserve">- Complex processing</w:t>
        <w:br w:type="textWrapping"/>
        <w:br w:type="textWrapping"/>
        <w:t xml:space="preserve">Frontend should remain lightweight and API-driven.</w:t>
      </w:r>
    </w:p>
    <w:p w:rsidR="00000000" w:rsidDel="00000000" w:rsidP="00000000" w:rsidRDefault="00000000" w:rsidRPr="00000000" w14:paraId="0000001C">
      <w:pPr>
        <w:pStyle w:val="Heading1"/>
        <w:rPr/>
      </w:pPr>
      <w:r w:rsidDel="00000000" w:rsidR="00000000" w:rsidRPr="00000000">
        <w:rPr>
          <w:color w:val="000000"/>
          <w:rtl w:val="0"/>
        </w:rPr>
        <w:t xml:space="preserve">Security Requirements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module must:</w:t>
        <w:br w:type="textWrapping"/>
        <w:t xml:space="preserve">- Use JWT authentication filters</w:t>
        <w:br w:type="textWrapping"/>
        <w:t xml:space="preserve">- Validate authenticated users properly</w:t>
        <w:br w:type="textWrapping"/>
        <w:t xml:space="preserve">- Validate audience visibility rules</w:t>
        <w:br w:type="textWrapping"/>
        <w:t xml:space="preserve">- Prevent unauthorized access</w:t>
      </w:r>
    </w:p>
    <w:p w:rsidR="00000000" w:rsidDel="00000000" w:rsidP="00000000" w:rsidRDefault="00000000" w:rsidRPr="00000000" w14:paraId="0000001E">
      <w:pPr>
        <w:pStyle w:val="Heading1"/>
        <w:rPr/>
      </w:pPr>
      <w:r w:rsidDel="00000000" w:rsidR="00000000" w:rsidRPr="00000000">
        <w:rPr>
          <w:color w:val="000000"/>
          <w:rtl w:val="0"/>
        </w:rPr>
        <w:t xml:space="preserve">Database Requirements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system should include announcement-related tables and supporting targeting tables.</w:t>
        <w:br w:type="textWrapping"/>
        <w:br w:type="textWrapping"/>
        <w:t xml:space="preserve">The database structure should support:</w:t>
        <w:br w:type="textWrapping"/>
        <w:t xml:space="preserve">- Multiple audience mappings</w:t>
        <w:br w:type="textWrapping"/>
        <w:t xml:space="preserve">- Inclusion/exclusion rules</w:t>
        <w:br w:type="textWrapping"/>
        <w:t xml:space="preserve">- Scalable audience resolution</w:t>
        <w:br w:type="textWrapping"/>
        <w:t xml:space="preserve">- Extensible targeting architecture</w:t>
      </w:r>
    </w:p>
    <w:p w:rsidR="00000000" w:rsidDel="00000000" w:rsidP="00000000" w:rsidRDefault="00000000" w:rsidRPr="00000000" w14:paraId="00000020">
      <w:pPr>
        <w:pStyle w:val="Heading1"/>
        <w:rPr/>
      </w:pPr>
      <w:r w:rsidDel="00000000" w:rsidR="00000000" w:rsidRPr="00000000">
        <w:rPr>
          <w:color w:val="000000"/>
          <w:rtl w:val="0"/>
        </w:rPr>
        <w:t xml:space="preserve">Coding Standards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Required:</w:t>
        <w:br w:type="textWrapping"/>
        <w:t xml:space="preserve">- Service-based architecture</w:t>
        <w:br w:type="textWrapping"/>
        <w:t xml:space="preserve">- Reusable methods</w:t>
        <w:br w:type="textWrapping"/>
        <w:t xml:space="preserve">- Reusable validations</w:t>
        <w:br w:type="textWrapping"/>
        <w:t xml:space="preserve">- Route grouping</w:t>
        <w:br w:type="textWrapping"/>
        <w:t xml:space="preserve">- JWT filter usage</w:t>
        <w:br w:type="textWrapping"/>
        <w:t xml:space="preserve">- Migration usage</w:t>
        <w:br w:type="textWrapping"/>
        <w:t xml:space="preserve">- Standardized API responses</w:t>
        <w:br w:type="textWrapping"/>
        <w:t xml:space="preserve">- Clean folder structure</w:t>
        <w:br w:type="textWrapping"/>
        <w:t xml:space="preserve">- Proper separation of concerns</w:t>
        <w:br w:type="textWrapping"/>
        <w:br w:type="textWrapping"/>
        <w:t xml:space="preserve">Avoid:</w:t>
        <w:br w:type="textWrapping"/>
        <w:t xml:space="preserve">- Raw SQL in controllers</w:t>
        <w:br w:type="textWrapping"/>
        <w:t xml:space="preserve">- Fat controllers</w:t>
        <w:br w:type="textWrapping"/>
        <w:t xml:space="preserve">- Duplicated logic</w:t>
        <w:br w:type="textWrapping"/>
        <w:t xml:space="preserve">- Inline validation</w:t>
        <w:br w:type="textWrapping"/>
        <w:t xml:space="preserve">- Hardcoded conditions</w:t>
        <w:br w:type="textWrapping"/>
        <w:t xml:space="preserve">- Frontend business logic</w:t>
        <w:br w:type="textWrapping"/>
        <w:t xml:space="preserve">- Inconsistent API responses</w:t>
      </w:r>
    </w:p>
    <w:p w:rsidR="00000000" w:rsidDel="00000000" w:rsidP="00000000" w:rsidRDefault="00000000" w:rsidRPr="00000000" w14:paraId="00000022">
      <w:pPr>
        <w:pStyle w:val="Heading1"/>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submission must include:</w:t>
        <w:br w:type="textWrapping"/>
        <w:t xml:space="preserve">- Complete backend implementation</w:t>
        <w:br w:type="textWrapping"/>
        <w:t xml:space="preserve">- Frontend implementation</w:t>
        <w:br w:type="textWrapping"/>
        <w:t xml:space="preserve">- Migration files</w:t>
        <w:br w:type="textWrapping"/>
        <w:t xml:space="preserve">- Setup instructions</w:t>
        <w:br w:type="textWrapping"/>
        <w:t xml:space="preserve">- Route documentation</w:t>
        <w:br w:type="textWrapping"/>
        <w:t xml:space="preserve">- Architecture explanation</w:t>
      </w:r>
    </w:p>
    <w:p w:rsidR="00000000" w:rsidDel="00000000" w:rsidP="00000000" w:rsidRDefault="00000000" w:rsidRPr="00000000" w14:paraId="00000024">
      <w:pPr>
        <w:pStyle w:val="Heading1"/>
        <w:rPr/>
      </w:pPr>
      <w:r w:rsidDel="00000000" w:rsidR="00000000" w:rsidRPr="00000000">
        <w:rPr>
          <w:color w:val="000000"/>
          <w:rtl w:val="0"/>
        </w:rPr>
        <w:t xml:space="preserve">Evaluation Criteria</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Evaluation will be based on:</w:t>
        <w:br w:type="textWrapping"/>
        <w:t xml:space="preserve">- Architecture understanding</w:t>
        <w:br w:type="textWrapping"/>
        <w:t xml:space="preserve">- Shared core usage</w:t>
        <w:br w:type="textWrapping"/>
        <w:t xml:space="preserve">- Backend service separation</w:t>
        <w:br w:type="textWrapping"/>
        <w:t xml:space="preserve">- Standardized API design</w:t>
        <w:br w:type="textWrapping"/>
        <w:t xml:space="preserve">- Validation structure</w:t>
        <w:br w:type="textWrapping"/>
        <w:t xml:space="preserve">- Frontend simplicity</w:t>
        <w:br w:type="textWrapping"/>
        <w:t xml:space="preserve">- Security implementation</w:t>
        <w:br w:type="textWrapping"/>
        <w:t xml:space="preserve">- Scalability thinking</w:t>
        <w:br w:type="textWrapping"/>
        <w:t xml:space="preserve">- Code maintainability</w:t>
        <w:br w:type="textWrapping"/>
        <w:t xml:space="preserve">- Cleanliness and organization</w:t>
      </w:r>
    </w:p>
    <w:p w:rsidR="00000000" w:rsidDel="00000000" w:rsidP="00000000" w:rsidRDefault="00000000" w:rsidRPr="00000000" w14:paraId="00000026">
      <w:pPr>
        <w:pStyle w:val="Heading1"/>
        <w:rPr/>
      </w:pPr>
      <w:r w:rsidDel="00000000" w:rsidR="00000000" w:rsidRPr="00000000">
        <w:rPr>
          <w:color w:val="000000"/>
          <w:rtl w:val="0"/>
        </w:rPr>
        <w:t xml:space="preserve">Important Notes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Existing project conventions must be followed.</w:t>
        <w:br w:type="textWrapping"/>
        <w:t xml:space="preserve">Maintainability is preferred over shortcuts.</w:t>
        <w:br w:type="textWrapping"/>
        <w:t xml:space="preserve">Focus on architecture and clean separation of concerns.</w:t>
        <w:br w:type="textWrapping"/>
        <w:t xml:space="preserve">The module should be production-oriented and extensible.</w:t>
      </w:r>
    </w:p>
    <w:p w:rsidR="00000000" w:rsidDel="00000000" w:rsidP="00000000" w:rsidRDefault="00000000" w:rsidRPr="00000000" w14:paraId="00000028">
      <w:pPr>
        <w:pStyle w:val="Heading1"/>
        <w:rPr/>
      </w:pPr>
      <w:r w:rsidDel="00000000" w:rsidR="00000000" w:rsidRPr="00000000">
        <w:rPr>
          <w:color w:val="000000"/>
          <w:rtl w:val="0"/>
        </w:rPr>
        <w:t xml:space="preserve">Database Technology</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module must use MySQL as the primary database.</w:t>
        <w:br w:type="textWrapping"/>
        <w:br w:type="textWrapping"/>
        <w:t xml:space="preserve">Database design should follow proper normalization practices.</w:t>
        <w:br w:type="textWrapping"/>
        <w:br w:type="textWrapping"/>
        <w:t xml:space="preserve">The schema should avoid:</w:t>
        <w:br w:type="textWrapping"/>
        <w:t xml:space="preserve">- duplicate data</w:t>
        <w:br w:type="textWrapping"/>
        <w:t xml:space="preserve">- unnecessary column repetition</w:t>
        <w:br w:type="textWrapping"/>
        <w:t xml:space="preserve">- poor relational structure</w:t>
        <w:br w:type="textWrapping"/>
        <w:br w:type="textWrapping"/>
        <w:t xml:space="preserve">The structure should remain scalable and maintainable for future expansion.</w:t>
      </w:r>
    </w:p>
    <w:p w:rsidR="00000000" w:rsidDel="00000000" w:rsidP="00000000" w:rsidRDefault="00000000" w:rsidRPr="00000000" w14:paraId="0000002A">
      <w:pPr>
        <w:pStyle w:val="Heading1"/>
        <w:rPr/>
      </w:pPr>
      <w:r w:rsidDel="00000000" w:rsidR="00000000" w:rsidRPr="00000000">
        <w:rPr>
          <w:color w:val="000000"/>
          <w:rtl w:val="0"/>
        </w:rPr>
        <w:t xml:space="preserve">Suggested Database Structure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Suggested primary tables:</w:t>
        <w:br w:type="textWrapping"/>
        <w:br w:type="textWrapping"/>
        <w:t xml:space="preserve">1. announcements</w:t>
        <w:br w:type="textWrapping"/>
        <w:t xml:space="preserve">- stores announcement information</w:t>
        <w:br w:type="textWrapping"/>
        <w:br w:type="textWrapping"/>
        <w:t xml:space="preserve">2. announcement_targets</w:t>
        <w:br w:type="textWrapping"/>
        <w:t xml:space="preserve">- stores inclusion/exclusion mappings</w:t>
        <w:br w:type="textWrapping"/>
        <w:br w:type="textWrapping"/>
        <w:t xml:space="preserve">3. vendor_groups (if required)</w:t>
        <w:br w:type="textWrapping"/>
        <w:t xml:space="preserve">- stores vendor group information</w:t>
        <w:br w:type="textWrapping"/>
        <w:br w:type="textWrapping"/>
        <w:t xml:space="preserve">4. franchise_groups (if required)</w:t>
        <w:br w:type="textWrapping"/>
        <w:t xml:space="preserve">- stores franchise group information</w:t>
        <w:br w:type="textWrapping"/>
        <w:br w:type="textWrapping"/>
        <w:t xml:space="preserve">5. user_group_mappings (if required)</w:t>
        <w:br w:type="textWrapping"/>
        <w:t xml:space="preserve">- stores user-to-group mappings</w:t>
      </w:r>
    </w:p>
    <w:p w:rsidR="00000000" w:rsidDel="00000000" w:rsidP="00000000" w:rsidRDefault="00000000" w:rsidRPr="00000000" w14:paraId="0000002C">
      <w:pPr>
        <w:pStyle w:val="Heading1"/>
        <w:rPr/>
      </w:pPr>
      <w:r w:rsidDel="00000000" w:rsidR="00000000" w:rsidRPr="00000000">
        <w:rPr>
          <w:color w:val="000000"/>
          <w:rtl w:val="0"/>
        </w:rPr>
        <w:t xml:space="preserve">Sample Standard API Response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All APIs should follow a consistent response format.</w:t>
        <w:br w:type="textWrapping"/>
        <w:br w:type="textWrapping"/>
        <w:t xml:space="preserve">Success Response Example:</w:t>
        <w:br w:type="textWrapping"/>
        <w:t xml:space="preserve">{</w:t>
        <w:br w:type="textWrapping"/>
        <w:t xml:space="preserve">  "message": "Announcements fetched successfully",</w:t>
        <w:br w:type="textWrapping"/>
        <w:t xml:space="preserve">  "data": {},</w:t>
        <w:br w:type="textWrapping"/>
        <w:t xml:space="preserve">  "errors": {}</w:t>
        <w:br w:type="textWrapping"/>
        <w:t xml:space="preserve">}</w:t>
        <w:br w:type="textWrapping"/>
        <w:br w:type="textWrapping"/>
        <w:t xml:space="preserve">Validation/Error Response Example:</w:t>
        <w:br w:type="textWrapping"/>
        <w:t xml:space="preserve">{</w:t>
        <w:br w:type="textWrapping"/>
        <w:t xml:space="preserve">  "message": "Validation failed",</w:t>
        <w:br w:type="textWrapping"/>
        <w:t xml:space="preserve">  "data": {},</w:t>
        <w:br w:type="textWrapping"/>
        <w:t xml:space="preserve">  "errors": {</w:t>
        <w:br w:type="textWrapping"/>
        <w:t xml:space="preserve">    "title": "Title is required"</w:t>
        <w:br w:type="textWrapping"/>
        <w:t xml:space="preserve">  }</w:t>
        <w:br w:type="textWrapping"/>
        <w:t xml:space="preserve">}</w:t>
      </w:r>
    </w:p>
    <w:p w:rsidR="00000000" w:rsidDel="00000000" w:rsidP="00000000" w:rsidRDefault="00000000" w:rsidRPr="00000000" w14:paraId="0000002E">
      <w:pPr>
        <w:pStyle w:val="Heading1"/>
        <w:rPr/>
      </w:pPr>
      <w:r w:rsidDel="00000000" w:rsidR="00000000" w:rsidRPr="00000000">
        <w:rPr>
          <w:color w:val="000000"/>
          <w:rtl w:val="0"/>
        </w:rPr>
        <w:t xml:space="preserve">Model Architecture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project should follow a service-based and factory-oriented architecture.</w:t>
        <w:br w:type="textWrapping"/>
        <w:br w:type="textWrapping"/>
        <w:t xml:space="preserve">Reusable components should be centralized.</w:t>
        <w:br w:type="textWrapping"/>
        <w:br w:type="textWrapping"/>
        <w:t xml:space="preserve">Models should remain clean and reusable.</w:t>
        <w:br w:type="textWrapping"/>
        <w:br w:type="textWrapping"/>
        <w:t xml:space="preserve">Business logic should not be tightly coupled with controllers.</w:t>
        <w:br w:type="textWrapping"/>
        <w:br w:type="textWrapping"/>
        <w:t xml:space="preserve">Where applicable, use factory/service patterns for reusable object handling and modular architecture.</w:t>
      </w:r>
    </w:p>
    <w:p w:rsidR="00000000" w:rsidDel="00000000" w:rsidP="00000000" w:rsidRDefault="00000000" w:rsidRPr="00000000" w14:paraId="00000030">
      <w:pPr>
        <w:pStyle w:val="Heading1"/>
        <w:rPr/>
      </w:pPr>
      <w:r w:rsidDel="00000000" w:rsidR="00000000" w:rsidRPr="00000000">
        <w:rPr>
          <w:color w:val="000000"/>
          <w:rtl w:val="0"/>
        </w:rPr>
        <w:t xml:space="preserve">Postman Documentation Requirement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All APIs must be maintained inside a Postman collection.</w:t>
        <w:br w:type="textWrapping"/>
        <w:br w:type="textWrapping"/>
        <w:t xml:space="preserve">The Postman collection should include:</w:t>
        <w:br w:type="textWrapping"/>
        <w:t xml:space="preserve">- request methods</w:t>
        <w:br w:type="textWrapping"/>
        <w:t xml:space="preserve">- request payloads</w:t>
        <w:br w:type="textWrapping"/>
        <w:t xml:space="preserve">- authentication headers</w:t>
        <w:br w:type="textWrapping"/>
        <w:t xml:space="preserve">- sample responses</w:t>
        <w:br w:type="textWrapping"/>
        <w:t xml:space="preserve">- error responses</w:t>
        <w:br w:type="textWrapping"/>
        <w:t xml:space="preserve">- endpoint grouping</w:t>
        <w:br w:type="textWrapping"/>
        <w:br w:type="textWrapping"/>
        <w:t xml:space="preserve">The Postman collection should remain updated alongside development.</w:t>
      </w:r>
    </w:p>
    <w:p w:rsidR="00000000" w:rsidDel="00000000" w:rsidP="00000000" w:rsidRDefault="00000000" w:rsidRPr="00000000" w14:paraId="00000032">
      <w:pPr>
        <w:pStyle w:val="Heading1"/>
        <w:rPr/>
      </w:pPr>
      <w:r w:rsidDel="00000000" w:rsidR="00000000" w:rsidRPr="00000000">
        <w:rPr>
          <w:color w:val="000000"/>
          <w:rtl w:val="0"/>
        </w:rPr>
        <w:t xml:space="preserve">Bonus Features (Optional)</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following are optional improvements.</w:t>
        <w:br w:type="textWrapping"/>
        <w:t xml:space="preserve">These are not mandatory but will be considered positively if implemented:</w:t>
        <w:br w:type="textWrapping"/>
        <w:br w:type="textWrapping"/>
        <w:t xml:space="preserve">- pagination</w:t>
        <w:br w:type="textWrapping"/>
        <w:t xml:space="preserve">- search/filter support</w:t>
        <w:br w:type="textWrapping"/>
        <w:t xml:space="preserve">- read/unread tracking</w:t>
        <w:br w:type="textWrapping"/>
        <w:t xml:space="preserve">- announcement priority levels</w:t>
        <w:br w:type="textWrapping"/>
        <w:t xml:space="preserve">- scheduled publishing</w:t>
        <w:br w:type="textWrapping"/>
        <w:t xml:space="preserve">- announcement pinning</w:t>
        <w:br w:type="textWrapping"/>
        <w:t xml:space="preserve">- caching optimization</w:t>
        <w:br w:type="textWrapping"/>
        <w:t xml:space="preserve">- reusable helper utilities</w:t>
        <w:br w:type="textWrapping"/>
        <w:t xml:space="preserve">- advanced audience resolution</w:t>
        <w:br w:type="textWrapping"/>
        <w:br w:type="textWrapping"/>
        <w:t xml:space="preserve">Core functionality and architecture quality are more important than feature quantity.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