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B1EA3" w14:textId="3D3A9FF9" w:rsidR="00AE2883" w:rsidRPr="001B59F4" w:rsidRDefault="001B7135">
      <w:pPr>
        <w:pStyle w:val="Heading1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Projekat </w:t>
      </w:r>
      <w:r w:rsidR="00383D3F">
        <w:rPr>
          <w:b/>
          <w:color w:val="2E74B5" w:themeColor="accent1" w:themeShade="BF"/>
          <w:sz w:val="24"/>
          <w:szCs w:val="24"/>
        </w:rPr>
        <w:t>GBCCNBBG</w:t>
      </w:r>
      <w:r>
        <w:rPr>
          <w:b/>
          <w:color w:val="2E74B5" w:themeColor="accent1" w:themeShade="BF"/>
          <w:sz w:val="24"/>
          <w:szCs w:val="24"/>
        </w:rPr>
        <w:t xml:space="preserve"> -  </w:t>
      </w:r>
      <w:r w:rsidR="00AE2883" w:rsidRPr="001B59F4">
        <w:rPr>
          <w:b/>
          <w:color w:val="2E74B5" w:themeColor="accent1" w:themeShade="BF"/>
          <w:sz w:val="24"/>
          <w:szCs w:val="24"/>
        </w:rPr>
        <w:t>PROJECT CHARTER</w:t>
      </w:r>
      <w:r w:rsidR="00882F1C" w:rsidRPr="001B59F4">
        <w:rPr>
          <w:b/>
          <w:color w:val="2E74B5" w:themeColor="accent1" w:themeShade="BF"/>
          <w:sz w:val="44"/>
          <w:szCs w:val="44"/>
        </w:rPr>
        <w:t xml:space="preserve">          </w:t>
      </w:r>
    </w:p>
    <w:p w14:paraId="555342C8" w14:textId="77777777"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7354"/>
      </w:tblGrid>
      <w:tr w:rsidR="00AE2883" w:rsidRPr="00A14504" w14:paraId="0B9F1708" w14:textId="77777777" w:rsidTr="00A14504">
        <w:trPr>
          <w:cantSplit/>
          <w:jc w:val="center"/>
        </w:trPr>
        <w:tc>
          <w:tcPr>
            <w:tcW w:w="9990" w:type="dxa"/>
            <w:gridSpan w:val="2"/>
            <w:shd w:val="clear" w:color="auto" w:fill="2E74B5" w:themeFill="accent1" w:themeFillShade="BF"/>
          </w:tcPr>
          <w:p w14:paraId="7635DE53" w14:textId="4251E227" w:rsidR="00AE2883" w:rsidRPr="00A14504" w:rsidRDefault="00AE2883">
            <w:pPr>
              <w:pStyle w:val="Heading3"/>
              <w:rPr>
                <w:rFonts w:cs="Arial"/>
                <w:sz w:val="24"/>
                <w:szCs w:val="24"/>
              </w:rPr>
            </w:pPr>
            <w:r w:rsidRPr="00A14504">
              <w:rPr>
                <w:rFonts w:cs="Arial"/>
                <w:sz w:val="24"/>
                <w:szCs w:val="24"/>
              </w:rPr>
              <w:t xml:space="preserve">1. </w:t>
            </w:r>
            <w:r w:rsidR="00827029" w:rsidRPr="00A14504">
              <w:rPr>
                <w:rFonts w:cs="Arial"/>
                <w:sz w:val="24"/>
                <w:szCs w:val="24"/>
              </w:rPr>
              <w:t>Projekat</w:t>
            </w:r>
          </w:p>
        </w:tc>
      </w:tr>
      <w:tr w:rsidR="00AE2883" w:rsidRPr="00A14504" w14:paraId="286F955B" w14:textId="77777777" w:rsidTr="00A14504">
        <w:trPr>
          <w:cantSplit/>
          <w:jc w:val="center"/>
        </w:trPr>
        <w:tc>
          <w:tcPr>
            <w:tcW w:w="2636" w:type="dxa"/>
            <w:shd w:val="clear" w:color="auto" w:fill="E7E6E6" w:themeFill="background2"/>
          </w:tcPr>
          <w:p w14:paraId="71435190" w14:textId="69178C6F" w:rsidR="00AE2883" w:rsidRPr="00A14504" w:rsidRDefault="00B611B6">
            <w:pPr>
              <w:pStyle w:val="Header"/>
              <w:spacing w:before="60" w:after="60"/>
              <w:rPr>
                <w:rFonts w:cs="Arial"/>
                <w:sz w:val="24"/>
                <w:szCs w:val="24"/>
              </w:rPr>
            </w:pPr>
            <w:r w:rsidRPr="00A14504">
              <w:rPr>
                <w:rFonts w:cs="Arial"/>
                <w:sz w:val="24"/>
                <w:szCs w:val="24"/>
              </w:rPr>
              <w:t>Naziv projekta</w:t>
            </w:r>
            <w:r w:rsidR="00AE2883" w:rsidRPr="00A14504">
              <w:rPr>
                <w:rFonts w:cs="Arial"/>
                <w:sz w:val="24"/>
                <w:szCs w:val="24"/>
              </w:rPr>
              <w:t xml:space="preserve">: </w:t>
            </w:r>
          </w:p>
        </w:tc>
        <w:tc>
          <w:tcPr>
            <w:tcW w:w="7354" w:type="dxa"/>
          </w:tcPr>
          <w:p w14:paraId="3E9D0257" w14:textId="304E7375" w:rsidR="00AE2883" w:rsidRPr="00A14504" w:rsidRDefault="00E037A7" w:rsidP="00A14504">
            <w:pPr>
              <w:pStyle w:val="CovFormText"/>
              <w:jc w:val="both"/>
              <w:rPr>
                <w:rFonts w:cs="Arial"/>
                <w:bCs/>
                <w:sz w:val="24"/>
                <w:szCs w:val="24"/>
                <w:lang w:val="sr-Latn-RS"/>
              </w:rPr>
            </w:pPr>
            <w:r w:rsidRPr="00A14504">
              <w:rPr>
                <w:rFonts w:cs="Arial"/>
                <w:bCs/>
                <w:sz w:val="24"/>
                <w:szCs w:val="24"/>
                <w:lang w:val="sr-Latn-RS"/>
              </w:rPr>
              <w:t xml:space="preserve">GIS baza civilnih objekata i žrtava NATO bombardovanja </w:t>
            </w:r>
            <w:r w:rsidR="00383D3F" w:rsidRPr="00A14504">
              <w:rPr>
                <w:rFonts w:cs="Arial"/>
                <w:bCs/>
                <w:sz w:val="24"/>
                <w:szCs w:val="24"/>
                <w:lang w:val="sr-Latn-RS"/>
              </w:rPr>
              <w:t xml:space="preserve">na teritoriji Grada Beograda </w:t>
            </w:r>
            <w:r w:rsidRPr="00A14504">
              <w:rPr>
                <w:rFonts w:cs="Arial"/>
                <w:bCs/>
                <w:sz w:val="24"/>
                <w:szCs w:val="24"/>
                <w:lang w:val="sr-Latn-RS"/>
              </w:rPr>
              <w:t>1999. godine</w:t>
            </w:r>
          </w:p>
        </w:tc>
      </w:tr>
      <w:tr w:rsidR="00234C97" w:rsidRPr="00A14504" w14:paraId="4CC5A212" w14:textId="77777777" w:rsidTr="00A14504">
        <w:trPr>
          <w:cantSplit/>
          <w:trHeight w:val="273"/>
          <w:jc w:val="center"/>
        </w:trPr>
        <w:tc>
          <w:tcPr>
            <w:tcW w:w="2636" w:type="dxa"/>
            <w:tcBorders>
              <w:top w:val="nil"/>
            </w:tcBorders>
            <w:shd w:val="clear" w:color="auto" w:fill="E7E6E6" w:themeFill="background2"/>
          </w:tcPr>
          <w:p w14:paraId="6D11520F" w14:textId="22F26377" w:rsidR="00234C97" w:rsidRPr="00A14504" w:rsidRDefault="00F616C1">
            <w:pPr>
              <w:pStyle w:val="Header"/>
              <w:spacing w:before="60" w:after="60"/>
              <w:rPr>
                <w:rFonts w:cs="Arial"/>
                <w:sz w:val="24"/>
                <w:szCs w:val="24"/>
              </w:rPr>
            </w:pPr>
            <w:r w:rsidRPr="00A14504">
              <w:rPr>
                <w:rFonts w:cs="Arial"/>
                <w:sz w:val="24"/>
                <w:szCs w:val="24"/>
              </w:rPr>
              <w:t>Namena projekta</w:t>
            </w:r>
            <w:r w:rsidR="00234C97" w:rsidRPr="00A14504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7354" w:type="dxa"/>
            <w:shd w:val="clear" w:color="auto" w:fill="FFFFFF" w:themeFill="background1"/>
          </w:tcPr>
          <w:p w14:paraId="4C8606F4" w14:textId="66FABC91" w:rsidR="00234C97" w:rsidRPr="00A14504" w:rsidRDefault="00E037A7" w:rsidP="00383D3F">
            <w:pPr>
              <w:pStyle w:val="CovFormText"/>
              <w:jc w:val="both"/>
              <w:rPr>
                <w:rFonts w:cs="Arial"/>
                <w:sz w:val="24"/>
                <w:szCs w:val="24"/>
              </w:rPr>
            </w:pPr>
            <w:r w:rsidRPr="00A14504">
              <w:rPr>
                <w:rFonts w:cs="Arial"/>
                <w:sz w:val="24"/>
                <w:szCs w:val="24"/>
              </w:rPr>
              <w:t xml:space="preserve">Mapiranje </w:t>
            </w:r>
            <w:r w:rsidR="00A42B65" w:rsidRPr="00A14504">
              <w:rPr>
                <w:rFonts w:cs="Arial"/>
                <w:sz w:val="24"/>
                <w:szCs w:val="24"/>
              </w:rPr>
              <w:t>ključnih događaja i utvrdjivanje prostorno-vremenskog odnosa na relaciji objekti-žrtve, u</w:t>
            </w:r>
            <w:r w:rsidR="00383D3F" w:rsidRPr="00A14504">
              <w:rPr>
                <w:rFonts w:cs="Arial"/>
                <w:sz w:val="24"/>
                <w:szCs w:val="24"/>
              </w:rPr>
              <w:t xml:space="preserve"> svrhu predstavljanja </w:t>
            </w:r>
            <w:r w:rsidR="00A42B65" w:rsidRPr="00A14504">
              <w:rPr>
                <w:rFonts w:cs="Arial"/>
                <w:sz w:val="24"/>
                <w:szCs w:val="24"/>
              </w:rPr>
              <w:t>uzročno-posledičnih</w:t>
            </w:r>
            <w:r w:rsidR="00383D3F" w:rsidRPr="00A14504">
              <w:rPr>
                <w:rFonts w:cs="Arial"/>
                <w:sz w:val="24"/>
                <w:szCs w:val="24"/>
              </w:rPr>
              <w:t xml:space="preserve"> </w:t>
            </w:r>
            <w:r w:rsidR="00A42B65" w:rsidRPr="00A14504">
              <w:rPr>
                <w:rFonts w:cs="Arial"/>
                <w:sz w:val="24"/>
                <w:szCs w:val="24"/>
              </w:rPr>
              <w:t xml:space="preserve">veza </w:t>
            </w:r>
            <w:r w:rsidR="008037B2">
              <w:rPr>
                <w:rFonts w:cs="Arial"/>
                <w:sz w:val="24"/>
                <w:szCs w:val="24"/>
              </w:rPr>
              <w:t>u istoriografskim i</w:t>
            </w:r>
            <w:r w:rsidR="00383D3F" w:rsidRPr="00A14504">
              <w:rPr>
                <w:rFonts w:cs="Arial"/>
                <w:sz w:val="24"/>
                <w:szCs w:val="24"/>
              </w:rPr>
              <w:t xml:space="preserve"> medicinskim istraživanjima</w:t>
            </w:r>
          </w:p>
        </w:tc>
      </w:tr>
      <w:tr w:rsidR="00AE2883" w:rsidRPr="00A14504" w14:paraId="4C860674" w14:textId="77777777" w:rsidTr="00A14504">
        <w:tblPrEx>
          <w:tblBorders>
            <w:top w:val="none" w:sz="0" w:space="0" w:color="auto"/>
          </w:tblBorders>
        </w:tblPrEx>
        <w:trPr>
          <w:cantSplit/>
          <w:tblHeader/>
          <w:jc w:val="center"/>
        </w:trPr>
        <w:tc>
          <w:tcPr>
            <w:tcW w:w="9990" w:type="dxa"/>
            <w:gridSpan w:val="2"/>
            <w:tcBorders>
              <w:top w:val="nil"/>
            </w:tcBorders>
            <w:shd w:val="clear" w:color="auto" w:fill="2E74B5" w:themeFill="accent1" w:themeFillShade="BF"/>
          </w:tcPr>
          <w:p w14:paraId="54E767CD" w14:textId="4501ACA7" w:rsidR="00AE2883" w:rsidRPr="00A14504" w:rsidRDefault="00AE2883">
            <w:pPr>
              <w:pStyle w:val="Heading3"/>
              <w:rPr>
                <w:rFonts w:cs="Arial"/>
                <w:sz w:val="24"/>
                <w:szCs w:val="24"/>
              </w:rPr>
            </w:pPr>
            <w:r w:rsidRPr="00A14504">
              <w:rPr>
                <w:rFonts w:cs="Arial"/>
                <w:sz w:val="24"/>
                <w:szCs w:val="24"/>
              </w:rPr>
              <w:t xml:space="preserve">2. </w:t>
            </w:r>
            <w:r w:rsidR="00147BCC" w:rsidRPr="00A14504">
              <w:rPr>
                <w:rFonts w:cs="Arial"/>
                <w:sz w:val="24"/>
                <w:szCs w:val="24"/>
              </w:rPr>
              <w:t>Ciljevi projekta</w:t>
            </w:r>
          </w:p>
        </w:tc>
      </w:tr>
      <w:tr w:rsidR="00A14504" w:rsidRPr="00A14504" w14:paraId="3A8FEDD6" w14:textId="77777777" w:rsidTr="00A14504">
        <w:tblPrEx>
          <w:tblBorders>
            <w:top w:val="none" w:sz="0" w:space="0" w:color="auto"/>
          </w:tblBorders>
        </w:tblPrEx>
        <w:trPr>
          <w:cantSplit/>
          <w:jc w:val="center"/>
        </w:trPr>
        <w:tc>
          <w:tcPr>
            <w:tcW w:w="2636" w:type="dxa"/>
            <w:vMerge w:val="restart"/>
            <w:shd w:val="pct5" w:color="auto" w:fill="FFFFFF"/>
            <w:vAlign w:val="center"/>
          </w:tcPr>
          <w:p w14:paraId="31E1A885" w14:textId="390AC285" w:rsidR="00A06F83" w:rsidRDefault="00A06F83" w:rsidP="00A06F83">
            <w:pPr>
              <w:pStyle w:val="Header"/>
              <w:keepNext/>
              <w:spacing w:before="60"/>
              <w:rPr>
                <w:rFonts w:cs="Arial"/>
                <w:sz w:val="24"/>
                <w:szCs w:val="24"/>
              </w:rPr>
            </w:pPr>
          </w:p>
          <w:p w14:paraId="3E306DBC" w14:textId="16F04185" w:rsidR="00A14504" w:rsidRPr="00A14504" w:rsidRDefault="00A14504" w:rsidP="00A06F83">
            <w:pPr>
              <w:pStyle w:val="Header"/>
              <w:keepNext/>
              <w:spacing w:before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Osnovni </w:t>
            </w:r>
            <w:r w:rsidRPr="00A14504">
              <w:rPr>
                <w:rFonts w:cs="Arial"/>
                <w:sz w:val="24"/>
                <w:szCs w:val="24"/>
              </w:rPr>
              <w:t>ciljevi:</w:t>
            </w:r>
          </w:p>
        </w:tc>
        <w:tc>
          <w:tcPr>
            <w:tcW w:w="7354" w:type="dxa"/>
            <w:tcBorders>
              <w:top w:val="single" w:sz="6" w:space="0" w:color="auto"/>
            </w:tcBorders>
          </w:tcPr>
          <w:p w14:paraId="0AF3805C" w14:textId="6AF6DC4A" w:rsidR="00A14504" w:rsidRPr="0017252E" w:rsidRDefault="00A14504" w:rsidP="0017252E">
            <w:pPr>
              <w:pStyle w:val="CovFormText"/>
              <w:keepNext/>
              <w:spacing w:after="0"/>
              <w:rPr>
                <w:rFonts w:cs="Arial"/>
                <w:sz w:val="24"/>
                <w:szCs w:val="24"/>
                <w:lang w:val="sr-Latn-RS"/>
              </w:rPr>
            </w:pPr>
            <w:r w:rsidRPr="00A14504">
              <w:rPr>
                <w:rFonts w:cs="Arial"/>
                <w:sz w:val="24"/>
                <w:szCs w:val="24"/>
              </w:rPr>
              <w:t>Prikupljanje relevantnih podataka</w:t>
            </w:r>
            <w:r w:rsidR="0017252E">
              <w:rPr>
                <w:rFonts w:cs="Arial"/>
                <w:sz w:val="24"/>
                <w:szCs w:val="24"/>
                <w:lang w:val="sr-Cyrl-BA"/>
              </w:rPr>
              <w:t xml:space="preserve"> – </w:t>
            </w:r>
            <w:r w:rsidR="0017252E">
              <w:rPr>
                <w:rFonts w:cs="Arial"/>
                <w:sz w:val="24"/>
                <w:szCs w:val="24"/>
                <w:lang w:val="sr-Latn-RS"/>
              </w:rPr>
              <w:t>preuzimanje koordinata pogođenih objekata</w:t>
            </w:r>
          </w:p>
        </w:tc>
      </w:tr>
      <w:tr w:rsidR="00A14504" w:rsidRPr="00A14504" w14:paraId="6990BBA9" w14:textId="77777777" w:rsidTr="00A14504">
        <w:tblPrEx>
          <w:tblBorders>
            <w:top w:val="none" w:sz="0" w:space="0" w:color="auto"/>
          </w:tblBorders>
        </w:tblPrEx>
        <w:trPr>
          <w:cantSplit/>
          <w:jc w:val="center"/>
        </w:trPr>
        <w:tc>
          <w:tcPr>
            <w:tcW w:w="2636" w:type="dxa"/>
            <w:vMerge/>
            <w:tcBorders>
              <w:bottom w:val="nil"/>
            </w:tcBorders>
            <w:shd w:val="pct5" w:color="auto" w:fill="FFFFFF"/>
          </w:tcPr>
          <w:p w14:paraId="3EA40F39" w14:textId="231FCF9D" w:rsidR="00A14504" w:rsidRPr="00A14504" w:rsidRDefault="00A14504">
            <w:pPr>
              <w:pStyle w:val="Header"/>
              <w:keepNext/>
              <w:spacing w:before="60" w:after="60"/>
              <w:rPr>
                <w:rFonts w:cs="Arial"/>
                <w:sz w:val="24"/>
                <w:szCs w:val="24"/>
              </w:rPr>
            </w:pPr>
          </w:p>
        </w:tc>
        <w:tc>
          <w:tcPr>
            <w:tcW w:w="7354" w:type="dxa"/>
          </w:tcPr>
          <w:p w14:paraId="446B75BD" w14:textId="1AFE2B70" w:rsidR="00A14504" w:rsidRPr="00A14504" w:rsidRDefault="0017252E" w:rsidP="0017252E">
            <w:pPr>
              <w:pStyle w:val="CovFormText"/>
              <w:keepNext/>
              <w:rPr>
                <w:rFonts w:cs="Arial"/>
                <w:sz w:val="24"/>
                <w:szCs w:val="24"/>
              </w:rPr>
            </w:pPr>
            <w:r w:rsidRPr="0017252E">
              <w:rPr>
                <w:rFonts w:cs="Arial"/>
                <w:sz w:val="24"/>
                <w:szCs w:val="24"/>
              </w:rPr>
              <w:t xml:space="preserve">Kreiranje shapefile-a sa lokacijama </w:t>
            </w:r>
            <w:r>
              <w:rPr>
                <w:rFonts w:cs="Arial"/>
                <w:sz w:val="24"/>
                <w:szCs w:val="24"/>
              </w:rPr>
              <w:t>objekata</w:t>
            </w:r>
          </w:p>
        </w:tc>
      </w:tr>
      <w:tr w:rsidR="00147BCC" w:rsidRPr="00A14504" w14:paraId="10567759" w14:textId="77777777" w:rsidTr="00A14504">
        <w:tblPrEx>
          <w:tblBorders>
            <w:top w:val="none" w:sz="0" w:space="0" w:color="auto"/>
          </w:tblBorders>
        </w:tblPrEx>
        <w:trPr>
          <w:cantSplit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07C20BA" w14:textId="77777777" w:rsidR="00147BCC" w:rsidRPr="00A14504" w:rsidRDefault="00147BCC">
            <w:pPr>
              <w:pStyle w:val="CovFormText"/>
              <w:rPr>
                <w:rFonts w:cs="Arial"/>
                <w:sz w:val="24"/>
                <w:szCs w:val="24"/>
              </w:rPr>
            </w:pPr>
          </w:p>
        </w:tc>
        <w:tc>
          <w:tcPr>
            <w:tcW w:w="7354" w:type="dxa"/>
            <w:tcBorders>
              <w:left w:val="single" w:sz="4" w:space="0" w:color="auto"/>
            </w:tcBorders>
          </w:tcPr>
          <w:p w14:paraId="14C2CD9B" w14:textId="12846AF8" w:rsidR="005C59EC" w:rsidRPr="00A14504" w:rsidRDefault="0017252E" w:rsidP="0017252E">
            <w:pPr>
              <w:pStyle w:val="CovForm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Preklapanje lokacija objekata sa poligonima gradskih opština Grada Beograda</w:t>
            </w:r>
            <w:r w:rsidR="00EB4B98" w:rsidRPr="00A14504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031668" w:rsidRPr="00A14504" w14:paraId="7047DC78" w14:textId="77777777" w:rsidTr="00A14504">
        <w:tblPrEx>
          <w:tblBorders>
            <w:top w:val="none" w:sz="0" w:space="0" w:color="auto"/>
          </w:tblBorders>
        </w:tblPrEx>
        <w:trPr>
          <w:cantSplit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D4D215" w14:textId="73D058FC" w:rsidR="00031668" w:rsidRPr="00A14504" w:rsidRDefault="00031668" w:rsidP="00031668">
            <w:pPr>
              <w:pStyle w:val="CovFormText"/>
              <w:rPr>
                <w:rFonts w:cs="Arial"/>
                <w:sz w:val="24"/>
                <w:szCs w:val="24"/>
              </w:rPr>
            </w:pP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5EA6" w14:textId="0D544EE8" w:rsidR="00031668" w:rsidRPr="00A14504" w:rsidRDefault="0017252E" w:rsidP="00A14504">
            <w:pPr>
              <w:pStyle w:val="CovForm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Testiranje</w:t>
            </w:r>
            <w:r w:rsidRPr="0017252E">
              <w:rPr>
                <w:rFonts w:cs="Arial"/>
                <w:sz w:val="24"/>
                <w:szCs w:val="24"/>
              </w:rPr>
              <w:t xml:space="preserve"> projekta u QGIS-u</w:t>
            </w:r>
          </w:p>
        </w:tc>
      </w:tr>
      <w:tr w:rsidR="005A7897" w:rsidRPr="00A14504" w14:paraId="654C8D5B" w14:textId="77777777" w:rsidTr="00A14504">
        <w:tblPrEx>
          <w:tblBorders>
            <w:top w:val="none" w:sz="0" w:space="0" w:color="auto"/>
          </w:tblBorders>
        </w:tblPrEx>
        <w:trPr>
          <w:cantSplit/>
          <w:tblHeader/>
          <w:jc w:val="center"/>
        </w:trPr>
        <w:tc>
          <w:tcPr>
            <w:tcW w:w="9990" w:type="dxa"/>
            <w:gridSpan w:val="2"/>
            <w:tcBorders>
              <w:top w:val="nil"/>
            </w:tcBorders>
            <w:shd w:val="clear" w:color="auto" w:fill="2E74B5" w:themeFill="accent1" w:themeFillShade="BF"/>
          </w:tcPr>
          <w:p w14:paraId="57FECEB3" w14:textId="3820D5D7" w:rsidR="005A7897" w:rsidRPr="00A14504" w:rsidRDefault="005A7897" w:rsidP="005A7897">
            <w:pPr>
              <w:pStyle w:val="Heading3"/>
              <w:rPr>
                <w:rFonts w:cs="Arial"/>
                <w:sz w:val="24"/>
                <w:szCs w:val="24"/>
              </w:rPr>
            </w:pPr>
            <w:r w:rsidRPr="00A14504">
              <w:rPr>
                <w:rFonts w:cs="Arial"/>
                <w:sz w:val="24"/>
                <w:szCs w:val="24"/>
              </w:rPr>
              <w:t>3. Stejkholderi</w:t>
            </w:r>
          </w:p>
        </w:tc>
      </w:tr>
      <w:tr w:rsidR="005A7897" w:rsidRPr="00A14504" w14:paraId="23A91BE0" w14:textId="77777777" w:rsidTr="00A14504">
        <w:tblPrEx>
          <w:tblBorders>
            <w:top w:val="none" w:sz="0" w:space="0" w:color="auto"/>
          </w:tblBorders>
        </w:tblPrEx>
        <w:trPr>
          <w:cantSplit/>
          <w:jc w:val="center"/>
        </w:trPr>
        <w:tc>
          <w:tcPr>
            <w:tcW w:w="9990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44D7BE37" w14:textId="3D50F1FA" w:rsidR="005A7897" w:rsidRPr="00A14504" w:rsidRDefault="00285880" w:rsidP="00EB4B98">
            <w:pPr>
              <w:rPr>
                <w:rFonts w:cs="Arial"/>
                <w:noProof/>
                <w:szCs w:val="24"/>
              </w:rPr>
            </w:pPr>
            <w:r w:rsidRPr="00A14504">
              <w:rPr>
                <w:rFonts w:cs="Arial"/>
                <w:b/>
                <w:szCs w:val="24"/>
              </w:rPr>
              <w:t>Klijent</w:t>
            </w:r>
            <w:r w:rsidR="00EB4B98" w:rsidRPr="00A14504">
              <w:rPr>
                <w:rFonts w:cs="Arial"/>
                <w:szCs w:val="24"/>
              </w:rPr>
              <w:t xml:space="preserve">: </w:t>
            </w:r>
            <w:r w:rsidR="00EB4B98" w:rsidRPr="00A14504">
              <w:rPr>
                <w:rFonts w:cs="Arial"/>
                <w:noProof/>
                <w:szCs w:val="24"/>
              </w:rPr>
              <w:t>Institut za noviju istoriju Srbije</w:t>
            </w:r>
          </w:p>
        </w:tc>
      </w:tr>
      <w:tr w:rsidR="005A7897" w:rsidRPr="00A14504" w14:paraId="57283F99" w14:textId="77777777" w:rsidTr="00A14504">
        <w:tblPrEx>
          <w:tblBorders>
            <w:top w:val="none" w:sz="0" w:space="0" w:color="auto"/>
          </w:tblBorders>
        </w:tblPrEx>
        <w:trPr>
          <w:cantSplit/>
          <w:jc w:val="center"/>
        </w:trPr>
        <w:tc>
          <w:tcPr>
            <w:tcW w:w="9990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99F1653" w14:textId="0A3FF141" w:rsidR="005A7897" w:rsidRPr="00A14504" w:rsidRDefault="00EB4B98" w:rsidP="005A7897">
            <w:pPr>
              <w:pStyle w:val="CovFormText"/>
              <w:rPr>
                <w:rFonts w:cs="Arial"/>
                <w:sz w:val="24"/>
                <w:szCs w:val="24"/>
              </w:rPr>
            </w:pPr>
            <w:r w:rsidRPr="00A14504">
              <w:rPr>
                <w:rFonts w:cs="Arial"/>
                <w:b/>
                <w:sz w:val="24"/>
                <w:szCs w:val="24"/>
              </w:rPr>
              <w:t>Sponzor</w:t>
            </w:r>
            <w:r w:rsidRPr="00A14504">
              <w:rPr>
                <w:rFonts w:cs="Arial"/>
                <w:sz w:val="24"/>
                <w:szCs w:val="24"/>
              </w:rPr>
              <w:t>: prof. dr. Aleksandar Peulić</w:t>
            </w:r>
          </w:p>
        </w:tc>
      </w:tr>
      <w:tr w:rsidR="005A7897" w:rsidRPr="00A14504" w14:paraId="6F4F458C" w14:textId="77777777" w:rsidTr="00A14504">
        <w:tblPrEx>
          <w:tblBorders>
            <w:top w:val="none" w:sz="0" w:space="0" w:color="auto"/>
          </w:tblBorders>
        </w:tblPrEx>
        <w:trPr>
          <w:cantSplit/>
          <w:jc w:val="center"/>
        </w:trPr>
        <w:tc>
          <w:tcPr>
            <w:tcW w:w="9990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E1CBB6E" w14:textId="32E89E2B" w:rsidR="005A7897" w:rsidRPr="00A14504" w:rsidRDefault="00EB4B98" w:rsidP="005A7897">
            <w:pPr>
              <w:pStyle w:val="CovFormText"/>
              <w:rPr>
                <w:rFonts w:cs="Arial"/>
                <w:sz w:val="24"/>
                <w:szCs w:val="24"/>
                <w:lang w:val="sr-Latn-RS"/>
              </w:rPr>
            </w:pPr>
            <w:r w:rsidRPr="00A14504">
              <w:rPr>
                <w:rFonts w:cs="Arial"/>
                <w:b/>
                <w:sz w:val="24"/>
                <w:szCs w:val="24"/>
              </w:rPr>
              <w:t>Projekt</w:t>
            </w:r>
            <w:r w:rsidRPr="00A14504">
              <w:rPr>
                <w:rFonts w:cs="Arial"/>
                <w:sz w:val="24"/>
                <w:szCs w:val="24"/>
              </w:rPr>
              <w:t xml:space="preserve"> </w:t>
            </w:r>
            <w:r w:rsidRPr="00A14504">
              <w:rPr>
                <w:rFonts w:cs="Arial"/>
                <w:b/>
                <w:sz w:val="24"/>
                <w:szCs w:val="24"/>
              </w:rPr>
              <w:t>menadžer</w:t>
            </w:r>
            <w:r w:rsidRPr="00A14504">
              <w:rPr>
                <w:rFonts w:cs="Arial"/>
                <w:sz w:val="24"/>
                <w:szCs w:val="24"/>
              </w:rPr>
              <w:t>: Jagoš Drobnjak, student MAS GIS</w:t>
            </w:r>
          </w:p>
        </w:tc>
      </w:tr>
      <w:tr w:rsidR="005A7897" w:rsidRPr="00A14504" w14:paraId="65900DBC" w14:textId="77777777" w:rsidTr="00A14504">
        <w:tblPrEx>
          <w:tblBorders>
            <w:top w:val="none" w:sz="0" w:space="0" w:color="auto"/>
          </w:tblBorders>
        </w:tblPrEx>
        <w:trPr>
          <w:cantSplit/>
          <w:jc w:val="center"/>
        </w:trPr>
        <w:tc>
          <w:tcPr>
            <w:tcW w:w="9990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2BFCDA" w14:textId="1F691840" w:rsidR="005A7897" w:rsidRPr="00A14504" w:rsidRDefault="00EB4B98" w:rsidP="005A7897">
            <w:pPr>
              <w:pStyle w:val="CovFormText"/>
              <w:rPr>
                <w:rFonts w:cs="Arial"/>
                <w:sz w:val="24"/>
                <w:szCs w:val="24"/>
              </w:rPr>
            </w:pPr>
            <w:r w:rsidRPr="00A14504">
              <w:rPr>
                <w:rFonts w:cs="Arial"/>
                <w:b/>
                <w:sz w:val="24"/>
                <w:szCs w:val="24"/>
              </w:rPr>
              <w:t>Projektni</w:t>
            </w:r>
            <w:r w:rsidRPr="00A14504">
              <w:rPr>
                <w:rFonts w:cs="Arial"/>
                <w:sz w:val="24"/>
                <w:szCs w:val="24"/>
              </w:rPr>
              <w:t xml:space="preserve"> </w:t>
            </w:r>
            <w:r w:rsidRPr="00A14504">
              <w:rPr>
                <w:rFonts w:cs="Arial"/>
                <w:b/>
                <w:sz w:val="24"/>
                <w:szCs w:val="24"/>
              </w:rPr>
              <w:t>tim</w:t>
            </w:r>
            <w:r w:rsidRPr="00A14504">
              <w:rPr>
                <w:rFonts w:cs="Arial"/>
                <w:sz w:val="24"/>
                <w:szCs w:val="24"/>
              </w:rPr>
              <w:t>: Jagoš Drobnjak, student MAS GIS</w:t>
            </w:r>
          </w:p>
        </w:tc>
      </w:tr>
      <w:tr w:rsidR="005A7897" w:rsidRPr="00A14504" w14:paraId="5BC7D1CF" w14:textId="77777777" w:rsidTr="00A14504">
        <w:trPr>
          <w:cantSplit/>
          <w:tblHeader/>
          <w:jc w:val="center"/>
        </w:trPr>
        <w:tc>
          <w:tcPr>
            <w:tcW w:w="9990" w:type="dxa"/>
            <w:gridSpan w:val="2"/>
            <w:shd w:val="clear" w:color="auto" w:fill="2E74B5" w:themeFill="accent1" w:themeFillShade="BF"/>
          </w:tcPr>
          <w:p w14:paraId="4499CFDB" w14:textId="294BA9DB" w:rsidR="005A7897" w:rsidRPr="00A14504" w:rsidRDefault="005A7897" w:rsidP="005A7897">
            <w:pPr>
              <w:pStyle w:val="Heading3"/>
              <w:rPr>
                <w:rFonts w:cs="Arial"/>
                <w:sz w:val="24"/>
                <w:szCs w:val="24"/>
                <w:lang w:val="sr-Latn-RS"/>
              </w:rPr>
            </w:pPr>
            <w:r w:rsidRPr="00A14504">
              <w:rPr>
                <w:rFonts w:cs="Arial"/>
                <w:sz w:val="24"/>
                <w:szCs w:val="24"/>
              </w:rPr>
              <w:t xml:space="preserve">4. </w:t>
            </w:r>
            <w:r w:rsidR="00827029" w:rsidRPr="00A14504">
              <w:rPr>
                <w:rFonts w:cs="Arial"/>
                <w:sz w:val="24"/>
                <w:szCs w:val="24"/>
              </w:rPr>
              <w:t>Klju</w:t>
            </w:r>
            <w:r w:rsidR="00827029" w:rsidRPr="00A14504">
              <w:rPr>
                <w:rFonts w:cs="Arial"/>
                <w:sz w:val="24"/>
                <w:szCs w:val="24"/>
                <w:lang w:val="sr-Latn-RS"/>
              </w:rPr>
              <w:t>čni dogadjaji</w:t>
            </w:r>
          </w:p>
        </w:tc>
      </w:tr>
      <w:tr w:rsidR="005A7897" w:rsidRPr="00A14504" w14:paraId="02D7FB55" w14:textId="77777777" w:rsidTr="00A14504">
        <w:trPr>
          <w:cantSplit/>
          <w:trHeight w:val="448"/>
          <w:jc w:val="center"/>
        </w:trPr>
        <w:tc>
          <w:tcPr>
            <w:tcW w:w="9990" w:type="dxa"/>
            <w:gridSpan w:val="2"/>
            <w:shd w:val="clear" w:color="auto" w:fill="FFFFFF" w:themeFill="background1"/>
          </w:tcPr>
          <w:p w14:paraId="1BC8D675" w14:textId="356058DA" w:rsidR="005A7897" w:rsidRPr="00A14504" w:rsidRDefault="0017252E" w:rsidP="0017252E">
            <w:pPr>
              <w:keepNext/>
              <w:keepLines/>
              <w:spacing w:before="24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Pribavljanje podataka o geolokaciji objekata </w:t>
            </w:r>
            <w:r w:rsidR="00827029" w:rsidRPr="00A14504">
              <w:rPr>
                <w:rFonts w:cs="Arial"/>
                <w:szCs w:val="24"/>
              </w:rPr>
              <w:t xml:space="preserve"> (</w:t>
            </w:r>
            <w:r>
              <w:rPr>
                <w:rFonts w:cs="Arial"/>
                <w:szCs w:val="24"/>
              </w:rPr>
              <w:t>03.06.2024</w:t>
            </w:r>
            <w:r w:rsidR="00827029" w:rsidRPr="00A14504">
              <w:rPr>
                <w:rFonts w:cs="Arial"/>
                <w:szCs w:val="24"/>
              </w:rPr>
              <w:t>)</w:t>
            </w:r>
          </w:p>
        </w:tc>
      </w:tr>
      <w:tr w:rsidR="00827029" w:rsidRPr="00A14504" w14:paraId="162DC77B" w14:textId="77777777" w:rsidTr="00A14504">
        <w:trPr>
          <w:cantSplit/>
          <w:trHeight w:val="448"/>
          <w:jc w:val="center"/>
        </w:trPr>
        <w:tc>
          <w:tcPr>
            <w:tcW w:w="9990" w:type="dxa"/>
            <w:gridSpan w:val="2"/>
            <w:shd w:val="clear" w:color="auto" w:fill="FFFFFF" w:themeFill="background1"/>
          </w:tcPr>
          <w:p w14:paraId="010E21A7" w14:textId="4BA770BE" w:rsidR="00827029" w:rsidRPr="00A14504" w:rsidRDefault="0017252E" w:rsidP="0017252E">
            <w:pPr>
              <w:keepNext/>
              <w:keepLines/>
              <w:spacing w:before="24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Ispisivanje koda</w:t>
            </w:r>
            <w:r w:rsidR="00827029" w:rsidRPr="00A14504">
              <w:rPr>
                <w:rFonts w:cs="Arial"/>
                <w:szCs w:val="24"/>
              </w:rPr>
              <w:t xml:space="preserve"> (</w:t>
            </w:r>
            <w:r>
              <w:rPr>
                <w:rFonts w:cs="Arial"/>
                <w:szCs w:val="24"/>
              </w:rPr>
              <w:t>07.06.-09.06.2024)</w:t>
            </w:r>
          </w:p>
        </w:tc>
      </w:tr>
      <w:tr w:rsidR="00827029" w:rsidRPr="00A14504" w14:paraId="4580E197" w14:textId="77777777" w:rsidTr="00A14504">
        <w:trPr>
          <w:cantSplit/>
          <w:trHeight w:val="448"/>
          <w:jc w:val="center"/>
        </w:trPr>
        <w:tc>
          <w:tcPr>
            <w:tcW w:w="9990" w:type="dxa"/>
            <w:gridSpan w:val="2"/>
            <w:shd w:val="clear" w:color="auto" w:fill="FFFFFF" w:themeFill="background1"/>
          </w:tcPr>
          <w:p w14:paraId="754A7BEB" w14:textId="69D88211" w:rsidR="00827029" w:rsidRPr="00A14504" w:rsidRDefault="0017252E" w:rsidP="0017252E">
            <w:pPr>
              <w:keepNext/>
              <w:keepLines/>
              <w:spacing w:before="24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Isporuka rezultata projekta</w:t>
            </w:r>
            <w:r w:rsidR="00827029" w:rsidRPr="00A14504">
              <w:rPr>
                <w:rFonts w:cs="Arial"/>
                <w:szCs w:val="24"/>
              </w:rPr>
              <w:t xml:space="preserve"> (</w:t>
            </w:r>
            <w:r w:rsidR="000E0CCE" w:rsidRPr="00A14504">
              <w:rPr>
                <w:rFonts w:cs="Arial"/>
                <w:szCs w:val="24"/>
              </w:rPr>
              <w:t>1</w:t>
            </w:r>
            <w:r>
              <w:rPr>
                <w:rFonts w:cs="Arial"/>
                <w:szCs w:val="24"/>
              </w:rPr>
              <w:t>1</w:t>
            </w:r>
            <w:r w:rsidR="00D1030F" w:rsidRPr="00A14504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06</w:t>
            </w:r>
            <w:bookmarkStart w:id="0" w:name="_GoBack"/>
            <w:bookmarkEnd w:id="0"/>
            <w:r w:rsidR="000E0CCE" w:rsidRPr="00A14504">
              <w:rPr>
                <w:rFonts w:cs="Arial"/>
                <w:szCs w:val="24"/>
              </w:rPr>
              <w:t>.2024</w:t>
            </w:r>
            <w:r w:rsidR="006501F7" w:rsidRPr="00A14504">
              <w:rPr>
                <w:rFonts w:cs="Arial"/>
                <w:szCs w:val="24"/>
              </w:rPr>
              <w:t>.</w:t>
            </w:r>
            <w:r w:rsidR="00827029" w:rsidRPr="00A14504">
              <w:rPr>
                <w:rFonts w:cs="Arial"/>
                <w:szCs w:val="24"/>
              </w:rPr>
              <w:t>)</w:t>
            </w:r>
          </w:p>
        </w:tc>
      </w:tr>
      <w:tr w:rsidR="000E0CCE" w:rsidRPr="00A14504" w14:paraId="66CD6506" w14:textId="77777777" w:rsidTr="00A14504">
        <w:trPr>
          <w:cantSplit/>
          <w:trHeight w:val="228"/>
          <w:tblHeader/>
          <w:jc w:val="center"/>
        </w:trPr>
        <w:tc>
          <w:tcPr>
            <w:tcW w:w="9990" w:type="dxa"/>
            <w:gridSpan w:val="2"/>
            <w:shd w:val="clear" w:color="auto" w:fill="2E74B5" w:themeFill="accent1" w:themeFillShade="BF"/>
          </w:tcPr>
          <w:p w14:paraId="3917F2E1" w14:textId="225EE6FC" w:rsidR="000E0CCE" w:rsidRPr="00A14504" w:rsidRDefault="000E0CCE" w:rsidP="00DD3DBE">
            <w:pPr>
              <w:pStyle w:val="Heading3"/>
              <w:rPr>
                <w:rFonts w:cs="Arial"/>
                <w:sz w:val="24"/>
                <w:szCs w:val="24"/>
              </w:rPr>
            </w:pPr>
            <w:r w:rsidRPr="00A14504">
              <w:rPr>
                <w:rFonts w:cs="Arial"/>
                <w:sz w:val="24"/>
                <w:szCs w:val="24"/>
              </w:rPr>
              <w:t>5. Budžet projekta</w:t>
            </w:r>
          </w:p>
        </w:tc>
      </w:tr>
      <w:tr w:rsidR="000E0CCE" w:rsidRPr="00A14504" w14:paraId="3AB058B6" w14:textId="77777777" w:rsidTr="00A14504">
        <w:trPr>
          <w:cantSplit/>
          <w:trHeight w:val="228"/>
          <w:tblHeader/>
          <w:jc w:val="center"/>
        </w:trPr>
        <w:tc>
          <w:tcPr>
            <w:tcW w:w="9990" w:type="dxa"/>
            <w:gridSpan w:val="2"/>
            <w:shd w:val="clear" w:color="auto" w:fill="auto"/>
          </w:tcPr>
          <w:p w14:paraId="24AA7752" w14:textId="357876D3" w:rsidR="000E0CCE" w:rsidRPr="00A14504" w:rsidRDefault="000E0CCE" w:rsidP="00DD3DBE">
            <w:pPr>
              <w:pStyle w:val="Heading3"/>
              <w:rPr>
                <w:rFonts w:cs="Arial"/>
                <w:b w:val="0"/>
                <w:color w:val="auto"/>
                <w:sz w:val="24"/>
                <w:szCs w:val="24"/>
              </w:rPr>
            </w:pPr>
            <w:r w:rsidRPr="00A14504">
              <w:rPr>
                <w:rFonts w:cs="Arial"/>
                <w:b w:val="0"/>
                <w:color w:val="auto"/>
                <w:sz w:val="24"/>
                <w:szCs w:val="24"/>
              </w:rPr>
              <w:t>50 bodova</w:t>
            </w:r>
          </w:p>
        </w:tc>
      </w:tr>
      <w:tr w:rsidR="00827029" w:rsidRPr="00A14504" w14:paraId="5011E41F" w14:textId="77777777" w:rsidTr="00A14504">
        <w:trPr>
          <w:cantSplit/>
          <w:trHeight w:val="228"/>
          <w:tblHeader/>
          <w:jc w:val="center"/>
        </w:trPr>
        <w:tc>
          <w:tcPr>
            <w:tcW w:w="9990" w:type="dxa"/>
            <w:gridSpan w:val="2"/>
            <w:shd w:val="clear" w:color="auto" w:fill="2E74B5" w:themeFill="accent1" w:themeFillShade="BF"/>
          </w:tcPr>
          <w:p w14:paraId="7D0BFDBB" w14:textId="2FC9CD26" w:rsidR="00827029" w:rsidRPr="00A14504" w:rsidRDefault="00717EDC" w:rsidP="00DD3DBE">
            <w:pPr>
              <w:pStyle w:val="Heading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  <w:r w:rsidR="00827029" w:rsidRPr="00A14504">
              <w:rPr>
                <w:rFonts w:cs="Arial"/>
                <w:sz w:val="24"/>
                <w:szCs w:val="24"/>
              </w:rPr>
              <w:t>. Pretpostavke, ograničenja i rizici</w:t>
            </w:r>
          </w:p>
        </w:tc>
      </w:tr>
      <w:tr w:rsidR="00971D39" w:rsidRPr="00A14504" w14:paraId="13A3FA97" w14:textId="77777777" w:rsidTr="00A14504">
        <w:trPr>
          <w:cantSplit/>
          <w:trHeight w:val="246"/>
          <w:jc w:val="center"/>
        </w:trPr>
        <w:tc>
          <w:tcPr>
            <w:tcW w:w="2636" w:type="dxa"/>
            <w:shd w:val="clear" w:color="auto" w:fill="FFFFFF" w:themeFill="background1"/>
            <w:vAlign w:val="center"/>
          </w:tcPr>
          <w:p w14:paraId="6F5D6072" w14:textId="7BF90CBB" w:rsidR="00971D39" w:rsidRPr="00A14504" w:rsidRDefault="00084441" w:rsidP="005A7897">
            <w:pPr>
              <w:keepNext/>
              <w:keepLines/>
              <w:spacing w:before="240"/>
              <w:rPr>
                <w:rFonts w:cs="Arial"/>
                <w:bCs/>
                <w:szCs w:val="24"/>
              </w:rPr>
            </w:pPr>
            <w:r w:rsidRPr="00A14504">
              <w:rPr>
                <w:rFonts w:cs="Arial"/>
                <w:b/>
                <w:bCs/>
                <w:szCs w:val="24"/>
              </w:rPr>
              <w:t>Pretpostavke</w:t>
            </w:r>
            <w:r w:rsidRPr="00A14504">
              <w:rPr>
                <w:rFonts w:cs="Arial"/>
                <w:bCs/>
                <w:szCs w:val="24"/>
              </w:rPr>
              <w:t>:</w:t>
            </w:r>
          </w:p>
        </w:tc>
        <w:tc>
          <w:tcPr>
            <w:tcW w:w="7354" w:type="dxa"/>
            <w:shd w:val="clear" w:color="auto" w:fill="FFFFFF" w:themeFill="background1"/>
            <w:vAlign w:val="center"/>
          </w:tcPr>
          <w:p w14:paraId="23C6908B" w14:textId="2017F59D" w:rsidR="00971D39" w:rsidRPr="00A14504" w:rsidRDefault="000E0CCE" w:rsidP="00A14504">
            <w:pPr>
              <w:keepNext/>
              <w:keepLines/>
              <w:spacing w:before="240"/>
              <w:jc w:val="both"/>
              <w:rPr>
                <w:rFonts w:cs="Arial"/>
                <w:bCs/>
                <w:szCs w:val="24"/>
              </w:rPr>
            </w:pPr>
            <w:r w:rsidRPr="00A14504">
              <w:rPr>
                <w:rFonts w:cs="Arial"/>
                <w:bCs/>
                <w:szCs w:val="24"/>
              </w:rPr>
              <w:t xml:space="preserve">Projekat bi trebao da </w:t>
            </w:r>
            <w:r w:rsidR="005F2DC6" w:rsidRPr="00A14504">
              <w:rPr>
                <w:rFonts w:cs="Arial"/>
                <w:bCs/>
                <w:szCs w:val="24"/>
              </w:rPr>
              <w:t xml:space="preserve">da adekvatne rezultate </w:t>
            </w:r>
            <w:r w:rsidR="00A14504">
              <w:rPr>
                <w:rFonts w:cs="Arial"/>
                <w:bCs/>
                <w:szCs w:val="24"/>
              </w:rPr>
              <w:t xml:space="preserve">potencijalno interesantne široj javnosti, ali pre svega, da </w:t>
            </w:r>
            <w:r w:rsidRPr="00A14504">
              <w:rPr>
                <w:rFonts w:cs="Arial"/>
                <w:bCs/>
                <w:szCs w:val="24"/>
              </w:rPr>
              <w:t>zadovolji ciljeve</w:t>
            </w:r>
            <w:r w:rsidR="005F2DC6" w:rsidRPr="00A14504">
              <w:rPr>
                <w:rFonts w:cs="Arial"/>
                <w:bCs/>
                <w:szCs w:val="24"/>
              </w:rPr>
              <w:t xml:space="preserve"> datog istraživanja Instituta </w:t>
            </w:r>
          </w:p>
        </w:tc>
      </w:tr>
      <w:tr w:rsidR="00971D39" w:rsidRPr="00A14504" w14:paraId="5DC246FF" w14:textId="77777777" w:rsidTr="00A14504">
        <w:trPr>
          <w:cantSplit/>
          <w:trHeight w:val="138"/>
          <w:jc w:val="center"/>
        </w:trPr>
        <w:tc>
          <w:tcPr>
            <w:tcW w:w="2636" w:type="dxa"/>
            <w:shd w:val="clear" w:color="auto" w:fill="FFFFFF" w:themeFill="background1"/>
            <w:vAlign w:val="center"/>
          </w:tcPr>
          <w:p w14:paraId="50D0A80B" w14:textId="23B754E8" w:rsidR="00084441" w:rsidRPr="00A14504" w:rsidRDefault="00084441" w:rsidP="005A7897">
            <w:pPr>
              <w:keepNext/>
              <w:keepLines/>
              <w:spacing w:before="240"/>
              <w:rPr>
                <w:rFonts w:cs="Arial"/>
                <w:bCs/>
                <w:szCs w:val="24"/>
              </w:rPr>
            </w:pPr>
            <w:r w:rsidRPr="00A14504">
              <w:rPr>
                <w:rFonts w:cs="Arial"/>
                <w:b/>
                <w:bCs/>
                <w:szCs w:val="24"/>
              </w:rPr>
              <w:t>Ograničenja</w:t>
            </w:r>
            <w:r w:rsidRPr="00A14504">
              <w:rPr>
                <w:rFonts w:cs="Arial"/>
                <w:bCs/>
                <w:szCs w:val="24"/>
              </w:rPr>
              <w:t>:</w:t>
            </w:r>
          </w:p>
        </w:tc>
        <w:tc>
          <w:tcPr>
            <w:tcW w:w="7354" w:type="dxa"/>
            <w:shd w:val="clear" w:color="auto" w:fill="FFFFFF" w:themeFill="background1"/>
            <w:vAlign w:val="center"/>
          </w:tcPr>
          <w:p w14:paraId="6B9567F6" w14:textId="482F1235" w:rsidR="00971D39" w:rsidRPr="00A14504" w:rsidRDefault="005F2DC6" w:rsidP="00A14504">
            <w:pPr>
              <w:keepNext/>
              <w:keepLines/>
              <w:spacing w:before="240"/>
              <w:jc w:val="both"/>
              <w:rPr>
                <w:rFonts w:cs="Arial"/>
                <w:bCs/>
                <w:szCs w:val="24"/>
                <w:lang w:val="sr-Latn-RS"/>
              </w:rPr>
            </w:pPr>
            <w:r w:rsidRPr="00A14504">
              <w:rPr>
                <w:rFonts w:cs="Arial"/>
                <w:bCs/>
                <w:szCs w:val="24"/>
              </w:rPr>
              <w:t>Neiskustvo menadžera i projektnog tima u planiranju projekata. Mogu</w:t>
            </w:r>
            <w:r w:rsidRPr="00A14504">
              <w:rPr>
                <w:rFonts w:cs="Arial"/>
                <w:bCs/>
                <w:szCs w:val="24"/>
                <w:lang w:val="sr-Latn-RS"/>
              </w:rPr>
              <w:t>ćnost prikupljanja svih željenih podataka. Akademske i druge obaveze</w:t>
            </w:r>
          </w:p>
        </w:tc>
      </w:tr>
      <w:tr w:rsidR="00971D39" w:rsidRPr="00A14504" w14:paraId="5620618B" w14:textId="77777777" w:rsidTr="00A14504">
        <w:trPr>
          <w:cantSplit/>
          <w:trHeight w:val="138"/>
          <w:jc w:val="center"/>
        </w:trPr>
        <w:tc>
          <w:tcPr>
            <w:tcW w:w="2636" w:type="dxa"/>
            <w:shd w:val="clear" w:color="auto" w:fill="FFFFFF" w:themeFill="background1"/>
            <w:vAlign w:val="center"/>
          </w:tcPr>
          <w:p w14:paraId="47D8CFCB" w14:textId="5C8208FD" w:rsidR="00971D39" w:rsidRPr="00A14504" w:rsidRDefault="00084441" w:rsidP="005A7897">
            <w:pPr>
              <w:keepNext/>
              <w:keepLines/>
              <w:spacing w:before="240"/>
              <w:rPr>
                <w:rFonts w:cs="Arial"/>
                <w:b/>
                <w:bCs/>
                <w:szCs w:val="24"/>
              </w:rPr>
            </w:pPr>
            <w:r w:rsidRPr="00A14504">
              <w:rPr>
                <w:rFonts w:cs="Arial"/>
                <w:b/>
                <w:bCs/>
                <w:szCs w:val="24"/>
              </w:rPr>
              <w:t>Rizici:</w:t>
            </w:r>
          </w:p>
        </w:tc>
        <w:tc>
          <w:tcPr>
            <w:tcW w:w="7354" w:type="dxa"/>
            <w:shd w:val="clear" w:color="auto" w:fill="FFFFFF" w:themeFill="background1"/>
            <w:vAlign w:val="center"/>
          </w:tcPr>
          <w:p w14:paraId="012A7D95" w14:textId="60C8A4C7" w:rsidR="00971D39" w:rsidRPr="00A14504" w:rsidRDefault="005F2DC6" w:rsidP="00A14504">
            <w:pPr>
              <w:keepNext/>
              <w:keepLines/>
              <w:spacing w:before="240"/>
              <w:jc w:val="both"/>
              <w:rPr>
                <w:rFonts w:cs="Arial"/>
                <w:bCs/>
                <w:szCs w:val="24"/>
              </w:rPr>
            </w:pPr>
            <w:r w:rsidRPr="00A14504">
              <w:rPr>
                <w:rFonts w:cs="Arial"/>
                <w:bCs/>
                <w:szCs w:val="24"/>
              </w:rPr>
              <w:t>Tehnički problemi (kvar računara)</w:t>
            </w:r>
            <w:r w:rsidR="00A14504">
              <w:rPr>
                <w:rFonts w:cs="Arial"/>
                <w:bCs/>
                <w:szCs w:val="24"/>
              </w:rPr>
              <w:t>. Nepredviđene životne okolnosti</w:t>
            </w:r>
          </w:p>
        </w:tc>
      </w:tr>
      <w:tr w:rsidR="006039FF" w:rsidRPr="00A14504" w14:paraId="222F6396" w14:textId="77777777" w:rsidTr="00A14504">
        <w:trPr>
          <w:cantSplit/>
          <w:trHeight w:val="228"/>
          <w:tblHeader/>
          <w:jc w:val="center"/>
        </w:trPr>
        <w:tc>
          <w:tcPr>
            <w:tcW w:w="9990" w:type="dxa"/>
            <w:gridSpan w:val="2"/>
            <w:shd w:val="clear" w:color="auto" w:fill="2E74B5" w:themeFill="accent1" w:themeFillShade="BF"/>
          </w:tcPr>
          <w:p w14:paraId="13BF04FF" w14:textId="714E37E9" w:rsidR="006039FF" w:rsidRPr="00A14504" w:rsidRDefault="00717EDC" w:rsidP="006039FF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>
              <w:rPr>
                <w:rFonts w:cs="Arial"/>
                <w:b/>
                <w:bCs/>
                <w:color w:val="FFFFFF" w:themeColor="background1"/>
                <w:szCs w:val="24"/>
              </w:rPr>
              <w:t>7</w:t>
            </w:r>
            <w:r w:rsidR="006039FF" w:rsidRPr="00A14504">
              <w:rPr>
                <w:rFonts w:cs="Arial"/>
                <w:b/>
                <w:bCs/>
                <w:color w:val="FFFFFF" w:themeColor="background1"/>
                <w:szCs w:val="24"/>
              </w:rPr>
              <w:t>. Kontakt osoba</w:t>
            </w:r>
          </w:p>
        </w:tc>
      </w:tr>
      <w:tr w:rsidR="006039FF" w:rsidRPr="00A14504" w14:paraId="705591A5" w14:textId="77777777" w:rsidTr="00A14504">
        <w:trPr>
          <w:cantSplit/>
          <w:trHeight w:val="138"/>
          <w:jc w:val="center"/>
        </w:trPr>
        <w:tc>
          <w:tcPr>
            <w:tcW w:w="9990" w:type="dxa"/>
            <w:gridSpan w:val="2"/>
            <w:shd w:val="clear" w:color="auto" w:fill="FFFFFF" w:themeFill="background1"/>
          </w:tcPr>
          <w:p w14:paraId="0C388BBD" w14:textId="312B5C64" w:rsidR="006039FF" w:rsidRPr="00A14504" w:rsidRDefault="005F2DC6" w:rsidP="005F2DC6">
            <w:pPr>
              <w:keepNext/>
              <w:keepLines/>
              <w:spacing w:before="240"/>
              <w:rPr>
                <w:rFonts w:cs="Arial"/>
                <w:bCs/>
                <w:szCs w:val="24"/>
                <w:lang w:val="en-GB"/>
              </w:rPr>
            </w:pPr>
            <w:r w:rsidRPr="00A14504">
              <w:rPr>
                <w:rFonts w:cs="Arial"/>
                <w:bCs/>
                <w:szCs w:val="24"/>
              </w:rPr>
              <w:t>Jagoš Drobnjak, projekt menadžer; jagos.drobnjakk@gmail.com</w:t>
            </w:r>
          </w:p>
        </w:tc>
      </w:tr>
    </w:tbl>
    <w:p w14:paraId="63925108" w14:textId="77777777" w:rsidR="00AE2883" w:rsidRPr="00626135" w:rsidRDefault="00AE2883" w:rsidP="00F1160C">
      <w:pPr>
        <w:pStyle w:val="FootnoteText"/>
      </w:pPr>
    </w:p>
    <w:sectPr w:rsidR="00AE2883" w:rsidRPr="00626135" w:rsidSect="00F1160C">
      <w:footerReference w:type="default" r:id="rId8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1B11A" w14:textId="77777777" w:rsidR="00404090" w:rsidRDefault="00404090">
      <w:r>
        <w:separator/>
      </w:r>
    </w:p>
  </w:endnote>
  <w:endnote w:type="continuationSeparator" w:id="0">
    <w:p w14:paraId="28E63D3B" w14:textId="77777777" w:rsidR="00404090" w:rsidRDefault="0040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BE85B" w14:textId="15FD99D9" w:rsidR="00496F23" w:rsidRPr="00496F23" w:rsidRDefault="00496F23" w:rsidP="00496F23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B0FD6" w14:textId="77777777" w:rsidR="00404090" w:rsidRDefault="00404090">
      <w:r>
        <w:separator/>
      </w:r>
    </w:p>
  </w:footnote>
  <w:footnote w:type="continuationSeparator" w:id="0">
    <w:p w14:paraId="713E11B1" w14:textId="77777777" w:rsidR="00404090" w:rsidRDefault="00404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0" w15:restartNumberingAfterBreak="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9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83"/>
    <w:rsid w:val="000048DA"/>
    <w:rsid w:val="00025C4A"/>
    <w:rsid w:val="00025D17"/>
    <w:rsid w:val="00031668"/>
    <w:rsid w:val="00041D5B"/>
    <w:rsid w:val="00057B60"/>
    <w:rsid w:val="00084441"/>
    <w:rsid w:val="000A0CC7"/>
    <w:rsid w:val="000B37FD"/>
    <w:rsid w:val="000C29E8"/>
    <w:rsid w:val="000C42EA"/>
    <w:rsid w:val="000D1B7B"/>
    <w:rsid w:val="000E0CCE"/>
    <w:rsid w:val="00103BB3"/>
    <w:rsid w:val="0011078E"/>
    <w:rsid w:val="001137C5"/>
    <w:rsid w:val="001159E5"/>
    <w:rsid w:val="0012447D"/>
    <w:rsid w:val="001439D3"/>
    <w:rsid w:val="001456A5"/>
    <w:rsid w:val="00147BCC"/>
    <w:rsid w:val="0017252E"/>
    <w:rsid w:val="00191D42"/>
    <w:rsid w:val="001B59F4"/>
    <w:rsid w:val="001B7135"/>
    <w:rsid w:val="001C79A2"/>
    <w:rsid w:val="001C7BAD"/>
    <w:rsid w:val="001D0D50"/>
    <w:rsid w:val="001E2681"/>
    <w:rsid w:val="001E5FBD"/>
    <w:rsid w:val="002112B3"/>
    <w:rsid w:val="00232CE2"/>
    <w:rsid w:val="00234C97"/>
    <w:rsid w:val="00246DC0"/>
    <w:rsid w:val="002618AE"/>
    <w:rsid w:val="00263DB6"/>
    <w:rsid w:val="00285880"/>
    <w:rsid w:val="00297D08"/>
    <w:rsid w:val="002A70B2"/>
    <w:rsid w:val="002B6BD5"/>
    <w:rsid w:val="002C518E"/>
    <w:rsid w:val="002D3F54"/>
    <w:rsid w:val="002F64B4"/>
    <w:rsid w:val="00317DBD"/>
    <w:rsid w:val="00322A75"/>
    <w:rsid w:val="003265B8"/>
    <w:rsid w:val="003301D5"/>
    <w:rsid w:val="00352714"/>
    <w:rsid w:val="0035360E"/>
    <w:rsid w:val="00361FE6"/>
    <w:rsid w:val="003638DD"/>
    <w:rsid w:val="00364383"/>
    <w:rsid w:val="0038040D"/>
    <w:rsid w:val="00383D3F"/>
    <w:rsid w:val="00391BFC"/>
    <w:rsid w:val="003A2FFB"/>
    <w:rsid w:val="003A6FD3"/>
    <w:rsid w:val="003D0CD0"/>
    <w:rsid w:val="003F2F88"/>
    <w:rsid w:val="00404090"/>
    <w:rsid w:val="004053BE"/>
    <w:rsid w:val="00413324"/>
    <w:rsid w:val="00414868"/>
    <w:rsid w:val="00423847"/>
    <w:rsid w:val="00445915"/>
    <w:rsid w:val="004475A9"/>
    <w:rsid w:val="004612DB"/>
    <w:rsid w:val="004866C0"/>
    <w:rsid w:val="0048761C"/>
    <w:rsid w:val="0049528C"/>
    <w:rsid w:val="00496F23"/>
    <w:rsid w:val="004E30EB"/>
    <w:rsid w:val="005118CF"/>
    <w:rsid w:val="00513D85"/>
    <w:rsid w:val="00533AB6"/>
    <w:rsid w:val="005364F5"/>
    <w:rsid w:val="00545894"/>
    <w:rsid w:val="00551839"/>
    <w:rsid w:val="00553CB6"/>
    <w:rsid w:val="005A7897"/>
    <w:rsid w:val="005C59EC"/>
    <w:rsid w:val="005F2DC6"/>
    <w:rsid w:val="006039FF"/>
    <w:rsid w:val="00626135"/>
    <w:rsid w:val="006501F7"/>
    <w:rsid w:val="00656128"/>
    <w:rsid w:val="00662055"/>
    <w:rsid w:val="006675AC"/>
    <w:rsid w:val="00672B00"/>
    <w:rsid w:val="00694CD2"/>
    <w:rsid w:val="006B080F"/>
    <w:rsid w:val="006B0F0D"/>
    <w:rsid w:val="006D3041"/>
    <w:rsid w:val="006E1518"/>
    <w:rsid w:val="006E41B3"/>
    <w:rsid w:val="00717EDC"/>
    <w:rsid w:val="007314FB"/>
    <w:rsid w:val="00743968"/>
    <w:rsid w:val="007568B7"/>
    <w:rsid w:val="00787BE3"/>
    <w:rsid w:val="007A3BE4"/>
    <w:rsid w:val="007C3134"/>
    <w:rsid w:val="007E291D"/>
    <w:rsid w:val="007E43A2"/>
    <w:rsid w:val="007E5209"/>
    <w:rsid w:val="007F4087"/>
    <w:rsid w:val="008037B2"/>
    <w:rsid w:val="00804267"/>
    <w:rsid w:val="00806240"/>
    <w:rsid w:val="00813E09"/>
    <w:rsid w:val="008203B6"/>
    <w:rsid w:val="00827029"/>
    <w:rsid w:val="00834310"/>
    <w:rsid w:val="00882E3A"/>
    <w:rsid w:val="00882F1C"/>
    <w:rsid w:val="00892F2F"/>
    <w:rsid w:val="008C6D69"/>
    <w:rsid w:val="008E2180"/>
    <w:rsid w:val="00933988"/>
    <w:rsid w:val="009340C8"/>
    <w:rsid w:val="009351DF"/>
    <w:rsid w:val="009471D2"/>
    <w:rsid w:val="009604FD"/>
    <w:rsid w:val="009671D2"/>
    <w:rsid w:val="00970B94"/>
    <w:rsid w:val="00971D39"/>
    <w:rsid w:val="00974858"/>
    <w:rsid w:val="00983DAF"/>
    <w:rsid w:val="00986CE3"/>
    <w:rsid w:val="00992AAC"/>
    <w:rsid w:val="009972DB"/>
    <w:rsid w:val="009A1039"/>
    <w:rsid w:val="009B406E"/>
    <w:rsid w:val="009D5036"/>
    <w:rsid w:val="009F53E8"/>
    <w:rsid w:val="00A02C9D"/>
    <w:rsid w:val="00A06F83"/>
    <w:rsid w:val="00A07024"/>
    <w:rsid w:val="00A12D18"/>
    <w:rsid w:val="00A14504"/>
    <w:rsid w:val="00A42B65"/>
    <w:rsid w:val="00A4582A"/>
    <w:rsid w:val="00A624ED"/>
    <w:rsid w:val="00A7368D"/>
    <w:rsid w:val="00A83950"/>
    <w:rsid w:val="00A8598A"/>
    <w:rsid w:val="00AB74A4"/>
    <w:rsid w:val="00AD0313"/>
    <w:rsid w:val="00AD23B6"/>
    <w:rsid w:val="00AD7417"/>
    <w:rsid w:val="00AE21A0"/>
    <w:rsid w:val="00AE2883"/>
    <w:rsid w:val="00AE423D"/>
    <w:rsid w:val="00AF0E95"/>
    <w:rsid w:val="00AF23A6"/>
    <w:rsid w:val="00B037AB"/>
    <w:rsid w:val="00B0505A"/>
    <w:rsid w:val="00B06F29"/>
    <w:rsid w:val="00B07403"/>
    <w:rsid w:val="00B11D03"/>
    <w:rsid w:val="00B13277"/>
    <w:rsid w:val="00B36ECD"/>
    <w:rsid w:val="00B40B9C"/>
    <w:rsid w:val="00B51CA0"/>
    <w:rsid w:val="00B611B6"/>
    <w:rsid w:val="00B93D2B"/>
    <w:rsid w:val="00BA12F6"/>
    <w:rsid w:val="00BC483A"/>
    <w:rsid w:val="00BD10A6"/>
    <w:rsid w:val="00BD29E7"/>
    <w:rsid w:val="00BF388B"/>
    <w:rsid w:val="00C241AE"/>
    <w:rsid w:val="00C65E16"/>
    <w:rsid w:val="00C66B98"/>
    <w:rsid w:val="00C71534"/>
    <w:rsid w:val="00C732C3"/>
    <w:rsid w:val="00C750D6"/>
    <w:rsid w:val="00C80439"/>
    <w:rsid w:val="00C81DB8"/>
    <w:rsid w:val="00C82B44"/>
    <w:rsid w:val="00CA158B"/>
    <w:rsid w:val="00CA5766"/>
    <w:rsid w:val="00CD2EA6"/>
    <w:rsid w:val="00CD4039"/>
    <w:rsid w:val="00D049AE"/>
    <w:rsid w:val="00D1030F"/>
    <w:rsid w:val="00D3305C"/>
    <w:rsid w:val="00D50118"/>
    <w:rsid w:val="00D52E86"/>
    <w:rsid w:val="00D64737"/>
    <w:rsid w:val="00D806AD"/>
    <w:rsid w:val="00D86AF3"/>
    <w:rsid w:val="00D9730D"/>
    <w:rsid w:val="00DA4D6B"/>
    <w:rsid w:val="00DC57D9"/>
    <w:rsid w:val="00DD5E1D"/>
    <w:rsid w:val="00DF4A38"/>
    <w:rsid w:val="00E037A7"/>
    <w:rsid w:val="00E152DC"/>
    <w:rsid w:val="00E404FC"/>
    <w:rsid w:val="00E4560F"/>
    <w:rsid w:val="00E474C7"/>
    <w:rsid w:val="00E50C22"/>
    <w:rsid w:val="00E67BDE"/>
    <w:rsid w:val="00E73057"/>
    <w:rsid w:val="00EA469A"/>
    <w:rsid w:val="00EB05A0"/>
    <w:rsid w:val="00EB354D"/>
    <w:rsid w:val="00EB4B98"/>
    <w:rsid w:val="00EC6772"/>
    <w:rsid w:val="00EE00AA"/>
    <w:rsid w:val="00EE20BA"/>
    <w:rsid w:val="00EE769D"/>
    <w:rsid w:val="00EF5C78"/>
    <w:rsid w:val="00F1160C"/>
    <w:rsid w:val="00F157A4"/>
    <w:rsid w:val="00F20826"/>
    <w:rsid w:val="00F231C1"/>
    <w:rsid w:val="00F3322D"/>
    <w:rsid w:val="00F436A1"/>
    <w:rsid w:val="00F616C1"/>
    <w:rsid w:val="00F80E83"/>
    <w:rsid w:val="00F81555"/>
    <w:rsid w:val="00F92431"/>
    <w:rsid w:val="00FA3558"/>
    <w:rsid w:val="00FC77B9"/>
    <w:rsid w:val="00FD0D7E"/>
    <w:rsid w:val="00FD563A"/>
    <w:rsid w:val="00FD652A"/>
    <w:rsid w:val="00FE4D72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83ACA"/>
  <w15:docId w15:val="{4EA6A450-ACF3-4A2D-80E0-366621BC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B59F4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70C96-DCD3-4033-A05B-C3BE5328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Form Template</vt:lpstr>
    </vt:vector>
  </TitlesOfParts>
  <Company>CVR/IT Consulting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PC</cp:lastModifiedBy>
  <cp:revision>2</cp:revision>
  <cp:lastPrinted>2008-06-05T04:50:00Z</cp:lastPrinted>
  <dcterms:created xsi:type="dcterms:W3CDTF">2024-06-10T22:31:00Z</dcterms:created>
  <dcterms:modified xsi:type="dcterms:W3CDTF">2024-06-10T22:31:00Z</dcterms:modified>
  <cp:category>Rev 2.2;last template update 3-6-2005 gje</cp:category>
</cp:coreProperties>
</file>