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579" w:rsidRPr="00F0350B" w:rsidRDefault="00E75579" w:rsidP="00E75579">
      <w:pPr>
        <w:pStyle w:val="Heading1"/>
        <w:rPr>
          <w:b w:val="0"/>
          <w:color w:val="0D0D0D" w:themeColor="text1"/>
          <w:sz w:val="72"/>
          <w:szCs w:val="72"/>
          <w:shd w:val="clear" w:color="auto" w:fill="FFFFFF"/>
        </w:rPr>
      </w:pPr>
      <w:r w:rsidRPr="00F0350B">
        <w:rPr>
          <w:b w:val="0"/>
          <w:color w:val="0D0D0D" w:themeColor="text1"/>
          <w:sz w:val="72"/>
          <w:szCs w:val="72"/>
          <w:shd w:val="clear" w:color="auto" w:fill="FFFFFF"/>
        </w:rPr>
        <w:t xml:space="preserve">               Visionary leader</w:t>
      </w:r>
    </w:p>
    <w:tbl>
      <w:tblPr>
        <w:tblpPr w:leftFromText="180" w:rightFromText="180" w:vertAnchor="text" w:horzAnchor="page" w:tblpX="6781" w:tblpY="313"/>
        <w:tblW w:w="4997"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4997"/>
      </w:tblGrid>
      <w:tr w:rsidR="00E75579" w:rsidRPr="00F0350B" w:rsidTr="004D63F8">
        <w:trPr>
          <w:tblCellSpacing w:w="15" w:type="dxa"/>
        </w:trPr>
        <w:tc>
          <w:tcPr>
            <w:tcW w:w="4937" w:type="dxa"/>
            <w:shd w:val="clear" w:color="auto" w:fill="F8F9FA"/>
            <w:hideMark/>
          </w:tcPr>
          <w:p w:rsidR="00E75579" w:rsidRPr="00F0350B" w:rsidRDefault="00E75579" w:rsidP="004D63F8">
            <w:pPr>
              <w:spacing w:after="0" w:line="240" w:lineRule="auto"/>
              <w:rPr>
                <w:rFonts w:ascii="Times New Roman" w:eastAsia="Times New Roman" w:hAnsi="Times New Roman" w:cs="Times New Roman"/>
                <w:sz w:val="24"/>
                <w:szCs w:val="24"/>
                <w:lang w:eastAsia="en-IN"/>
              </w:rPr>
            </w:pPr>
          </w:p>
        </w:tc>
      </w:tr>
      <w:tr w:rsidR="00E75579" w:rsidRPr="00F0350B" w:rsidTr="004D63F8">
        <w:trPr>
          <w:tblCellSpacing w:w="15" w:type="dxa"/>
        </w:trPr>
        <w:tc>
          <w:tcPr>
            <w:tcW w:w="4937" w:type="dxa"/>
            <w:shd w:val="clear" w:color="auto" w:fill="F8F9FA"/>
            <w:hideMark/>
          </w:tcPr>
          <w:p w:rsidR="00E75579" w:rsidRPr="00F0350B" w:rsidRDefault="00E75579" w:rsidP="004D63F8">
            <w:pPr>
              <w:spacing w:before="120" w:after="120" w:line="360" w:lineRule="atLeast"/>
              <w:rPr>
                <w:rFonts w:ascii="Arial" w:eastAsia="Times New Roman" w:hAnsi="Arial" w:cs="Arial"/>
                <w:b/>
                <w:bCs/>
                <w:color w:val="000000"/>
                <w:sz w:val="48"/>
                <w:szCs w:val="48"/>
                <w:lang w:eastAsia="en-IN"/>
              </w:rPr>
            </w:pPr>
            <w:r w:rsidRPr="00F611C3">
              <w:rPr>
                <w:rFonts w:ascii="Arial" w:eastAsia="Times New Roman" w:hAnsi="Arial" w:cs="Arial"/>
                <w:b/>
                <w:bCs/>
                <w:color w:val="000000"/>
                <w:sz w:val="48"/>
                <w:szCs w:val="48"/>
                <w:lang w:eastAsia="en-IN"/>
              </w:rPr>
              <w:t>Ratan Naval Tata</w:t>
            </w:r>
          </w:p>
        </w:tc>
      </w:tr>
      <w:tr w:rsidR="00E75579" w:rsidRPr="00F0350B" w:rsidTr="004D63F8">
        <w:trPr>
          <w:tblCellSpacing w:w="15" w:type="dxa"/>
        </w:trPr>
        <w:tc>
          <w:tcPr>
            <w:tcW w:w="4937" w:type="dxa"/>
            <w:shd w:val="clear" w:color="auto" w:fill="F8F9FA"/>
            <w:hideMark/>
          </w:tcPr>
          <w:p w:rsidR="00E75579" w:rsidRPr="00F0350B" w:rsidRDefault="00E75579" w:rsidP="004D63F8">
            <w:pPr>
              <w:spacing w:before="120" w:after="120" w:line="360" w:lineRule="atLeast"/>
              <w:jc w:val="center"/>
              <w:rPr>
                <w:rFonts w:ascii="Arial" w:eastAsia="Times New Roman" w:hAnsi="Arial" w:cs="Arial"/>
                <w:color w:val="000000"/>
                <w:sz w:val="48"/>
                <w:szCs w:val="48"/>
                <w:lang w:eastAsia="en-IN"/>
              </w:rPr>
            </w:pPr>
            <w:r w:rsidRPr="00F611C3">
              <w:rPr>
                <w:rFonts w:ascii="Arial" w:eastAsia="Times New Roman" w:hAnsi="Arial" w:cs="Arial"/>
                <w:noProof/>
                <w:color w:val="0000FF"/>
                <w:sz w:val="48"/>
                <w:szCs w:val="48"/>
                <w:lang w:eastAsia="en-IN"/>
              </w:rPr>
              <w:drawing>
                <wp:inline distT="0" distB="0" distL="0" distR="0" wp14:anchorId="68251565" wp14:editId="71B2BF9F">
                  <wp:extent cx="2952750" cy="3200400"/>
                  <wp:effectExtent l="0" t="0" r="0" b="0"/>
                  <wp:docPr id="1" name="Picture 1" descr="https://upload.wikimedia.org/wikipedia/commons/thumb/6/6b/Ratan_Tata_2011_%28The_TCS_Story_Launch_-_CII%29_%28cropped%29.jpg/220px-Ratan_Tata_2011_%28The_TCS_Story_Launch_-_CII%29_%28cropped%2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Ratan_Tata_2011_%28The_TCS_Story_Launch_-_CII%29_%28cropped%29.jpg/220px-Ratan_Tata_2011_%28The_TCS_Story_Launch_-_CII%29_%28cropped%29.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3176" cy="3233378"/>
                          </a:xfrm>
                          <a:prstGeom prst="rect">
                            <a:avLst/>
                          </a:prstGeom>
                          <a:noFill/>
                          <a:ln>
                            <a:noFill/>
                          </a:ln>
                        </pic:spPr>
                      </pic:pic>
                    </a:graphicData>
                  </a:graphic>
                </wp:inline>
              </w:drawing>
            </w:r>
          </w:p>
        </w:tc>
      </w:tr>
    </w:tbl>
    <w:p w:rsidR="00E75579" w:rsidRDefault="00E75579" w:rsidP="00E75579">
      <w:pPr>
        <w:rPr>
          <w:rFonts w:ascii="Arial" w:hAnsi="Arial" w:cs="Arial"/>
          <w:color w:val="202122"/>
          <w:sz w:val="44"/>
          <w:szCs w:val="44"/>
          <w:shd w:val="clear" w:color="auto" w:fill="FFFFFF"/>
        </w:rPr>
      </w:pPr>
    </w:p>
    <w:p w:rsidR="00E75579" w:rsidRPr="00E75579" w:rsidRDefault="00E75579" w:rsidP="00E75579">
      <w:pPr>
        <w:rPr>
          <w:rFonts w:ascii="Arial" w:hAnsi="Arial" w:cs="Arial"/>
          <w:color w:val="202122"/>
          <w:sz w:val="44"/>
          <w:szCs w:val="44"/>
          <w:shd w:val="clear" w:color="auto" w:fill="FFFFFF"/>
        </w:rPr>
      </w:pPr>
      <w:r w:rsidRPr="00F0350B">
        <w:rPr>
          <w:rFonts w:ascii="Arial" w:hAnsi="Arial" w:cs="Arial"/>
          <w:color w:val="202122"/>
          <w:sz w:val="44"/>
          <w:szCs w:val="44"/>
          <w:shd w:val="clear" w:color="auto" w:fill="FFFFFF"/>
        </w:rPr>
        <w:t xml:space="preserve">Biography </w:t>
      </w:r>
    </w:p>
    <w:p w:rsidR="00E75579" w:rsidRPr="00E75579" w:rsidRDefault="00E75579" w:rsidP="00E75579">
      <w:pPr>
        <w:pStyle w:val="Heading2"/>
        <w:shd w:val="clear" w:color="auto" w:fill="FFFFFF"/>
        <w:spacing w:after="60"/>
        <w:rPr>
          <w:sz w:val="24"/>
          <w:szCs w:val="24"/>
        </w:rPr>
      </w:pPr>
      <w:r w:rsidRPr="00E75579">
        <w:rPr>
          <w:rFonts w:ascii="Arial" w:hAnsi="Arial" w:cs="Arial"/>
          <w:b w:val="0"/>
          <w:caps w:val="0"/>
          <w:color w:val="202122"/>
          <w:sz w:val="24"/>
          <w:szCs w:val="24"/>
          <w:shd w:val="clear" w:color="auto" w:fill="FFFFFF"/>
        </w:rPr>
        <w:t>ratan naval tata was the son of </w:t>
      </w:r>
      <w:hyperlink r:id="rId10" w:tooltip="Naval Tata" w:history="1">
        <w:r w:rsidRPr="00E75579">
          <w:rPr>
            <w:rStyle w:val="Hyperlink"/>
            <w:rFonts w:ascii="Arial" w:hAnsi="Arial" w:cs="Arial"/>
            <w:b w:val="0"/>
            <w:caps w:val="0"/>
            <w:sz w:val="24"/>
            <w:szCs w:val="24"/>
            <w:shd w:val="clear" w:color="auto" w:fill="FFFFFF"/>
          </w:rPr>
          <w:t>naval tata</w:t>
        </w:r>
      </w:hyperlink>
      <w:r w:rsidRPr="00E75579">
        <w:rPr>
          <w:rFonts w:ascii="Arial" w:hAnsi="Arial" w:cs="Arial"/>
          <w:b w:val="0"/>
          <w:caps w:val="0"/>
          <w:color w:val="202122"/>
          <w:sz w:val="24"/>
          <w:szCs w:val="24"/>
          <w:shd w:val="clear" w:color="auto" w:fill="FFFFFF"/>
        </w:rPr>
        <w:t>, who was adopted by </w:t>
      </w:r>
      <w:hyperlink r:id="rId11" w:tooltip="Ratanji Tata" w:history="1">
        <w:r w:rsidRPr="00E75579">
          <w:rPr>
            <w:rStyle w:val="Hyperlink"/>
            <w:rFonts w:ascii="Arial" w:hAnsi="Arial" w:cs="Arial"/>
            <w:b w:val="0"/>
            <w:caps w:val="0"/>
            <w:sz w:val="24"/>
            <w:szCs w:val="24"/>
            <w:shd w:val="clear" w:color="auto" w:fill="FFFFFF"/>
          </w:rPr>
          <w:t>ratanji tata</w:t>
        </w:r>
      </w:hyperlink>
      <w:r w:rsidRPr="00E75579">
        <w:rPr>
          <w:rFonts w:ascii="Arial" w:hAnsi="Arial" w:cs="Arial"/>
          <w:b w:val="0"/>
          <w:caps w:val="0"/>
          <w:color w:val="202122"/>
          <w:sz w:val="24"/>
          <w:szCs w:val="24"/>
          <w:shd w:val="clear" w:color="auto" w:fill="FFFFFF"/>
        </w:rPr>
        <w:t>, son of </w:t>
      </w:r>
      <w:hyperlink r:id="rId12" w:tooltip="Jamshedji Tata" w:history="1">
        <w:r w:rsidRPr="00E75579">
          <w:rPr>
            <w:rStyle w:val="Hyperlink"/>
            <w:rFonts w:ascii="Arial" w:hAnsi="Arial" w:cs="Arial"/>
            <w:b w:val="0"/>
            <w:caps w:val="0"/>
            <w:sz w:val="24"/>
            <w:szCs w:val="24"/>
            <w:shd w:val="clear" w:color="auto" w:fill="FFFFFF"/>
          </w:rPr>
          <w:t>jamshedji tata</w:t>
        </w:r>
      </w:hyperlink>
      <w:r w:rsidRPr="00E75579">
        <w:rPr>
          <w:rFonts w:ascii="Arial" w:hAnsi="Arial" w:cs="Arial"/>
          <w:b w:val="0"/>
          <w:caps w:val="0"/>
          <w:color w:val="202122"/>
          <w:sz w:val="24"/>
          <w:szCs w:val="24"/>
          <w:shd w:val="clear" w:color="auto" w:fill="FFFFFF"/>
        </w:rPr>
        <w:t>, the founder of the </w:t>
      </w:r>
      <w:hyperlink r:id="rId13" w:tooltip="Tata Group" w:history="1">
        <w:r w:rsidRPr="00E75579">
          <w:rPr>
            <w:rStyle w:val="Hyperlink"/>
            <w:rFonts w:ascii="Arial" w:hAnsi="Arial" w:cs="Arial"/>
            <w:b w:val="0"/>
            <w:caps w:val="0"/>
            <w:sz w:val="24"/>
            <w:szCs w:val="24"/>
            <w:shd w:val="clear" w:color="auto" w:fill="FFFFFF"/>
          </w:rPr>
          <w:t>tata group</w:t>
        </w:r>
      </w:hyperlink>
      <w:r w:rsidRPr="00E75579">
        <w:rPr>
          <w:rFonts w:ascii="Arial" w:hAnsi="Arial" w:cs="Arial"/>
          <w:b w:val="0"/>
          <w:caps w:val="0"/>
          <w:color w:val="202122"/>
          <w:sz w:val="24"/>
          <w:szCs w:val="24"/>
          <w:shd w:val="clear" w:color="auto" w:fill="FFFFFF"/>
        </w:rPr>
        <w:t>. he graduated from </w:t>
      </w:r>
      <w:hyperlink r:id="rId14" w:tooltip="Cornell University College of Architecture, Art, and Planning" w:history="1">
        <w:r w:rsidRPr="00E75579">
          <w:rPr>
            <w:rStyle w:val="Hyperlink"/>
            <w:rFonts w:ascii="Arial" w:hAnsi="Arial" w:cs="Arial"/>
            <w:b w:val="0"/>
            <w:caps w:val="0"/>
            <w:sz w:val="24"/>
            <w:szCs w:val="24"/>
            <w:shd w:val="clear" w:color="auto" w:fill="FFFFFF"/>
          </w:rPr>
          <w:t>cornell university college of architecture</w:t>
        </w:r>
      </w:hyperlink>
      <w:r w:rsidRPr="00E75579">
        <w:rPr>
          <w:rFonts w:ascii="Arial" w:hAnsi="Arial" w:cs="Arial"/>
          <w:b w:val="0"/>
          <w:caps w:val="0"/>
          <w:color w:val="202122"/>
          <w:sz w:val="24"/>
          <w:szCs w:val="24"/>
          <w:shd w:val="clear" w:color="auto" w:fill="FFFFFF"/>
        </w:rPr>
        <w:t> with a bachelor's degree in architecture.</w:t>
      </w:r>
      <w:r w:rsidRPr="00E75579">
        <w:rPr>
          <w:b w:val="0"/>
          <w:caps w:val="0"/>
          <w:sz w:val="24"/>
          <w:szCs w:val="24"/>
        </w:rPr>
        <w:t xml:space="preserve"> he </w:t>
      </w:r>
      <w:r w:rsidRPr="00E75579">
        <w:rPr>
          <w:rFonts w:ascii="Arial" w:hAnsi="Arial" w:cs="Arial"/>
          <w:b w:val="0"/>
          <w:caps w:val="0"/>
          <w:color w:val="202122"/>
          <w:sz w:val="24"/>
          <w:szCs w:val="24"/>
          <w:shd w:val="clear" w:color="auto" w:fill="FFFFFF"/>
        </w:rPr>
        <w:t>was an indian industrialist and philanthropist. he served as the chairman of </w:t>
      </w:r>
      <w:hyperlink r:id="rId15" w:tooltip="Tata Group" w:history="1">
        <w:r w:rsidRPr="00E75579">
          <w:rPr>
            <w:rStyle w:val="Hyperlink"/>
            <w:rFonts w:ascii="Arial" w:hAnsi="Arial" w:cs="Arial"/>
            <w:b w:val="0"/>
            <w:caps w:val="0"/>
            <w:sz w:val="24"/>
            <w:szCs w:val="24"/>
            <w:shd w:val="clear" w:color="auto" w:fill="FFFFFF"/>
          </w:rPr>
          <w:t>tata group</w:t>
        </w:r>
      </w:hyperlink>
      <w:r w:rsidRPr="00E75579">
        <w:rPr>
          <w:rFonts w:ascii="Arial" w:hAnsi="Arial" w:cs="Arial"/>
          <w:b w:val="0"/>
          <w:caps w:val="0"/>
          <w:color w:val="202122"/>
          <w:sz w:val="24"/>
          <w:szCs w:val="24"/>
          <w:shd w:val="clear" w:color="auto" w:fill="FFFFFF"/>
        </w:rPr>
        <w:t> and </w:t>
      </w:r>
      <w:hyperlink r:id="rId16" w:tooltip="Tata Sons" w:history="1">
        <w:r w:rsidRPr="00E75579">
          <w:rPr>
            <w:rStyle w:val="Hyperlink"/>
            <w:rFonts w:ascii="Arial" w:hAnsi="Arial" w:cs="Arial"/>
            <w:b w:val="0"/>
            <w:caps w:val="0"/>
            <w:sz w:val="24"/>
            <w:szCs w:val="24"/>
            <w:shd w:val="clear" w:color="auto" w:fill="FFFFFF"/>
          </w:rPr>
          <w:t>tata sons</w:t>
        </w:r>
      </w:hyperlink>
      <w:r w:rsidRPr="00E75579">
        <w:rPr>
          <w:rFonts w:ascii="Arial" w:hAnsi="Arial" w:cs="Arial"/>
          <w:b w:val="0"/>
          <w:caps w:val="0"/>
          <w:color w:val="202122"/>
          <w:sz w:val="24"/>
          <w:szCs w:val="24"/>
          <w:shd w:val="clear" w:color="auto" w:fill="FFFFFF"/>
        </w:rPr>
        <w:t> from 1991 to 2012 and he held the position of interim chairman from october 2016 to february 2017. in 2000, he received the </w:t>
      </w:r>
      <w:hyperlink r:id="rId17" w:tooltip="Padma Bhushan" w:history="1">
        <w:r w:rsidRPr="00E75579">
          <w:rPr>
            <w:rStyle w:val="Hyperlink"/>
            <w:rFonts w:ascii="Arial" w:hAnsi="Arial" w:cs="Arial"/>
            <w:b w:val="0"/>
            <w:caps w:val="0"/>
            <w:sz w:val="24"/>
            <w:szCs w:val="24"/>
            <w:shd w:val="clear" w:color="auto" w:fill="FFFFFF"/>
          </w:rPr>
          <w:t>padma bhushan</w:t>
        </w:r>
      </w:hyperlink>
      <w:r w:rsidRPr="00E75579">
        <w:rPr>
          <w:rFonts w:ascii="Arial" w:hAnsi="Arial" w:cs="Arial"/>
          <w:b w:val="0"/>
          <w:caps w:val="0"/>
          <w:color w:val="202122"/>
          <w:sz w:val="24"/>
          <w:szCs w:val="24"/>
          <w:shd w:val="clear" w:color="auto" w:fill="FFFFFF"/>
        </w:rPr>
        <w:t>, the third highest civilian honour in india, followed by the </w:t>
      </w:r>
      <w:hyperlink r:id="rId18" w:tooltip="Padma Vibhushan" w:history="1">
        <w:r w:rsidRPr="00E75579">
          <w:rPr>
            <w:rStyle w:val="Hyperlink"/>
            <w:rFonts w:ascii="Arial" w:hAnsi="Arial" w:cs="Arial"/>
            <w:b w:val="0"/>
            <w:caps w:val="0"/>
            <w:sz w:val="24"/>
            <w:szCs w:val="24"/>
            <w:shd w:val="clear" w:color="auto" w:fill="FFFFFF"/>
          </w:rPr>
          <w:t>padma vibhushan</w:t>
        </w:r>
      </w:hyperlink>
      <w:r w:rsidRPr="00E75579">
        <w:rPr>
          <w:rFonts w:ascii="Arial" w:hAnsi="Arial" w:cs="Arial"/>
          <w:b w:val="0"/>
          <w:caps w:val="0"/>
          <w:color w:val="202122"/>
          <w:sz w:val="24"/>
          <w:szCs w:val="24"/>
          <w:shd w:val="clear" w:color="auto" w:fill="FFFFFF"/>
        </w:rPr>
        <w:t>, the country's second highest civilian honour, in 2008</w:t>
      </w:r>
      <w:r w:rsidRPr="00E75579">
        <w:rPr>
          <w:rFonts w:ascii="Arial" w:hAnsi="Arial" w:cs="Arial"/>
          <w:caps w:val="0"/>
          <w:color w:val="202122"/>
          <w:sz w:val="24"/>
          <w:szCs w:val="24"/>
          <w:shd w:val="clear" w:color="auto" w:fill="FFFFFF"/>
        </w:rPr>
        <w:t>.</w:t>
      </w:r>
      <w:r w:rsidRPr="00E75579">
        <w:rPr>
          <w:caps w:val="0"/>
          <w:sz w:val="24"/>
          <w:szCs w:val="24"/>
        </w:rPr>
        <w:t xml:space="preserve"> </w:t>
      </w:r>
    </w:p>
    <w:p w:rsidR="00E75579" w:rsidRDefault="00E75579" w:rsidP="00E75579">
      <w:pPr>
        <w:pStyle w:val="Heading2"/>
        <w:shd w:val="clear" w:color="auto" w:fill="FFFFFF"/>
        <w:spacing w:after="60"/>
        <w:rPr>
          <w:rStyle w:val="BookTitle"/>
          <w:b/>
          <w:sz w:val="36"/>
          <w:szCs w:val="36"/>
        </w:rPr>
      </w:pPr>
    </w:p>
    <w:p w:rsidR="00E75579" w:rsidRPr="00E75579" w:rsidRDefault="00E75579" w:rsidP="00E75579">
      <w:pPr>
        <w:pStyle w:val="Heading2"/>
        <w:shd w:val="clear" w:color="auto" w:fill="FFFFFF"/>
        <w:spacing w:after="60"/>
        <w:rPr>
          <w:rStyle w:val="BookTitle"/>
          <w:b/>
          <w:sz w:val="36"/>
          <w:szCs w:val="36"/>
        </w:rPr>
      </w:pPr>
      <w:r w:rsidRPr="00E75579">
        <w:rPr>
          <w:rStyle w:val="BookTitle"/>
          <w:b/>
          <w:sz w:val="36"/>
          <w:szCs w:val="36"/>
        </w:rPr>
        <w:t>Early life and education</w:t>
      </w:r>
    </w:p>
    <w:p w:rsidR="00E75579" w:rsidRDefault="00E75579" w:rsidP="00E75579">
      <w:pPr>
        <w:shd w:val="clear" w:color="auto" w:fill="FFFFFF"/>
        <w:rPr>
          <w:rFonts w:ascii="Arial" w:hAnsi="Arial" w:cs="Arial"/>
          <w:i/>
          <w:iCs/>
          <w:color w:val="202122"/>
          <w:sz w:val="24"/>
          <w:szCs w:val="24"/>
        </w:rPr>
      </w:pPr>
      <w:r>
        <w:rPr>
          <w:rFonts w:ascii="Arial" w:hAnsi="Arial" w:cs="Arial"/>
          <w:i/>
          <w:iCs/>
          <w:color w:val="202122"/>
        </w:rPr>
        <w:t>Main article: </w:t>
      </w:r>
      <w:hyperlink r:id="rId19" w:tooltip="Tata family" w:history="1">
        <w:r>
          <w:rPr>
            <w:rStyle w:val="Hyperlink"/>
            <w:rFonts w:ascii="Arial" w:hAnsi="Arial" w:cs="Arial"/>
            <w:i/>
            <w:iCs/>
          </w:rPr>
          <w:t>Tata family</w:t>
        </w:r>
      </w:hyperlink>
    </w:p>
    <w:p w:rsidR="00E75579" w:rsidRDefault="00E75579" w:rsidP="00E7557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Ratan Tata was born in Bombay (now </w:t>
      </w:r>
      <w:hyperlink r:id="rId20" w:tooltip="Mumbai" w:history="1">
        <w:r>
          <w:rPr>
            <w:rStyle w:val="Hyperlink"/>
            <w:rFonts w:ascii="Arial" w:hAnsi="Arial" w:cs="Arial"/>
          </w:rPr>
          <w:t>Mumbai</w:t>
        </w:r>
      </w:hyperlink>
      <w:r>
        <w:rPr>
          <w:rFonts w:ascii="Arial" w:hAnsi="Arial" w:cs="Arial"/>
          <w:color w:val="202122"/>
        </w:rPr>
        <w:t xml:space="preserve">), during </w:t>
      </w:r>
      <w:r w:rsidRPr="00E75579">
        <w:rPr>
          <w:rFonts w:ascii="Arial" w:hAnsi="Arial" w:cs="Arial"/>
          <w:color w:val="202122"/>
        </w:rPr>
        <w:t>the </w:t>
      </w:r>
      <w:hyperlink r:id="rId21" w:tooltip="British Raj" w:history="1">
        <w:r w:rsidRPr="00E75579">
          <w:rPr>
            <w:rStyle w:val="Hyperlink"/>
            <w:rFonts w:ascii="Arial" w:hAnsi="Arial" w:cs="Arial"/>
          </w:rPr>
          <w:t>British Raj</w:t>
        </w:r>
      </w:hyperlink>
      <w:r w:rsidRPr="00E75579">
        <w:rPr>
          <w:rFonts w:ascii="Arial" w:hAnsi="Arial" w:cs="Arial"/>
          <w:color w:val="202122"/>
        </w:rPr>
        <w:t>, into a </w:t>
      </w:r>
      <w:hyperlink r:id="rId22" w:tooltip="Parsis" w:history="1">
        <w:r w:rsidRPr="00E75579">
          <w:rPr>
            <w:rStyle w:val="Hyperlink"/>
            <w:rFonts w:ascii="Arial" w:hAnsi="Arial" w:cs="Arial"/>
          </w:rPr>
          <w:t>Parsi</w:t>
        </w:r>
      </w:hyperlink>
      <w:r w:rsidRPr="00E75579">
        <w:rPr>
          <w:rFonts w:ascii="Arial" w:hAnsi="Arial" w:cs="Arial"/>
          <w:color w:val="202122"/>
        </w:rPr>
        <w:t> </w:t>
      </w:r>
      <w:hyperlink r:id="rId23" w:tooltip="Zoroastrianism" w:history="1">
        <w:r w:rsidRPr="00E75579">
          <w:rPr>
            <w:rStyle w:val="Hyperlink"/>
            <w:rFonts w:ascii="Arial" w:hAnsi="Arial" w:cs="Arial"/>
          </w:rPr>
          <w:t>Zoroastrian</w:t>
        </w:r>
      </w:hyperlink>
      <w:r w:rsidRPr="00E75579">
        <w:rPr>
          <w:rFonts w:ascii="Arial" w:hAnsi="Arial" w:cs="Arial"/>
          <w:color w:val="202122"/>
        </w:rPr>
        <w:t> family, on 28 December 1937.</w:t>
      </w:r>
      <w:r w:rsidR="00A637A3" w:rsidRPr="00E75579">
        <w:rPr>
          <w:rFonts w:ascii="Arial" w:hAnsi="Arial" w:cs="Arial"/>
          <w:color w:val="202122"/>
        </w:rPr>
        <w:t xml:space="preserve"> </w:t>
      </w:r>
      <w:r w:rsidRPr="00E75579">
        <w:rPr>
          <w:rFonts w:ascii="Arial" w:hAnsi="Arial" w:cs="Arial"/>
          <w:color w:val="202122"/>
        </w:rPr>
        <w:t>He was the son of </w:t>
      </w:r>
      <w:hyperlink r:id="rId24" w:tooltip="Naval Tata" w:history="1">
        <w:r w:rsidRPr="00E75579">
          <w:rPr>
            <w:rStyle w:val="Hyperlink"/>
            <w:rFonts w:ascii="Arial" w:hAnsi="Arial" w:cs="Arial"/>
          </w:rPr>
          <w:t>Naval Tata</w:t>
        </w:r>
      </w:hyperlink>
      <w:r w:rsidRPr="00E75579">
        <w:rPr>
          <w:rFonts w:ascii="Arial" w:hAnsi="Arial" w:cs="Arial"/>
          <w:color w:val="202122"/>
        </w:rPr>
        <w:t> (who was born in </w:t>
      </w:r>
      <w:hyperlink r:id="rId25" w:tooltip="Surat" w:history="1">
        <w:r w:rsidRPr="00E75579">
          <w:rPr>
            <w:rStyle w:val="Hyperlink"/>
            <w:rFonts w:ascii="Arial" w:hAnsi="Arial" w:cs="Arial"/>
          </w:rPr>
          <w:t>Surat</w:t>
        </w:r>
      </w:hyperlink>
      <w:r w:rsidRPr="00E75579">
        <w:rPr>
          <w:rFonts w:ascii="Arial" w:hAnsi="Arial" w:cs="Arial"/>
          <w:color w:val="202122"/>
        </w:rPr>
        <w:t> and later adopted into the Tata family), and Soonoo Tata (the niece of Tata group founder </w:t>
      </w:r>
      <w:hyperlink r:id="rId26" w:tooltip="Jamshedji Tata" w:history="1">
        <w:r w:rsidRPr="00E75579">
          <w:rPr>
            <w:rStyle w:val="Hyperlink"/>
            <w:rFonts w:ascii="Arial" w:hAnsi="Arial" w:cs="Arial"/>
          </w:rPr>
          <w:t>Jamsetji Tata</w:t>
        </w:r>
      </w:hyperlink>
      <w:r w:rsidRPr="00E75579">
        <w:rPr>
          <w:rFonts w:ascii="Arial" w:hAnsi="Arial" w:cs="Arial"/>
          <w:color w:val="202122"/>
        </w:rPr>
        <w:t>). Tata's biological grandfather, Hormusji Tata was a member</w:t>
      </w:r>
      <w:r>
        <w:rPr>
          <w:rFonts w:ascii="Arial" w:hAnsi="Arial" w:cs="Arial"/>
          <w:color w:val="202122"/>
        </w:rPr>
        <w:t xml:space="preserve"> of the Tata family by blood. In 1948, when Tata was 10, his parents separated, and he was subsequently raised and adopted by Navajbai Tata, his grandmother and widow of Ratanji Tata. He had a younger brother Jimmy Tata</w:t>
      </w:r>
      <w:r w:rsidR="00A637A3">
        <w:rPr>
          <w:rFonts w:ascii="Arial" w:hAnsi="Arial" w:cs="Arial"/>
          <w:color w:val="202122"/>
          <w:sz w:val="19"/>
          <w:szCs w:val="19"/>
          <w:vertAlign w:val="superscript"/>
        </w:rPr>
        <w:t xml:space="preserve"> </w:t>
      </w:r>
      <w:r>
        <w:rPr>
          <w:rFonts w:ascii="Arial" w:hAnsi="Arial" w:cs="Arial"/>
          <w:color w:val="202122"/>
        </w:rPr>
        <w:t>and a half-brother, </w:t>
      </w:r>
      <w:hyperlink r:id="rId27" w:tooltip="Noel Tata" w:history="1">
        <w:r>
          <w:rPr>
            <w:rStyle w:val="Hyperlink"/>
            <w:rFonts w:ascii="Arial" w:hAnsi="Arial" w:cs="Arial"/>
          </w:rPr>
          <w:t>Noel Tata</w:t>
        </w:r>
      </w:hyperlink>
      <w:r>
        <w:rPr>
          <w:rFonts w:ascii="Arial" w:hAnsi="Arial" w:cs="Arial"/>
          <w:color w:val="202122"/>
        </w:rPr>
        <w:t>, from Naval Tata's second marriage to his stepmother </w:t>
      </w:r>
      <w:hyperlink r:id="rId28" w:tooltip="Simone Tata" w:history="1">
        <w:r>
          <w:rPr>
            <w:rStyle w:val="Hyperlink"/>
            <w:rFonts w:ascii="Arial" w:hAnsi="Arial" w:cs="Arial"/>
          </w:rPr>
          <w:t>Simone Tata</w:t>
        </w:r>
      </w:hyperlink>
      <w:r>
        <w:rPr>
          <w:rFonts w:ascii="Arial" w:hAnsi="Arial" w:cs="Arial"/>
          <w:color w:val="202122"/>
        </w:rPr>
        <w:t>.</w:t>
      </w:r>
    </w:p>
    <w:p w:rsidR="004D63F8" w:rsidRPr="00AB4AB8" w:rsidRDefault="00E75579" w:rsidP="00AB4AB8">
      <w:pPr>
        <w:pStyle w:val="NormalWeb"/>
        <w:shd w:val="clear" w:color="auto" w:fill="FFFFFF"/>
        <w:spacing w:before="120" w:beforeAutospacing="0" w:after="240" w:afterAutospacing="0"/>
        <w:rPr>
          <w:shd w:val="clear" w:color="auto" w:fill="FFFFFF"/>
        </w:rPr>
      </w:pPr>
      <w:r>
        <w:rPr>
          <w:rFonts w:ascii="Arial" w:hAnsi="Arial" w:cs="Arial"/>
          <w:color w:val="202122"/>
        </w:rPr>
        <w:t>Tata studied at the </w:t>
      </w:r>
      <w:hyperlink r:id="rId29" w:tooltip="Campion School, Mumbai" w:history="1">
        <w:r>
          <w:rPr>
            <w:rStyle w:val="Hyperlink"/>
            <w:rFonts w:ascii="Arial" w:hAnsi="Arial" w:cs="Arial"/>
          </w:rPr>
          <w:t>Campion School, Mumbai</w:t>
        </w:r>
      </w:hyperlink>
      <w:r>
        <w:rPr>
          <w:rFonts w:ascii="Arial" w:hAnsi="Arial" w:cs="Arial"/>
          <w:color w:val="202122"/>
        </w:rPr>
        <w:t> until 8th grade. He then continued his studies at the </w:t>
      </w:r>
      <w:hyperlink r:id="rId30" w:tooltip="Cathedral and John Connon School" w:history="1">
        <w:r>
          <w:rPr>
            <w:rStyle w:val="Hyperlink"/>
            <w:rFonts w:ascii="Arial" w:hAnsi="Arial" w:cs="Arial"/>
          </w:rPr>
          <w:t>Cathedral and John Connon School</w:t>
        </w:r>
      </w:hyperlink>
      <w:r>
        <w:rPr>
          <w:rFonts w:ascii="Arial" w:hAnsi="Arial" w:cs="Arial"/>
          <w:color w:val="202122"/>
        </w:rPr>
        <w:t> in </w:t>
      </w:r>
      <w:hyperlink r:id="rId31" w:tooltip="Mumbai" w:history="1">
        <w:r>
          <w:rPr>
            <w:rStyle w:val="Hyperlink"/>
            <w:rFonts w:ascii="Arial" w:hAnsi="Arial" w:cs="Arial"/>
          </w:rPr>
          <w:t>Mumbai</w:t>
        </w:r>
      </w:hyperlink>
      <w:r>
        <w:rPr>
          <w:rFonts w:ascii="Arial" w:hAnsi="Arial" w:cs="Arial"/>
          <w:color w:val="202122"/>
        </w:rPr>
        <w:t>, the </w:t>
      </w:r>
      <w:hyperlink r:id="rId32" w:tooltip="Bishop Cotton School (Shimla)" w:history="1">
        <w:r>
          <w:rPr>
            <w:rStyle w:val="Hyperlink"/>
            <w:rFonts w:ascii="Arial" w:hAnsi="Arial" w:cs="Arial"/>
          </w:rPr>
          <w:t>Bishop Cotton School</w:t>
        </w:r>
      </w:hyperlink>
      <w:r>
        <w:rPr>
          <w:rFonts w:ascii="Arial" w:hAnsi="Arial" w:cs="Arial"/>
          <w:color w:val="202122"/>
        </w:rPr>
        <w:t> in </w:t>
      </w:r>
      <w:hyperlink r:id="rId33" w:tooltip="Shimla" w:history="1">
        <w:r>
          <w:rPr>
            <w:rStyle w:val="Hyperlink"/>
            <w:rFonts w:ascii="Arial" w:hAnsi="Arial" w:cs="Arial"/>
          </w:rPr>
          <w:t>Shimla</w:t>
        </w:r>
      </w:hyperlink>
      <w:r>
        <w:rPr>
          <w:rFonts w:ascii="Arial" w:hAnsi="Arial" w:cs="Arial"/>
          <w:color w:val="202122"/>
        </w:rPr>
        <w:t>, and the </w:t>
      </w:r>
      <w:hyperlink r:id="rId34" w:tooltip="Riverdale Country School" w:history="1">
        <w:r>
          <w:rPr>
            <w:rStyle w:val="Hyperlink"/>
            <w:rFonts w:ascii="Arial" w:hAnsi="Arial" w:cs="Arial"/>
          </w:rPr>
          <w:t>Riverdale Country School</w:t>
        </w:r>
      </w:hyperlink>
      <w:r>
        <w:rPr>
          <w:rFonts w:ascii="Arial" w:hAnsi="Arial" w:cs="Arial"/>
          <w:color w:val="202122"/>
        </w:rPr>
        <w:t> in New York City, from which he graduated in 1955. After high school, Tata enrolled in </w:t>
      </w:r>
      <w:hyperlink r:id="rId35" w:tooltip="Cornell University" w:history="1">
        <w:r>
          <w:rPr>
            <w:rStyle w:val="Hyperlink"/>
            <w:rFonts w:ascii="Arial" w:hAnsi="Arial" w:cs="Arial"/>
          </w:rPr>
          <w:t>Cornell University</w:t>
        </w:r>
      </w:hyperlink>
      <w:r>
        <w:rPr>
          <w:rFonts w:ascii="Arial" w:hAnsi="Arial" w:cs="Arial"/>
          <w:color w:val="202122"/>
        </w:rPr>
        <w:t>, from which he graduated with a bachelor's degree in architecture in 1962. While at Cornell, Tata became a member of the </w:t>
      </w:r>
      <w:hyperlink r:id="rId36" w:tooltip="Alpha Sigma Phi" w:history="1">
        <w:r>
          <w:rPr>
            <w:rStyle w:val="Hyperlink"/>
            <w:rFonts w:ascii="Arial" w:hAnsi="Arial" w:cs="Arial"/>
          </w:rPr>
          <w:t>Alpha Sigma Phi Fraternity</w:t>
        </w:r>
      </w:hyperlink>
      <w:r>
        <w:rPr>
          <w:rFonts w:ascii="Arial" w:hAnsi="Arial" w:cs="Arial"/>
          <w:color w:val="202122"/>
        </w:rPr>
        <w:t>. In 2008, Tata gifted Cornell $50 million, becoming the largest international donor in the university's history</w:t>
      </w:r>
      <w:r w:rsidR="00AB4AB8">
        <w:rPr>
          <w:shd w:val="clear" w:color="auto" w:fill="FFFFFF"/>
        </w:rPr>
        <w:t xml:space="preserve">    </w:t>
      </w:r>
    </w:p>
    <w:p w:rsidR="00AB4AB8" w:rsidRPr="00AB4AB8" w:rsidRDefault="00AB4AB8" w:rsidP="00E75579">
      <w:pPr>
        <w:pStyle w:val="Quote"/>
        <w:rPr>
          <w:szCs w:val="48"/>
        </w:rPr>
      </w:pPr>
      <w:r w:rsidRPr="00AB4AB8">
        <w:rPr>
          <w:szCs w:val="48"/>
        </w:rPr>
        <w:t>Career</w:t>
      </w:r>
    </w:p>
    <w:p w:rsidR="00E75579" w:rsidRPr="00E75579" w:rsidRDefault="00E75579" w:rsidP="00E75579">
      <w:pPr>
        <w:pStyle w:val="Quote"/>
        <w:rPr>
          <w:rFonts w:eastAsia="Times New Roman"/>
          <w:sz w:val="32"/>
          <w:szCs w:val="32"/>
          <w:lang w:eastAsia="en-IN"/>
        </w:rPr>
      </w:pPr>
      <w:r w:rsidRPr="00E75579">
        <w:rPr>
          <w:sz w:val="32"/>
          <w:szCs w:val="32"/>
        </w:rPr>
        <w:t>Early years</w:t>
      </w:r>
    </w:p>
    <w:p w:rsidR="00AB4AB8" w:rsidRPr="00AB4AB8" w:rsidRDefault="00E75579" w:rsidP="00AB4AB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1961 Tata met architect </w:t>
      </w:r>
      <w:hyperlink r:id="rId37" w:tooltip="A. Quincy Jones" w:history="1">
        <w:r>
          <w:rPr>
            <w:rStyle w:val="Hyperlink"/>
            <w:rFonts w:ascii="Arial" w:hAnsi="Arial" w:cs="Arial"/>
          </w:rPr>
          <w:t>A. Quincy Jones</w:t>
        </w:r>
      </w:hyperlink>
      <w:r>
        <w:rPr>
          <w:rFonts w:ascii="Arial" w:hAnsi="Arial" w:cs="Arial"/>
          <w:color w:val="202122"/>
        </w:rPr>
        <w:t> who spent three weeks as architecture design critic at Cornell. After completing Cornell, Tata briefly joined Jones at his firm Jones &amp; Emmons in Los Angeles. While Tata was planning to settle in Los Angeles, he was called back to India by his grandmother.</w:t>
      </w:r>
    </w:p>
    <w:p w:rsidR="00AB4AB8" w:rsidRDefault="00AB4AB8" w:rsidP="00E75579">
      <w:pPr>
        <w:pStyle w:val="Quote"/>
        <w:rPr>
          <w:sz w:val="32"/>
          <w:szCs w:val="32"/>
        </w:rPr>
      </w:pPr>
      <w:r>
        <w:rPr>
          <w:noProof/>
          <w:lang w:eastAsia="en-IN"/>
        </w:rPr>
        <w:lastRenderedPageBreak/>
        <w:drawing>
          <wp:inline distT="0" distB="0" distL="0" distR="0" wp14:anchorId="09449790" wp14:editId="2777196D">
            <wp:extent cx="6858000" cy="3857625"/>
            <wp:effectExtent l="0" t="0" r="0" b="9525"/>
            <wp:docPr id="16" name="Picture 16" descr="https://akm-img-a-in.tosshub.com/indiatoday/images/story/202201/Ratan_Tata__PTI__1200x7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km-img-a-in.tosshub.com/indiatoday/images/story/202201/Ratan_Tata__PTI__1200x768.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E75579" w:rsidRPr="00E75579" w:rsidRDefault="00E75579" w:rsidP="00E75579">
      <w:pPr>
        <w:pStyle w:val="Quote"/>
        <w:rPr>
          <w:sz w:val="32"/>
          <w:szCs w:val="32"/>
        </w:rPr>
      </w:pPr>
      <w:r w:rsidRPr="00E75579">
        <w:rPr>
          <w:sz w:val="32"/>
          <w:szCs w:val="32"/>
        </w:rPr>
        <w:t>Later years</w:t>
      </w:r>
    </w:p>
    <w:p w:rsidR="00E75579" w:rsidRPr="00E75579" w:rsidRDefault="00E75579" w:rsidP="00E75579">
      <w:pPr>
        <w:rPr>
          <w:rFonts w:ascii="Times New Roman" w:hAnsi="Times New Roman" w:cs="Times New Roman"/>
          <w:sz w:val="24"/>
          <w:szCs w:val="24"/>
        </w:rPr>
      </w:pPr>
      <w:r>
        <w:rPr>
          <w:rFonts w:ascii="Arial" w:hAnsi="Arial" w:cs="Arial"/>
          <w:color w:val="202122"/>
        </w:rPr>
        <w:t>In the 1970s, Ratan Tata was given a managerial position in the Tata group. He achieved initial success by turning the subsidiary National Radio and Electronics (NELCO) around, only to see it collapse during an economic slowdown. In 1991, </w:t>
      </w:r>
      <w:hyperlink r:id="rId39" w:tooltip="J. R. D. Tata" w:history="1">
        <w:r>
          <w:rPr>
            <w:rStyle w:val="Hyperlink"/>
            <w:rFonts w:ascii="Arial" w:hAnsi="Arial" w:cs="Arial"/>
          </w:rPr>
          <w:t>J. R. D. Tata</w:t>
        </w:r>
      </w:hyperlink>
      <w:r>
        <w:rPr>
          <w:rFonts w:ascii="Arial" w:hAnsi="Arial" w:cs="Arial"/>
          <w:color w:val="202122"/>
        </w:rPr>
        <w:t> stepped down as chairman of Tata Sons, naming him his successor. Initially, Tata faced stiff resistance from the heads of various subsidiaries, who had a large amount of operational freedom under the senior Tata's tenure. In response, Tata implemented a number of policies designed to consolidate power, including the implementation of a retirement age, having subsidiaries report directly to the group office, and requiring subsidiaries to contribute their profit to building the Tata group brand. Tata prioritised innovation and delegated many responsibilities to younger talent. Under his leadership, overlapping operations between subsidiaries were streamlined into company-wide operations, with the group exiting unrelated businesses to take on globalisation.</w:t>
      </w:r>
      <w:r w:rsidR="00A637A3" w:rsidRPr="00E75579">
        <w:rPr>
          <w:rFonts w:ascii="Times New Roman" w:hAnsi="Times New Roman" w:cs="Times New Roman"/>
          <w:sz w:val="24"/>
          <w:szCs w:val="24"/>
        </w:rPr>
        <w:t xml:space="preserve"> </w:t>
      </w:r>
    </w:p>
    <w:p w:rsidR="00E75579" w:rsidRDefault="00E75579" w:rsidP="00E75579">
      <w:pPr>
        <w:rPr>
          <w:rFonts w:ascii="Times New Roman" w:hAnsi="Times New Roman" w:cs="Times New Roman"/>
        </w:rPr>
      </w:pPr>
      <w:r>
        <w:t>Ratan meets union minister </w:t>
      </w:r>
      <w:hyperlink r:id="rId40" w:tooltip="Anand Sharma" w:history="1">
        <w:r>
          <w:rPr>
            <w:rStyle w:val="Hyperlink"/>
          </w:rPr>
          <w:t>Anand Sharma</w:t>
        </w:r>
      </w:hyperlink>
      <w:r>
        <w:t> in 2011</w:t>
      </w:r>
    </w:p>
    <w:p w:rsidR="00E75579" w:rsidRDefault="00E75579" w:rsidP="00E7557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During the 21 years Tata led the Tata Group, revenue grew over 40 </w:t>
      </w:r>
      <w:r w:rsidR="00A637A3">
        <w:rPr>
          <w:rFonts w:ascii="Arial" w:hAnsi="Arial" w:cs="Arial"/>
          <w:color w:val="202122"/>
        </w:rPr>
        <w:t>times, and profit over 50 times</w:t>
      </w:r>
      <w:r w:rsidR="00A637A3">
        <w:rPr>
          <w:rFonts w:ascii="Arial" w:hAnsi="Arial" w:cs="Arial"/>
          <w:color w:val="202122"/>
          <w:sz w:val="19"/>
          <w:szCs w:val="19"/>
          <w:vertAlign w:val="superscript"/>
        </w:rPr>
        <w:t>.</w:t>
      </w:r>
      <w:r>
        <w:rPr>
          <w:rFonts w:ascii="Arial" w:hAnsi="Arial" w:cs="Arial"/>
          <w:color w:val="202122"/>
        </w:rPr>
        <w:t> When he took over the company, sales overwhelmingly comprised commodity sales, but at the end of his tenure, the majority of sales came from brands. He had </w:t>
      </w:r>
      <w:hyperlink r:id="rId41" w:tooltip="Tata Global Beverages" w:history="1">
        <w:r>
          <w:rPr>
            <w:rStyle w:val="Hyperlink"/>
            <w:rFonts w:ascii="Arial" w:hAnsi="Arial" w:cs="Arial"/>
          </w:rPr>
          <w:t>Tata Tea</w:t>
        </w:r>
      </w:hyperlink>
      <w:r>
        <w:rPr>
          <w:rFonts w:ascii="Arial" w:hAnsi="Arial" w:cs="Arial"/>
          <w:color w:val="202122"/>
        </w:rPr>
        <w:t> acquire </w:t>
      </w:r>
      <w:hyperlink r:id="rId42" w:tooltip="Tetley" w:history="1">
        <w:r>
          <w:rPr>
            <w:rStyle w:val="Hyperlink"/>
            <w:rFonts w:ascii="Arial" w:hAnsi="Arial" w:cs="Arial"/>
          </w:rPr>
          <w:t>Tetley</w:t>
        </w:r>
      </w:hyperlink>
      <w:r>
        <w:rPr>
          <w:rFonts w:ascii="Arial" w:hAnsi="Arial" w:cs="Arial"/>
          <w:color w:val="202122"/>
        </w:rPr>
        <w:t>, </w:t>
      </w:r>
      <w:hyperlink r:id="rId43" w:tooltip="Tata Motors" w:history="1">
        <w:r>
          <w:rPr>
            <w:rStyle w:val="Hyperlink"/>
            <w:rFonts w:ascii="Arial" w:hAnsi="Arial" w:cs="Arial"/>
          </w:rPr>
          <w:t>Tata Motors</w:t>
        </w:r>
      </w:hyperlink>
      <w:r>
        <w:rPr>
          <w:rFonts w:ascii="Arial" w:hAnsi="Arial" w:cs="Arial"/>
          <w:color w:val="202122"/>
        </w:rPr>
        <w:t> acquire </w:t>
      </w:r>
      <w:hyperlink r:id="rId44" w:tooltip="Jaguar Land Rover" w:history="1">
        <w:r>
          <w:rPr>
            <w:rStyle w:val="Hyperlink"/>
            <w:rFonts w:ascii="Arial" w:hAnsi="Arial" w:cs="Arial"/>
          </w:rPr>
          <w:t>Jaguar Land Rover</w:t>
        </w:r>
      </w:hyperlink>
      <w:r>
        <w:rPr>
          <w:rFonts w:ascii="Arial" w:hAnsi="Arial" w:cs="Arial"/>
          <w:color w:val="202122"/>
        </w:rPr>
        <w:t>, and </w:t>
      </w:r>
      <w:hyperlink r:id="rId45" w:tooltip="Tata Steel" w:history="1">
        <w:r>
          <w:rPr>
            <w:rStyle w:val="Hyperlink"/>
            <w:rFonts w:ascii="Arial" w:hAnsi="Arial" w:cs="Arial"/>
          </w:rPr>
          <w:t>Tata Steel</w:t>
        </w:r>
      </w:hyperlink>
      <w:r>
        <w:rPr>
          <w:rFonts w:ascii="Arial" w:hAnsi="Arial" w:cs="Arial"/>
          <w:color w:val="202122"/>
        </w:rPr>
        <w:t> acquire </w:t>
      </w:r>
      <w:hyperlink r:id="rId46" w:tooltip="Corus Group plc" w:history="1">
        <w:r>
          <w:rPr>
            <w:rStyle w:val="Hyperlink"/>
            <w:rFonts w:ascii="Arial" w:hAnsi="Arial" w:cs="Arial"/>
          </w:rPr>
          <w:t>Corus</w:t>
        </w:r>
      </w:hyperlink>
      <w:r>
        <w:rPr>
          <w:rFonts w:ascii="Arial" w:hAnsi="Arial" w:cs="Arial"/>
          <w:color w:val="202122"/>
        </w:rPr>
        <w:t>. These acquisitions repositioned Tata from a largely India-centric group into a global business, with over 65% of revenues coming from operations and sales internationally.</w:t>
      </w:r>
      <w:r w:rsidR="00A637A3">
        <w:rPr>
          <w:rFonts w:ascii="Arial" w:hAnsi="Arial" w:cs="Arial"/>
          <w:color w:val="202122"/>
        </w:rPr>
        <w:t xml:space="preserve"> </w:t>
      </w:r>
    </w:p>
    <w:p w:rsidR="00E75579" w:rsidRDefault="00E75579" w:rsidP="00E7557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He also conceptualised and spearheaded the development of the </w:t>
      </w:r>
      <w:hyperlink r:id="rId47" w:tooltip="Tata Nano" w:history="1">
        <w:r>
          <w:rPr>
            <w:rStyle w:val="Hyperlink"/>
            <w:rFonts w:ascii="Arial" w:hAnsi="Arial" w:cs="Arial"/>
          </w:rPr>
          <w:t>Tata Nano</w:t>
        </w:r>
      </w:hyperlink>
      <w:r>
        <w:rPr>
          <w:rFonts w:ascii="Arial" w:hAnsi="Arial" w:cs="Arial"/>
          <w:color w:val="202122"/>
        </w:rPr>
        <w:t> car after the grand success of Diesel </w:t>
      </w:r>
      <w:hyperlink r:id="rId48" w:tooltip="Tata Indica" w:history="1">
        <w:r>
          <w:rPr>
            <w:rStyle w:val="Hyperlink"/>
            <w:rFonts w:ascii="Arial" w:hAnsi="Arial" w:cs="Arial"/>
          </w:rPr>
          <w:t>Tata Indica</w:t>
        </w:r>
      </w:hyperlink>
      <w:r>
        <w:rPr>
          <w:rFonts w:ascii="Arial" w:hAnsi="Arial" w:cs="Arial"/>
          <w:color w:val="202122"/>
        </w:rPr>
        <w:t>, which helped put cars at a price-point within reach of the average Indian consumer. </w:t>
      </w:r>
      <w:hyperlink r:id="rId49" w:tooltip="Tata Motors" w:history="1">
        <w:r>
          <w:rPr>
            <w:rStyle w:val="Hyperlink"/>
            <w:rFonts w:ascii="Arial" w:hAnsi="Arial" w:cs="Arial"/>
          </w:rPr>
          <w:t>Tata Motors</w:t>
        </w:r>
      </w:hyperlink>
      <w:r>
        <w:rPr>
          <w:rFonts w:ascii="Arial" w:hAnsi="Arial" w:cs="Arial"/>
          <w:color w:val="202122"/>
        </w:rPr>
        <w:t> has since rolled out the first batch of Tigor Electric Vehicles from its </w:t>
      </w:r>
      <w:hyperlink r:id="rId50" w:tooltip="Sanand Plant (Tata Motors)" w:history="1">
        <w:r>
          <w:rPr>
            <w:rStyle w:val="Hyperlink"/>
            <w:rFonts w:ascii="Arial" w:hAnsi="Arial" w:cs="Arial"/>
          </w:rPr>
          <w:t>Sanand Plant</w:t>
        </w:r>
      </w:hyperlink>
      <w:r>
        <w:rPr>
          <w:rFonts w:ascii="Arial" w:hAnsi="Arial" w:cs="Arial"/>
          <w:color w:val="202122"/>
        </w:rPr>
        <w:t> in Gujarat, which Tata has described as to "fast-forward India's electric </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Tata supported </w:t>
      </w:r>
      <w:hyperlink r:id="rId51" w:tooltip="University of New South Wales" w:history="1">
        <w:r>
          <w:rPr>
            <w:rStyle w:val="Hyperlink"/>
            <w:rFonts w:ascii="Arial" w:hAnsi="Arial" w:cs="Arial"/>
          </w:rPr>
          <w:t>University of New South Wales</w:t>
        </w:r>
      </w:hyperlink>
      <w:r>
        <w:rPr>
          <w:rFonts w:ascii="Arial" w:hAnsi="Arial" w:cs="Arial"/>
          <w:color w:val="202122"/>
        </w:rPr>
        <w:t> </w:t>
      </w:r>
      <w:hyperlink r:id="rId52" w:tooltip="UNSW Faculty of Engineering" w:history="1">
        <w:r>
          <w:rPr>
            <w:rStyle w:val="Hyperlink"/>
            <w:rFonts w:ascii="Arial" w:hAnsi="Arial" w:cs="Arial"/>
          </w:rPr>
          <w:t>Faculty of Engineering</w:t>
        </w:r>
      </w:hyperlink>
      <w:r>
        <w:rPr>
          <w:rFonts w:ascii="Arial" w:hAnsi="Arial" w:cs="Arial"/>
          <w:color w:val="202122"/>
        </w:rPr>
        <w:t> to develop capacitive deionisation to provide improved water for challenged areas.</w:t>
      </w:r>
      <w:r w:rsidR="00A637A3">
        <w:rPr>
          <w:rFonts w:ascii="Arial" w:hAnsi="Arial" w:cs="Arial"/>
          <w:color w:val="202122"/>
        </w:rPr>
        <w:t xml:space="preserve"> </w:t>
      </w:r>
    </w:p>
    <w:p w:rsidR="004D63F8" w:rsidRDefault="004D63F8" w:rsidP="004D63F8">
      <w:pPr>
        <w:pStyle w:val="Quote"/>
        <w:rPr>
          <w:color w:val="auto"/>
        </w:rPr>
      </w:pPr>
      <w:r>
        <w:lastRenderedPageBreak/>
        <w:t>University of California</w:t>
      </w:r>
    </w:p>
    <w:p w:rsidR="004D63F8" w:rsidRDefault="004D63F8" w:rsidP="004D63F8">
      <w:r>
        <w:rPr>
          <w:noProof/>
          <w:color w:val="0000FF"/>
          <w:bdr w:val="none" w:sz="0" w:space="0" w:color="auto" w:frame="1"/>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905330" cy="2122618"/>
            <wp:effectExtent l="0" t="0" r="0" b="0"/>
            <wp:wrapTight wrapText="bothSides">
              <wp:wrapPolygon edited="0">
                <wp:start x="21600" y="21600"/>
                <wp:lineTo x="21600" y="271"/>
                <wp:lineTo x="212" y="271"/>
                <wp:lineTo x="212" y="21600"/>
                <wp:lineTo x="21600" y="21600"/>
              </wp:wrapPolygon>
            </wp:wrapTight>
            <wp:docPr id="4" name="Picture 4" descr="https://upload.wikimedia.org/wikipedia/commons/thumb/d/dc/28india1.jpg/220px-28india1.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c/28india1.jpg/220px-28india1.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rot="10800000" flipH="1" flipV="1">
                      <a:off x="0" y="0"/>
                      <a:ext cx="2905330" cy="2122618"/>
                    </a:xfrm>
                    <a:prstGeom prst="rect">
                      <a:avLst/>
                    </a:prstGeom>
                    <a:noFill/>
                    <a:ln>
                      <a:noFill/>
                    </a:ln>
                  </pic:spPr>
                </pic:pic>
              </a:graphicData>
            </a:graphic>
          </wp:anchor>
        </w:drawing>
      </w:r>
    </w:p>
    <w:p w:rsidR="004D63F8" w:rsidRPr="004D63F8" w:rsidRDefault="004D63F8" w:rsidP="004D63F8">
      <w:pPr>
        <w:rPr>
          <w:rFonts w:ascii="Times New Roman" w:hAnsi="Times New Roman" w:cs="Times New Roman"/>
          <w:sz w:val="24"/>
          <w:szCs w:val="24"/>
        </w:rPr>
      </w:pPr>
      <w:r>
        <w:t>Ratan with a Japan delegate.</w:t>
      </w:r>
      <w:r>
        <w:rPr>
          <w:rFonts w:ascii="Arial" w:hAnsi="Arial" w:cs="Arial"/>
          <w:color w:val="202122"/>
        </w:rPr>
        <w:t>Tata Hall at the </w:t>
      </w:r>
      <w:hyperlink r:id="rId55" w:tooltip="University of California, San Diego" w:history="1">
        <w:r>
          <w:rPr>
            <w:rStyle w:val="Hyperlink"/>
            <w:rFonts w:ascii="Arial" w:hAnsi="Arial" w:cs="Arial"/>
          </w:rPr>
          <w:t>University of California, San Diego</w:t>
        </w:r>
      </w:hyperlink>
      <w:r>
        <w:rPr>
          <w:rFonts w:ascii="Arial" w:hAnsi="Arial" w:cs="Arial"/>
          <w:color w:val="202122"/>
        </w:rPr>
        <w:t> (UC San Diego) is a state-of-the-art research facility that was opened in November 2018. The building is named after the </w:t>
      </w:r>
      <w:hyperlink r:id="rId56" w:tooltip="Tata Trusts" w:history="1">
        <w:r>
          <w:rPr>
            <w:rStyle w:val="Hyperlink"/>
            <w:rFonts w:ascii="Arial" w:hAnsi="Arial" w:cs="Arial"/>
          </w:rPr>
          <w:t>Tata Trusts</w:t>
        </w:r>
      </w:hyperlink>
      <w:r>
        <w:rPr>
          <w:rFonts w:ascii="Arial" w:hAnsi="Arial" w:cs="Arial"/>
          <w:color w:val="202122"/>
        </w:rPr>
        <w:t>, who donated $70 million to UC San Diego in 2016 to establish the Tata Institute for Genetics and Society (TIGS), which is housed within the building. The Tata Institute for Genetics and Society at UC San Diego is a joint initiative between the Tata Trusts and UC San Diego. It aims to address some of the world's most pressing problems, such as the spread of infectious diseases and the need for sustainable food sources. The research conducted at the institute focuses on a range of topics, including gene editing, stem cell therapy, and disease control.</w:t>
      </w:r>
      <w:hyperlink r:id="rId57" w:anchor="cite_note-:1-54" w:history="1">
        <w:r>
          <w:rPr>
            <w:rStyle w:val="cite-bracket"/>
            <w:rFonts w:ascii="Arial" w:hAnsi="Arial" w:cs="Arial"/>
            <w:color w:val="0000FF"/>
            <w:sz w:val="19"/>
            <w:szCs w:val="19"/>
            <w:vertAlign w:val="superscript"/>
          </w:rPr>
          <w:t>]</w:t>
        </w:r>
      </w:hyperlink>
      <w:r>
        <w:rPr>
          <w:rFonts w:ascii="Arial" w:hAnsi="Arial" w:cs="Arial"/>
          <w:color w:val="202122"/>
        </w:rPr>
        <w:t> Tata Hall at the UC San Diego is a 4-storey building that is spread over 128,000 square feet and houses research facilities for the biological and physical sciences. The building has laboratories, offices, and meeting spaces that are designed to foster collaboration and innovation among researchers. It is a </w:t>
      </w:r>
      <w:hyperlink r:id="rId58" w:tooltip="LEED" w:history="1">
        <w:r>
          <w:rPr>
            <w:rStyle w:val="Hyperlink"/>
            <w:rFonts w:ascii="Arial" w:hAnsi="Arial" w:cs="Arial"/>
          </w:rPr>
          <w:t>LEED-certified</w:t>
        </w:r>
      </w:hyperlink>
      <w:r>
        <w:rPr>
          <w:rFonts w:ascii="Arial" w:hAnsi="Arial" w:cs="Arial"/>
          <w:color w:val="202122"/>
        </w:rPr>
        <w:t> building; designed to be environmentally sustainable and energy-efficient.</w:t>
      </w:r>
      <w:r w:rsidR="00A637A3" w:rsidRPr="004D63F8">
        <w:rPr>
          <w:rFonts w:ascii="Times New Roman" w:hAnsi="Times New Roman" w:cs="Times New Roman"/>
          <w:sz w:val="24"/>
          <w:szCs w:val="24"/>
        </w:rPr>
        <w:t xml:space="preserve"> </w:t>
      </w:r>
    </w:p>
    <w:p w:rsidR="004D63F8" w:rsidRPr="00F24848" w:rsidRDefault="004D63F8" w:rsidP="00F24848">
      <w:pPr>
        <w:pStyle w:val="Heading2"/>
        <w:shd w:val="clear" w:color="auto" w:fill="FFFFFF"/>
        <w:spacing w:after="60"/>
        <w:rPr>
          <w:rFonts w:ascii="Georgia" w:eastAsia="Times New Roman" w:hAnsi="Georgia"/>
          <w:sz w:val="32"/>
          <w:szCs w:val="32"/>
          <w:lang w:eastAsia="en-IN"/>
        </w:rPr>
      </w:pPr>
      <w:r w:rsidRPr="004D63F8">
        <w:rPr>
          <w:rFonts w:ascii="Georgia" w:hAnsi="Georgia"/>
          <w:sz w:val="32"/>
          <w:szCs w:val="32"/>
        </w:rPr>
        <w:t>Board memberships and affiliations</w:t>
      </w:r>
    </w:p>
    <w:p w:rsidR="004D63F8" w:rsidRPr="004D63F8" w:rsidRDefault="004D63F8" w:rsidP="004D63F8">
      <w:pPr>
        <w:rPr>
          <w:rFonts w:ascii="Times New Roman" w:hAnsi="Times New Roman"/>
          <w:sz w:val="24"/>
          <w:szCs w:val="24"/>
        </w:rPr>
      </w:pPr>
      <w:r>
        <w:rPr>
          <w:noProof/>
          <w:color w:val="0000FF"/>
          <w:bdr w:val="none" w:sz="0" w:space="0" w:color="auto" w:frame="1"/>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2683510" cy="1781175"/>
            <wp:effectExtent l="0" t="0" r="2540" b="9525"/>
            <wp:wrapTight wrapText="bothSides">
              <wp:wrapPolygon edited="0">
                <wp:start x="0" y="0"/>
                <wp:lineTo x="0" y="21484"/>
                <wp:lineTo x="21467" y="21484"/>
                <wp:lineTo x="21467" y="0"/>
                <wp:lineTo x="0" y="0"/>
              </wp:wrapPolygon>
            </wp:wrapTight>
            <wp:docPr id="6" name="Picture 6" descr="https://upload.wikimedia.org/wikipedia/commons/thumb/2/24/The_TCS_Story_Launch_-_CII.jpg/220px-The_TCS_Story_Launch_-_CII.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4/The_TCS_Story_Launch_-_CII.jpg/220px-The_TCS_Story_Launch_-_CII.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8351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Ratan at TCS Story Launch .</w:t>
      </w:r>
      <w:r>
        <w:rPr>
          <w:rFonts w:ascii="Arial" w:hAnsi="Arial" w:cs="Arial"/>
          <w:color w:val="202122"/>
        </w:rPr>
        <w:t>Ratan Tata was the </w:t>
      </w:r>
      <w:hyperlink r:id="rId61" w:tooltip="Interim" w:history="1">
        <w:r>
          <w:rPr>
            <w:rStyle w:val="Hyperlink"/>
            <w:rFonts w:ascii="Arial" w:hAnsi="Arial" w:cs="Arial"/>
          </w:rPr>
          <w:t>interim chairman</w:t>
        </w:r>
      </w:hyperlink>
      <w:r>
        <w:rPr>
          <w:rFonts w:ascii="Arial" w:hAnsi="Arial" w:cs="Arial"/>
          <w:color w:val="202122"/>
        </w:rPr>
        <w:t> of </w:t>
      </w:r>
      <w:hyperlink r:id="rId62" w:tooltip="Tata Sons" w:history="1">
        <w:r>
          <w:rPr>
            <w:rStyle w:val="Hyperlink"/>
            <w:rFonts w:ascii="Arial" w:hAnsi="Arial" w:cs="Arial"/>
          </w:rPr>
          <w:t>Tata Sons</w:t>
        </w:r>
      </w:hyperlink>
      <w:r>
        <w:rPr>
          <w:rFonts w:ascii="Arial" w:hAnsi="Arial" w:cs="Arial"/>
          <w:color w:val="202122"/>
        </w:rPr>
        <w:t>. He headed the main two Tata trusts </w:t>
      </w:r>
      <w:hyperlink r:id="rId63" w:tooltip="Sir Dorabji Tata and Allied Trusts" w:history="1">
        <w:r>
          <w:rPr>
            <w:rStyle w:val="Hyperlink"/>
            <w:rFonts w:ascii="Arial" w:hAnsi="Arial" w:cs="Arial"/>
          </w:rPr>
          <w:t>Sir Dorabji Tata and Allied Trusts</w:t>
        </w:r>
      </w:hyperlink>
      <w:r>
        <w:rPr>
          <w:rFonts w:ascii="Arial" w:hAnsi="Arial" w:cs="Arial"/>
          <w:color w:val="202122"/>
        </w:rPr>
        <w:t> and </w:t>
      </w:r>
      <w:hyperlink r:id="rId64" w:tooltip="Sir Ratan Tata Trust" w:history="1">
        <w:r>
          <w:rPr>
            <w:rStyle w:val="Hyperlink"/>
            <w:rFonts w:ascii="Arial" w:hAnsi="Arial" w:cs="Arial"/>
          </w:rPr>
          <w:t>Sir Ratan Tata Trust</w:t>
        </w:r>
      </w:hyperlink>
      <w:r>
        <w:rPr>
          <w:rFonts w:ascii="Arial" w:hAnsi="Arial" w:cs="Arial"/>
          <w:color w:val="202122"/>
        </w:rPr>
        <w:t> and their allied trusts, with a combined stake of 66% in Tata Sons, Tata group's holding company.</w:t>
      </w:r>
      <w:r w:rsidR="00A637A3" w:rsidRPr="004D63F8">
        <w:rPr>
          <w:rFonts w:ascii="Times New Roman" w:hAnsi="Times New Roman"/>
          <w:sz w:val="24"/>
          <w:szCs w:val="24"/>
        </w:rPr>
        <w:t xml:space="preserve"> </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He served in various capacities in organisations in India and abroad. He was a member of Prime Minister's 'Council on Trade and Industry' and the 'National Manufacturing Competitiveness Council'. He was on the jury panel of </w:t>
      </w:r>
      <w:hyperlink r:id="rId65" w:tooltip="Pritzker Architecture Prize" w:history="1">
        <w:r>
          <w:rPr>
            <w:rStyle w:val="Hyperlink"/>
            <w:rFonts w:ascii="Arial" w:hAnsi="Arial" w:cs="Arial"/>
          </w:rPr>
          <w:t>Pritzker Architecture Prize</w:t>
        </w:r>
      </w:hyperlink>
      <w:r>
        <w:rPr>
          <w:rFonts w:ascii="Arial" w:hAnsi="Arial" w:cs="Arial"/>
          <w:color w:val="202122"/>
        </w:rPr>
        <w:t>– considered to be one of the world's premier architecture prizes.</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Over the years, Tata had served on the </w:t>
      </w:r>
      <w:hyperlink r:id="rId66" w:tooltip="Cornell University" w:history="1">
        <w:r>
          <w:rPr>
            <w:rStyle w:val="Hyperlink"/>
            <w:rFonts w:ascii="Arial" w:hAnsi="Arial" w:cs="Arial"/>
          </w:rPr>
          <w:t>Cornell University</w:t>
        </w:r>
      </w:hyperlink>
      <w:r>
        <w:rPr>
          <w:rFonts w:ascii="Arial" w:hAnsi="Arial" w:cs="Arial"/>
          <w:color w:val="202122"/>
        </w:rPr>
        <w:t> Board of Trustees, personally advising the school's administration in matters of international involvement, particularly regarding projects connected to India. More broadly, Tata had served on the board's Academic Affairs, Student Life, and Development Committees. In 2013 he was named Cornell Entrepreneur of the Year.</w:t>
      </w:r>
      <w:r w:rsidR="00A637A3">
        <w:rPr>
          <w:rFonts w:ascii="Arial" w:hAnsi="Arial" w:cs="Arial"/>
          <w:color w:val="202122"/>
        </w:rPr>
        <w:t xml:space="preserve"> </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He was a director on the boards of </w:t>
      </w:r>
      <w:hyperlink r:id="rId67" w:tooltip="Alcoa" w:history="1">
        <w:r>
          <w:rPr>
            <w:rStyle w:val="Hyperlink"/>
            <w:rFonts w:ascii="Arial" w:hAnsi="Arial" w:cs="Arial"/>
          </w:rPr>
          <w:t>Alcoa</w:t>
        </w:r>
      </w:hyperlink>
      <w:r>
        <w:rPr>
          <w:rFonts w:ascii="Arial" w:hAnsi="Arial" w:cs="Arial"/>
          <w:color w:val="202122"/>
        </w:rPr>
        <w:t> Inc., </w:t>
      </w:r>
      <w:hyperlink r:id="rId68" w:tooltip="Mondelez International" w:history="1">
        <w:r>
          <w:rPr>
            <w:rStyle w:val="Hyperlink"/>
            <w:rFonts w:ascii="Arial" w:hAnsi="Arial" w:cs="Arial"/>
          </w:rPr>
          <w:t>Mondelez International</w:t>
        </w:r>
      </w:hyperlink>
      <w:bookmarkStart w:id="0" w:name="_GoBack"/>
      <w:bookmarkEnd w:id="0"/>
      <w:r>
        <w:rPr>
          <w:rFonts w:ascii="Arial" w:hAnsi="Arial" w:cs="Arial"/>
          <w:color w:val="202122"/>
        </w:rPr>
        <w:t> and Board of Governors of the </w:t>
      </w:r>
      <w:hyperlink r:id="rId69" w:tooltip="East–West Center" w:history="1">
        <w:r>
          <w:rPr>
            <w:rStyle w:val="Hyperlink"/>
            <w:rFonts w:ascii="Arial" w:hAnsi="Arial" w:cs="Arial"/>
          </w:rPr>
          <w:t>East–West Center</w:t>
        </w:r>
      </w:hyperlink>
      <w:r>
        <w:rPr>
          <w:rFonts w:ascii="Arial" w:hAnsi="Arial" w:cs="Arial"/>
          <w:color w:val="202122"/>
        </w:rPr>
        <w:t>. He was also a member of the board of trustees of </w:t>
      </w:r>
      <w:hyperlink r:id="rId70" w:tooltip="University of Southern California" w:history="1">
        <w:r>
          <w:rPr>
            <w:rStyle w:val="Hyperlink"/>
            <w:rFonts w:ascii="Arial" w:hAnsi="Arial" w:cs="Arial"/>
          </w:rPr>
          <w:t>University of Southern California</w:t>
        </w:r>
      </w:hyperlink>
      <w:r>
        <w:rPr>
          <w:rFonts w:ascii="Arial" w:hAnsi="Arial" w:cs="Arial"/>
          <w:color w:val="202122"/>
        </w:rPr>
        <w:t>, Harvard Business School Board of Dean's Advisors, X Prize and Cornell University. He was a member on the board of International Advisory Council at </w:t>
      </w:r>
      <w:hyperlink r:id="rId71" w:tooltip="Bocconi University" w:history="1">
        <w:r>
          <w:rPr>
            <w:rStyle w:val="Hyperlink"/>
            <w:rFonts w:ascii="Arial" w:hAnsi="Arial" w:cs="Arial"/>
          </w:rPr>
          <w:t>Bocconi University</w:t>
        </w:r>
      </w:hyperlink>
      <w:r>
        <w:rPr>
          <w:rFonts w:ascii="Arial" w:hAnsi="Arial" w:cs="Arial"/>
          <w:color w:val="202122"/>
        </w:rPr>
        <w:t>.</w:t>
      </w:r>
      <w:r w:rsidR="00A637A3">
        <w:rPr>
          <w:rFonts w:ascii="Arial" w:hAnsi="Arial" w:cs="Arial"/>
          <w:color w:val="202122"/>
        </w:rPr>
        <w:t xml:space="preserve"> </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He was on the advisory board of Hakluyt &amp; Co, an international consultancy company.</w:t>
      </w:r>
      <w:r w:rsidR="00A637A3">
        <w:rPr>
          <w:rFonts w:ascii="Arial" w:hAnsi="Arial" w:cs="Arial"/>
          <w:color w:val="202122"/>
        </w:rPr>
        <w:t xml:space="preserve"> </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2013, he was appointed to the board of trustees of the </w:t>
      </w:r>
      <w:hyperlink r:id="rId72" w:tooltip="Carnegie Endowment for International Peace" w:history="1">
        <w:r>
          <w:rPr>
            <w:rStyle w:val="Hyperlink"/>
            <w:rFonts w:ascii="Arial" w:hAnsi="Arial" w:cs="Arial"/>
          </w:rPr>
          <w:t>Carnegie Endowment for International Peace</w:t>
        </w:r>
      </w:hyperlink>
      <w:r>
        <w:rPr>
          <w:rFonts w:ascii="Arial" w:hAnsi="Arial" w:cs="Arial"/>
          <w:color w:val="202122"/>
        </w:rPr>
        <w:t>.</w:t>
      </w:r>
      <w:r w:rsidR="00A637A3">
        <w:rPr>
          <w:rFonts w:ascii="Arial" w:hAnsi="Arial" w:cs="Arial"/>
          <w:color w:val="202122"/>
        </w:rPr>
        <w:t xml:space="preserve"> </w:t>
      </w:r>
    </w:p>
    <w:p w:rsidR="004D63F8" w:rsidRDefault="004D63F8" w:rsidP="004D63F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February 2015, Ratan took an advisory role at Kalari Capital, a venture capital firm founded by </w:t>
      </w:r>
      <w:hyperlink r:id="rId73" w:tooltip="Vani Kola" w:history="1">
        <w:r>
          <w:rPr>
            <w:rStyle w:val="Hyperlink"/>
            <w:rFonts w:ascii="Arial" w:hAnsi="Arial" w:cs="Arial"/>
          </w:rPr>
          <w:t>Vani Kola</w:t>
        </w:r>
      </w:hyperlink>
      <w:r>
        <w:rPr>
          <w:rFonts w:ascii="Arial" w:hAnsi="Arial" w:cs="Arial"/>
          <w:color w:val="202122"/>
        </w:rPr>
        <w:t>.</w:t>
      </w:r>
      <w:r w:rsidR="00A637A3">
        <w:rPr>
          <w:rFonts w:ascii="Arial" w:hAnsi="Arial" w:cs="Arial"/>
          <w:color w:val="202122"/>
        </w:rPr>
        <w:t xml:space="preserve"> </w:t>
      </w:r>
    </w:p>
    <w:p w:rsidR="004D63F8" w:rsidRDefault="004D63F8" w:rsidP="004D63F8">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lastRenderedPageBreak/>
        <w:t>In October 2016, Tata Sons removed Cyrus Mistry as its chairman, nearly 4 years after he took over the reins of the over $100 billion conglomerate, Ratan Tata made a comeback, taking over the company's interim boss for 4 months. On 12 January 2017, </w:t>
      </w:r>
      <w:hyperlink r:id="rId74" w:tooltip="Natarajan Chandrasekaran" w:history="1">
        <w:r>
          <w:rPr>
            <w:rStyle w:val="Hyperlink"/>
            <w:rFonts w:ascii="Arial" w:hAnsi="Arial" w:cs="Arial"/>
          </w:rPr>
          <w:t>Natarajan Chandrasekaran</w:t>
        </w:r>
      </w:hyperlink>
      <w:r>
        <w:rPr>
          <w:rFonts w:ascii="Arial" w:hAnsi="Arial" w:cs="Arial"/>
          <w:color w:val="202122"/>
        </w:rPr>
        <w:t> was named as the chairman of Tata Sons, a role he assumed in February 2017.</w:t>
      </w:r>
      <w:r w:rsidR="00A637A3">
        <w:rPr>
          <w:rFonts w:ascii="Arial" w:hAnsi="Arial" w:cs="Arial"/>
          <w:color w:val="202122"/>
          <w:sz w:val="19"/>
          <w:szCs w:val="19"/>
          <w:vertAlign w:val="superscript"/>
        </w:rPr>
        <w:t xml:space="preserve"> </w:t>
      </w:r>
    </w:p>
    <w:p w:rsidR="004D63F8" w:rsidRDefault="004D63F8" w:rsidP="004D63F8">
      <w:pPr>
        <w:pStyle w:val="Heading2"/>
        <w:shd w:val="clear" w:color="auto" w:fill="FFFFFF"/>
        <w:spacing w:after="60"/>
        <w:rPr>
          <w:rFonts w:ascii="Georgia" w:eastAsia="Times New Roman" w:hAnsi="Georgia"/>
          <w:sz w:val="36"/>
          <w:szCs w:val="36"/>
          <w:lang w:eastAsia="en-IN"/>
        </w:rPr>
      </w:pPr>
      <w:r>
        <w:rPr>
          <w:rFonts w:ascii="Georgia" w:hAnsi="Georgia"/>
        </w:rPr>
        <w:t>Honours and awards</w:t>
      </w:r>
    </w:p>
    <w:p w:rsidR="004D63F8" w:rsidRDefault="004D63F8" w:rsidP="004D63F8">
      <w:pPr>
        <w:rPr>
          <w:rFonts w:ascii="Times New Roman" w:hAnsi="Times New Roman"/>
          <w:sz w:val="24"/>
          <w:szCs w:val="24"/>
        </w:rPr>
      </w:pPr>
      <w:r>
        <w:t>President </w:t>
      </w:r>
      <w:hyperlink r:id="rId75" w:tooltip="Pratibha Patil" w:history="1">
        <w:r>
          <w:rPr>
            <w:rStyle w:val="Hyperlink"/>
          </w:rPr>
          <w:t>Pratibha Patil</w:t>
        </w:r>
      </w:hyperlink>
      <w:r>
        <w:t> presenting the </w:t>
      </w:r>
      <w:hyperlink r:id="rId76" w:tooltip="Padma Vibhushan" w:history="1">
        <w:r>
          <w:rPr>
            <w:rStyle w:val="Hyperlink"/>
          </w:rPr>
          <w:t>Padma Vibhushan</w:t>
        </w:r>
      </w:hyperlink>
      <w:r>
        <w:t> to Ratan Tata, at the </w:t>
      </w:r>
      <w:hyperlink r:id="rId77" w:tooltip="Rashtrapati Bhavan" w:history="1">
        <w:r>
          <w:rPr>
            <w:rStyle w:val="Hyperlink"/>
          </w:rPr>
          <w:t>Rashtrapati Bhavan</w:t>
        </w:r>
      </w:hyperlink>
      <w:r>
        <w:t>, in 2008</w:t>
      </w:r>
    </w:p>
    <w:p w:rsidR="00AB4AB8" w:rsidRPr="00AB4AB8" w:rsidRDefault="004D63F8" w:rsidP="004D63F8">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Ratan Tata received the </w:t>
      </w:r>
      <w:hyperlink r:id="rId78" w:tooltip="Padma Bhushan" w:history="1">
        <w:r>
          <w:rPr>
            <w:rStyle w:val="Hyperlink"/>
            <w:rFonts w:ascii="Arial" w:hAnsi="Arial" w:cs="Arial"/>
          </w:rPr>
          <w:t>Padma Bhushan</w:t>
        </w:r>
      </w:hyperlink>
      <w:r>
        <w:rPr>
          <w:rFonts w:ascii="Arial" w:hAnsi="Arial" w:cs="Arial"/>
          <w:color w:val="202122"/>
        </w:rPr>
        <w:t> in 2000 and </w:t>
      </w:r>
      <w:hyperlink r:id="rId79" w:tooltip="Padma Vibhushan" w:history="1">
        <w:r>
          <w:rPr>
            <w:rStyle w:val="Hyperlink"/>
            <w:rFonts w:ascii="Arial" w:hAnsi="Arial" w:cs="Arial"/>
          </w:rPr>
          <w:t>Padma Vibhushan</w:t>
        </w:r>
      </w:hyperlink>
      <w:r>
        <w:rPr>
          <w:rFonts w:ascii="Arial" w:hAnsi="Arial" w:cs="Arial"/>
          <w:color w:val="202122"/>
        </w:rPr>
        <w:t> in 2008, the third and second highest civilian honours awarded by the Government of India.</w:t>
      </w:r>
      <w:hyperlink r:id="rId80" w:anchor="cite_note-Padma_Awards-85" w:history="1">
        <w:r>
          <w:rPr>
            <w:rStyle w:val="cite-bracket"/>
            <w:rFonts w:ascii="Arial" w:hAnsi="Arial" w:cs="Arial"/>
            <w:color w:val="0000FF"/>
            <w:sz w:val="19"/>
            <w:szCs w:val="19"/>
            <w:vertAlign w:val="superscript"/>
          </w:rPr>
          <w:t>[]</w:t>
        </w:r>
      </w:hyperlink>
      <w:r>
        <w:rPr>
          <w:rFonts w:ascii="Arial" w:hAnsi="Arial" w:cs="Arial"/>
          <w:color w:val="202122"/>
        </w:rPr>
        <w:t> Tata also received various state civilian honours such as '</w:t>
      </w:r>
      <w:hyperlink r:id="rId81" w:tooltip="Maharashtra Bhushan" w:history="1">
        <w:r>
          <w:rPr>
            <w:rStyle w:val="Hyperlink"/>
            <w:rFonts w:ascii="Arial" w:hAnsi="Arial" w:cs="Arial"/>
          </w:rPr>
          <w:t>Maharashtra Bhushan</w:t>
        </w:r>
      </w:hyperlink>
      <w:r>
        <w:rPr>
          <w:rFonts w:ascii="Arial" w:hAnsi="Arial" w:cs="Arial"/>
          <w:color w:val="202122"/>
        </w:rPr>
        <w:t>' in 2006 for his work in the public administration in </w:t>
      </w:r>
      <w:hyperlink r:id="rId82" w:tooltip="Maharashtra" w:history="1">
        <w:r>
          <w:rPr>
            <w:rStyle w:val="Hyperlink"/>
            <w:rFonts w:ascii="Arial" w:hAnsi="Arial" w:cs="Arial"/>
          </w:rPr>
          <w:t>Maharashtra</w:t>
        </w:r>
      </w:hyperlink>
      <w:r>
        <w:rPr>
          <w:rFonts w:ascii="Arial" w:hAnsi="Arial" w:cs="Arial"/>
          <w:color w:val="202122"/>
        </w:rPr>
        <w:t> and '</w:t>
      </w:r>
      <w:hyperlink r:id="rId83" w:tooltip="Assam Baibhav" w:history="1">
        <w:r>
          <w:rPr>
            <w:rStyle w:val="Hyperlink"/>
            <w:rFonts w:ascii="Arial" w:hAnsi="Arial" w:cs="Arial"/>
          </w:rPr>
          <w:t>Assam Baibhav</w:t>
        </w:r>
      </w:hyperlink>
      <w:r>
        <w:rPr>
          <w:rFonts w:ascii="Arial" w:hAnsi="Arial" w:cs="Arial"/>
          <w:color w:val="202122"/>
        </w:rPr>
        <w:t>' in 2021 for his contribution towards furthering cancer care in </w:t>
      </w:r>
      <w:hyperlink r:id="rId84" w:tooltip="Assam" w:history="1">
        <w:r>
          <w:rPr>
            <w:rStyle w:val="Hyperlink"/>
            <w:rFonts w:ascii="Arial" w:hAnsi="Arial" w:cs="Arial"/>
          </w:rPr>
          <w:t>Assam</w:t>
        </w:r>
      </w:hyperlink>
      <w:r>
        <w:rPr>
          <w:rFonts w:ascii="Arial" w:hAnsi="Arial" w:cs="Arial"/>
          <w:color w:val="202122"/>
        </w:rPr>
        <w:t>.</w:t>
      </w:r>
      <w:r w:rsidR="00A637A3" w:rsidRPr="00AB4AB8">
        <w:rPr>
          <w:rFonts w:ascii="Arial" w:hAnsi="Arial" w:cs="Arial"/>
          <w:color w:val="202122"/>
          <w:sz w:val="19"/>
          <w:szCs w:val="19"/>
          <w:vertAlign w:val="superscript"/>
        </w:rPr>
        <w:t xml:space="preserve"> </w:t>
      </w:r>
    </w:p>
    <w:p w:rsidR="004D63F8" w:rsidRDefault="00AB4AB8" w:rsidP="004D63F8">
      <w:pPr>
        <w:pStyle w:val="NormalWeb"/>
        <w:shd w:val="clear" w:color="auto" w:fill="FFFFFF"/>
        <w:spacing w:before="120" w:beforeAutospacing="0" w:after="240" w:afterAutospacing="0"/>
        <w:rPr>
          <w:rFonts w:ascii="Arial" w:hAnsi="Arial" w:cs="Arial"/>
          <w:color w:val="202122"/>
        </w:rPr>
      </w:pPr>
      <w:r>
        <w:rPr>
          <w:noProof/>
        </w:rPr>
        <w:drawing>
          <wp:inline distT="0" distB="0" distL="0" distR="0">
            <wp:extent cx="6858000" cy="3855816"/>
            <wp:effectExtent l="0" t="0" r="0" b="0"/>
            <wp:docPr id="17" name="Picture 17" descr="Ratan Tata receives highest Australian civil honour; check out p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tan Tata receives highest Australian civil honour; check out pics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58000" cy="3855816"/>
                    </a:xfrm>
                    <a:prstGeom prst="rect">
                      <a:avLst/>
                    </a:prstGeom>
                    <a:noFill/>
                    <a:ln>
                      <a:noFill/>
                    </a:ln>
                  </pic:spPr>
                </pic:pic>
              </a:graphicData>
            </a:graphic>
          </wp:inline>
        </w:drawing>
      </w:r>
    </w:p>
    <w:p w:rsidR="00AB4AB8" w:rsidRDefault="00AB4AB8" w:rsidP="00AB4AB8">
      <w:pPr>
        <w:pStyle w:val="Heading2"/>
        <w:shd w:val="clear" w:color="auto" w:fill="FFFFFF"/>
        <w:spacing w:after="60"/>
        <w:rPr>
          <w:rFonts w:ascii="Georgia" w:eastAsia="Times New Roman" w:hAnsi="Georgia"/>
          <w:sz w:val="36"/>
          <w:szCs w:val="36"/>
          <w:lang w:eastAsia="en-IN"/>
        </w:rPr>
      </w:pPr>
      <w:r>
        <w:rPr>
          <w:rFonts w:ascii="Georgia" w:hAnsi="Georgia"/>
        </w:rPr>
        <w:t>Personal life and death</w:t>
      </w:r>
    </w:p>
    <w:p w:rsidR="00AB4AB8" w:rsidRDefault="00AB4AB8" w:rsidP="00AB4AB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Tata never married and had no children. In 2011, he stated, "I came close to getting married four times and each time I backed off in fear or for one reason or another."</w:t>
      </w:r>
      <w:r w:rsidR="00A637A3">
        <w:rPr>
          <w:rFonts w:ascii="Arial" w:hAnsi="Arial" w:cs="Arial"/>
          <w:color w:val="202122"/>
        </w:rPr>
        <w:t xml:space="preserve"> </w:t>
      </w:r>
    </w:p>
    <w:p w:rsidR="00AB4AB8" w:rsidRDefault="00AB4AB8" w:rsidP="00AB4AB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Tata was admitted to </w:t>
      </w:r>
      <w:hyperlink r:id="rId86" w:tooltip="Breach Candy Hospital" w:history="1">
        <w:r>
          <w:rPr>
            <w:rStyle w:val="Hyperlink"/>
            <w:rFonts w:ascii="Arial" w:hAnsi="Arial" w:cs="Arial"/>
          </w:rPr>
          <w:t>Breach Candy Hospital</w:t>
        </w:r>
      </w:hyperlink>
      <w:r>
        <w:rPr>
          <w:rFonts w:ascii="Arial" w:hAnsi="Arial" w:cs="Arial"/>
          <w:color w:val="202122"/>
        </w:rPr>
        <w:t> in critical condition and was under intensive care. He died there at 23:30 </w:t>
      </w:r>
      <w:hyperlink r:id="rId87" w:tooltip="Indian Standard Time" w:history="1">
        <w:r>
          <w:rPr>
            <w:rStyle w:val="Hyperlink"/>
            <w:rFonts w:ascii="Arial" w:hAnsi="Arial" w:cs="Arial"/>
          </w:rPr>
          <w:t>IST</w:t>
        </w:r>
      </w:hyperlink>
      <w:r>
        <w:rPr>
          <w:rFonts w:ascii="Arial" w:hAnsi="Arial" w:cs="Arial"/>
          <w:color w:val="202122"/>
        </w:rPr>
        <w:t> on 9 October 2024, at the age of 86 due to age-related issues. Following his death, the </w:t>
      </w:r>
      <w:hyperlink r:id="rId88" w:tooltip="Government of Maharashtra" w:history="1">
        <w:r>
          <w:rPr>
            <w:rStyle w:val="Hyperlink"/>
            <w:rFonts w:ascii="Arial" w:hAnsi="Arial" w:cs="Arial"/>
          </w:rPr>
          <w:t>Government of Maharashtra</w:t>
        </w:r>
      </w:hyperlink>
      <w:r>
        <w:rPr>
          <w:rFonts w:ascii="Arial" w:hAnsi="Arial" w:cs="Arial"/>
          <w:color w:val="202122"/>
        </w:rPr>
        <w:t> and the </w:t>
      </w:r>
      <w:hyperlink r:id="rId89" w:tooltip="Government of Jharkhand" w:history="1">
        <w:r>
          <w:rPr>
            <w:rStyle w:val="Hyperlink"/>
            <w:rFonts w:ascii="Arial" w:hAnsi="Arial" w:cs="Arial"/>
          </w:rPr>
          <w:t>Government of Jharkhand</w:t>
        </w:r>
      </w:hyperlink>
      <w:r>
        <w:rPr>
          <w:rFonts w:ascii="Arial" w:hAnsi="Arial" w:cs="Arial"/>
          <w:color w:val="202122"/>
        </w:rPr>
        <w:t> announced a day of mourning.</w:t>
      </w:r>
    </w:p>
    <w:p w:rsidR="00AB4AB8" w:rsidRDefault="00AB4AB8" w:rsidP="00AB4AB8">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On 10 October, Tata was given a </w:t>
      </w:r>
      <w:hyperlink r:id="rId90" w:tooltip="State funeral" w:history="1">
        <w:r>
          <w:rPr>
            <w:rStyle w:val="Hyperlink"/>
            <w:rFonts w:ascii="Arial" w:hAnsi="Arial" w:cs="Arial"/>
          </w:rPr>
          <w:t>state funeral</w:t>
        </w:r>
      </w:hyperlink>
      <w:r>
        <w:rPr>
          <w:rFonts w:ascii="Arial" w:hAnsi="Arial" w:cs="Arial"/>
          <w:color w:val="202122"/>
        </w:rPr>
        <w:t>.</w:t>
      </w:r>
      <w:hyperlink r:id="rId91" w:anchor="cite_note-statefuneral-8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81</w:t>
        </w:r>
        <w:r>
          <w:rPr>
            <w:rStyle w:val="cite-bracket"/>
            <w:rFonts w:ascii="Arial" w:hAnsi="Arial" w:cs="Arial"/>
            <w:color w:val="0000FF"/>
            <w:sz w:val="19"/>
            <w:szCs w:val="19"/>
            <w:vertAlign w:val="superscript"/>
          </w:rPr>
          <w:t>]</w:t>
        </w:r>
      </w:hyperlink>
      <w:r>
        <w:rPr>
          <w:rFonts w:ascii="Arial" w:hAnsi="Arial" w:cs="Arial"/>
          <w:color w:val="202122"/>
        </w:rPr>
        <w:t> His last rites were conducted at the parsi crematorium at </w:t>
      </w:r>
      <w:hyperlink r:id="rId92" w:tooltip="Worli" w:history="1">
        <w:r>
          <w:rPr>
            <w:rStyle w:val="Hyperlink"/>
            <w:rFonts w:ascii="Arial" w:hAnsi="Arial" w:cs="Arial"/>
          </w:rPr>
          <w:t>Worli</w:t>
        </w:r>
      </w:hyperlink>
      <w:r>
        <w:rPr>
          <w:rFonts w:ascii="Arial" w:hAnsi="Arial" w:cs="Arial"/>
          <w:color w:val="202122"/>
        </w:rPr>
        <w:t>. He was accorded with military and 21-gun salute during his final rites. Mumbai Police delivered a ceremonial guard of honour and his body was wrapped in the Indian flag.</w:t>
      </w:r>
      <w:r w:rsidR="00A637A3">
        <w:rPr>
          <w:rFonts w:ascii="Arial" w:hAnsi="Arial" w:cs="Arial"/>
          <w:color w:val="202122"/>
          <w:sz w:val="19"/>
          <w:szCs w:val="19"/>
          <w:vertAlign w:val="superscript"/>
        </w:rPr>
        <w:t xml:space="preserve"> </w:t>
      </w:r>
    </w:p>
    <w:p w:rsidR="00AB4AB8" w:rsidRDefault="00AB4AB8" w:rsidP="00AB4AB8">
      <w:pPr>
        <w:pStyle w:val="NormalWeb"/>
        <w:shd w:val="clear" w:color="auto" w:fill="FFFFFF"/>
        <w:spacing w:before="120" w:beforeAutospacing="0" w:after="240" w:afterAutospacing="0"/>
        <w:rPr>
          <w:rFonts w:ascii="Arial" w:hAnsi="Arial" w:cs="Arial"/>
          <w:color w:val="202122"/>
        </w:rPr>
      </w:pPr>
      <w:r>
        <w:rPr>
          <w:noProof/>
        </w:rPr>
        <w:lastRenderedPageBreak/>
        <w:drawing>
          <wp:inline distT="0" distB="0" distL="0" distR="0">
            <wp:extent cx="5229225" cy="2943225"/>
            <wp:effectExtent l="0" t="0" r="9525" b="9525"/>
            <wp:docPr id="19" name="Picture 19" descr="When Ratan Tata confronted gangster over extortion bid: ‘…contract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en Ratan Tata confronted gangster over extortion bid: ‘…contract to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29225" cy="2943225"/>
                    </a:xfrm>
                    <a:prstGeom prst="rect">
                      <a:avLst/>
                    </a:prstGeom>
                    <a:noFill/>
                    <a:ln>
                      <a:noFill/>
                    </a:ln>
                  </pic:spPr>
                </pic:pic>
              </a:graphicData>
            </a:graphic>
          </wp:inline>
        </w:drawing>
      </w:r>
    </w:p>
    <w:p w:rsidR="00F24848" w:rsidRPr="00F24848" w:rsidRDefault="00F24848" w:rsidP="004D63F8">
      <w:pPr>
        <w:pStyle w:val="NormalWeb"/>
        <w:shd w:val="clear" w:color="auto" w:fill="FFFFFF"/>
        <w:spacing w:before="120" w:beforeAutospacing="0" w:after="240" w:afterAutospacing="0"/>
        <w:rPr>
          <w:rFonts w:ascii="Arial" w:hAnsi="Arial" w:cs="Arial"/>
          <w:color w:val="202122"/>
          <w:sz w:val="28"/>
        </w:rPr>
      </w:pPr>
      <w:r>
        <w:rPr>
          <w:rFonts w:ascii="Arial" w:hAnsi="Arial" w:cs="Arial"/>
          <w:color w:val="202122"/>
        </w:rPr>
        <w:t xml:space="preserve">                                                                                                         </w:t>
      </w:r>
    </w:p>
    <w:p w:rsidR="00AB4AB8" w:rsidRPr="00F24848" w:rsidRDefault="00F24848" w:rsidP="004D63F8">
      <w:pPr>
        <w:pStyle w:val="NormalWeb"/>
        <w:shd w:val="clear" w:color="auto" w:fill="FFFFFF"/>
        <w:spacing w:before="120" w:beforeAutospacing="0" w:after="240" w:afterAutospacing="0"/>
        <w:rPr>
          <w:rFonts w:ascii="Arial Rounded MT Bold" w:hAnsi="Arial Rounded MT Bold" w:cs="Arial"/>
          <w:b/>
          <w:color w:val="202122"/>
          <w:sz w:val="28"/>
        </w:rPr>
      </w:pPr>
      <w:r w:rsidRPr="00F24848">
        <w:rPr>
          <w:rFonts w:ascii="Arial Rounded MT Bold" w:hAnsi="Arial Rounded MT Bold" w:cs="Arial"/>
          <w:b/>
          <w:color w:val="202122"/>
          <w:sz w:val="28"/>
        </w:rPr>
        <w:t xml:space="preserve">                                                                                                                 G.JAGRUTHI</w:t>
      </w:r>
    </w:p>
    <w:p w:rsidR="00F24848" w:rsidRPr="00F24848" w:rsidRDefault="00F24848" w:rsidP="004D63F8">
      <w:pPr>
        <w:pStyle w:val="NormalWeb"/>
        <w:shd w:val="clear" w:color="auto" w:fill="FFFFFF"/>
        <w:spacing w:before="120" w:beforeAutospacing="0" w:after="240" w:afterAutospacing="0"/>
        <w:rPr>
          <w:rFonts w:ascii="Arial Rounded MT Bold" w:hAnsi="Arial Rounded MT Bold" w:cs="Arial"/>
          <w:b/>
          <w:color w:val="202122"/>
          <w:sz w:val="28"/>
        </w:rPr>
      </w:pPr>
      <w:r w:rsidRPr="00F24848">
        <w:rPr>
          <w:rFonts w:ascii="Arial Rounded MT Bold" w:hAnsi="Arial Rounded MT Bold" w:cs="Arial"/>
          <w:b/>
          <w:color w:val="202122"/>
          <w:sz w:val="28"/>
        </w:rPr>
        <w:t xml:space="preserve">                                                                                                                 324103210063</w:t>
      </w:r>
    </w:p>
    <w:p w:rsidR="00F24848" w:rsidRPr="00F24848" w:rsidRDefault="00F24848" w:rsidP="004D63F8">
      <w:pPr>
        <w:pStyle w:val="NormalWeb"/>
        <w:shd w:val="clear" w:color="auto" w:fill="FFFFFF"/>
        <w:spacing w:before="120" w:beforeAutospacing="0" w:after="240" w:afterAutospacing="0"/>
        <w:rPr>
          <w:rFonts w:ascii="Arial Rounded MT Bold" w:hAnsi="Arial Rounded MT Bold" w:cs="Arial"/>
          <w:b/>
          <w:color w:val="202122"/>
          <w:sz w:val="28"/>
        </w:rPr>
      </w:pPr>
      <w:r w:rsidRPr="00F24848">
        <w:rPr>
          <w:rFonts w:ascii="Arial Rounded MT Bold" w:hAnsi="Arial Rounded MT Bold" w:cs="Arial"/>
          <w:b/>
          <w:color w:val="202122"/>
          <w:sz w:val="28"/>
        </w:rPr>
        <w:t xml:space="preserve">                                                                                                                 CSE 2 </w:t>
      </w:r>
    </w:p>
    <w:p w:rsidR="00F24848" w:rsidRPr="00F24848" w:rsidRDefault="00F24848" w:rsidP="004D63F8">
      <w:pPr>
        <w:pStyle w:val="NormalWeb"/>
        <w:shd w:val="clear" w:color="auto" w:fill="FFFFFF"/>
        <w:spacing w:before="120" w:beforeAutospacing="0" w:after="240" w:afterAutospacing="0"/>
        <w:rPr>
          <w:rFonts w:ascii="Arial" w:hAnsi="Arial" w:cs="Arial"/>
          <w:b/>
          <w:color w:val="202122"/>
        </w:rPr>
      </w:pPr>
      <w:r>
        <w:rPr>
          <w:rFonts w:ascii="Arial" w:hAnsi="Arial" w:cs="Arial"/>
          <w:b/>
          <w:color w:val="202122"/>
        </w:rPr>
        <w:t xml:space="preserve">                                                                                                                   </w:t>
      </w:r>
    </w:p>
    <w:sectPr w:rsidR="00F24848" w:rsidRPr="00F24848" w:rsidSect="00AB3054">
      <w:headerReference w:type="even" r:id="rId94"/>
      <w:headerReference w:type="default" r:id="rId95"/>
      <w:footerReference w:type="even" r:id="rId96"/>
      <w:footerReference w:type="default" r:id="rId97"/>
      <w:headerReference w:type="first" r:id="rId98"/>
      <w:footerReference w:type="first" r:id="rId99"/>
      <w:type w:val="continuous"/>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0C2" w:rsidRDefault="00C410C2">
      <w:pPr>
        <w:spacing w:after="0" w:line="240" w:lineRule="auto"/>
      </w:pPr>
      <w:r>
        <w:separator/>
      </w:r>
    </w:p>
  </w:endnote>
  <w:endnote w:type="continuationSeparator" w:id="0">
    <w:p w:rsidR="00C410C2" w:rsidRDefault="00C4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3F8" w:rsidRDefault="004D63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12" w:space="0" w:color="296D9D" w:themeColor="accent1" w:themeShade="BF"/>
        <w:left w:val="none" w:sz="0" w:space="0" w:color="auto"/>
        <w:bottom w:val="none" w:sz="0" w:space="0" w:color="auto"/>
        <w:right w:val="none" w:sz="0" w:space="0" w:color="auto"/>
        <w:insideH w:val="none" w:sz="0" w:space="0" w:color="auto"/>
        <w:insideV w:val="none" w:sz="0" w:space="0" w:color="auto"/>
      </w:tblBorders>
      <w:shd w:val="clear" w:color="auto" w:fill="296D9D" w:themeFill="accent1" w:themeFillShade="BF"/>
      <w:tblCellMar>
        <w:left w:w="288" w:type="dxa"/>
        <w:right w:w="288" w:type="dxa"/>
      </w:tblCellMar>
      <w:tblLook w:val="04A0" w:firstRow="1" w:lastRow="0" w:firstColumn="1" w:lastColumn="0" w:noHBand="0" w:noVBand="1"/>
      <w:tblDescription w:val="Footer layout table"/>
    </w:tblPr>
    <w:tblGrid>
      <w:gridCol w:w="5400"/>
      <w:gridCol w:w="5400"/>
    </w:tblGrid>
    <w:tr w:rsidR="004D63F8" w:rsidRPr="00E40B3A" w:rsidTr="00010E2B">
      <w:trPr>
        <w:trHeight w:val="601"/>
      </w:trPr>
      <w:sdt>
        <w:sdtPr>
          <w:alias w:val="Enter Heading 3:"/>
          <w:tag w:val="Enter Heading 3:"/>
          <w:id w:val="1441261156"/>
          <w:placeholder/>
          <w:temporary/>
          <w:showingPlcHdr/>
          <w15:appearance w15:val="hidden"/>
        </w:sdtPr>
        <w:sdtContent>
          <w:tc>
            <w:tcPr>
              <w:tcW w:w="2500" w:type="pct"/>
              <w:shd w:val="clear" w:color="auto" w:fill="296D9D" w:themeFill="accent1" w:themeFillShade="BF"/>
              <w:tcMar>
                <w:right w:w="0" w:type="dxa"/>
              </w:tcMar>
              <w:vAlign w:val="center"/>
            </w:tcPr>
            <w:p w:rsidR="004D63F8" w:rsidRPr="00E40B3A" w:rsidRDefault="004D63F8" w:rsidP="00B0545B">
              <w:pPr>
                <w:pStyle w:val="Header"/>
              </w:pPr>
              <w:r w:rsidRPr="003F2188">
                <w:t>Heading 3</w:t>
              </w:r>
            </w:p>
          </w:tc>
        </w:sdtContent>
      </w:sdt>
      <w:tc>
        <w:tcPr>
          <w:tcW w:w="2500" w:type="pct"/>
          <w:shd w:val="clear" w:color="auto" w:fill="296D9D" w:themeFill="accent1" w:themeFillShade="BF"/>
          <w:vAlign w:val="center"/>
        </w:tcPr>
        <w:sdt>
          <w:sdtPr>
            <w:id w:val="-1522607"/>
            <w:docPartObj>
              <w:docPartGallery w:val="Page Numbers (Bottom of Page)"/>
              <w:docPartUnique/>
            </w:docPartObj>
          </w:sdtPr>
          <w:sdtEndPr>
            <w:rPr>
              <w:noProof/>
            </w:rPr>
          </w:sdtEndPr>
          <w:sdtContent>
            <w:p w:rsidR="004D63F8" w:rsidRPr="003F2188" w:rsidRDefault="004D63F8" w:rsidP="00B44AE4">
              <w:pPr>
                <w:pStyle w:val="Footer"/>
                <w:spacing w:before="0" w:after="0"/>
                <w:jc w:val="right"/>
              </w:pPr>
              <w:r w:rsidRPr="00E40B3A">
                <w:fldChar w:fldCharType="begin"/>
              </w:r>
              <w:r w:rsidRPr="00E40B3A">
                <w:instrText xml:space="preserve"> PAGE   \* MERGEFORMAT </w:instrText>
              </w:r>
              <w:r w:rsidRPr="00E40B3A">
                <w:fldChar w:fldCharType="separate"/>
              </w:r>
              <w:r w:rsidR="00A637A3">
                <w:rPr>
                  <w:noProof/>
                </w:rPr>
                <w:t>5</w:t>
              </w:r>
              <w:r w:rsidRPr="00E40B3A">
                <w:rPr>
                  <w:noProof/>
                </w:rPr>
                <w:fldChar w:fldCharType="end"/>
              </w:r>
            </w:p>
          </w:sdtContent>
        </w:sdt>
      </w:tc>
    </w:tr>
  </w:tbl>
  <w:p w:rsidR="004D63F8" w:rsidRPr="00A5487A" w:rsidRDefault="004D63F8" w:rsidP="00A5487A">
    <w:pPr>
      <w:pStyle w:val="Footer"/>
      <w:spacing w:before="0" w:after="0"/>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12" w:space="0" w:color="296D9D" w:themeColor="accent1" w:themeShade="BF"/>
        <w:left w:val="none" w:sz="0" w:space="0" w:color="auto"/>
        <w:bottom w:val="none" w:sz="0" w:space="0" w:color="auto"/>
        <w:right w:val="none" w:sz="0" w:space="0" w:color="auto"/>
        <w:insideH w:val="none" w:sz="0" w:space="0" w:color="auto"/>
        <w:insideV w:val="none" w:sz="0" w:space="0" w:color="auto"/>
      </w:tblBorders>
      <w:shd w:val="clear" w:color="auto" w:fill="296D9D" w:themeFill="accent1" w:themeFillShade="BF"/>
      <w:tblCellMar>
        <w:left w:w="288" w:type="dxa"/>
        <w:right w:w="288" w:type="dxa"/>
      </w:tblCellMar>
      <w:tblLook w:val="04A0" w:firstRow="1" w:lastRow="0" w:firstColumn="1" w:lastColumn="0" w:noHBand="0" w:noVBand="1"/>
      <w:tblDescription w:val="Footer layout table"/>
    </w:tblPr>
    <w:tblGrid>
      <w:gridCol w:w="5400"/>
      <w:gridCol w:w="5400"/>
    </w:tblGrid>
    <w:tr w:rsidR="004D63F8" w:rsidRPr="00E40B3A" w:rsidTr="00010E2B">
      <w:trPr>
        <w:trHeight w:val="601"/>
      </w:trPr>
      <w:sdt>
        <w:sdtPr>
          <w:alias w:val="Enter Heading 3:"/>
          <w:tag w:val="Enter Heading 3:"/>
          <w:id w:val="267594440"/>
          <w:placeholder/>
          <w:temporary/>
          <w:showingPlcHdr/>
          <w15:appearance w15:val="hidden"/>
        </w:sdtPr>
        <w:sdtContent>
          <w:tc>
            <w:tcPr>
              <w:tcW w:w="2500" w:type="pct"/>
              <w:shd w:val="clear" w:color="auto" w:fill="296D9D" w:themeFill="accent1" w:themeFillShade="BF"/>
              <w:vAlign w:val="center"/>
            </w:tcPr>
            <w:p w:rsidR="004D63F8" w:rsidRPr="00554C64" w:rsidRDefault="004D63F8" w:rsidP="00B0545B">
              <w:pPr>
                <w:pStyle w:val="Header"/>
              </w:pPr>
              <w:r w:rsidRPr="003F2188">
                <w:t>Heading 3</w:t>
              </w:r>
            </w:p>
          </w:tc>
        </w:sdtContent>
      </w:sdt>
      <w:tc>
        <w:tcPr>
          <w:tcW w:w="2500" w:type="pct"/>
          <w:shd w:val="clear" w:color="auto" w:fill="296D9D" w:themeFill="accent1" w:themeFillShade="BF"/>
          <w:vAlign w:val="center"/>
        </w:tcPr>
        <w:sdt>
          <w:sdtPr>
            <w:id w:val="-1928412600"/>
            <w:docPartObj>
              <w:docPartGallery w:val="Page Numbers (Bottom of Page)"/>
              <w:docPartUnique/>
            </w:docPartObj>
          </w:sdtPr>
          <w:sdtEndPr>
            <w:rPr>
              <w:noProof/>
            </w:rPr>
          </w:sdtEndPr>
          <w:sdtContent>
            <w:p w:rsidR="004D63F8" w:rsidRPr="00E40B3A" w:rsidRDefault="004D63F8" w:rsidP="00E40B3A">
              <w:pPr>
                <w:pStyle w:val="Footer"/>
                <w:spacing w:before="0" w:after="0"/>
                <w:jc w:val="right"/>
                <w:rPr>
                  <w:caps/>
                  <w:noProof/>
                </w:rPr>
              </w:pPr>
              <w:r w:rsidRPr="00E40B3A">
                <w:fldChar w:fldCharType="begin"/>
              </w:r>
              <w:r w:rsidRPr="00E40B3A">
                <w:instrText xml:space="preserve"> PAGE   \* MERGEFORMAT </w:instrText>
              </w:r>
              <w:r w:rsidRPr="00E40B3A">
                <w:fldChar w:fldCharType="separate"/>
              </w:r>
              <w:r w:rsidR="00A637A3">
                <w:rPr>
                  <w:noProof/>
                </w:rPr>
                <w:t>1</w:t>
              </w:r>
              <w:r w:rsidRPr="00E40B3A">
                <w:rPr>
                  <w:noProof/>
                </w:rPr>
                <w:fldChar w:fldCharType="end"/>
              </w:r>
            </w:p>
          </w:sdtContent>
        </w:sdt>
      </w:tc>
    </w:tr>
  </w:tbl>
  <w:p w:rsidR="004D63F8" w:rsidRPr="00E40B3A" w:rsidRDefault="004D63F8" w:rsidP="00A5487A">
    <w:pPr>
      <w:pStyle w:val="Footer"/>
      <w:spacing w:before="0" w:after="0"/>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0C2" w:rsidRDefault="00C410C2">
      <w:pPr>
        <w:spacing w:after="0" w:line="240" w:lineRule="auto"/>
      </w:pPr>
      <w:r>
        <w:separator/>
      </w:r>
    </w:p>
  </w:footnote>
  <w:footnote w:type="continuationSeparator" w:id="0">
    <w:p w:rsidR="00C410C2" w:rsidRDefault="00C41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3F8" w:rsidRDefault="004D63F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6D9D" w:themeFill="accent1" w:themeFillShade="BF"/>
      <w:tblCellMar>
        <w:left w:w="288" w:type="dxa"/>
        <w:right w:w="288" w:type="dxa"/>
      </w:tblCellMar>
      <w:tblLook w:val="04A0" w:firstRow="1" w:lastRow="0" w:firstColumn="1" w:lastColumn="0" w:noHBand="0" w:noVBand="1"/>
      <w:tblDescription w:val="Header layout table"/>
    </w:tblPr>
    <w:tblGrid>
      <w:gridCol w:w="5400"/>
      <w:gridCol w:w="5400"/>
    </w:tblGrid>
    <w:tr w:rsidR="004D63F8" w:rsidRPr="00E40B3A" w:rsidTr="00010E2B">
      <w:trPr>
        <w:trHeight w:val="630"/>
      </w:trPr>
      <w:sdt>
        <w:sdtPr>
          <w:alias w:val="Company Name:"/>
          <w:tag w:val="Company Name:"/>
          <w:id w:val="-1503653226"/>
          <w:placeholder/>
          <w:showingPlcHdr/>
          <w:dataBinding w:prefixMappings="xmlns:ns0='http://schemas.openxmlformats.org/officeDocument/2006/extended-properties' " w:xpath="/ns0:Properties[1]/ns0:Company[1]" w:storeItemID="{6668398D-A668-4E3E-A5EB-62B293D839F1}"/>
          <w15:appearance w15:val="hidden"/>
          <w:text/>
        </w:sdtPr>
        <w:sdtContent>
          <w:tc>
            <w:tcPr>
              <w:tcW w:w="2500" w:type="pct"/>
              <w:shd w:val="clear" w:color="auto" w:fill="296D9D" w:themeFill="accent1" w:themeFillShade="BF"/>
              <w:vAlign w:val="center"/>
            </w:tcPr>
            <w:p w:rsidR="004D63F8" w:rsidRPr="00984BB5" w:rsidRDefault="004D63F8" w:rsidP="00B0545B">
              <w:pPr>
                <w:pStyle w:val="Header"/>
              </w:pPr>
              <w:r w:rsidRPr="003F2188">
                <w:t>Company Name</w:t>
              </w:r>
            </w:p>
          </w:tc>
        </w:sdtContent>
      </w:sdt>
      <w:tc>
        <w:tcPr>
          <w:tcW w:w="2500" w:type="pct"/>
          <w:shd w:val="clear" w:color="auto" w:fill="296D9D" w:themeFill="accent1" w:themeFillShade="BF"/>
          <w:vAlign w:val="center"/>
        </w:tcPr>
        <w:p w:rsidR="004D63F8" w:rsidRPr="00984BB5" w:rsidRDefault="004D63F8" w:rsidP="00D32417">
          <w:pPr>
            <w:pStyle w:val="Header"/>
            <w:jc w:val="right"/>
          </w:pPr>
          <w:sdt>
            <w:sdtPr>
              <w:alias w:val="Publish Date:"/>
              <w:tag w:val="Publish Date:"/>
              <w:id w:val="1214160441"/>
              <w:placeholder/>
              <w:showingPlcHdr/>
              <w:dataBinding w:prefixMappings="xmlns:ns0='http://schemas.microsoft.com/office/2006/coverPageProps' " w:xpath="/ns0:CoverPageProperties[1]/ns0:Abstract[1]" w:storeItemID="{55AF091B-3C7A-41E3-B477-F2FDAA23CFDA}"/>
              <w15:appearance w15:val="hidden"/>
              <w:text/>
            </w:sdtPr>
            <w:sdtContent>
              <w:r w:rsidRPr="003F2188">
                <w:t>Publish Date</w:t>
              </w:r>
            </w:sdtContent>
          </w:sdt>
        </w:p>
      </w:tc>
    </w:tr>
  </w:tbl>
  <w:p w:rsidR="004D63F8" w:rsidRPr="00B0545B" w:rsidRDefault="004D63F8">
    <w:pPr>
      <w:pStyle w:val="Header"/>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96D9D" w:themeFill="accent1" w:themeFillShade="BF"/>
      <w:tblCellMar>
        <w:left w:w="288" w:type="dxa"/>
        <w:right w:w="288" w:type="dxa"/>
      </w:tblCellMar>
      <w:tblLook w:val="04A0" w:firstRow="1" w:lastRow="0" w:firstColumn="1" w:lastColumn="0" w:noHBand="0" w:noVBand="1"/>
      <w:tblDescription w:val="Header layout table"/>
    </w:tblPr>
    <w:tblGrid>
      <w:gridCol w:w="5400"/>
      <w:gridCol w:w="5400"/>
    </w:tblGrid>
    <w:tr w:rsidR="004D63F8" w:rsidRPr="00E40B3A" w:rsidTr="00EA0D1D">
      <w:trPr>
        <w:trHeight w:val="630"/>
      </w:trPr>
      <w:sdt>
        <w:sdtPr>
          <w:alias w:val="Enter Company Name:"/>
          <w:tag w:val="Enter Company Name:"/>
          <w:id w:val="-1405602034"/>
          <w:placeholder/>
          <w:showingPlcHdr/>
          <w:dataBinding w:prefixMappings="xmlns:ns0='http://schemas.openxmlformats.org/officeDocument/2006/extended-properties' " w:xpath="/ns0:Properties[1]/ns0:Company[1]" w:storeItemID="{6668398D-A668-4E3E-A5EB-62B293D839F1}"/>
          <w15:appearance w15:val="hidden"/>
          <w:text/>
        </w:sdtPr>
        <w:sdtContent>
          <w:tc>
            <w:tcPr>
              <w:tcW w:w="2500" w:type="pct"/>
              <w:shd w:val="clear" w:color="auto" w:fill="296D9D" w:themeFill="accent1" w:themeFillShade="BF"/>
              <w:vAlign w:val="center"/>
            </w:tcPr>
            <w:p w:rsidR="004D63F8" w:rsidRPr="00A10E51" w:rsidRDefault="004D63F8" w:rsidP="00A10E51">
              <w:pPr>
                <w:pStyle w:val="Header"/>
              </w:pPr>
              <w:r w:rsidRPr="003F2188">
                <w:t>Company Name</w:t>
              </w:r>
            </w:p>
          </w:tc>
        </w:sdtContent>
      </w:sdt>
      <w:tc>
        <w:tcPr>
          <w:tcW w:w="2500" w:type="pct"/>
          <w:shd w:val="clear" w:color="auto" w:fill="296D9D" w:themeFill="accent1" w:themeFillShade="BF"/>
          <w:vAlign w:val="center"/>
        </w:tcPr>
        <w:p w:rsidR="004D63F8" w:rsidRPr="00984BB5" w:rsidRDefault="004D63F8" w:rsidP="00D32417">
          <w:pPr>
            <w:pStyle w:val="Header"/>
            <w:jc w:val="right"/>
          </w:pPr>
          <w:sdt>
            <w:sdtPr>
              <w:alias w:val="Enter Publish Date:"/>
              <w:tag w:val="Enter Publish Date:"/>
              <w:id w:val="1639448213"/>
              <w:placeholder/>
              <w:showingPlcHdr/>
              <w:dataBinding w:prefixMappings="xmlns:ns0='http://schemas.microsoft.com/office/2006/coverPageProps' " w:xpath="/ns0:CoverPageProperties[1]/ns0:Abstract[1]" w:storeItemID="{55AF091B-3C7A-41E3-B477-F2FDAA23CFDA}"/>
              <w15:appearance w15:val="hidden"/>
              <w:text/>
            </w:sdtPr>
            <w:sdtContent>
              <w:r w:rsidRPr="003F2188">
                <w:t>Publish Date</w:t>
              </w:r>
            </w:sdtContent>
          </w:sdt>
        </w:p>
      </w:tc>
    </w:tr>
  </w:tbl>
  <w:p w:rsidR="004D63F8" w:rsidRPr="00B0545B" w:rsidRDefault="004D63F8" w:rsidP="00AB30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BAEF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E61E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0C2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A400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70A3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6248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E038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B843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A4D9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0B3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79"/>
    <w:rsid w:val="00004923"/>
    <w:rsid w:val="00010E2B"/>
    <w:rsid w:val="00047D8A"/>
    <w:rsid w:val="00064C59"/>
    <w:rsid w:val="000B7DB6"/>
    <w:rsid w:val="00121731"/>
    <w:rsid w:val="00146469"/>
    <w:rsid w:val="0016091E"/>
    <w:rsid w:val="00183482"/>
    <w:rsid w:val="001949F5"/>
    <w:rsid w:val="00210270"/>
    <w:rsid w:val="00216EE6"/>
    <w:rsid w:val="002172D5"/>
    <w:rsid w:val="00241AE1"/>
    <w:rsid w:val="00293C96"/>
    <w:rsid w:val="002B65AC"/>
    <w:rsid w:val="002D2945"/>
    <w:rsid w:val="002E6273"/>
    <w:rsid w:val="0033156F"/>
    <w:rsid w:val="003548BD"/>
    <w:rsid w:val="0036232E"/>
    <w:rsid w:val="00370DAF"/>
    <w:rsid w:val="00385FC5"/>
    <w:rsid w:val="003E0362"/>
    <w:rsid w:val="003E4566"/>
    <w:rsid w:val="003F2188"/>
    <w:rsid w:val="003F5F5A"/>
    <w:rsid w:val="00414A18"/>
    <w:rsid w:val="004219C9"/>
    <w:rsid w:val="00442D2E"/>
    <w:rsid w:val="004766A7"/>
    <w:rsid w:val="004D2783"/>
    <w:rsid w:val="004D63F8"/>
    <w:rsid w:val="004F181F"/>
    <w:rsid w:val="004F7AB8"/>
    <w:rsid w:val="005465F3"/>
    <w:rsid w:val="00554C64"/>
    <w:rsid w:val="0057159E"/>
    <w:rsid w:val="005B1EC0"/>
    <w:rsid w:val="005C73C4"/>
    <w:rsid w:val="0062317E"/>
    <w:rsid w:val="006C3216"/>
    <w:rsid w:val="00703FE3"/>
    <w:rsid w:val="00771380"/>
    <w:rsid w:val="00794F87"/>
    <w:rsid w:val="007C6247"/>
    <w:rsid w:val="007E7E91"/>
    <w:rsid w:val="008550E7"/>
    <w:rsid w:val="008A0331"/>
    <w:rsid w:val="00984BB5"/>
    <w:rsid w:val="009E13A4"/>
    <w:rsid w:val="00A10E51"/>
    <w:rsid w:val="00A1404C"/>
    <w:rsid w:val="00A4351E"/>
    <w:rsid w:val="00A5487A"/>
    <w:rsid w:val="00A637A3"/>
    <w:rsid w:val="00AA1EEA"/>
    <w:rsid w:val="00AB3054"/>
    <w:rsid w:val="00AB4AB8"/>
    <w:rsid w:val="00B0545B"/>
    <w:rsid w:val="00B2720B"/>
    <w:rsid w:val="00B43864"/>
    <w:rsid w:val="00B44AE4"/>
    <w:rsid w:val="00BC2E14"/>
    <w:rsid w:val="00C410C2"/>
    <w:rsid w:val="00C70286"/>
    <w:rsid w:val="00C825C5"/>
    <w:rsid w:val="00CD2AB1"/>
    <w:rsid w:val="00CE0CA7"/>
    <w:rsid w:val="00D118BF"/>
    <w:rsid w:val="00D32417"/>
    <w:rsid w:val="00DB60FE"/>
    <w:rsid w:val="00DF1CEF"/>
    <w:rsid w:val="00E40B3A"/>
    <w:rsid w:val="00E75579"/>
    <w:rsid w:val="00E77AC0"/>
    <w:rsid w:val="00EA0D1D"/>
    <w:rsid w:val="00EB2BB8"/>
    <w:rsid w:val="00EC5EDB"/>
    <w:rsid w:val="00F24848"/>
    <w:rsid w:val="00FB2537"/>
    <w:rsid w:val="00FB4F85"/>
    <w:rsid w:val="00FC469C"/>
    <w:rsid w:val="00FC7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0F94EA"/>
  <w15:chartTrackingRefBased/>
  <w15:docId w15:val="{45D0276F-0932-4A29-9E68-7353EA70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16161" w:themeColor="text1" w:themeTint="A6"/>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79"/>
    <w:rPr>
      <w:rFonts w:eastAsiaTheme="minorHAnsi"/>
      <w:color w:val="auto"/>
      <w:sz w:val="22"/>
      <w:szCs w:val="22"/>
      <w:lang w:val="en-IN" w:eastAsia="en-US"/>
    </w:rPr>
  </w:style>
  <w:style w:type="paragraph" w:styleId="Heading1">
    <w:name w:val="heading 1"/>
    <w:basedOn w:val="Normal"/>
    <w:next w:val="Normal"/>
    <w:link w:val="Heading1Char"/>
    <w:uiPriority w:val="9"/>
    <w:qFormat/>
    <w:rsid w:val="003F2188"/>
    <w:pPr>
      <w:keepNext/>
      <w:keepLines/>
      <w:spacing w:after="0" w:line="240" w:lineRule="auto"/>
      <w:outlineLvl w:val="0"/>
    </w:pPr>
    <w:rPr>
      <w:rFonts w:eastAsiaTheme="majorEastAsia" w:cstheme="majorBidi"/>
      <w:b/>
      <w:color w:val="FFFFFF" w:themeColor="background1"/>
      <w:sz w:val="48"/>
      <w:szCs w:val="32"/>
    </w:rPr>
  </w:style>
  <w:style w:type="paragraph" w:styleId="Heading2">
    <w:name w:val="heading 2"/>
    <w:basedOn w:val="Normal"/>
    <w:next w:val="Normal"/>
    <w:link w:val="Heading2Char"/>
    <w:uiPriority w:val="9"/>
    <w:unhideWhenUsed/>
    <w:qFormat/>
    <w:rsid w:val="00EA0D1D"/>
    <w:pPr>
      <w:spacing w:after="0" w:line="240" w:lineRule="auto"/>
      <w:outlineLvl w:val="1"/>
    </w:pPr>
    <w:rPr>
      <w:rFonts w:eastAsiaTheme="majorEastAsia" w:cstheme="majorBidi"/>
      <w:b/>
      <w:caps/>
      <w:color w:val="215B82" w:themeColor="accent2" w:themeShade="80"/>
      <w:sz w:val="28"/>
      <w:szCs w:val="26"/>
    </w:rPr>
  </w:style>
  <w:style w:type="paragraph" w:styleId="Heading3">
    <w:name w:val="heading 3"/>
    <w:basedOn w:val="Normal"/>
    <w:next w:val="Normal"/>
    <w:link w:val="Heading3Char"/>
    <w:uiPriority w:val="9"/>
    <w:unhideWhenUsed/>
    <w:qFormat/>
    <w:rsid w:val="003F2188"/>
    <w:pPr>
      <w:spacing w:line="240" w:lineRule="auto"/>
      <w:outlineLvl w:val="2"/>
    </w:pPr>
    <w:rPr>
      <w:rFonts w:eastAsiaTheme="majorEastAsia" w:cstheme="majorBidi"/>
      <w:iCs/>
      <w:caps/>
      <w:color w:val="A7CEE8" w:themeColor="accent2" w:themeTint="99"/>
      <w:sz w:val="28"/>
    </w:rPr>
  </w:style>
  <w:style w:type="paragraph" w:styleId="Heading4">
    <w:name w:val="heading 4"/>
    <w:basedOn w:val="Normal"/>
    <w:next w:val="Normal"/>
    <w:link w:val="Heading4Char"/>
    <w:uiPriority w:val="9"/>
    <w:unhideWhenUsed/>
    <w:qFormat/>
    <w:rsid w:val="00CD2AB1"/>
    <w:pPr>
      <w:keepNext/>
      <w:keepLines/>
      <w:spacing w:before="80" w:after="40" w:line="240" w:lineRule="auto"/>
      <w:outlineLvl w:val="3"/>
    </w:pPr>
    <w:rPr>
      <w:rFonts w:asciiTheme="majorHAnsi" w:eastAsiaTheme="majorEastAsia" w:hAnsiTheme="majorHAnsi" w:cstheme="majorBidi"/>
      <w:b/>
      <w:i/>
      <w:iCs/>
      <w:color w:val="296D9D" w:themeColor="accent1" w:themeShade="BF"/>
      <w:sz w:val="28"/>
    </w:rPr>
  </w:style>
  <w:style w:type="paragraph" w:styleId="Heading5">
    <w:name w:val="heading 5"/>
    <w:basedOn w:val="Normal"/>
    <w:next w:val="Normal"/>
    <w:link w:val="Heading5Char"/>
    <w:uiPriority w:val="9"/>
    <w:unhideWhenUsed/>
    <w:qFormat/>
    <w:rsid w:val="0036232E"/>
    <w:pPr>
      <w:spacing w:before="60" w:after="120" w:line="240" w:lineRule="auto"/>
      <w:outlineLvl w:val="4"/>
    </w:pPr>
    <w:rPr>
      <w:rFonts w:asciiTheme="majorHAnsi" w:eastAsiaTheme="majorEastAsia" w:hAnsiTheme="majorHAnsi" w:cstheme="majorBidi"/>
      <w:caps/>
      <w:color w:val="296D9D" w:themeColor="accent1" w:themeShade="BF"/>
    </w:rPr>
  </w:style>
  <w:style w:type="paragraph" w:styleId="Heading6">
    <w:name w:val="heading 6"/>
    <w:basedOn w:val="Normal"/>
    <w:next w:val="Normal"/>
    <w:link w:val="Heading6Char"/>
    <w:uiPriority w:val="9"/>
    <w:unhideWhenUsed/>
    <w:qFormat/>
    <w:rsid w:val="0036232E"/>
    <w:pPr>
      <w:keepNext/>
      <w:keepLines/>
      <w:spacing w:before="60" w:after="120" w:line="240" w:lineRule="auto"/>
      <w:outlineLvl w:val="5"/>
    </w:pPr>
    <w:rPr>
      <w:rFonts w:asciiTheme="majorHAnsi" w:eastAsiaTheme="majorEastAsia" w:hAnsiTheme="majorHAnsi" w:cstheme="majorBidi"/>
      <w:b/>
      <w:caps/>
      <w:color w:val="23316B" w:themeColor="accent3"/>
    </w:rPr>
  </w:style>
  <w:style w:type="paragraph" w:styleId="Heading7">
    <w:name w:val="heading 7"/>
    <w:basedOn w:val="Normal"/>
    <w:next w:val="Normal"/>
    <w:link w:val="Heading7Char"/>
    <w:uiPriority w:val="9"/>
    <w:unhideWhenUsed/>
    <w:qFormat/>
    <w:rsid w:val="00CD2AB1"/>
    <w:pPr>
      <w:keepNext/>
      <w:keepLines/>
      <w:spacing w:before="60" w:after="100" w:line="240" w:lineRule="auto"/>
      <w:outlineLvl w:val="6"/>
    </w:pPr>
    <w:rPr>
      <w:rFonts w:eastAsiaTheme="majorEastAsia" w:cstheme="majorBidi"/>
      <w:iCs/>
      <w:caps/>
      <w:sz w:val="18"/>
    </w:rPr>
  </w:style>
  <w:style w:type="paragraph" w:styleId="Heading8">
    <w:name w:val="heading 8"/>
    <w:basedOn w:val="Normal"/>
    <w:next w:val="Normal"/>
    <w:link w:val="Heading8Char"/>
    <w:uiPriority w:val="9"/>
    <w:unhideWhenUsed/>
    <w:qFormat/>
    <w:rsid w:val="006C3216"/>
    <w:pPr>
      <w:keepNext/>
      <w:keepLines/>
      <w:spacing w:after="0" w:line="240" w:lineRule="auto"/>
      <w:outlineLvl w:val="7"/>
    </w:pPr>
    <w:rPr>
      <w:rFonts w:asciiTheme="majorHAnsi" w:eastAsiaTheme="majorEastAsia" w:hAnsiTheme="majorHAnsi" w:cstheme="majorBidi"/>
      <w:caps/>
      <w:color w:val="323232" w:themeColor="text1" w:themeTint="D8"/>
      <w:spacing w:val="40"/>
      <w:sz w:val="18"/>
      <w:szCs w:val="21"/>
    </w:rPr>
  </w:style>
  <w:style w:type="paragraph" w:styleId="Heading9">
    <w:name w:val="heading 9"/>
    <w:basedOn w:val="Normal"/>
    <w:next w:val="Normal"/>
    <w:link w:val="Heading9Char"/>
    <w:uiPriority w:val="9"/>
    <w:semiHidden/>
    <w:unhideWhenUsed/>
    <w:qFormat/>
    <w:rsid w:val="002E6273"/>
    <w:pPr>
      <w:keepNext/>
      <w:keepLines/>
      <w:spacing w:after="0" w:line="240" w:lineRule="auto"/>
      <w:outlineLvl w:val="8"/>
    </w:pPr>
    <w:rPr>
      <w:rFonts w:asciiTheme="majorHAnsi" w:eastAsiaTheme="majorEastAsia" w:hAnsiTheme="majorHAnsi" w:cstheme="majorBidi"/>
      <w:i/>
      <w:iCs/>
      <w:color w:val="323232"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unhideWhenUsed/>
    <w:qFormat/>
    <w:rPr>
      <w:b/>
      <w:bCs/>
      <w:i/>
      <w:iCs/>
      <w:spacing w:val="0"/>
    </w:rPr>
  </w:style>
  <w:style w:type="character" w:styleId="IntenseReference">
    <w:name w:val="Intense Reference"/>
    <w:basedOn w:val="DefaultParagraphFont"/>
    <w:uiPriority w:val="32"/>
    <w:semiHidden/>
    <w:unhideWhenUsed/>
    <w:qFormat/>
    <w:rsid w:val="00EA0D1D"/>
    <w:rPr>
      <w:b/>
      <w:bCs/>
      <w:caps w:val="0"/>
      <w:smallCaps/>
      <w:color w:val="296D9D" w:themeColor="accent1" w:themeShade="BF"/>
      <w:spacing w:val="0"/>
    </w:rPr>
  </w:style>
  <w:style w:type="character" w:customStyle="1" w:styleId="Heading1Char">
    <w:name w:val="Heading 1 Char"/>
    <w:basedOn w:val="DefaultParagraphFont"/>
    <w:link w:val="Heading1"/>
    <w:uiPriority w:val="9"/>
    <w:rsid w:val="003F2188"/>
    <w:rPr>
      <w:rFonts w:eastAsiaTheme="majorEastAsia" w:cstheme="majorBidi"/>
      <w:b/>
      <w:color w:val="FFFFFF" w:themeColor="background1"/>
      <w:sz w:val="48"/>
      <w:szCs w:val="32"/>
    </w:rPr>
  </w:style>
  <w:style w:type="paragraph" w:styleId="Subtitle">
    <w:name w:val="Subtitle"/>
    <w:basedOn w:val="Normal"/>
    <w:link w:val="SubtitleChar"/>
    <w:uiPriority w:val="2"/>
    <w:qFormat/>
    <w:rsid w:val="00EA0D1D"/>
    <w:pPr>
      <w:numPr>
        <w:ilvl w:val="1"/>
      </w:numPr>
      <w:spacing w:after="480" w:line="240" w:lineRule="auto"/>
      <w:contextualSpacing/>
      <w:jc w:val="center"/>
    </w:pPr>
    <w:rPr>
      <w:rFonts w:asciiTheme="majorHAnsi" w:hAnsiTheme="majorHAnsi"/>
      <w:caps/>
      <w:color w:val="296D9D" w:themeColor="accent1" w:themeShade="BF"/>
      <w:sz w:val="28"/>
    </w:rPr>
  </w:style>
  <w:style w:type="character" w:customStyle="1" w:styleId="SubtitleChar">
    <w:name w:val="Subtitle Char"/>
    <w:basedOn w:val="DefaultParagraphFont"/>
    <w:link w:val="Subtitle"/>
    <w:uiPriority w:val="2"/>
    <w:rsid w:val="00EA0D1D"/>
    <w:rPr>
      <w:rFonts w:asciiTheme="majorHAnsi" w:hAnsiTheme="majorHAnsi"/>
      <w:caps/>
      <w:color w:val="296D9D" w:themeColor="accent1" w:themeShade="BF"/>
      <w:sz w:val="28"/>
    </w:rPr>
  </w:style>
  <w:style w:type="paragraph" w:styleId="Title">
    <w:name w:val="Title"/>
    <w:basedOn w:val="Heading1"/>
    <w:link w:val="TitleChar"/>
    <w:uiPriority w:val="1"/>
    <w:qFormat/>
    <w:rsid w:val="00B0545B"/>
    <w:pPr>
      <w:contextualSpacing/>
      <w:jc w:val="center"/>
    </w:pPr>
    <w:rPr>
      <w:rFonts w:asciiTheme="majorHAnsi" w:hAnsiTheme="majorHAnsi"/>
      <w:b w:val="0"/>
      <w:color w:val="23316B" w:themeColor="text2"/>
      <w:kern w:val="28"/>
      <w:sz w:val="80"/>
      <w:szCs w:val="56"/>
    </w:rPr>
  </w:style>
  <w:style w:type="character" w:customStyle="1" w:styleId="TitleChar">
    <w:name w:val="Title Char"/>
    <w:basedOn w:val="DefaultParagraphFont"/>
    <w:link w:val="Title"/>
    <w:uiPriority w:val="1"/>
    <w:rsid w:val="00B0545B"/>
    <w:rPr>
      <w:rFonts w:asciiTheme="majorHAnsi" w:eastAsiaTheme="majorEastAsia" w:hAnsiTheme="majorHAnsi" w:cstheme="majorBidi"/>
      <w:b/>
      <w:color w:val="23316B" w:themeColor="text2"/>
      <w:kern w:val="28"/>
      <w:sz w:val="80"/>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0D1D"/>
    <w:rPr>
      <w:rFonts w:eastAsiaTheme="majorEastAsia" w:cstheme="majorBidi"/>
      <w:b/>
      <w:caps/>
      <w:color w:val="215B82" w:themeColor="accent2" w:themeShade="80"/>
      <w:sz w:val="28"/>
      <w:szCs w:val="26"/>
    </w:rPr>
  </w:style>
  <w:style w:type="character" w:customStyle="1" w:styleId="Heading3Char">
    <w:name w:val="Heading 3 Char"/>
    <w:basedOn w:val="DefaultParagraphFont"/>
    <w:link w:val="Heading3"/>
    <w:uiPriority w:val="9"/>
    <w:rsid w:val="003F2188"/>
    <w:rPr>
      <w:rFonts w:eastAsiaTheme="majorEastAsia" w:cstheme="majorBidi"/>
      <w:iCs/>
      <w:caps/>
      <w:color w:val="A7CEE8" w:themeColor="accent2" w:themeTint="99"/>
      <w:sz w:val="28"/>
    </w:rPr>
  </w:style>
  <w:style w:type="character" w:customStyle="1" w:styleId="Heading4Char">
    <w:name w:val="Heading 4 Char"/>
    <w:basedOn w:val="DefaultParagraphFont"/>
    <w:link w:val="Heading4"/>
    <w:uiPriority w:val="9"/>
    <w:rsid w:val="00CD2AB1"/>
    <w:rPr>
      <w:rFonts w:asciiTheme="majorHAnsi" w:eastAsiaTheme="majorEastAsia" w:hAnsiTheme="majorHAnsi" w:cstheme="majorBidi"/>
      <w:b/>
      <w:i/>
      <w:iCs/>
      <w:color w:val="296D9D" w:themeColor="accent1" w:themeShade="BF"/>
      <w:sz w:val="28"/>
    </w:rPr>
  </w:style>
  <w:style w:type="character" w:customStyle="1" w:styleId="Heading5Char">
    <w:name w:val="Heading 5 Char"/>
    <w:basedOn w:val="DefaultParagraphFont"/>
    <w:link w:val="Heading5"/>
    <w:uiPriority w:val="9"/>
    <w:rsid w:val="0036232E"/>
    <w:rPr>
      <w:rFonts w:asciiTheme="majorHAnsi" w:eastAsiaTheme="majorEastAsia" w:hAnsiTheme="majorHAnsi" w:cstheme="majorBidi"/>
      <w:caps/>
      <w:color w:val="296D9D" w:themeColor="accent1" w:themeShade="BF"/>
    </w:rPr>
  </w:style>
  <w:style w:type="character" w:customStyle="1" w:styleId="Heading6Char">
    <w:name w:val="Heading 6 Char"/>
    <w:basedOn w:val="DefaultParagraphFont"/>
    <w:link w:val="Heading6"/>
    <w:uiPriority w:val="9"/>
    <w:rsid w:val="0036232E"/>
    <w:rPr>
      <w:rFonts w:asciiTheme="majorHAnsi" w:eastAsiaTheme="majorEastAsia" w:hAnsiTheme="majorHAnsi" w:cstheme="majorBidi"/>
      <w:b/>
      <w:caps/>
      <w:color w:val="23316B" w:themeColor="accent3"/>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16091E"/>
    <w:pPr>
      <w:spacing w:before="40" w:after="40" w:line="240" w:lineRule="auto"/>
    </w:pPr>
    <w:rPr>
      <w:rFonts w:asciiTheme="majorHAnsi" w:hAnsiTheme="majorHAnsi"/>
      <w:color w:val="FFFFFF" w:themeColor="background1"/>
    </w:rPr>
  </w:style>
  <w:style w:type="character" w:customStyle="1" w:styleId="FooterChar">
    <w:name w:val="Footer Char"/>
    <w:basedOn w:val="DefaultParagraphFont"/>
    <w:link w:val="Footer"/>
    <w:uiPriority w:val="99"/>
    <w:rsid w:val="0016091E"/>
    <w:rPr>
      <w:rFonts w:asciiTheme="majorHAnsi" w:hAnsiTheme="majorHAnsi"/>
      <w:color w:val="FFFFFF" w:themeColor="background1"/>
    </w:rPr>
  </w:style>
  <w:style w:type="paragraph" w:styleId="Header">
    <w:name w:val="header"/>
    <w:basedOn w:val="Normal"/>
    <w:link w:val="HeaderChar"/>
    <w:uiPriority w:val="99"/>
    <w:unhideWhenUsed/>
    <w:rsid w:val="00B0545B"/>
    <w:pPr>
      <w:spacing w:after="0" w:line="240" w:lineRule="auto"/>
      <w:contextualSpacing/>
    </w:pPr>
    <w:rPr>
      <w:rFonts w:asciiTheme="majorHAnsi" w:hAnsiTheme="majorHAnsi"/>
      <w:color w:val="FFFFFF" w:themeColor="background1"/>
    </w:rPr>
  </w:style>
  <w:style w:type="character" w:customStyle="1" w:styleId="HeaderChar">
    <w:name w:val="Header Char"/>
    <w:basedOn w:val="DefaultParagraphFont"/>
    <w:link w:val="Header"/>
    <w:uiPriority w:val="99"/>
    <w:rsid w:val="00B0545B"/>
    <w:rPr>
      <w:rFonts w:asciiTheme="majorHAnsi" w:hAnsiTheme="majorHAnsi"/>
      <w:color w:val="FFFFFF" w:themeColor="background1"/>
    </w:rPr>
  </w:style>
  <w:style w:type="character" w:customStyle="1" w:styleId="Heading8Char">
    <w:name w:val="Heading 8 Char"/>
    <w:basedOn w:val="DefaultParagraphFont"/>
    <w:link w:val="Heading8"/>
    <w:uiPriority w:val="9"/>
    <w:rsid w:val="006C3216"/>
    <w:rPr>
      <w:rFonts w:asciiTheme="majorHAnsi" w:eastAsiaTheme="majorEastAsia" w:hAnsiTheme="majorHAnsi" w:cstheme="majorBidi"/>
      <w:caps/>
      <w:color w:val="323232" w:themeColor="text1" w:themeTint="D8"/>
      <w:spacing w:val="40"/>
      <w:sz w:val="18"/>
      <w:szCs w:val="21"/>
    </w:rPr>
  </w:style>
  <w:style w:type="character" w:customStyle="1" w:styleId="Heading9Char">
    <w:name w:val="Heading 9 Char"/>
    <w:basedOn w:val="DefaultParagraphFont"/>
    <w:link w:val="Heading9"/>
    <w:uiPriority w:val="9"/>
    <w:semiHidden/>
    <w:rsid w:val="002E6273"/>
    <w:rPr>
      <w:rFonts w:asciiTheme="majorHAnsi" w:eastAsiaTheme="majorEastAsia" w:hAnsiTheme="majorHAnsi" w:cstheme="majorBidi"/>
      <w:i/>
      <w:iCs/>
      <w:color w:val="323232" w:themeColor="text1" w:themeTint="D8"/>
      <w:sz w:val="18"/>
      <w:szCs w:val="21"/>
    </w:rPr>
  </w:style>
  <w:style w:type="paragraph" w:styleId="TOCHeading">
    <w:name w:val="TOC Heading"/>
    <w:basedOn w:val="Heading1"/>
    <w:next w:val="Normal"/>
    <w:uiPriority w:val="39"/>
    <w:semiHidden/>
    <w:unhideWhenUsed/>
    <w:qFormat/>
    <w:pPr>
      <w:outlineLvl w:val="9"/>
    </w:pPr>
    <w:rPr>
      <w:caps/>
    </w:rPr>
  </w:style>
  <w:style w:type="character" w:customStyle="1" w:styleId="Heading7Char">
    <w:name w:val="Heading 7 Char"/>
    <w:basedOn w:val="DefaultParagraphFont"/>
    <w:link w:val="Heading7"/>
    <w:uiPriority w:val="9"/>
    <w:rsid w:val="00CD2AB1"/>
    <w:rPr>
      <w:rFonts w:eastAsiaTheme="majorEastAsia" w:cstheme="majorBidi"/>
      <w:iCs/>
      <w:caps/>
      <w:color w:val="0D0D0D" w:themeColor="text1"/>
      <w:sz w:val="18"/>
    </w:rPr>
  </w:style>
  <w:style w:type="paragraph" w:styleId="BalloonText">
    <w:name w:val="Balloon Text"/>
    <w:basedOn w:val="Normal"/>
    <w:link w:val="BalloonTextChar"/>
    <w:uiPriority w:val="99"/>
    <w:semiHidden/>
    <w:unhideWhenUsed/>
    <w:rsid w:val="00E40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B3A"/>
    <w:rPr>
      <w:rFonts w:ascii="Segoe UI" w:hAnsi="Segoe UI" w:cs="Segoe UI"/>
      <w:sz w:val="18"/>
      <w:szCs w:val="18"/>
    </w:rPr>
  </w:style>
  <w:style w:type="table" w:styleId="ListTable1Light">
    <w:name w:val="List Table 1 Light"/>
    <w:basedOn w:val="TableNormal"/>
    <w:uiPriority w:val="46"/>
    <w:rsid w:val="00241AE1"/>
    <w:pPr>
      <w:spacing w:after="0" w:line="240" w:lineRule="auto"/>
    </w:pPr>
    <w:tblPr>
      <w:tblStyleRowBandSize w:val="1"/>
      <w:tblStyleColBandSize w:val="1"/>
    </w:tblPr>
    <w:tblStylePr w:type="firstRow">
      <w:rPr>
        <w:b/>
        <w:bCs/>
      </w:rPr>
      <w:tblPr/>
      <w:tcPr>
        <w:tcBorders>
          <w:bottom w:val="single" w:sz="4" w:space="0" w:color="6D6D6D" w:themeColor="text1" w:themeTint="99"/>
        </w:tcBorders>
      </w:tcPr>
    </w:tblStylePr>
    <w:tblStylePr w:type="lastRow">
      <w:rPr>
        <w:b/>
        <w:bCs/>
      </w:rPr>
      <w:tblPr/>
      <w:tcPr>
        <w:tcBorders>
          <w:top w:val="single" w:sz="4" w:space="0" w:color="6D6D6D" w:themeColor="text1" w:themeTint="99"/>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styleId="ListTable4-Accent3">
    <w:name w:val="List Table 4 Accent 3"/>
    <w:basedOn w:val="TableNormal"/>
    <w:uiPriority w:val="49"/>
    <w:rsid w:val="00241AE1"/>
    <w:pPr>
      <w:spacing w:after="0" w:line="240" w:lineRule="auto"/>
    </w:pPr>
    <w:tblPr>
      <w:tblStyleRowBandSize w:val="1"/>
      <w:tblStyleColBandSize w:val="1"/>
      <w:tblBorders>
        <w:top w:val="single" w:sz="4" w:space="0" w:color="586EC8" w:themeColor="accent3" w:themeTint="99"/>
        <w:left w:val="single" w:sz="4" w:space="0" w:color="586EC8" w:themeColor="accent3" w:themeTint="99"/>
        <w:bottom w:val="single" w:sz="4" w:space="0" w:color="586EC8" w:themeColor="accent3" w:themeTint="99"/>
        <w:right w:val="single" w:sz="4" w:space="0" w:color="586EC8" w:themeColor="accent3" w:themeTint="99"/>
        <w:insideH w:val="single" w:sz="4" w:space="0" w:color="586EC8" w:themeColor="accent3" w:themeTint="99"/>
      </w:tblBorders>
    </w:tblPr>
    <w:tblStylePr w:type="firstRow">
      <w:rPr>
        <w:b/>
        <w:bCs/>
        <w:color w:val="FFFFFF" w:themeColor="background1"/>
      </w:rPr>
      <w:tblPr/>
      <w:tcPr>
        <w:tcBorders>
          <w:top w:val="single" w:sz="4" w:space="0" w:color="23316B" w:themeColor="accent3"/>
          <w:left w:val="single" w:sz="4" w:space="0" w:color="23316B" w:themeColor="accent3"/>
          <w:bottom w:val="single" w:sz="4" w:space="0" w:color="23316B" w:themeColor="accent3"/>
          <w:right w:val="single" w:sz="4" w:space="0" w:color="23316B" w:themeColor="accent3"/>
          <w:insideH w:val="nil"/>
        </w:tcBorders>
        <w:shd w:val="clear" w:color="auto" w:fill="23316B" w:themeFill="accent3"/>
      </w:tcPr>
    </w:tblStylePr>
    <w:tblStylePr w:type="lastRow">
      <w:rPr>
        <w:b/>
        <w:bCs/>
      </w:rPr>
      <w:tblPr/>
      <w:tcPr>
        <w:tcBorders>
          <w:top w:val="double" w:sz="4" w:space="0" w:color="586EC8" w:themeColor="accent3" w:themeTint="99"/>
        </w:tcBorders>
      </w:tcPr>
    </w:tblStylePr>
    <w:tblStylePr w:type="firstCol">
      <w:rPr>
        <w:b/>
        <w:bCs/>
      </w:rPr>
    </w:tblStylePr>
    <w:tblStylePr w:type="lastCol">
      <w:rPr>
        <w:b/>
        <w:bCs/>
      </w:rPr>
    </w:tblStylePr>
    <w:tblStylePr w:type="band1Vert">
      <w:tblPr/>
      <w:tcPr>
        <w:shd w:val="clear" w:color="auto" w:fill="C7CEEC" w:themeFill="accent3" w:themeFillTint="33"/>
      </w:tcPr>
    </w:tblStylePr>
    <w:tblStylePr w:type="band1Horz">
      <w:tblPr/>
      <w:tcPr>
        <w:shd w:val="clear" w:color="auto" w:fill="C7CEEC" w:themeFill="accent3" w:themeFillTint="33"/>
      </w:tcPr>
    </w:tblStylePr>
  </w:style>
  <w:style w:type="table" w:styleId="TableGridLight">
    <w:name w:val="Grid Table Light"/>
    <w:basedOn w:val="TableNormal"/>
    <w:uiPriority w:val="40"/>
    <w:rsid w:val="00241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D2783"/>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paragraph" w:customStyle="1" w:styleId="ContactInfo">
    <w:name w:val="Contact Info"/>
    <w:basedOn w:val="Heading6"/>
    <w:uiPriority w:val="1"/>
    <w:qFormat/>
    <w:rsid w:val="00EA0D1D"/>
    <w:pPr>
      <w:spacing w:before="100" w:after="240"/>
    </w:pPr>
    <w:rPr>
      <w:b w:val="0"/>
      <w:caps w:val="0"/>
      <w:color w:val="296D9D" w:themeColor="accent1" w:themeShade="BF"/>
    </w:rPr>
  </w:style>
  <w:style w:type="paragraph" w:styleId="Quote">
    <w:name w:val="Quote"/>
    <w:basedOn w:val="Normal"/>
    <w:next w:val="Normal"/>
    <w:link w:val="QuoteChar"/>
    <w:uiPriority w:val="29"/>
    <w:unhideWhenUsed/>
    <w:qFormat/>
    <w:rsid w:val="00EA0D1D"/>
    <w:pPr>
      <w:contextualSpacing/>
    </w:pPr>
    <w:rPr>
      <w:b/>
      <w:iCs/>
      <w:color w:val="296D9D" w:themeColor="accent1" w:themeShade="BF"/>
      <w:sz w:val="48"/>
    </w:rPr>
  </w:style>
  <w:style w:type="character" w:customStyle="1" w:styleId="QuoteChar">
    <w:name w:val="Quote Char"/>
    <w:basedOn w:val="DefaultParagraphFont"/>
    <w:link w:val="Quote"/>
    <w:uiPriority w:val="29"/>
    <w:rsid w:val="00EA0D1D"/>
    <w:rPr>
      <w:b/>
      <w:iCs/>
      <w:color w:val="296D9D" w:themeColor="accent1" w:themeShade="BF"/>
      <w:sz w:val="48"/>
    </w:rPr>
  </w:style>
  <w:style w:type="character" w:styleId="IntenseEmphasis">
    <w:name w:val="Intense Emphasis"/>
    <w:basedOn w:val="DefaultParagraphFont"/>
    <w:uiPriority w:val="21"/>
    <w:semiHidden/>
    <w:unhideWhenUsed/>
    <w:qFormat/>
    <w:rsid w:val="00EA0D1D"/>
    <w:rPr>
      <w:i/>
      <w:iCs/>
      <w:color w:val="296D9D" w:themeColor="accent1" w:themeShade="BF"/>
    </w:rPr>
  </w:style>
  <w:style w:type="paragraph" w:styleId="IntenseQuote">
    <w:name w:val="Intense Quote"/>
    <w:basedOn w:val="Normal"/>
    <w:next w:val="Normal"/>
    <w:link w:val="IntenseQuoteChar"/>
    <w:uiPriority w:val="30"/>
    <w:semiHidden/>
    <w:unhideWhenUsed/>
    <w:qFormat/>
    <w:rsid w:val="00EA0D1D"/>
    <w:pPr>
      <w:pBdr>
        <w:top w:val="single" w:sz="4" w:space="10" w:color="296D9D" w:themeColor="accent1" w:themeShade="BF"/>
        <w:bottom w:val="single" w:sz="4" w:space="10" w:color="296D9D" w:themeColor="accent1" w:themeShade="BF"/>
      </w:pBdr>
      <w:spacing w:before="360" w:after="360"/>
      <w:ind w:left="864" w:right="864"/>
      <w:jc w:val="center"/>
    </w:pPr>
    <w:rPr>
      <w:i/>
      <w:iCs/>
      <w:color w:val="296D9D" w:themeColor="accent1" w:themeShade="BF"/>
    </w:rPr>
  </w:style>
  <w:style w:type="character" w:customStyle="1" w:styleId="IntenseQuoteChar">
    <w:name w:val="Intense Quote Char"/>
    <w:basedOn w:val="DefaultParagraphFont"/>
    <w:link w:val="IntenseQuote"/>
    <w:uiPriority w:val="30"/>
    <w:semiHidden/>
    <w:rsid w:val="00EA0D1D"/>
    <w:rPr>
      <w:i/>
      <w:iCs/>
      <w:color w:val="296D9D" w:themeColor="accent1" w:themeShade="BF"/>
    </w:rPr>
  </w:style>
  <w:style w:type="paragraph" w:styleId="BlockText">
    <w:name w:val="Block Text"/>
    <w:basedOn w:val="Normal"/>
    <w:uiPriority w:val="99"/>
    <w:semiHidden/>
    <w:unhideWhenUsed/>
    <w:rsid w:val="00EA0D1D"/>
    <w:pPr>
      <w:pBdr>
        <w:top w:val="single" w:sz="2" w:space="10" w:color="296D9D" w:themeColor="accent1" w:themeShade="BF"/>
        <w:left w:val="single" w:sz="2" w:space="10" w:color="296D9D" w:themeColor="accent1" w:themeShade="BF"/>
        <w:bottom w:val="single" w:sz="2" w:space="10" w:color="296D9D" w:themeColor="accent1" w:themeShade="BF"/>
        <w:right w:val="single" w:sz="2" w:space="10" w:color="296D9D" w:themeColor="accent1" w:themeShade="BF"/>
      </w:pBdr>
      <w:ind w:left="1152" w:right="1152"/>
    </w:pPr>
    <w:rPr>
      <w:i/>
      <w:iCs/>
      <w:color w:val="296D9D" w:themeColor="accent1" w:themeShade="BF"/>
    </w:rPr>
  </w:style>
  <w:style w:type="character" w:styleId="FollowedHyperlink">
    <w:name w:val="FollowedHyperlink"/>
    <w:basedOn w:val="DefaultParagraphFont"/>
    <w:uiPriority w:val="99"/>
    <w:semiHidden/>
    <w:unhideWhenUsed/>
    <w:rsid w:val="00EA0D1D"/>
    <w:rPr>
      <w:color w:val="7030A0"/>
      <w:u w:val="single"/>
    </w:rPr>
  </w:style>
  <w:style w:type="character" w:styleId="Hyperlink">
    <w:name w:val="Hyperlink"/>
    <w:basedOn w:val="DefaultParagraphFont"/>
    <w:uiPriority w:val="99"/>
    <w:semiHidden/>
    <w:unhideWhenUsed/>
    <w:rsid w:val="00EA0D1D"/>
    <w:rPr>
      <w:color w:val="586EC8" w:themeColor="accent3" w:themeTint="99"/>
      <w:u w:val="single"/>
    </w:rPr>
  </w:style>
  <w:style w:type="character" w:customStyle="1" w:styleId="UnresolvedMention">
    <w:name w:val="Unresolved Mention"/>
    <w:basedOn w:val="DefaultParagraphFont"/>
    <w:uiPriority w:val="99"/>
    <w:semiHidden/>
    <w:unhideWhenUsed/>
    <w:rsid w:val="00EA0D1D"/>
    <w:rPr>
      <w:color w:val="605E5C"/>
      <w:shd w:val="clear" w:color="auto" w:fill="E1DFDD"/>
    </w:rPr>
  </w:style>
  <w:style w:type="paragraph" w:customStyle="1" w:styleId="TextBoxDescription">
    <w:name w:val="Text Box Description"/>
    <w:basedOn w:val="Normal"/>
    <w:uiPriority w:val="11"/>
    <w:qFormat/>
    <w:rsid w:val="003F2188"/>
    <w:pPr>
      <w:spacing w:before="100"/>
    </w:pPr>
    <w:rPr>
      <w:color w:val="FFFFFF" w:themeColor="background1"/>
    </w:rPr>
  </w:style>
  <w:style w:type="character" w:customStyle="1" w:styleId="cite-bracket">
    <w:name w:val="cite-bracket"/>
    <w:basedOn w:val="DefaultParagraphFont"/>
    <w:rsid w:val="00E75579"/>
  </w:style>
  <w:style w:type="paragraph" w:styleId="NormalWeb">
    <w:name w:val="Normal (Web)"/>
    <w:basedOn w:val="Normal"/>
    <w:uiPriority w:val="99"/>
    <w:unhideWhenUsed/>
    <w:rsid w:val="00E75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ditsection">
    <w:name w:val="mw-editsection"/>
    <w:basedOn w:val="DefaultParagraphFont"/>
    <w:rsid w:val="00E75579"/>
  </w:style>
  <w:style w:type="character" w:customStyle="1" w:styleId="mw-editsection-bracket">
    <w:name w:val="mw-editsection-bracket"/>
    <w:basedOn w:val="DefaultParagraphFont"/>
    <w:rsid w:val="00E75579"/>
  </w:style>
  <w:style w:type="paragraph" w:styleId="ListParagraph">
    <w:name w:val="List Paragraph"/>
    <w:basedOn w:val="Normal"/>
    <w:uiPriority w:val="34"/>
    <w:unhideWhenUsed/>
    <w:qFormat/>
    <w:rsid w:val="00E7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8285">
      <w:bodyDiv w:val="1"/>
      <w:marLeft w:val="0"/>
      <w:marRight w:val="0"/>
      <w:marTop w:val="0"/>
      <w:marBottom w:val="0"/>
      <w:divBdr>
        <w:top w:val="none" w:sz="0" w:space="0" w:color="auto"/>
        <w:left w:val="none" w:sz="0" w:space="0" w:color="auto"/>
        <w:bottom w:val="none" w:sz="0" w:space="0" w:color="auto"/>
        <w:right w:val="none" w:sz="0" w:space="0" w:color="auto"/>
      </w:divBdr>
      <w:divsChild>
        <w:div w:id="1477792828">
          <w:marLeft w:val="0"/>
          <w:marRight w:val="0"/>
          <w:marTop w:val="60"/>
          <w:marBottom w:val="60"/>
          <w:divBdr>
            <w:top w:val="none" w:sz="0" w:space="0" w:color="auto"/>
            <w:left w:val="none" w:sz="0" w:space="0" w:color="auto"/>
            <w:bottom w:val="none" w:sz="0" w:space="0" w:color="auto"/>
            <w:right w:val="none" w:sz="0" w:space="0" w:color="auto"/>
          </w:divBdr>
        </w:div>
        <w:div w:id="286859974">
          <w:marLeft w:val="0"/>
          <w:marRight w:val="0"/>
          <w:marTop w:val="60"/>
          <w:marBottom w:val="60"/>
          <w:divBdr>
            <w:top w:val="none" w:sz="0" w:space="0" w:color="auto"/>
            <w:left w:val="none" w:sz="0" w:space="0" w:color="auto"/>
            <w:bottom w:val="none" w:sz="0" w:space="0" w:color="auto"/>
            <w:right w:val="none" w:sz="0" w:space="0" w:color="auto"/>
          </w:divBdr>
        </w:div>
      </w:divsChild>
    </w:div>
    <w:div w:id="377363085">
      <w:bodyDiv w:val="1"/>
      <w:marLeft w:val="0"/>
      <w:marRight w:val="0"/>
      <w:marTop w:val="0"/>
      <w:marBottom w:val="0"/>
      <w:divBdr>
        <w:top w:val="none" w:sz="0" w:space="0" w:color="auto"/>
        <w:left w:val="none" w:sz="0" w:space="0" w:color="auto"/>
        <w:bottom w:val="none" w:sz="0" w:space="0" w:color="auto"/>
        <w:right w:val="none" w:sz="0" w:space="0" w:color="auto"/>
      </w:divBdr>
      <w:divsChild>
        <w:div w:id="557404026">
          <w:marLeft w:val="0"/>
          <w:marRight w:val="0"/>
          <w:marTop w:val="60"/>
          <w:marBottom w:val="60"/>
          <w:divBdr>
            <w:top w:val="none" w:sz="0" w:space="0" w:color="auto"/>
            <w:left w:val="none" w:sz="0" w:space="0" w:color="auto"/>
            <w:bottom w:val="none" w:sz="0" w:space="0" w:color="auto"/>
            <w:right w:val="none" w:sz="0" w:space="0" w:color="auto"/>
          </w:divBdr>
        </w:div>
        <w:div w:id="423497539">
          <w:marLeft w:val="0"/>
          <w:marRight w:val="0"/>
          <w:marTop w:val="60"/>
          <w:marBottom w:val="60"/>
          <w:divBdr>
            <w:top w:val="none" w:sz="0" w:space="0" w:color="auto"/>
            <w:left w:val="none" w:sz="0" w:space="0" w:color="auto"/>
            <w:bottom w:val="none" w:sz="0" w:space="0" w:color="auto"/>
            <w:right w:val="none" w:sz="0" w:space="0" w:color="auto"/>
          </w:divBdr>
        </w:div>
      </w:divsChild>
    </w:div>
    <w:div w:id="832766134">
      <w:bodyDiv w:val="1"/>
      <w:marLeft w:val="0"/>
      <w:marRight w:val="0"/>
      <w:marTop w:val="0"/>
      <w:marBottom w:val="0"/>
      <w:divBdr>
        <w:top w:val="none" w:sz="0" w:space="0" w:color="auto"/>
        <w:left w:val="none" w:sz="0" w:space="0" w:color="auto"/>
        <w:bottom w:val="none" w:sz="0" w:space="0" w:color="auto"/>
        <w:right w:val="none" w:sz="0" w:space="0" w:color="auto"/>
      </w:divBdr>
      <w:divsChild>
        <w:div w:id="41101089">
          <w:marLeft w:val="0"/>
          <w:marRight w:val="0"/>
          <w:marTop w:val="60"/>
          <w:marBottom w:val="60"/>
          <w:divBdr>
            <w:top w:val="none" w:sz="0" w:space="0" w:color="auto"/>
            <w:left w:val="none" w:sz="0" w:space="0" w:color="auto"/>
            <w:bottom w:val="none" w:sz="0" w:space="0" w:color="auto"/>
            <w:right w:val="none" w:sz="0" w:space="0" w:color="auto"/>
          </w:divBdr>
        </w:div>
      </w:divsChild>
    </w:div>
    <w:div w:id="1048146696">
      <w:bodyDiv w:val="1"/>
      <w:marLeft w:val="0"/>
      <w:marRight w:val="0"/>
      <w:marTop w:val="0"/>
      <w:marBottom w:val="0"/>
      <w:divBdr>
        <w:top w:val="none" w:sz="0" w:space="0" w:color="auto"/>
        <w:left w:val="none" w:sz="0" w:space="0" w:color="auto"/>
        <w:bottom w:val="none" w:sz="0" w:space="0" w:color="auto"/>
        <w:right w:val="none" w:sz="0" w:space="0" w:color="auto"/>
      </w:divBdr>
      <w:divsChild>
        <w:div w:id="768738920">
          <w:marLeft w:val="0"/>
          <w:marRight w:val="0"/>
          <w:marTop w:val="60"/>
          <w:marBottom w:val="60"/>
          <w:divBdr>
            <w:top w:val="none" w:sz="0" w:space="0" w:color="auto"/>
            <w:left w:val="none" w:sz="0" w:space="0" w:color="auto"/>
            <w:bottom w:val="none" w:sz="0" w:space="0" w:color="auto"/>
            <w:right w:val="none" w:sz="0" w:space="0" w:color="auto"/>
          </w:divBdr>
        </w:div>
      </w:divsChild>
    </w:div>
    <w:div w:id="1715502739">
      <w:bodyDiv w:val="1"/>
      <w:marLeft w:val="0"/>
      <w:marRight w:val="0"/>
      <w:marTop w:val="0"/>
      <w:marBottom w:val="0"/>
      <w:divBdr>
        <w:top w:val="none" w:sz="0" w:space="0" w:color="auto"/>
        <w:left w:val="none" w:sz="0" w:space="0" w:color="auto"/>
        <w:bottom w:val="none" w:sz="0" w:space="0" w:color="auto"/>
        <w:right w:val="none" w:sz="0" w:space="0" w:color="auto"/>
      </w:divBdr>
      <w:divsChild>
        <w:div w:id="1199707133">
          <w:marLeft w:val="0"/>
          <w:marRight w:val="0"/>
          <w:marTop w:val="60"/>
          <w:marBottom w:val="60"/>
          <w:divBdr>
            <w:top w:val="none" w:sz="0" w:space="0" w:color="auto"/>
            <w:left w:val="none" w:sz="0" w:space="0" w:color="auto"/>
            <w:bottom w:val="none" w:sz="0" w:space="0" w:color="auto"/>
            <w:right w:val="none" w:sz="0" w:space="0" w:color="auto"/>
          </w:divBdr>
        </w:div>
      </w:divsChild>
    </w:div>
    <w:div w:id="1740398788">
      <w:bodyDiv w:val="1"/>
      <w:marLeft w:val="0"/>
      <w:marRight w:val="0"/>
      <w:marTop w:val="0"/>
      <w:marBottom w:val="0"/>
      <w:divBdr>
        <w:top w:val="none" w:sz="0" w:space="0" w:color="auto"/>
        <w:left w:val="none" w:sz="0" w:space="0" w:color="auto"/>
        <w:bottom w:val="none" w:sz="0" w:space="0" w:color="auto"/>
        <w:right w:val="none" w:sz="0" w:space="0" w:color="auto"/>
      </w:divBdr>
      <w:divsChild>
        <w:div w:id="1381782386">
          <w:marLeft w:val="0"/>
          <w:marRight w:val="0"/>
          <w:marTop w:val="60"/>
          <w:marBottom w:val="60"/>
          <w:divBdr>
            <w:top w:val="none" w:sz="0" w:space="0" w:color="auto"/>
            <w:left w:val="none" w:sz="0" w:space="0" w:color="auto"/>
            <w:bottom w:val="none" w:sz="0" w:space="0" w:color="auto"/>
            <w:right w:val="none" w:sz="0" w:space="0" w:color="auto"/>
          </w:divBdr>
        </w:div>
      </w:divsChild>
    </w:div>
    <w:div w:id="1746756264">
      <w:bodyDiv w:val="1"/>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60"/>
          <w:marBottom w:val="60"/>
          <w:divBdr>
            <w:top w:val="none" w:sz="0" w:space="0" w:color="auto"/>
            <w:left w:val="none" w:sz="0" w:space="0" w:color="auto"/>
            <w:bottom w:val="none" w:sz="0" w:space="0" w:color="auto"/>
            <w:right w:val="none" w:sz="0" w:space="0" w:color="auto"/>
          </w:divBdr>
        </w:div>
      </w:divsChild>
    </w:div>
    <w:div w:id="1819033245">
      <w:bodyDiv w:val="1"/>
      <w:marLeft w:val="0"/>
      <w:marRight w:val="0"/>
      <w:marTop w:val="0"/>
      <w:marBottom w:val="0"/>
      <w:divBdr>
        <w:top w:val="none" w:sz="0" w:space="0" w:color="auto"/>
        <w:left w:val="none" w:sz="0" w:space="0" w:color="auto"/>
        <w:bottom w:val="none" w:sz="0" w:space="0" w:color="auto"/>
        <w:right w:val="none" w:sz="0" w:space="0" w:color="auto"/>
      </w:divBdr>
    </w:div>
    <w:div w:id="1872376565">
      <w:bodyDiv w:val="1"/>
      <w:marLeft w:val="0"/>
      <w:marRight w:val="0"/>
      <w:marTop w:val="0"/>
      <w:marBottom w:val="0"/>
      <w:divBdr>
        <w:top w:val="none" w:sz="0" w:space="0" w:color="auto"/>
        <w:left w:val="none" w:sz="0" w:space="0" w:color="auto"/>
        <w:bottom w:val="none" w:sz="0" w:space="0" w:color="auto"/>
        <w:right w:val="none" w:sz="0" w:space="0" w:color="auto"/>
      </w:divBdr>
      <w:divsChild>
        <w:div w:id="208226799">
          <w:marLeft w:val="0"/>
          <w:marRight w:val="0"/>
          <w:marTop w:val="60"/>
          <w:marBottom w:val="60"/>
          <w:divBdr>
            <w:top w:val="none" w:sz="0" w:space="0" w:color="auto"/>
            <w:left w:val="none" w:sz="0" w:space="0" w:color="auto"/>
            <w:bottom w:val="none" w:sz="0" w:space="0" w:color="auto"/>
            <w:right w:val="none" w:sz="0" w:space="0" w:color="auto"/>
          </w:divBdr>
        </w:div>
      </w:divsChild>
    </w:div>
    <w:div w:id="1886017025">
      <w:bodyDiv w:val="1"/>
      <w:marLeft w:val="0"/>
      <w:marRight w:val="0"/>
      <w:marTop w:val="0"/>
      <w:marBottom w:val="0"/>
      <w:divBdr>
        <w:top w:val="none" w:sz="0" w:space="0" w:color="auto"/>
        <w:left w:val="none" w:sz="0" w:space="0" w:color="auto"/>
        <w:bottom w:val="none" w:sz="0" w:space="0" w:color="auto"/>
        <w:right w:val="none" w:sz="0" w:space="0" w:color="auto"/>
      </w:divBdr>
      <w:divsChild>
        <w:div w:id="2000498187">
          <w:marLeft w:val="0"/>
          <w:marRight w:val="0"/>
          <w:marTop w:val="60"/>
          <w:marBottom w:val="60"/>
          <w:divBdr>
            <w:top w:val="none" w:sz="0" w:space="0" w:color="auto"/>
            <w:left w:val="none" w:sz="0" w:space="0" w:color="auto"/>
            <w:bottom w:val="none" w:sz="0" w:space="0" w:color="auto"/>
            <w:right w:val="none" w:sz="0" w:space="0" w:color="auto"/>
          </w:divBdr>
        </w:div>
      </w:divsChild>
    </w:div>
    <w:div w:id="2060738668">
      <w:bodyDiv w:val="1"/>
      <w:marLeft w:val="0"/>
      <w:marRight w:val="0"/>
      <w:marTop w:val="0"/>
      <w:marBottom w:val="0"/>
      <w:divBdr>
        <w:top w:val="none" w:sz="0" w:space="0" w:color="auto"/>
        <w:left w:val="none" w:sz="0" w:space="0" w:color="auto"/>
        <w:bottom w:val="none" w:sz="0" w:space="0" w:color="auto"/>
        <w:right w:val="none" w:sz="0" w:space="0" w:color="auto"/>
      </w:divBdr>
      <w:divsChild>
        <w:div w:id="94407807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mshedji_Tata" TargetMode="External"/><Relationship Id="rId21" Type="http://schemas.openxmlformats.org/officeDocument/2006/relationships/hyperlink" Target="https://en.wikipedia.org/wiki/British_Raj" TargetMode="External"/><Relationship Id="rId42" Type="http://schemas.openxmlformats.org/officeDocument/2006/relationships/hyperlink" Target="https://en.wikipedia.org/wiki/Tetley" TargetMode="External"/><Relationship Id="rId47" Type="http://schemas.openxmlformats.org/officeDocument/2006/relationships/hyperlink" Target="https://en.wikipedia.org/wiki/Tata_Nano" TargetMode="External"/><Relationship Id="rId63" Type="http://schemas.openxmlformats.org/officeDocument/2006/relationships/hyperlink" Target="https://en.wikipedia.org/wiki/Sir_Dorabji_Tata_and_Allied_Trusts" TargetMode="External"/><Relationship Id="rId68" Type="http://schemas.openxmlformats.org/officeDocument/2006/relationships/hyperlink" Target="https://en.wikipedia.org/wiki/Mondelez_International" TargetMode="External"/><Relationship Id="rId84" Type="http://schemas.openxmlformats.org/officeDocument/2006/relationships/hyperlink" Target="https://en.wikipedia.org/wiki/Assam" TargetMode="External"/><Relationship Id="rId89" Type="http://schemas.openxmlformats.org/officeDocument/2006/relationships/hyperlink" Target="https://en.wikipedia.org/wiki/Government_of_Jharkhand" TargetMode="External"/><Relationship Id="rId16" Type="http://schemas.openxmlformats.org/officeDocument/2006/relationships/hyperlink" Target="https://en.wikipedia.org/wiki/Tata_Sons" TargetMode="External"/><Relationship Id="rId11" Type="http://schemas.openxmlformats.org/officeDocument/2006/relationships/hyperlink" Target="https://en.wikipedia.org/wiki/Ratanji_Tata" TargetMode="External"/><Relationship Id="rId32" Type="http://schemas.openxmlformats.org/officeDocument/2006/relationships/hyperlink" Target="https://en.wikipedia.org/wiki/Bishop_Cotton_School_(Shimla)" TargetMode="External"/><Relationship Id="rId37" Type="http://schemas.openxmlformats.org/officeDocument/2006/relationships/hyperlink" Target="https://en.wikipedia.org/wiki/A._Quincy_Jones" TargetMode="External"/><Relationship Id="rId53" Type="http://schemas.openxmlformats.org/officeDocument/2006/relationships/hyperlink" Target="https://en.wikipedia.org/wiki/File:28india1.jpg" TargetMode="External"/><Relationship Id="rId58" Type="http://schemas.openxmlformats.org/officeDocument/2006/relationships/hyperlink" Target="https://en.wikipedia.org/wiki/LEED" TargetMode="External"/><Relationship Id="rId74" Type="http://schemas.openxmlformats.org/officeDocument/2006/relationships/hyperlink" Target="https://en.wikipedia.org/wiki/Natarajan_Chandrasekaran" TargetMode="External"/><Relationship Id="rId79" Type="http://schemas.openxmlformats.org/officeDocument/2006/relationships/hyperlink" Target="https://en.wikipedia.org/wiki/Padma_Vibhushan"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State_funeral" TargetMode="External"/><Relationship Id="rId95" Type="http://schemas.openxmlformats.org/officeDocument/2006/relationships/header" Target="header2.xml"/><Relationship Id="rId22" Type="http://schemas.openxmlformats.org/officeDocument/2006/relationships/hyperlink" Target="https://en.wikipedia.org/wiki/Parsis" TargetMode="External"/><Relationship Id="rId27" Type="http://schemas.openxmlformats.org/officeDocument/2006/relationships/hyperlink" Target="https://en.wikipedia.org/wiki/Noel_Tata" TargetMode="External"/><Relationship Id="rId43" Type="http://schemas.openxmlformats.org/officeDocument/2006/relationships/hyperlink" Target="https://en.wikipedia.org/wiki/Tata_Motors" TargetMode="External"/><Relationship Id="rId48" Type="http://schemas.openxmlformats.org/officeDocument/2006/relationships/hyperlink" Target="https://en.wikipedia.org/wiki/Tata_Indica" TargetMode="External"/><Relationship Id="rId64" Type="http://schemas.openxmlformats.org/officeDocument/2006/relationships/hyperlink" Target="https://en.wikipedia.org/wiki/Sir_Ratan_Tata_Trust" TargetMode="External"/><Relationship Id="rId69" Type="http://schemas.openxmlformats.org/officeDocument/2006/relationships/hyperlink" Target="https://en.wikipedia.org/wiki/East%E2%80%93West_Center" TargetMode="External"/><Relationship Id="rId80" Type="http://schemas.openxmlformats.org/officeDocument/2006/relationships/hyperlink" Target="https://en.wikipedia.org/wiki/Ratan_Tata" TargetMode="External"/><Relationship Id="rId85" Type="http://schemas.openxmlformats.org/officeDocument/2006/relationships/image" Target="media/image5.jpeg"/><Relationship Id="rId12" Type="http://schemas.openxmlformats.org/officeDocument/2006/relationships/hyperlink" Target="https://en.wikipedia.org/wiki/Jamshedji_Tata" TargetMode="External"/><Relationship Id="rId17" Type="http://schemas.openxmlformats.org/officeDocument/2006/relationships/hyperlink" Target="https://en.wikipedia.org/wiki/Padma_Bhushan" TargetMode="External"/><Relationship Id="rId25" Type="http://schemas.openxmlformats.org/officeDocument/2006/relationships/hyperlink" Target="https://en.wikipedia.org/wiki/Surat" TargetMode="External"/><Relationship Id="rId33" Type="http://schemas.openxmlformats.org/officeDocument/2006/relationships/hyperlink" Target="https://en.wikipedia.org/wiki/Shimla" TargetMode="External"/><Relationship Id="rId38" Type="http://schemas.openxmlformats.org/officeDocument/2006/relationships/image" Target="media/image2.jpeg"/><Relationship Id="rId46" Type="http://schemas.openxmlformats.org/officeDocument/2006/relationships/hyperlink" Target="https://en.wikipedia.org/wiki/Corus_Group_plc" TargetMode="External"/><Relationship Id="rId59" Type="http://schemas.openxmlformats.org/officeDocument/2006/relationships/hyperlink" Target="https://en.wikipedia.org/wiki/File:The_TCS_Story_Launch_-_CII.jpg" TargetMode="External"/><Relationship Id="rId67" Type="http://schemas.openxmlformats.org/officeDocument/2006/relationships/hyperlink" Target="https://en.wikipedia.org/wiki/Alcoa" TargetMode="External"/><Relationship Id="rId20" Type="http://schemas.openxmlformats.org/officeDocument/2006/relationships/hyperlink" Target="https://en.wikipedia.org/wiki/Mumbai" TargetMode="External"/><Relationship Id="rId41" Type="http://schemas.openxmlformats.org/officeDocument/2006/relationships/hyperlink" Target="https://en.wikipedia.org/wiki/Tata_Global_Beverages" TargetMode="External"/><Relationship Id="rId54" Type="http://schemas.openxmlformats.org/officeDocument/2006/relationships/image" Target="media/image3.jpeg"/><Relationship Id="rId62" Type="http://schemas.openxmlformats.org/officeDocument/2006/relationships/hyperlink" Target="https://en.wikipedia.org/wiki/Tata_Sons" TargetMode="External"/><Relationship Id="rId70" Type="http://schemas.openxmlformats.org/officeDocument/2006/relationships/hyperlink" Target="https://en.wikipedia.org/wiki/University_of_Southern_California" TargetMode="External"/><Relationship Id="rId75" Type="http://schemas.openxmlformats.org/officeDocument/2006/relationships/hyperlink" Target="https://en.wikipedia.org/wiki/Pratibha_Patil" TargetMode="External"/><Relationship Id="rId83" Type="http://schemas.openxmlformats.org/officeDocument/2006/relationships/hyperlink" Target="https://en.wikipedia.org/wiki/Assam_Baibhav" TargetMode="External"/><Relationship Id="rId88" Type="http://schemas.openxmlformats.org/officeDocument/2006/relationships/hyperlink" Target="https://en.wikipedia.org/wiki/Government_of_Maharashtra" TargetMode="External"/><Relationship Id="rId91" Type="http://schemas.openxmlformats.org/officeDocument/2006/relationships/hyperlink" Target="https://en.wikipedia.org/wiki/Ratan_Tata"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ata_Group" TargetMode="External"/><Relationship Id="rId23" Type="http://schemas.openxmlformats.org/officeDocument/2006/relationships/hyperlink" Target="https://en.wikipedia.org/wiki/Zoroastrianism" TargetMode="External"/><Relationship Id="rId28" Type="http://schemas.openxmlformats.org/officeDocument/2006/relationships/hyperlink" Target="https://en.wikipedia.org/wiki/Simone_Tata" TargetMode="External"/><Relationship Id="rId36" Type="http://schemas.openxmlformats.org/officeDocument/2006/relationships/hyperlink" Target="https://en.wikipedia.org/wiki/Alpha_Sigma_Phi" TargetMode="External"/><Relationship Id="rId49" Type="http://schemas.openxmlformats.org/officeDocument/2006/relationships/hyperlink" Target="https://en.wikipedia.org/wiki/Tata_Motors" TargetMode="External"/><Relationship Id="rId57" Type="http://schemas.openxmlformats.org/officeDocument/2006/relationships/hyperlink" Target="https://en.wikipedia.org/wiki/Ratan_Tata" TargetMode="External"/><Relationship Id="rId10" Type="http://schemas.openxmlformats.org/officeDocument/2006/relationships/hyperlink" Target="https://en.wikipedia.org/wiki/Naval_Tata" TargetMode="External"/><Relationship Id="rId31" Type="http://schemas.openxmlformats.org/officeDocument/2006/relationships/hyperlink" Target="https://en.wikipedia.org/wiki/Mumbai" TargetMode="External"/><Relationship Id="rId44" Type="http://schemas.openxmlformats.org/officeDocument/2006/relationships/hyperlink" Target="https://en.wikipedia.org/wiki/Jaguar_Land_Rover" TargetMode="External"/><Relationship Id="rId52" Type="http://schemas.openxmlformats.org/officeDocument/2006/relationships/hyperlink" Target="https://en.wikipedia.org/wiki/UNSW_Faculty_of_Engineering" TargetMode="External"/><Relationship Id="rId60" Type="http://schemas.openxmlformats.org/officeDocument/2006/relationships/image" Target="media/image4.jpeg"/><Relationship Id="rId65" Type="http://schemas.openxmlformats.org/officeDocument/2006/relationships/hyperlink" Target="https://en.wikipedia.org/wiki/Pritzker_Architecture_Prize" TargetMode="External"/><Relationship Id="rId73" Type="http://schemas.openxmlformats.org/officeDocument/2006/relationships/hyperlink" Target="https://en.wikipedia.org/wiki/Vani_Kola" TargetMode="External"/><Relationship Id="rId78" Type="http://schemas.openxmlformats.org/officeDocument/2006/relationships/hyperlink" Target="https://en.wikipedia.org/wiki/Padma_Bhushan" TargetMode="External"/><Relationship Id="rId81" Type="http://schemas.openxmlformats.org/officeDocument/2006/relationships/hyperlink" Target="https://en.wikipedia.org/wiki/Maharashtra_Bhushan" TargetMode="External"/><Relationship Id="rId86" Type="http://schemas.openxmlformats.org/officeDocument/2006/relationships/hyperlink" Target="https://en.wikipedia.org/wiki/Breach_Candy_Hospital"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en.wikipedia.org/wiki/Tata_Group" TargetMode="External"/><Relationship Id="rId18" Type="http://schemas.openxmlformats.org/officeDocument/2006/relationships/hyperlink" Target="https://en.wikipedia.org/wiki/Padma_Vibhushan" TargetMode="External"/><Relationship Id="rId39" Type="http://schemas.openxmlformats.org/officeDocument/2006/relationships/hyperlink" Target="https://en.wikipedia.org/wiki/J._R._D._Tata" TargetMode="External"/><Relationship Id="rId34" Type="http://schemas.openxmlformats.org/officeDocument/2006/relationships/hyperlink" Target="https://en.wikipedia.org/wiki/Riverdale_Country_School" TargetMode="External"/><Relationship Id="rId50" Type="http://schemas.openxmlformats.org/officeDocument/2006/relationships/hyperlink" Target="https://en.wikipedia.org/wiki/Sanand_Plant_(Tata_Motors)" TargetMode="External"/><Relationship Id="rId55" Type="http://schemas.openxmlformats.org/officeDocument/2006/relationships/hyperlink" Target="https://en.wikipedia.org/wiki/University_of_California,_San_Diego" TargetMode="External"/><Relationship Id="rId76" Type="http://schemas.openxmlformats.org/officeDocument/2006/relationships/hyperlink" Target="https://en.wikipedia.org/wiki/Padma_Vibhushan"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en.wikipedia.org/wiki/Bocconi_University" TargetMode="External"/><Relationship Id="rId92" Type="http://schemas.openxmlformats.org/officeDocument/2006/relationships/hyperlink" Target="https://en.wikipedia.org/wiki/Worli" TargetMode="External"/><Relationship Id="rId2" Type="http://schemas.openxmlformats.org/officeDocument/2006/relationships/numbering" Target="numbering.xml"/><Relationship Id="rId29" Type="http://schemas.openxmlformats.org/officeDocument/2006/relationships/hyperlink" Target="https://en.wikipedia.org/wiki/Campion_School,_Mumbai" TargetMode="External"/><Relationship Id="rId24" Type="http://schemas.openxmlformats.org/officeDocument/2006/relationships/hyperlink" Target="https://en.wikipedia.org/wiki/Naval_Tata" TargetMode="External"/><Relationship Id="rId40" Type="http://schemas.openxmlformats.org/officeDocument/2006/relationships/hyperlink" Target="https://en.wikipedia.org/wiki/Anand_Sharma" TargetMode="External"/><Relationship Id="rId45" Type="http://schemas.openxmlformats.org/officeDocument/2006/relationships/hyperlink" Target="https://en.wikipedia.org/wiki/Tata_Steel" TargetMode="External"/><Relationship Id="rId66" Type="http://schemas.openxmlformats.org/officeDocument/2006/relationships/hyperlink" Target="https://en.wikipedia.org/wiki/Cornell_University" TargetMode="External"/><Relationship Id="rId87" Type="http://schemas.openxmlformats.org/officeDocument/2006/relationships/hyperlink" Target="https://en.wikipedia.org/wiki/Indian_Standard_Time" TargetMode="External"/><Relationship Id="rId61" Type="http://schemas.openxmlformats.org/officeDocument/2006/relationships/hyperlink" Target="https://en.wikipedia.org/wiki/Interim" TargetMode="External"/><Relationship Id="rId82" Type="http://schemas.openxmlformats.org/officeDocument/2006/relationships/hyperlink" Target="https://en.wikipedia.org/wiki/Maharashtra" TargetMode="External"/><Relationship Id="rId19" Type="http://schemas.openxmlformats.org/officeDocument/2006/relationships/hyperlink" Target="https://en.wikipedia.org/wiki/Tata_family" TargetMode="External"/><Relationship Id="rId14" Type="http://schemas.openxmlformats.org/officeDocument/2006/relationships/hyperlink" Target="https://en.wikipedia.org/wiki/Cornell_University_College_of_Architecture,_Art,_and_Planning" TargetMode="External"/><Relationship Id="rId30" Type="http://schemas.openxmlformats.org/officeDocument/2006/relationships/hyperlink" Target="https://en.wikipedia.org/wiki/Cathedral_and_John_Connon_School" TargetMode="External"/><Relationship Id="rId35" Type="http://schemas.openxmlformats.org/officeDocument/2006/relationships/hyperlink" Target="https://en.wikipedia.org/wiki/Cornell_University" TargetMode="External"/><Relationship Id="rId56" Type="http://schemas.openxmlformats.org/officeDocument/2006/relationships/hyperlink" Target="https://en.wikipedia.org/wiki/Tata_Trusts" TargetMode="External"/><Relationship Id="rId77" Type="http://schemas.openxmlformats.org/officeDocument/2006/relationships/hyperlink" Target="https://en.wikipedia.org/wiki/Rashtrapati_Bhavan" TargetMode="External"/><Relationship Id="rId100" Type="http://schemas.openxmlformats.org/officeDocument/2006/relationships/fontTable" Target="fontTable.xml"/><Relationship Id="rId8" Type="http://schemas.openxmlformats.org/officeDocument/2006/relationships/hyperlink" Target="https://en.wikipedia.org/wiki/File:Ratan_Tata_2011_(The_TCS_Story_Launch_-_CII)_(cropped).jpg" TargetMode="External"/><Relationship Id="rId51" Type="http://schemas.openxmlformats.org/officeDocument/2006/relationships/hyperlink" Target="https://en.wikipedia.org/wiki/University_of_New_South_Wales" TargetMode="External"/><Relationship Id="rId72" Type="http://schemas.openxmlformats.org/officeDocument/2006/relationships/hyperlink" Target="https://en.wikipedia.org/wiki/Carnegie_Endowment_for_International_Peace" TargetMode="External"/><Relationship Id="rId93" Type="http://schemas.openxmlformats.org/officeDocument/2006/relationships/image" Target="media/image6.jpeg"/><Relationship Id="rId98" Type="http://schemas.openxmlformats.org/officeDocument/2006/relationships/header" Target="header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Newsletter%20with%20heading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D8"/>
    <w:rsid w:val="00742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B54F1116664A45B9A5C9A2D17AF15C">
    <w:name w:val="AEB54F1116664A45B9A5C9A2D17AF15C"/>
  </w:style>
  <w:style w:type="paragraph" w:customStyle="1" w:styleId="4FF1C7ADCE00479DBF95CA7EC3D371A1">
    <w:name w:val="4FF1C7ADCE00479DBF95CA7EC3D371A1"/>
  </w:style>
  <w:style w:type="paragraph" w:customStyle="1" w:styleId="F657B854EDF74BF680C12657896843AF">
    <w:name w:val="F657B854EDF74BF680C12657896843AF"/>
  </w:style>
  <w:style w:type="paragraph" w:customStyle="1" w:styleId="6DA935EF8B0D43D9BFE8DBB0092E1A22">
    <w:name w:val="6DA935EF8B0D43D9BFE8DBB0092E1A22"/>
  </w:style>
  <w:style w:type="paragraph" w:customStyle="1" w:styleId="657BB3D2BEC14109A41D4FDB11FAC9A7">
    <w:name w:val="657BB3D2BEC14109A41D4FDB11FAC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6">
      <a:dk1>
        <a:srgbClr val="0D0D0D"/>
      </a:dk1>
      <a:lt1>
        <a:sysClr val="window" lastClr="FFFFFF"/>
      </a:lt1>
      <a:dk2>
        <a:srgbClr val="23316B"/>
      </a:dk2>
      <a:lt2>
        <a:srgbClr val="F4E1C8"/>
      </a:lt2>
      <a:accent1>
        <a:srgbClr val="3E92CC"/>
      </a:accent1>
      <a:accent2>
        <a:srgbClr val="6DAEDA"/>
      </a:accent2>
      <a:accent3>
        <a:srgbClr val="23316B"/>
      </a:accent3>
      <a:accent4>
        <a:srgbClr val="3E92CC"/>
      </a:accent4>
      <a:accent5>
        <a:srgbClr val="6DAEDA"/>
      </a:accent5>
      <a:accent6>
        <a:srgbClr val="9CC9E5"/>
      </a:accent6>
      <a:hlink>
        <a:srgbClr val="6DAEDA"/>
      </a:hlink>
      <a:folHlink>
        <a:srgbClr val="6DAEDA"/>
      </a:folHlink>
    </a:clrScheme>
    <a:fontScheme name="Custom 1">
      <a:majorFont>
        <a:latin typeface="Mangal"/>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Newsletter with headings</Template>
  <TotalTime>51</TotalTime>
  <Pages>5</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dcterms:created xsi:type="dcterms:W3CDTF">2024-10-23T08:42:00Z</dcterms:created>
  <dcterms:modified xsi:type="dcterms:W3CDTF">2024-10-23T09:33:00Z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2018-06-18T11:20:15.6981812Z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