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4CB" w:rsidRDefault="00443627">
      <w:pPr>
        <w:rPr>
          <w:b/>
        </w:rPr>
      </w:pPr>
      <w:r w:rsidRPr="006574CB">
        <w:rPr>
          <w:b/>
        </w:rPr>
        <w:t>Install Power BI Desktop and share the final screenshot of the report view page which appears when power desktop starts.</w:t>
      </w:r>
    </w:p>
    <w:p w:rsidR="006574CB" w:rsidRDefault="006574CB">
      <w:pPr>
        <w:rPr>
          <w:b/>
        </w:rPr>
      </w:pPr>
      <w:r>
        <w:rPr>
          <w:noProof/>
        </w:rPr>
        <w:drawing>
          <wp:inline distT="0" distB="0" distL="0" distR="0" wp14:anchorId="6FB92E95" wp14:editId="53DFF9C0">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4365"/>
                    </a:xfrm>
                    <a:prstGeom prst="rect">
                      <a:avLst/>
                    </a:prstGeom>
                  </pic:spPr>
                </pic:pic>
              </a:graphicData>
            </a:graphic>
          </wp:inline>
        </w:drawing>
      </w:r>
    </w:p>
    <w:p w:rsidR="006574CB" w:rsidRDefault="006574CB">
      <w:pPr>
        <w:rPr>
          <w:b/>
        </w:rPr>
      </w:pPr>
    </w:p>
    <w:p w:rsidR="006574CB" w:rsidRDefault="00707F43">
      <w:pPr>
        <w:rPr>
          <w:b/>
        </w:rPr>
      </w:pPr>
      <w:r w:rsidRPr="00707F43">
        <w:rPr>
          <w:b/>
        </w:rPr>
        <w:t>Prepare a document and with the following screenshot</w:t>
      </w:r>
    </w:p>
    <w:p w:rsidR="00E70595" w:rsidRDefault="00861B27">
      <w:pPr>
        <w:rPr>
          <w:b/>
        </w:rPr>
      </w:pPr>
      <w:r>
        <w:rPr>
          <w:b/>
        </w:rPr>
        <w:t xml:space="preserve">- </w:t>
      </w:r>
      <w:r w:rsidR="00E70595" w:rsidRPr="00E70595">
        <w:rPr>
          <w:b/>
        </w:rPr>
        <w:t xml:space="preserve">Report View </w:t>
      </w:r>
    </w:p>
    <w:p w:rsidR="00861B27" w:rsidRDefault="00861B27">
      <w:pPr>
        <w:rPr>
          <w:b/>
        </w:rPr>
      </w:pPr>
      <w:r>
        <w:rPr>
          <w:noProof/>
        </w:rPr>
        <w:drawing>
          <wp:inline distT="0" distB="0" distL="0" distR="0" wp14:anchorId="647EF442" wp14:editId="756D6A48">
            <wp:extent cx="5943600" cy="30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19245"/>
                    </a:xfrm>
                    <a:prstGeom prst="rect">
                      <a:avLst/>
                    </a:prstGeom>
                  </pic:spPr>
                </pic:pic>
              </a:graphicData>
            </a:graphic>
          </wp:inline>
        </w:drawing>
      </w:r>
    </w:p>
    <w:p w:rsidR="00861B27" w:rsidRDefault="00861B27">
      <w:pPr>
        <w:rPr>
          <w:b/>
        </w:rPr>
      </w:pPr>
    </w:p>
    <w:p w:rsidR="00E70595" w:rsidRDefault="00E70595">
      <w:pPr>
        <w:rPr>
          <w:b/>
        </w:rPr>
      </w:pPr>
      <w:r w:rsidRPr="00E70595">
        <w:rPr>
          <w:b/>
        </w:rPr>
        <w:lastRenderedPageBreak/>
        <w:t>− Data View</w:t>
      </w:r>
    </w:p>
    <w:p w:rsidR="00861B27" w:rsidRDefault="00861B27">
      <w:pPr>
        <w:rPr>
          <w:b/>
        </w:rPr>
      </w:pPr>
      <w:r>
        <w:rPr>
          <w:noProof/>
        </w:rPr>
        <w:drawing>
          <wp:inline distT="0" distB="0" distL="0" distR="0" wp14:anchorId="5A96DC80" wp14:editId="22AD7F91">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54680"/>
                    </a:xfrm>
                    <a:prstGeom prst="rect">
                      <a:avLst/>
                    </a:prstGeom>
                  </pic:spPr>
                </pic:pic>
              </a:graphicData>
            </a:graphic>
          </wp:inline>
        </w:drawing>
      </w:r>
    </w:p>
    <w:p w:rsidR="00E70595" w:rsidRDefault="00E70595">
      <w:pPr>
        <w:rPr>
          <w:b/>
        </w:rPr>
      </w:pPr>
      <w:r w:rsidRPr="00E70595">
        <w:rPr>
          <w:b/>
        </w:rPr>
        <w:t xml:space="preserve"> − Model View </w:t>
      </w:r>
    </w:p>
    <w:p w:rsidR="00861B27" w:rsidRDefault="00861B27">
      <w:pPr>
        <w:rPr>
          <w:b/>
        </w:rPr>
      </w:pPr>
      <w:r>
        <w:rPr>
          <w:noProof/>
        </w:rPr>
        <w:drawing>
          <wp:inline distT="0" distB="0" distL="0" distR="0" wp14:anchorId="4EB927E5" wp14:editId="16165E92">
            <wp:extent cx="5943600" cy="307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75940"/>
                    </a:xfrm>
                    <a:prstGeom prst="rect">
                      <a:avLst/>
                    </a:prstGeom>
                  </pic:spPr>
                </pic:pic>
              </a:graphicData>
            </a:graphic>
          </wp:inline>
        </w:drawing>
      </w:r>
    </w:p>
    <w:p w:rsidR="00861B27" w:rsidRDefault="00861B27">
      <w:pPr>
        <w:rPr>
          <w:b/>
        </w:rPr>
      </w:pPr>
    </w:p>
    <w:p w:rsidR="00861B27" w:rsidRDefault="00861B27">
      <w:pPr>
        <w:rPr>
          <w:b/>
        </w:rPr>
      </w:pPr>
    </w:p>
    <w:p w:rsidR="00861B27" w:rsidRDefault="00861B27">
      <w:pPr>
        <w:rPr>
          <w:b/>
        </w:rPr>
      </w:pPr>
    </w:p>
    <w:p w:rsidR="00E70595" w:rsidRDefault="00E70595">
      <w:pPr>
        <w:rPr>
          <w:b/>
        </w:rPr>
      </w:pPr>
      <w:r w:rsidRPr="00E70595">
        <w:rPr>
          <w:b/>
        </w:rPr>
        <w:lastRenderedPageBreak/>
        <w:t>− Power Query Editor</w:t>
      </w:r>
    </w:p>
    <w:p w:rsidR="00861B27" w:rsidRDefault="00861B27">
      <w:pPr>
        <w:rPr>
          <w:b/>
        </w:rPr>
      </w:pPr>
      <w:r>
        <w:rPr>
          <w:noProof/>
        </w:rPr>
        <w:drawing>
          <wp:inline distT="0" distB="0" distL="0" distR="0" wp14:anchorId="53A1F4E1" wp14:editId="7218B376">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71825"/>
                    </a:xfrm>
                    <a:prstGeom prst="rect">
                      <a:avLst/>
                    </a:prstGeom>
                  </pic:spPr>
                </pic:pic>
              </a:graphicData>
            </a:graphic>
          </wp:inline>
        </w:drawing>
      </w:r>
    </w:p>
    <w:p w:rsidR="00861B27" w:rsidRDefault="00861B27">
      <w:pPr>
        <w:rPr>
          <w:b/>
        </w:rPr>
      </w:pPr>
    </w:p>
    <w:p w:rsidR="00861B27" w:rsidRDefault="00861B27">
      <w:pPr>
        <w:rPr>
          <w:b/>
        </w:rPr>
      </w:pPr>
    </w:p>
    <w:p w:rsidR="00E70595" w:rsidRDefault="00E70595">
      <w:pPr>
        <w:rPr>
          <w:b/>
        </w:rPr>
      </w:pPr>
      <w:r w:rsidRPr="00E70595">
        <w:rPr>
          <w:b/>
        </w:rPr>
        <w:t xml:space="preserve"> − Advance Editor  </w:t>
      </w:r>
    </w:p>
    <w:p w:rsidR="00E230D2" w:rsidRDefault="00E230D2">
      <w:pPr>
        <w:rPr>
          <w:b/>
        </w:rPr>
      </w:pPr>
      <w:r>
        <w:rPr>
          <w:noProof/>
        </w:rPr>
        <w:drawing>
          <wp:inline distT="0" distB="0" distL="0" distR="0" wp14:anchorId="11B1F5D2" wp14:editId="100982DB">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76270"/>
                    </a:xfrm>
                    <a:prstGeom prst="rect">
                      <a:avLst/>
                    </a:prstGeom>
                  </pic:spPr>
                </pic:pic>
              </a:graphicData>
            </a:graphic>
          </wp:inline>
        </w:drawing>
      </w:r>
    </w:p>
    <w:p w:rsidR="00213716" w:rsidRDefault="00213716">
      <w:pPr>
        <w:rPr>
          <w:b/>
        </w:rPr>
      </w:pPr>
    </w:p>
    <w:p w:rsidR="00213716" w:rsidRPr="00213716" w:rsidRDefault="00213716" w:rsidP="00213716">
      <w:pPr>
        <w:rPr>
          <w:b/>
        </w:rPr>
      </w:pPr>
      <w:r w:rsidRPr="00213716">
        <w:rPr>
          <w:b/>
        </w:rPr>
        <w:lastRenderedPageBreak/>
        <w:t xml:space="preserve">Prepare a document with details of the following  along with their price  </w:t>
      </w:r>
    </w:p>
    <w:p w:rsidR="00213716" w:rsidRDefault="00213716" w:rsidP="00213716">
      <w:pPr>
        <w:rPr>
          <w:b/>
        </w:rPr>
      </w:pPr>
      <w:r w:rsidRPr="00213716">
        <w:rPr>
          <w:b/>
        </w:rPr>
        <w:t>− Power BI Desktop</w:t>
      </w:r>
    </w:p>
    <w:p w:rsidR="00D30DC6" w:rsidRDefault="00D30DC6" w:rsidP="00213716">
      <w:pPr>
        <w:rPr>
          <w:rFonts w:ascii="Segoe UI" w:hAnsi="Segoe UI" w:cs="Segoe UI"/>
          <w:color w:val="171717"/>
          <w:shd w:val="clear" w:color="auto" w:fill="FFFFFF"/>
        </w:rPr>
      </w:pP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is a free application you install on your local computer that lets you connect to, transform, and visualize your data. </w:t>
      </w:r>
    </w:p>
    <w:p w:rsidR="00D30DC6" w:rsidRPr="00D30DC6" w:rsidRDefault="00D30DC6" w:rsidP="002A1B14">
      <w:pPr>
        <w:rPr>
          <w:rFonts w:ascii="Segoe UI" w:hAnsi="Segoe UI" w:cs="Segoe UI"/>
          <w:color w:val="171717"/>
          <w:shd w:val="clear" w:color="auto" w:fill="FFFFFF"/>
        </w:rPr>
      </w:pPr>
      <w:r w:rsidRPr="00D30DC6">
        <w:rPr>
          <w:rFonts w:ascii="Segoe UI" w:hAnsi="Segoe UI" w:cs="Segoe UI"/>
          <w:color w:val="171717"/>
          <w:shd w:val="clear" w:color="auto" w:fill="FFFFFF"/>
        </w:rPr>
        <w:t>The most common uses for Power BI Desktop are as follows:</w:t>
      </w:r>
    </w:p>
    <w:p w:rsidR="00D30DC6" w:rsidRPr="002A1B14" w:rsidRDefault="00D30DC6" w:rsidP="002A1B14">
      <w:pPr>
        <w:pStyle w:val="ListParagraph"/>
        <w:numPr>
          <w:ilvl w:val="0"/>
          <w:numId w:val="2"/>
        </w:numPr>
        <w:rPr>
          <w:rFonts w:ascii="Segoe UI" w:hAnsi="Segoe UI" w:cs="Segoe UI"/>
          <w:color w:val="171717"/>
          <w:shd w:val="clear" w:color="auto" w:fill="FFFFFF"/>
        </w:rPr>
      </w:pPr>
      <w:r w:rsidRPr="002A1B14">
        <w:rPr>
          <w:rFonts w:ascii="Segoe UI" w:hAnsi="Segoe UI" w:cs="Segoe UI"/>
          <w:color w:val="171717"/>
          <w:shd w:val="clear" w:color="auto" w:fill="FFFFFF"/>
        </w:rPr>
        <w:t>Connect to data</w:t>
      </w:r>
    </w:p>
    <w:p w:rsidR="00D30DC6" w:rsidRPr="002A1B14" w:rsidRDefault="00D30DC6" w:rsidP="002A1B14">
      <w:pPr>
        <w:pStyle w:val="ListParagraph"/>
        <w:numPr>
          <w:ilvl w:val="0"/>
          <w:numId w:val="2"/>
        </w:numPr>
        <w:rPr>
          <w:rFonts w:ascii="Segoe UI" w:hAnsi="Segoe UI" w:cs="Segoe UI"/>
          <w:color w:val="171717"/>
          <w:shd w:val="clear" w:color="auto" w:fill="FFFFFF"/>
        </w:rPr>
      </w:pPr>
      <w:r w:rsidRPr="002A1B14">
        <w:rPr>
          <w:rFonts w:ascii="Segoe UI" w:hAnsi="Segoe UI" w:cs="Segoe UI"/>
          <w:color w:val="171717"/>
          <w:shd w:val="clear" w:color="auto" w:fill="FFFFFF"/>
        </w:rPr>
        <w:t>Transform and clean that data, to create a data model</w:t>
      </w:r>
    </w:p>
    <w:p w:rsidR="00D30DC6" w:rsidRPr="002A1B14" w:rsidRDefault="00D30DC6" w:rsidP="002A1B14">
      <w:pPr>
        <w:pStyle w:val="ListParagraph"/>
        <w:numPr>
          <w:ilvl w:val="0"/>
          <w:numId w:val="2"/>
        </w:numPr>
        <w:rPr>
          <w:rFonts w:ascii="Segoe UI" w:hAnsi="Segoe UI" w:cs="Segoe UI"/>
          <w:color w:val="171717"/>
          <w:shd w:val="clear" w:color="auto" w:fill="FFFFFF"/>
        </w:rPr>
      </w:pPr>
      <w:r w:rsidRPr="002A1B14">
        <w:rPr>
          <w:rFonts w:ascii="Segoe UI" w:hAnsi="Segoe UI" w:cs="Segoe UI"/>
          <w:color w:val="171717"/>
          <w:shd w:val="clear" w:color="auto" w:fill="FFFFFF"/>
        </w:rPr>
        <w:t>Create visuals, such as charts or graphs, that provide visual representations of the data</w:t>
      </w:r>
    </w:p>
    <w:p w:rsidR="00D30DC6" w:rsidRPr="002A1B14" w:rsidRDefault="00D30DC6" w:rsidP="002A1B14">
      <w:pPr>
        <w:pStyle w:val="ListParagraph"/>
        <w:numPr>
          <w:ilvl w:val="0"/>
          <w:numId w:val="2"/>
        </w:numPr>
        <w:rPr>
          <w:rFonts w:ascii="Segoe UI" w:hAnsi="Segoe UI" w:cs="Segoe UI"/>
          <w:color w:val="171717"/>
          <w:shd w:val="clear" w:color="auto" w:fill="FFFFFF"/>
        </w:rPr>
      </w:pPr>
      <w:r w:rsidRPr="002A1B14">
        <w:rPr>
          <w:rFonts w:ascii="Segoe UI" w:hAnsi="Segoe UI" w:cs="Segoe UI"/>
          <w:color w:val="171717"/>
          <w:shd w:val="clear" w:color="auto" w:fill="FFFFFF"/>
        </w:rPr>
        <w:t>Create reports that are collections of visuals, on one or more report pages</w:t>
      </w:r>
    </w:p>
    <w:p w:rsidR="00D30DC6" w:rsidRDefault="00D30DC6" w:rsidP="002A1B14">
      <w:pPr>
        <w:pStyle w:val="ListParagraph"/>
        <w:numPr>
          <w:ilvl w:val="0"/>
          <w:numId w:val="2"/>
        </w:numPr>
        <w:rPr>
          <w:rFonts w:ascii="Segoe UI" w:hAnsi="Segoe UI" w:cs="Segoe UI"/>
          <w:color w:val="171717"/>
          <w:shd w:val="clear" w:color="auto" w:fill="FFFFFF"/>
        </w:rPr>
      </w:pPr>
      <w:r w:rsidRPr="002A1B14">
        <w:rPr>
          <w:rFonts w:ascii="Segoe UI" w:hAnsi="Segoe UI" w:cs="Segoe UI"/>
          <w:color w:val="171717"/>
          <w:shd w:val="clear" w:color="auto" w:fill="FFFFFF"/>
        </w:rPr>
        <w:t>Share reports with others by using the Power BI service</w:t>
      </w:r>
    </w:p>
    <w:p w:rsidR="00D30DC6" w:rsidRPr="00131C63" w:rsidRDefault="002A1B14" w:rsidP="00213716">
      <w:pPr>
        <w:rPr>
          <w:rFonts w:ascii="Segoe UI" w:hAnsi="Segoe UI" w:cs="Segoe UI"/>
          <w:color w:val="171717"/>
          <w:shd w:val="clear" w:color="auto" w:fill="FFFFFF"/>
        </w:rPr>
      </w:pPr>
      <w:r>
        <w:rPr>
          <w:rFonts w:ascii="Segoe UI" w:hAnsi="Segoe UI" w:cs="Segoe UI"/>
          <w:color w:val="171717"/>
          <w:shd w:val="clear" w:color="auto" w:fill="FFFFFF"/>
        </w:rPr>
        <w:t>Price: Free of cost</w:t>
      </w:r>
    </w:p>
    <w:p w:rsidR="00213716" w:rsidRDefault="00213716" w:rsidP="00213716">
      <w:pPr>
        <w:rPr>
          <w:b/>
        </w:rPr>
      </w:pPr>
      <w:r w:rsidRPr="00213716">
        <w:rPr>
          <w:b/>
        </w:rPr>
        <w:t xml:space="preserve"> </w:t>
      </w:r>
      <w:r>
        <w:rPr>
          <w:b/>
        </w:rPr>
        <w:t>–</w:t>
      </w:r>
      <w:r w:rsidRPr="00213716">
        <w:rPr>
          <w:b/>
        </w:rPr>
        <w:t xml:space="preserve"> Power BI Pro</w:t>
      </w:r>
    </w:p>
    <w:p w:rsidR="00131C63" w:rsidRDefault="00131C63" w:rsidP="00213716">
      <w:pPr>
        <w:rPr>
          <w:rFonts w:ascii="Segoe UI" w:hAnsi="Segoe UI" w:cs="Segoe UI"/>
          <w:color w:val="171717"/>
          <w:shd w:val="clear" w:color="auto" w:fill="FFFFFF"/>
        </w:rPr>
      </w:pPr>
      <w:r w:rsidRPr="00131C63">
        <w:rPr>
          <w:rFonts w:ascii="Segoe UI" w:hAnsi="Segoe UI" w:cs="Segoe UI"/>
          <w:color w:val="171717"/>
          <w:shd w:val="clear" w:color="auto" w:fill="FFFFFF"/>
        </w:rPr>
        <w:t>Power BI Free enables you to connect to 70+ data sources, publish to the web, and export to excel. There are some limitations to the free version. For example, you can’t do peer-to-peer sharing and you can’t create App workspaces. However, the free version is great if you are doing your own analysis and don’t need to distribute the analysis to other end users. You also have connectivity options such as DirectQuery, live connection, and the use of the gateway. The same visualizations that are available in Power BI Pro are available in Power BI Free</w:t>
      </w:r>
    </w:p>
    <w:p w:rsidR="00131C63" w:rsidRPr="00131C63" w:rsidRDefault="00131C63" w:rsidP="00213716">
      <w:pPr>
        <w:rPr>
          <w:rFonts w:ascii="Segoe UI" w:hAnsi="Segoe UI" w:cs="Segoe UI"/>
          <w:color w:val="171717"/>
          <w:shd w:val="clear" w:color="auto" w:fill="FFFFFF"/>
        </w:rPr>
      </w:pPr>
      <w:r>
        <w:rPr>
          <w:rFonts w:ascii="Segoe UI" w:hAnsi="Segoe UI" w:cs="Segoe UI"/>
          <w:color w:val="171717"/>
          <w:shd w:val="clear" w:color="auto" w:fill="FFFFFF"/>
        </w:rPr>
        <w:t>Price:</w:t>
      </w:r>
      <w:r w:rsidR="00722E72">
        <w:rPr>
          <w:rFonts w:ascii="Segoe UI" w:hAnsi="Segoe UI" w:cs="Segoe UI"/>
          <w:color w:val="171717"/>
          <w:shd w:val="clear" w:color="auto" w:fill="FFFFFF"/>
        </w:rPr>
        <w:t xml:space="preserve"> </w:t>
      </w:r>
      <w:r w:rsidR="00722E72" w:rsidRPr="00775353">
        <w:rPr>
          <w:rFonts w:ascii="Segoe UI" w:hAnsi="Segoe UI" w:cs="Segoe UI"/>
          <w:color w:val="171717"/>
          <w:shd w:val="clear" w:color="auto" w:fill="FFFFFF"/>
        </w:rPr>
        <w:t>The Pro plan costs $9.99/user/month</w:t>
      </w:r>
    </w:p>
    <w:p w:rsidR="00213716" w:rsidRDefault="00213716" w:rsidP="00213716">
      <w:pPr>
        <w:rPr>
          <w:b/>
        </w:rPr>
      </w:pPr>
      <w:r w:rsidRPr="00213716">
        <w:rPr>
          <w:b/>
        </w:rPr>
        <w:t xml:space="preserve"> </w:t>
      </w:r>
      <w:r>
        <w:rPr>
          <w:b/>
        </w:rPr>
        <w:t>–</w:t>
      </w:r>
      <w:r w:rsidRPr="00213716">
        <w:rPr>
          <w:b/>
        </w:rPr>
        <w:t>Power BI Premium</w:t>
      </w:r>
    </w:p>
    <w:p w:rsidR="00775353" w:rsidRPr="0059680A" w:rsidRDefault="00775353" w:rsidP="00213716">
      <w:pPr>
        <w:rPr>
          <w:rFonts w:ascii="Segoe UI" w:hAnsi="Segoe UI" w:cs="Segoe UI"/>
          <w:color w:val="171717"/>
          <w:shd w:val="clear" w:color="auto" w:fill="FFFFFF"/>
        </w:rPr>
      </w:pPr>
      <w:r w:rsidRPr="0059680A">
        <w:rPr>
          <w:rFonts w:ascii="Segoe UI" w:hAnsi="Segoe UI" w:cs="Segoe UI"/>
          <w:color w:val="171717"/>
          <w:shd w:val="clear" w:color="auto" w:fill="FFFFFF"/>
        </w:rPr>
        <w:t>Power BI Premium is a capacity-based offering that includes: Flexibility to publish reports broadly across an enterprise, without requiring recipients to be licensed individually per user. Greater scale and performance than shared capacity in the Power BI service</w:t>
      </w:r>
      <w:r w:rsidR="004D5471" w:rsidRPr="0059680A">
        <w:rPr>
          <w:rFonts w:ascii="Segoe UI" w:hAnsi="Segoe UI" w:cs="Segoe UI"/>
          <w:color w:val="171717"/>
          <w:shd w:val="clear" w:color="auto" w:fill="FFFFFF"/>
        </w:rPr>
        <w:t>.</w:t>
      </w:r>
    </w:p>
    <w:p w:rsidR="004D5471" w:rsidRDefault="004D5471" w:rsidP="00213716">
      <w:pPr>
        <w:rPr>
          <w:rFonts w:ascii="Segoe UI" w:hAnsi="Segoe UI" w:cs="Segoe UI"/>
          <w:color w:val="171717"/>
          <w:shd w:val="clear" w:color="auto" w:fill="FFFFFF"/>
        </w:rPr>
      </w:pPr>
      <w:r w:rsidRPr="0059680A">
        <w:rPr>
          <w:rFonts w:ascii="Segoe UI" w:hAnsi="Segoe UI" w:cs="Segoe UI"/>
          <w:color w:val="171717"/>
          <w:shd w:val="clear" w:color="auto" w:fill="FFFFFF"/>
        </w:rPr>
        <w:t>Power BI Premium provides dedicated capacity to deliver more consistent performance and support larger data volumes in Power BI. Power BI Premium also enables widespread distribution of content by Pro users without requiring users who view the content to have Power BI Pro licenses</w:t>
      </w:r>
      <w:r w:rsidR="0059680A">
        <w:rPr>
          <w:rFonts w:ascii="Segoe UI" w:hAnsi="Segoe UI" w:cs="Segoe UI"/>
          <w:color w:val="171717"/>
          <w:shd w:val="clear" w:color="auto" w:fill="FFFFFF"/>
        </w:rPr>
        <w:t>.</w:t>
      </w:r>
    </w:p>
    <w:p w:rsidR="0059680A" w:rsidRPr="0059680A" w:rsidRDefault="0059680A" w:rsidP="00213716">
      <w:pPr>
        <w:rPr>
          <w:rFonts w:ascii="Segoe UI" w:hAnsi="Segoe UI" w:cs="Segoe UI"/>
          <w:color w:val="171717"/>
          <w:shd w:val="clear" w:color="auto" w:fill="FFFFFF"/>
        </w:rPr>
      </w:pPr>
      <w:r>
        <w:rPr>
          <w:rFonts w:ascii="Segoe UI" w:hAnsi="Segoe UI" w:cs="Segoe UI"/>
          <w:color w:val="171717"/>
          <w:shd w:val="clear" w:color="auto" w:fill="FFFFFF"/>
        </w:rPr>
        <w:t>Price:</w:t>
      </w:r>
      <w:r w:rsidR="008E6114" w:rsidRPr="008E6114">
        <w:rPr>
          <w:rFonts w:ascii="Arial" w:hAnsi="Arial" w:cs="Arial"/>
          <w:b/>
          <w:bCs/>
          <w:color w:val="222222"/>
          <w:shd w:val="clear" w:color="auto" w:fill="FFFFFF"/>
        </w:rPr>
        <w:t xml:space="preserve"> </w:t>
      </w:r>
      <w:r w:rsidR="008E6114" w:rsidRPr="007E5485">
        <w:rPr>
          <w:rFonts w:ascii="Segoe UI" w:hAnsi="Segoe UI" w:cs="Segoe UI"/>
          <w:color w:val="171717"/>
          <w:shd w:val="clear" w:color="auto" w:fill="FFFFFF"/>
        </w:rPr>
        <w:t>Premium plan starts at $4,995 a month per dedicated cloud compute and storage resource</w:t>
      </w:r>
      <w:r w:rsidR="007E5485">
        <w:rPr>
          <w:rFonts w:ascii="Segoe UI" w:hAnsi="Segoe UI" w:cs="Segoe UI"/>
          <w:color w:val="171717"/>
          <w:shd w:val="clear" w:color="auto" w:fill="FFFFFF"/>
        </w:rPr>
        <w:t>.</w:t>
      </w:r>
      <w:bookmarkStart w:id="0" w:name="_GoBack"/>
      <w:bookmarkEnd w:id="0"/>
    </w:p>
    <w:sectPr w:rsidR="0059680A" w:rsidRPr="00596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B55D5"/>
    <w:multiLevelType w:val="multilevel"/>
    <w:tmpl w:val="78F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143548"/>
    <w:multiLevelType w:val="multilevel"/>
    <w:tmpl w:val="78F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B32"/>
    <w:rsid w:val="00131C63"/>
    <w:rsid w:val="00213716"/>
    <w:rsid w:val="002A1B14"/>
    <w:rsid w:val="00434010"/>
    <w:rsid w:val="00443627"/>
    <w:rsid w:val="004B5A5B"/>
    <w:rsid w:val="004D5471"/>
    <w:rsid w:val="0059680A"/>
    <w:rsid w:val="005B04F5"/>
    <w:rsid w:val="006574CB"/>
    <w:rsid w:val="00707F43"/>
    <w:rsid w:val="00722E72"/>
    <w:rsid w:val="00775353"/>
    <w:rsid w:val="007E5485"/>
    <w:rsid w:val="00861B27"/>
    <w:rsid w:val="008E6114"/>
    <w:rsid w:val="00D30DC6"/>
    <w:rsid w:val="00D54B32"/>
    <w:rsid w:val="00E230D2"/>
    <w:rsid w:val="00E7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4CB"/>
    <w:rPr>
      <w:rFonts w:ascii="Tahoma" w:hAnsi="Tahoma" w:cs="Tahoma"/>
      <w:sz w:val="16"/>
      <w:szCs w:val="16"/>
    </w:rPr>
  </w:style>
  <w:style w:type="paragraph" w:styleId="ListParagraph">
    <w:name w:val="List Paragraph"/>
    <w:basedOn w:val="Normal"/>
    <w:uiPriority w:val="34"/>
    <w:qFormat/>
    <w:rsid w:val="00861B27"/>
    <w:pPr>
      <w:ind w:left="720"/>
      <w:contextualSpacing/>
    </w:pPr>
  </w:style>
  <w:style w:type="character" w:styleId="Emphasis">
    <w:name w:val="Emphasis"/>
    <w:basedOn w:val="DefaultParagraphFont"/>
    <w:uiPriority w:val="20"/>
    <w:qFormat/>
    <w:rsid w:val="00D30DC6"/>
    <w:rPr>
      <w:i/>
      <w:iCs/>
    </w:rPr>
  </w:style>
  <w:style w:type="paragraph" w:styleId="NormalWeb">
    <w:name w:val="Normal (Web)"/>
    <w:basedOn w:val="Normal"/>
    <w:uiPriority w:val="99"/>
    <w:semiHidden/>
    <w:unhideWhenUsed/>
    <w:rsid w:val="00D30D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4CB"/>
    <w:rPr>
      <w:rFonts w:ascii="Tahoma" w:hAnsi="Tahoma" w:cs="Tahoma"/>
      <w:sz w:val="16"/>
      <w:szCs w:val="16"/>
    </w:rPr>
  </w:style>
  <w:style w:type="paragraph" w:styleId="ListParagraph">
    <w:name w:val="List Paragraph"/>
    <w:basedOn w:val="Normal"/>
    <w:uiPriority w:val="34"/>
    <w:qFormat/>
    <w:rsid w:val="00861B27"/>
    <w:pPr>
      <w:ind w:left="720"/>
      <w:contextualSpacing/>
    </w:pPr>
  </w:style>
  <w:style w:type="character" w:styleId="Emphasis">
    <w:name w:val="Emphasis"/>
    <w:basedOn w:val="DefaultParagraphFont"/>
    <w:uiPriority w:val="20"/>
    <w:qFormat/>
    <w:rsid w:val="00D30DC6"/>
    <w:rPr>
      <w:i/>
      <w:iCs/>
    </w:rPr>
  </w:style>
  <w:style w:type="paragraph" w:styleId="NormalWeb">
    <w:name w:val="Normal (Web)"/>
    <w:basedOn w:val="Normal"/>
    <w:uiPriority w:val="99"/>
    <w:semiHidden/>
    <w:unhideWhenUsed/>
    <w:rsid w:val="00D30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42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cp:revision>
  <dcterms:created xsi:type="dcterms:W3CDTF">2020-05-06T15:15:00Z</dcterms:created>
  <dcterms:modified xsi:type="dcterms:W3CDTF">2020-05-06T16:09:00Z</dcterms:modified>
</cp:coreProperties>
</file>