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1. </w:t>
      </w:r>
      <w:r>
        <w:rPr/>
        <w:t>Arrival Time for the Wireshark ICMP traffic: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47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F</w:t>
      </w:r>
      <w:r>
        <w:rPr/>
        <w:t>ile details of the creditcards.txt attachment in NetWitness Investigator: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9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/>
        <w:t>Nessus Vulnerability Detail Screen: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4. </w:t>
      </w:r>
      <w:r>
        <w:rPr/>
        <w:t>S</w:t>
      </w:r>
      <w:r>
        <w:rPr/>
        <w:t>uccessful TFTP file transfer: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31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</w:t>
      </w:r>
      <w:r>
        <w:rPr/>
        <w:t>. O</w:t>
      </w:r>
      <w:r>
        <w:rPr/>
        <w:t>utput from the Cisco command issued in PuTTY: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552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</w:t>
      </w:r>
      <w:r>
        <w:rPr/>
        <w:t xml:space="preserve">. </w:t>
      </w:r>
      <w:r>
        <w:rPr/>
        <w:t>Fisheye Bubble chart from Zenmap scan: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29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</w:t>
      </w:r>
      <w:r>
        <w:rPr/>
        <w:t>. R</w:t>
      </w:r>
      <w:r>
        <w:rPr/>
        <w:t>esults of the second Zenmap scan: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471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74</TotalTime>
  <Application>LibreOffice/6.4.6.2$Windows_X86_64 LibreOffice_project/0ce51a4fd21bff07a5c061082cc82c5ed232f115</Application>
  <Pages>4</Pages>
  <Words>51</Words>
  <Characters>278</Characters>
  <CharactersWithSpaces>322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2021-01-10T16:29:15Z</dcterms:created>
  <dc:creator/>
  <dc:description/>
  <dc:language>en-US</dc:language>
  <cp:lastModifiedBy/>
  <dcterms:modified xsi:type="dcterms:W3CDTF">2021-01-10T18:43:59Z</dcterms:modified>
  <cp:revision>5</cp:revision>
  <dc:subject/>
  <dc:title/>
</cp:coreProperties>
</file>