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</w:pPr>
      <w:r>
        <w:t xml:space="preserve">Design Award Submission - Hill Design Co. (2025)</w:t>
      </w:r>
    </w:p>
    <w:p>
      <w:r>
        <w:t xml:space="preserve">AIGA West Virginia Chapter. Annual Design Excellence Award. Submission Category: Brand Identity. Project: Thread and Thistle Visual Identity System. Designer: Brandon Hill. Client: Nina Vasquez. Completion Date: May 2025.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2026-06-14T19:43:36.285Z</dcterms:created>
  <dcterms:modified xsi:type="dcterms:W3CDTF">2026-06-14T19:43:36.285Z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