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848"/>
        <w:gridCol w:w="97"/>
      </w:tblGrid>
      <w:tr>
        <w:trPr>
          <w:trHeight w:val="13864" w:hRule="auto"/>
          <w:jc w:val="left"/>
        </w:trPr>
        <w:tc>
          <w:tcPr>
            <w:tcW w:w="109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    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F5F5F5" w:val="clear"/>
              </w:rPr>
              <w:t xml:space="preserve">      </w:t>
            </w:r>
            <w:r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36"/>
                <w:shd w:fill="F5F5F5" w:val="clear"/>
              </w:rPr>
              <w:t xml:space="preserve">Software Test Automation Virtual Internship Program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    TEST PLAN IEEE FORMAT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 Plan ID: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Unique No. or Id or Name of the test plan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Introduction: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About the Project and testing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 Items: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Names of Modules/ Functions/ Services/ Features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Features to Be Tested: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Responsible Modules for the Test Design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Features Not to Be Tested: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Which ones to test and which ones not to test (e.g. Features of previous version of the Software)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Approach: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List of testing techniques to be applied on the modules (prepared by QA/PM)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Features Pass/Fail Criteria: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When above features are pass and when they fail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Suspension Criteria: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Possible abnormal situations arose during testing of above features. Without recovering from these situations, you are not able to conduct testing. (Technical problems with respect to project)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 Environment: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hardware and software including testing tools to conduct testing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 Deliverables: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Required test documents to be prepared during testing (Test Cases, Test Procedures, Test Log, Test Report)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 Tasks: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necessary tasks to do before starting of every project testing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Staff and Training Needs: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names of test engineers and required training sessions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Responsibilities: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Work allocation in terms of test engineers Vs Modules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Schedule: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Dates and Times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Risks and Mitigations: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Analyze risks and possible solution to overcome them</w:t>
            </w:r>
          </w:p>
          <w:p>
            <w:pPr>
              <w:numPr>
                <w:ilvl w:val="0"/>
                <w:numId w:val="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Approvals: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Signatures of Test Plan Author and PM/QA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3320" w:hRule="auto"/>
          <w:jc w:val="left"/>
        </w:trPr>
        <w:tc>
          <w:tcPr>
            <w:tcW w:w="10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Sample Test Plan Document for Amazon Application: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 Plan Id: AAP_ST_TP_001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Introduction: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The purpose of this project report is to provide a comprehensive overview of the testing activities conducted for an e-commerce website. 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      </w:r>
          </w:p>
          <w:p>
            <w:pPr>
              <w:numPr>
                <w:ilvl w:val="0"/>
                <w:numId w:val="11"/>
              </w:numPr>
              <w:spacing w:before="100" w:after="225" w:line="390"/>
              <w:ind w:right="0" w:left="720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the functionality of the website, including product browsing, product search, shopping cart, checkout process, payment processing, and order confirmation</w:t>
            </w: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8"/>
                <w:shd w:fill="FFFFFF" w:val="clear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 Items:</w:t>
            </w:r>
          </w:p>
          <w:p>
            <w:pPr>
              <w:numPr>
                <w:ilvl w:val="0"/>
                <w:numId w:val="11"/>
              </w:numPr>
              <w:spacing w:before="0" w:after="10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User Registration</w:t>
            </w:r>
          </w:p>
          <w:p>
            <w:pPr>
              <w:numPr>
                <w:ilvl w:val="0"/>
                <w:numId w:val="11"/>
              </w:numPr>
              <w:spacing w:before="0" w:after="10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User Login</w:t>
            </w:r>
          </w:p>
          <w:p>
            <w:pPr>
              <w:numPr>
                <w:ilvl w:val="0"/>
                <w:numId w:val="11"/>
              </w:numPr>
              <w:spacing w:before="0" w:after="10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 browsing and searching</w:t>
            </w:r>
          </w:p>
          <w:p>
            <w:pPr>
              <w:numPr>
                <w:ilvl w:val="0"/>
                <w:numId w:val="11"/>
              </w:numPr>
              <w:spacing w:before="0" w:after="10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Shopping cart functionality</w:t>
            </w:r>
          </w:p>
          <w:p>
            <w:pPr>
              <w:numPr>
                <w:ilvl w:val="0"/>
                <w:numId w:val="11"/>
              </w:numPr>
              <w:spacing w:before="0" w:after="10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 confirmation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References: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Requirements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Plan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 Strategy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cases (if available)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High level Design Documents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Low Level Design Documents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Process Guide line document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Prototypes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Features to be tested:</w:t>
            </w:r>
          </w:p>
          <w:p>
            <w:pPr>
              <w:numPr>
                <w:ilvl w:val="0"/>
                <w:numId w:val="18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User Registration:</w:t>
            </w:r>
          </w:p>
          <w:p>
            <w:pPr>
              <w:numPr>
                <w:ilvl w:val="0"/>
                <w:numId w:val="18"/>
              </w:numPr>
              <w:spacing w:before="100" w:after="225" w:line="390"/>
              <w:ind w:right="0" w:left="2880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 Verify that users can register with valid details such as name, email, and password.</w:t>
            </w:r>
          </w:p>
          <w:p>
            <w:pPr>
              <w:numPr>
                <w:ilvl w:val="0"/>
                <w:numId w:val="18"/>
              </w:numPr>
              <w:spacing w:before="100" w:after="225" w:line="390"/>
              <w:ind w:right="0" w:left="2880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 Verify that users cannot register with invalid or duplicate email addresses.</w:t>
            </w:r>
          </w:p>
          <w:p>
            <w:pPr>
              <w:numPr>
                <w:ilvl w:val="0"/>
                <w:numId w:val="18"/>
              </w:numPr>
              <w:spacing w:before="100" w:after="225" w:line="390"/>
              <w:ind w:right="0" w:left="2880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mandatory fields are properly validated and error messages are displayed for missing or invalid information.</w:t>
            </w:r>
          </w:p>
          <w:p>
            <w:pPr>
              <w:numPr>
                <w:ilvl w:val="0"/>
                <w:numId w:val="18"/>
              </w:numPr>
              <w:spacing w:before="100" w:after="225" w:line="390"/>
              <w:ind w:right="0" w:left="2880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receive confirmation emails after successful registration.</w:t>
            </w:r>
          </w:p>
          <w:p>
            <w:pPr>
              <w:numPr>
                <w:ilvl w:val="0"/>
                <w:numId w:val="18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User Login: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09" w:hanging="357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can login with valid credentials (email and password).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09" w:hanging="357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cannot login with invalid or incorrect credentials.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09" w:hanging="357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can reset their password in case they forget it.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09" w:hanging="357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appropriate error messages are displayed for incorrect login attempts.</w:t>
            </w:r>
          </w:p>
          <w:p>
            <w:pPr>
              <w:numPr>
                <w:ilvl w:val="0"/>
                <w:numId w:val="18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 browsing and searching: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11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can search for products based on various criteria such as keywords, categories, brands, etc.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11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search results display accurate and relevant products.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11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can filter and sort search results based on different parameters.</w:t>
            </w:r>
          </w:p>
          <w:p>
            <w:pPr>
              <w:numPr>
                <w:ilvl w:val="0"/>
                <w:numId w:val="18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Shopping cart functionality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11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can add products to their cart and view the cart contents.</w:t>
            </w:r>
          </w:p>
          <w:p>
            <w:pPr>
              <w:numPr>
                <w:ilvl w:val="0"/>
                <w:numId w:val="18"/>
              </w:numPr>
              <w:tabs>
                <w:tab w:val="left" w:pos="2911" w:leader="none"/>
              </w:tabs>
              <w:spacing w:before="100" w:after="225" w:line="240"/>
              <w:ind w:right="0" w:left="2911" w:hanging="36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can update the quantity or remove products from the cart.</w:t>
            </w:r>
          </w:p>
          <w:p>
            <w:pPr>
              <w:spacing w:before="100" w:after="225" w:line="240"/>
              <w:ind w:right="0" w:left="2911" w:firstLine="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numPr>
                <w:ilvl w:val="0"/>
                <w:numId w:val="27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 confirmation: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288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  <w:t xml:space="preserve">Verify that users receive order confirmation emails after successful purchases.</w:t>
            </w:r>
          </w:p>
          <w:p>
            <w:pPr>
              <w:spacing w:before="0" w:after="0" w:line="240"/>
              <w:ind w:right="0" w:left="2880" w:firstLine="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6. Features not to be tested: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7. Entry Criteria: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a) Test Design: 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1.Team formation, Responsibilities, schedule, requirements, test case  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Templets.</w:t>
            </w:r>
          </w:p>
          <w:p>
            <w:pPr>
              <w:spacing w:before="0" w:after="0" w:line="276"/>
              <w:ind w:right="0" w:left="10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2. Training on domain, on automation tools.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b) Test Execution:</w:t>
            </w:r>
          </w:p>
          <w:p>
            <w:pPr>
              <w:spacing w:before="0" w:after="0" w:line="276"/>
              <w:ind w:right="0" w:left="10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1.Readiness of test tab</w:t>
            </w:r>
          </w:p>
          <w:p>
            <w:pPr>
              <w:spacing w:before="0" w:after="0" w:line="276"/>
              <w:ind w:right="0" w:left="10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2.Readiness of AUT</w:t>
            </w:r>
          </w:p>
          <w:p>
            <w:pPr>
              <w:spacing w:before="0" w:after="0" w:line="276"/>
              <w:ind w:right="0" w:left="10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3.Requirements</w:t>
            </w:r>
          </w:p>
          <w:p>
            <w:pPr>
              <w:spacing w:before="0" w:after="0" w:line="276"/>
              <w:ind w:right="0" w:left="10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4.Test case Documents</w:t>
            </w:r>
          </w:p>
          <w:p>
            <w:pPr>
              <w:spacing w:before="0" w:after="0" w:line="276"/>
              <w:ind w:right="0" w:left="10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5.Test data</w:t>
            </w:r>
          </w:p>
          <w:p>
            <w:pPr>
              <w:spacing w:before="0" w:after="0" w:line="276"/>
              <w:ind w:right="0" w:left="10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6.Defect Report Template Etc.…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8) Exit Criteria: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        a) All possible test cases executed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b) Maximum defect fixed; final regression performed successfully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c) Confidence on test process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d) Time limitations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e) Budget limitations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9) Suspension criteria: Nil</w:t>
            </w: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288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655"/>
              <w:gridCol w:w="142"/>
              <w:gridCol w:w="2159"/>
              <w:gridCol w:w="1408"/>
              <w:gridCol w:w="851"/>
              <w:gridCol w:w="990"/>
              <w:gridCol w:w="2358"/>
              <w:gridCol w:w="162"/>
              <w:gridCol w:w="1362"/>
              <w:gridCol w:w="78"/>
            </w:tblGrid>
            <w:tr>
              <w:trPr>
                <w:trHeight w:val="255" w:hRule="auto"/>
                <w:jc w:val="left"/>
              </w:trPr>
              <w:tc>
                <w:tcPr>
                  <w:tcW w:w="797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S.NO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NAME</w:t>
                  </w:r>
                </w:p>
              </w:tc>
              <w:tc>
                <w:tcPr>
                  <w:tcW w:w="14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ROLE</w:t>
                  </w:r>
                </w:p>
              </w:tc>
              <w:tc>
                <w:tcPr>
                  <w:tcW w:w="4199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RESPONSIBILITIES</w:t>
                  </w:r>
                </w:p>
              </w:tc>
              <w:tc>
                <w:tcPr>
                  <w:tcW w:w="152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REMARKS</w:t>
                  </w:r>
                </w:p>
              </w:tc>
            </w:tr>
            <w:tr>
              <w:trPr>
                <w:trHeight w:val="507" w:hRule="auto"/>
                <w:jc w:val="left"/>
              </w:trPr>
              <w:tc>
                <w:tcPr>
                  <w:tcW w:w="797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Jagjot Singh</w:t>
                  </w:r>
                </w:p>
              </w:tc>
              <w:tc>
                <w:tcPr>
                  <w:tcW w:w="14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 Lead</w:t>
                  </w:r>
                </w:p>
              </w:tc>
              <w:tc>
                <w:tcPr>
                  <w:tcW w:w="4199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 planning, guidance, Monitoring and test control</w:t>
                  </w:r>
                </w:p>
              </w:tc>
              <w:tc>
                <w:tcPr>
                  <w:tcW w:w="152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507" w:hRule="auto"/>
                <w:jc w:val="left"/>
              </w:trPr>
              <w:tc>
                <w:tcPr>
                  <w:tcW w:w="797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Jagjot Singh</w:t>
                  </w:r>
                </w:p>
              </w:tc>
              <w:tc>
                <w:tcPr>
                  <w:tcW w:w="14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Sr. Tester</w:t>
                  </w:r>
                </w:p>
              </w:tc>
              <w:tc>
                <w:tcPr>
                  <w:tcW w:w="4199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 data collection, Generating test scenarios</w:t>
                  </w:r>
                </w:p>
              </w:tc>
              <w:tc>
                <w:tcPr>
                  <w:tcW w:w="152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64" w:hRule="auto"/>
                <w:jc w:val="left"/>
              </w:trPr>
              <w:tc>
                <w:tcPr>
                  <w:tcW w:w="797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Jagjot Singh</w:t>
                  </w:r>
                </w:p>
              </w:tc>
              <w:tc>
                <w:tcPr>
                  <w:tcW w:w="14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Tester</w:t>
                  </w:r>
                </w:p>
              </w:tc>
              <w:tc>
                <w:tcPr>
                  <w:tcW w:w="4199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 case documentation, test execution, defect reporting and tracking for admin module</w:t>
                  </w:r>
                </w:p>
              </w:tc>
              <w:tc>
                <w:tcPr>
                  <w:tcW w:w="152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797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Jagjot Singh</w:t>
                  </w:r>
                </w:p>
              </w:tc>
              <w:tc>
                <w:tcPr>
                  <w:tcW w:w="14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Tester</w:t>
                  </w:r>
                </w:p>
              </w:tc>
              <w:tc>
                <w:tcPr>
                  <w:tcW w:w="4199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 case documentation, test execution, defect reporting and tracking for Personal banking module</w:t>
                  </w:r>
                </w:p>
              </w:tc>
              <w:tc>
                <w:tcPr>
                  <w:tcW w:w="152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529" w:hRule="auto"/>
                <w:jc w:val="left"/>
              </w:trPr>
              <w:tc>
                <w:tcPr>
                  <w:tcW w:w="797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5 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Jagjot Singh</w:t>
                  </w:r>
                </w:p>
              </w:tc>
              <w:tc>
                <w:tcPr>
                  <w:tcW w:w="14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Tester</w:t>
                  </w:r>
                </w:p>
              </w:tc>
              <w:tc>
                <w:tcPr>
                  <w:tcW w:w="4199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Test case documentation, test execution, defect reporting and tracking for corporate banking module</w:t>
                  </w:r>
                </w:p>
              </w:tc>
              <w:tc>
                <w:tcPr>
                  <w:tcW w:w="152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SNO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TASK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DAYS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REMARKS</w:t>
                  </w:r>
                </w:p>
              </w:tc>
            </w:tr>
            <w:tr>
              <w:trPr>
                <w:trHeight w:val="373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Understanding and Analyzing requirements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-1185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 to 9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Review meeting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10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 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Generating Test scenarios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11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 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dec to 12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nd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Reviews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13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 to 14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Test case Documentation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15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 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79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Reviews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16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Test data collection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17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Reviews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17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73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Verifying Test Environment Setup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18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Create Test Batches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19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86" w:hRule="auto"/>
                <w:jc w:val="left"/>
              </w:trPr>
              <w:tc>
                <w:tcPr>
                  <w:tcW w:w="6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11</w:t>
                  </w:r>
                </w:p>
              </w:tc>
              <w:tc>
                <w:tcPr>
                  <w:tcW w:w="4560" w:type="dxa"/>
                  <w:gridSpan w:val="4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Sanity Testing</w:t>
                  </w:r>
                </w:p>
              </w:tc>
              <w:tc>
                <w:tcPr>
                  <w:tcW w:w="9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19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10) Roles and Responsibilities: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11.schedule: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tbl>
            <w:tblPr>
              <w:tblInd w:w="181" w:type="dxa"/>
            </w:tblPr>
            <w:tblGrid>
              <w:gridCol w:w="821"/>
              <w:gridCol w:w="4487"/>
              <w:gridCol w:w="975"/>
              <w:gridCol w:w="2564"/>
              <w:gridCol w:w="1323"/>
            </w:tblGrid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12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Comprehensive testing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20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13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Sanity Testing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20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14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Selecting Test Cases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20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Jan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15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Regressing Testing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21th dec to 22th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16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Sanity Testing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23th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17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Selecting Test Cases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24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18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Regression Testing cycle -2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25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 to 26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19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28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Final Regression 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26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29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Evaluating Exit Criteria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27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30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Collecting all artifacts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27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3320" w:hRule="auto"/>
                <w:jc w:val="left"/>
              </w:trPr>
              <w:tc>
                <w:tcPr>
                  <w:tcW w:w="8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31</w:t>
                  </w:r>
                </w:p>
              </w:tc>
              <w:tc>
                <w:tcPr>
                  <w:tcW w:w="44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Test Summary Report</w:t>
                  </w:r>
                </w:p>
              </w:tc>
              <w:tc>
                <w:tcPr>
                  <w:tcW w:w="9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28th dec</w:t>
                  </w:r>
                </w:p>
              </w:tc>
              <w:tc>
                <w:tcPr>
                  <w:tcW w:w="13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Note: Regression Testing depends on Application and strength of Development team.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12)Training: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1.Training program on Amazon Domain.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2.Test Automation Training Using Katalon Tool.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13) Risks and Mitigations: NA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14) Test Environment/ Lab: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Application Type:  Web Application, Internet and public.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Server Side: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1. Host name nsdan - Nru707</w:t>
            </w:r>
          </w:p>
          <w:p>
            <w:pPr>
              <w:numPr>
                <w:ilvl w:val="0"/>
                <w:numId w:val="128"/>
              </w:numPr>
              <w:spacing w:before="0" w:after="0" w:line="276"/>
              <w:ind w:right="0" w:left="288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Local OS Windows 11 64bit</w:t>
            </w:r>
          </w:p>
          <w:p>
            <w:pPr>
              <w:numPr>
                <w:ilvl w:val="0"/>
                <w:numId w:val="128"/>
              </w:numPr>
              <w:spacing w:before="0" w:after="200" w:line="276"/>
              <w:ind w:right="0" w:left="28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Katalon version 9.1.0.212</w:t>
            </w:r>
          </w:p>
          <w:p>
            <w:pPr>
              <w:numPr>
                <w:ilvl w:val="0"/>
                <w:numId w:val="128"/>
              </w:numPr>
              <w:spacing w:before="0" w:after="200" w:line="276"/>
              <w:ind w:right="0" w:left="28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Browser Chrome 120.0.0.0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00" w:after="225" w:line="240"/>
              <w:ind w:right="0" w:left="0" w:firstLine="0"/>
              <w:jc w:val="both"/>
              <w:rPr>
                <w:rFonts w:ascii="Calibri" w:hAnsi="Calibri" w:cs="Calibri" w:eastAsia="Calibri"/>
                <w:color w:val="212338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spacing w:before="0" w:after="200" w:line="276"/>
              <w:ind w:right="0" w:left="2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</w:t>
            </w:r>
          </w:p>
          <w:p>
            <w:pPr>
              <w:spacing w:before="0" w:after="200" w:line="276"/>
              <w:ind w:right="0" w:left="2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24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</w:r>
          </w:p>
        </w:tc>
      </w:tr>
      <w:tr>
        <w:trPr>
          <w:trHeight w:val="13320" w:hRule="auto"/>
          <w:jc w:val="left"/>
        </w:trPr>
        <w:tc>
          <w:tcPr>
            <w:tcW w:w="10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8">
    <w:abstractNumId w:val="12"/>
  </w:num>
  <w:num w:numId="27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