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6DC1FB84" w14:textId="45DAEC5E" w:rsidR="007856B5" w:rsidRPr="0004610A" w:rsidRDefault="007856B5" w:rsidP="0004610A">
      <w:pPr>
        <w:pStyle w:val="EstiloEstilo1SuperiorSencilloRojo225ptoAnchodelnea"/>
        <w:jc w:val="center"/>
        <w:rPr>
          <w:color w:val="404040"/>
        </w:rPr>
      </w:pPr>
      <w:r w:rsidRPr="00342B4A">
        <w:t>Datos Sensibles de Tarjeta en Creación</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28466357"/>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1CDB500E" w:rsidR="00E72EB8" w:rsidRPr="0004610A" w:rsidRDefault="007856B5"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30/04/2026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10AD2ED3" w:rsidR="00E72EB8" w:rsidRPr="0004610A" w:rsidRDefault="007856B5"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 xml:space="preserve">Javier </w:t>
            </w:r>
            <w:proofErr w:type="spellStart"/>
            <w:r>
              <w:rPr>
                <w:rFonts w:ascii="Century Gothic" w:hAnsi="Century Gothic" w:cs="Arial"/>
                <w:bCs/>
                <w:lang w:val="es-CO"/>
              </w:rPr>
              <w:t>Riardo</w:t>
            </w:r>
            <w:proofErr w:type="spellEnd"/>
            <w:r>
              <w:rPr>
                <w:rFonts w:ascii="Century Gothic" w:hAnsi="Century Gothic" w:cs="Arial"/>
                <w:bCs/>
                <w:lang w:val="es-CO"/>
              </w:rPr>
              <w:t xml:space="preserve">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28466358"/>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1187091B" w14:textId="50CDD19A" w:rsidR="00535E60"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28466357" w:history="1">
        <w:r w:rsidR="00535E60" w:rsidRPr="002F1D30">
          <w:rPr>
            <w:rStyle w:val="Hipervnculo"/>
            <w:rFonts w:eastAsia="Times New Roman" w:cs="Arial"/>
            <w:smallCaps/>
            <w:noProof/>
            <w:kern w:val="28"/>
            <w:lang w:val="es-CO"/>
          </w:rPr>
          <w:t>Historia de revisiones</w:t>
        </w:r>
        <w:r w:rsidR="00535E60">
          <w:rPr>
            <w:noProof/>
            <w:webHidden/>
          </w:rPr>
          <w:tab/>
        </w:r>
        <w:r w:rsidR="00535E60">
          <w:rPr>
            <w:noProof/>
            <w:webHidden/>
          </w:rPr>
          <w:fldChar w:fldCharType="begin"/>
        </w:r>
        <w:r w:rsidR="00535E60">
          <w:rPr>
            <w:noProof/>
            <w:webHidden/>
          </w:rPr>
          <w:instrText xml:space="preserve"> PAGEREF _Toc228466357 \h </w:instrText>
        </w:r>
        <w:r w:rsidR="00535E60">
          <w:rPr>
            <w:noProof/>
            <w:webHidden/>
          </w:rPr>
        </w:r>
        <w:r w:rsidR="00535E60">
          <w:rPr>
            <w:noProof/>
            <w:webHidden/>
          </w:rPr>
          <w:fldChar w:fldCharType="separate"/>
        </w:r>
        <w:r w:rsidR="00535E60">
          <w:rPr>
            <w:noProof/>
            <w:webHidden/>
          </w:rPr>
          <w:t>2</w:t>
        </w:r>
        <w:r w:rsidR="00535E60">
          <w:rPr>
            <w:noProof/>
            <w:webHidden/>
          </w:rPr>
          <w:fldChar w:fldCharType="end"/>
        </w:r>
      </w:hyperlink>
    </w:p>
    <w:p w14:paraId="04751E5D" w14:textId="35954FCE"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58" w:history="1">
        <w:r w:rsidRPr="002F1D30">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_Toc228466358 \h </w:instrText>
        </w:r>
        <w:r>
          <w:rPr>
            <w:noProof/>
            <w:webHidden/>
          </w:rPr>
        </w:r>
        <w:r>
          <w:rPr>
            <w:noProof/>
            <w:webHidden/>
          </w:rPr>
          <w:fldChar w:fldCharType="separate"/>
        </w:r>
        <w:r>
          <w:rPr>
            <w:noProof/>
            <w:webHidden/>
          </w:rPr>
          <w:t>3</w:t>
        </w:r>
        <w:r>
          <w:rPr>
            <w:noProof/>
            <w:webHidden/>
          </w:rPr>
          <w:fldChar w:fldCharType="end"/>
        </w:r>
      </w:hyperlink>
    </w:p>
    <w:p w14:paraId="1C1A8930" w14:textId="30D0D69D"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59" w:history="1">
        <w:r w:rsidRPr="002F1D30">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_Toc228466359 \h </w:instrText>
        </w:r>
        <w:r>
          <w:rPr>
            <w:noProof/>
            <w:webHidden/>
          </w:rPr>
        </w:r>
        <w:r>
          <w:rPr>
            <w:noProof/>
            <w:webHidden/>
          </w:rPr>
          <w:fldChar w:fldCharType="separate"/>
        </w:r>
        <w:r>
          <w:rPr>
            <w:noProof/>
            <w:webHidden/>
          </w:rPr>
          <w:t>4</w:t>
        </w:r>
        <w:r>
          <w:rPr>
            <w:noProof/>
            <w:webHidden/>
          </w:rPr>
          <w:fldChar w:fldCharType="end"/>
        </w:r>
      </w:hyperlink>
    </w:p>
    <w:p w14:paraId="410DC124" w14:textId="70024B50"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60" w:history="1">
        <w:r w:rsidRPr="002F1D30">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_Toc228466360 \h </w:instrText>
        </w:r>
        <w:r>
          <w:rPr>
            <w:noProof/>
            <w:webHidden/>
          </w:rPr>
        </w:r>
        <w:r>
          <w:rPr>
            <w:noProof/>
            <w:webHidden/>
          </w:rPr>
          <w:fldChar w:fldCharType="separate"/>
        </w:r>
        <w:r>
          <w:rPr>
            <w:noProof/>
            <w:webHidden/>
          </w:rPr>
          <w:t>5</w:t>
        </w:r>
        <w:r>
          <w:rPr>
            <w:noProof/>
            <w:webHidden/>
          </w:rPr>
          <w:fldChar w:fldCharType="end"/>
        </w:r>
      </w:hyperlink>
    </w:p>
    <w:p w14:paraId="47B75F97" w14:textId="48DCD004"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61" w:history="1">
        <w:r w:rsidRPr="002F1D30">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_Toc228466361 \h </w:instrText>
        </w:r>
        <w:r>
          <w:rPr>
            <w:noProof/>
            <w:webHidden/>
          </w:rPr>
        </w:r>
        <w:r>
          <w:rPr>
            <w:noProof/>
            <w:webHidden/>
          </w:rPr>
          <w:fldChar w:fldCharType="separate"/>
        </w:r>
        <w:r>
          <w:rPr>
            <w:noProof/>
            <w:webHidden/>
          </w:rPr>
          <w:t>6</w:t>
        </w:r>
        <w:r>
          <w:rPr>
            <w:noProof/>
            <w:webHidden/>
          </w:rPr>
          <w:fldChar w:fldCharType="end"/>
        </w:r>
      </w:hyperlink>
    </w:p>
    <w:p w14:paraId="60DAF1B4" w14:textId="7F3E398C"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62" w:history="1">
        <w:r w:rsidRPr="002F1D30">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_Toc228466362 \h </w:instrText>
        </w:r>
        <w:r>
          <w:rPr>
            <w:noProof/>
            <w:webHidden/>
          </w:rPr>
        </w:r>
        <w:r>
          <w:rPr>
            <w:noProof/>
            <w:webHidden/>
          </w:rPr>
          <w:fldChar w:fldCharType="separate"/>
        </w:r>
        <w:r>
          <w:rPr>
            <w:noProof/>
            <w:webHidden/>
          </w:rPr>
          <w:t>7</w:t>
        </w:r>
        <w:r>
          <w:rPr>
            <w:noProof/>
            <w:webHidden/>
          </w:rPr>
          <w:fldChar w:fldCharType="end"/>
        </w:r>
      </w:hyperlink>
    </w:p>
    <w:p w14:paraId="4A777C07" w14:textId="3F1A430B"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63" w:history="1">
        <w:r w:rsidRPr="002F1D30">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_Toc228466363 \h </w:instrText>
        </w:r>
        <w:r>
          <w:rPr>
            <w:noProof/>
            <w:webHidden/>
          </w:rPr>
        </w:r>
        <w:r>
          <w:rPr>
            <w:noProof/>
            <w:webHidden/>
          </w:rPr>
          <w:fldChar w:fldCharType="separate"/>
        </w:r>
        <w:r>
          <w:rPr>
            <w:noProof/>
            <w:webHidden/>
          </w:rPr>
          <w:t>9</w:t>
        </w:r>
        <w:r>
          <w:rPr>
            <w:noProof/>
            <w:webHidden/>
          </w:rPr>
          <w:fldChar w:fldCharType="end"/>
        </w:r>
      </w:hyperlink>
    </w:p>
    <w:p w14:paraId="64DDF920" w14:textId="2F0D652C"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64" w:history="1">
        <w:r w:rsidRPr="002F1D30">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_Toc228466364 \h </w:instrText>
        </w:r>
        <w:r>
          <w:rPr>
            <w:noProof/>
            <w:webHidden/>
          </w:rPr>
        </w:r>
        <w:r>
          <w:rPr>
            <w:noProof/>
            <w:webHidden/>
          </w:rPr>
          <w:fldChar w:fldCharType="separate"/>
        </w:r>
        <w:r>
          <w:rPr>
            <w:noProof/>
            <w:webHidden/>
          </w:rPr>
          <w:t>10</w:t>
        </w:r>
        <w:r>
          <w:rPr>
            <w:noProof/>
            <w:webHidden/>
          </w:rPr>
          <w:fldChar w:fldCharType="end"/>
        </w:r>
      </w:hyperlink>
    </w:p>
    <w:p w14:paraId="32AB1FA3" w14:textId="3DB665C8"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65" w:history="1">
        <w:r w:rsidRPr="002F1D30">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_Toc228466365 \h </w:instrText>
        </w:r>
        <w:r>
          <w:rPr>
            <w:noProof/>
            <w:webHidden/>
          </w:rPr>
        </w:r>
        <w:r>
          <w:rPr>
            <w:noProof/>
            <w:webHidden/>
          </w:rPr>
          <w:fldChar w:fldCharType="separate"/>
        </w:r>
        <w:r>
          <w:rPr>
            <w:noProof/>
            <w:webHidden/>
          </w:rPr>
          <w:t>11</w:t>
        </w:r>
        <w:r>
          <w:rPr>
            <w:noProof/>
            <w:webHidden/>
          </w:rPr>
          <w:fldChar w:fldCharType="end"/>
        </w:r>
      </w:hyperlink>
    </w:p>
    <w:p w14:paraId="69E96FFA" w14:textId="3B953903"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66" w:history="1">
        <w:r w:rsidRPr="002F1D30">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_Toc228466366 \h </w:instrText>
        </w:r>
        <w:r>
          <w:rPr>
            <w:noProof/>
            <w:webHidden/>
          </w:rPr>
        </w:r>
        <w:r>
          <w:rPr>
            <w:noProof/>
            <w:webHidden/>
          </w:rPr>
          <w:fldChar w:fldCharType="separate"/>
        </w:r>
        <w:r>
          <w:rPr>
            <w:noProof/>
            <w:webHidden/>
          </w:rPr>
          <w:t>12</w:t>
        </w:r>
        <w:r>
          <w:rPr>
            <w:noProof/>
            <w:webHidden/>
          </w:rPr>
          <w:fldChar w:fldCharType="end"/>
        </w:r>
      </w:hyperlink>
    </w:p>
    <w:p w14:paraId="3B79B9C4" w14:textId="2035FB1A"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67" w:history="1">
        <w:r w:rsidRPr="002F1D30">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_Toc228466367 \h </w:instrText>
        </w:r>
        <w:r>
          <w:rPr>
            <w:noProof/>
            <w:webHidden/>
          </w:rPr>
        </w:r>
        <w:r>
          <w:rPr>
            <w:noProof/>
            <w:webHidden/>
          </w:rPr>
          <w:fldChar w:fldCharType="separate"/>
        </w:r>
        <w:r>
          <w:rPr>
            <w:noProof/>
            <w:webHidden/>
          </w:rPr>
          <w:t>13</w:t>
        </w:r>
        <w:r>
          <w:rPr>
            <w:noProof/>
            <w:webHidden/>
          </w:rPr>
          <w:fldChar w:fldCharType="end"/>
        </w:r>
      </w:hyperlink>
    </w:p>
    <w:p w14:paraId="47D855EA" w14:textId="4FCF71F0"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68" w:history="1">
        <w:r w:rsidRPr="002F1D30">
          <w:rPr>
            <w:rStyle w:val="Hipervnculo"/>
            <w:rFonts w:eastAsia="Times New Roman" w:cs="Times New Roman"/>
            <w:noProof/>
            <w:lang w:val="es-CO"/>
          </w:rPr>
          <w:t>Tratamiento propuesto por tipo de dato</w:t>
        </w:r>
        <w:r>
          <w:rPr>
            <w:noProof/>
            <w:webHidden/>
          </w:rPr>
          <w:tab/>
        </w:r>
        <w:r>
          <w:rPr>
            <w:noProof/>
            <w:webHidden/>
          </w:rPr>
          <w:fldChar w:fldCharType="begin"/>
        </w:r>
        <w:r>
          <w:rPr>
            <w:noProof/>
            <w:webHidden/>
          </w:rPr>
          <w:instrText xml:space="preserve"> PAGEREF _Toc228466368 \h </w:instrText>
        </w:r>
        <w:r>
          <w:rPr>
            <w:noProof/>
            <w:webHidden/>
          </w:rPr>
        </w:r>
        <w:r>
          <w:rPr>
            <w:noProof/>
            <w:webHidden/>
          </w:rPr>
          <w:fldChar w:fldCharType="separate"/>
        </w:r>
        <w:r>
          <w:rPr>
            <w:noProof/>
            <w:webHidden/>
          </w:rPr>
          <w:t>18</w:t>
        </w:r>
        <w:r>
          <w:rPr>
            <w:noProof/>
            <w:webHidden/>
          </w:rPr>
          <w:fldChar w:fldCharType="end"/>
        </w:r>
      </w:hyperlink>
    </w:p>
    <w:p w14:paraId="5164D74F" w14:textId="0D354213"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69" w:history="1">
        <w:r w:rsidRPr="002F1D30">
          <w:rPr>
            <w:rStyle w:val="Hipervnculo"/>
            <w:rFonts w:eastAsia="Times New Roman" w:cs="Times New Roman"/>
            <w:noProof/>
            <w:lang w:val="es-CO"/>
          </w:rPr>
          <w:t>Riesgos identificados</w:t>
        </w:r>
        <w:r>
          <w:rPr>
            <w:noProof/>
            <w:webHidden/>
          </w:rPr>
          <w:tab/>
        </w:r>
        <w:r>
          <w:rPr>
            <w:noProof/>
            <w:webHidden/>
          </w:rPr>
          <w:fldChar w:fldCharType="begin"/>
        </w:r>
        <w:r>
          <w:rPr>
            <w:noProof/>
            <w:webHidden/>
          </w:rPr>
          <w:instrText xml:space="preserve"> PAGEREF _Toc228466369 \h </w:instrText>
        </w:r>
        <w:r>
          <w:rPr>
            <w:noProof/>
            <w:webHidden/>
          </w:rPr>
        </w:r>
        <w:r>
          <w:rPr>
            <w:noProof/>
            <w:webHidden/>
          </w:rPr>
          <w:fldChar w:fldCharType="separate"/>
        </w:r>
        <w:r>
          <w:rPr>
            <w:noProof/>
            <w:webHidden/>
          </w:rPr>
          <w:t>18</w:t>
        </w:r>
        <w:r>
          <w:rPr>
            <w:noProof/>
            <w:webHidden/>
          </w:rPr>
          <w:fldChar w:fldCharType="end"/>
        </w:r>
      </w:hyperlink>
    </w:p>
    <w:p w14:paraId="24A4E1B8" w14:textId="1FB56883" w:rsidR="00535E60" w:rsidRDefault="00535E60">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66370" w:history="1">
        <w:r w:rsidRPr="002F1D30">
          <w:rPr>
            <w:rStyle w:val="Hipervnculo"/>
            <w:rFonts w:eastAsia="Times New Roman" w:cs="Times New Roman"/>
            <w:noProof/>
            <w:lang w:val="es-CO"/>
          </w:rPr>
          <w:t>Aplicaciones y/o soluciones afectadas</w:t>
        </w:r>
        <w:r>
          <w:rPr>
            <w:noProof/>
            <w:webHidden/>
          </w:rPr>
          <w:tab/>
        </w:r>
        <w:r>
          <w:rPr>
            <w:noProof/>
            <w:webHidden/>
          </w:rPr>
          <w:fldChar w:fldCharType="begin"/>
        </w:r>
        <w:r>
          <w:rPr>
            <w:noProof/>
            <w:webHidden/>
          </w:rPr>
          <w:instrText xml:space="preserve"> PAGEREF _Toc228466370 \h </w:instrText>
        </w:r>
        <w:r>
          <w:rPr>
            <w:noProof/>
            <w:webHidden/>
          </w:rPr>
        </w:r>
        <w:r>
          <w:rPr>
            <w:noProof/>
            <w:webHidden/>
          </w:rPr>
          <w:fldChar w:fldCharType="separate"/>
        </w:r>
        <w:r>
          <w:rPr>
            <w:noProof/>
            <w:webHidden/>
          </w:rPr>
          <w:t>19</w:t>
        </w:r>
        <w:r>
          <w:rPr>
            <w:noProof/>
            <w:webHidden/>
          </w:rPr>
          <w:fldChar w:fldCharType="end"/>
        </w:r>
      </w:hyperlink>
    </w:p>
    <w:p w14:paraId="64741886" w14:textId="6352B585" w:rsidR="00535E60" w:rsidRDefault="00535E60">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66371" w:history="1">
        <w:r w:rsidRPr="002F1D30">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_Toc228466371 \h </w:instrText>
        </w:r>
        <w:r>
          <w:rPr>
            <w:noProof/>
            <w:webHidden/>
          </w:rPr>
        </w:r>
        <w:r>
          <w:rPr>
            <w:noProof/>
            <w:webHidden/>
          </w:rPr>
          <w:fldChar w:fldCharType="separate"/>
        </w:r>
        <w:r>
          <w:rPr>
            <w:noProof/>
            <w:webHidden/>
          </w:rPr>
          <w:t>22</w:t>
        </w:r>
        <w:r>
          <w:rPr>
            <w:noProof/>
            <w:webHidden/>
          </w:rPr>
          <w:fldChar w:fldCharType="end"/>
        </w:r>
      </w:hyperlink>
    </w:p>
    <w:p w14:paraId="7398EFF0" w14:textId="54DDADDC"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28466359"/>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28466360"/>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0EC3E2DF" w14:textId="77777777" w:rsidR="007856B5" w:rsidRPr="007856B5" w:rsidRDefault="007856B5" w:rsidP="007856B5">
      <w:p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El presente concepto se enfoca en definir la arquitectura propuesta para el manejo seguro de datos sensibles de tarjeta durante el proceso de creación de tarjetas prepago, contemplando el cifrado inmediato del PAN mediante HSM y el descarte del CVV2 recibido desde el proveedor Pomelo.</w:t>
      </w:r>
    </w:p>
    <w:p w14:paraId="0BE34408" w14:textId="77777777" w:rsidR="007856B5" w:rsidRPr="007856B5" w:rsidRDefault="007856B5" w:rsidP="007856B5">
      <w:p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La necesidad surge porque, durante la creación de una tarjeta prepago por archivo </w:t>
      </w:r>
      <w:proofErr w:type="spellStart"/>
      <w:r w:rsidRPr="007856B5">
        <w:rPr>
          <w:rFonts w:ascii="Century Gothic" w:eastAsia="Calibri" w:hAnsi="Century Gothic" w:cs="Times New Roman"/>
          <w:color w:val="404040"/>
          <w:sz w:val="20"/>
          <w:szCs w:val="20"/>
          <w:lang w:val="es-CO"/>
        </w:rPr>
        <w:t>batch</w:t>
      </w:r>
      <w:proofErr w:type="spellEnd"/>
      <w:r w:rsidRPr="007856B5">
        <w:rPr>
          <w:rFonts w:ascii="Century Gothic" w:eastAsia="Calibri" w:hAnsi="Century Gothic" w:cs="Times New Roman"/>
          <w:color w:val="404040"/>
          <w:sz w:val="20"/>
          <w:szCs w:val="20"/>
          <w:lang w:val="es-CO"/>
        </w:rPr>
        <w:t xml:space="preserve"> o por API, el </w:t>
      </w:r>
      <w:proofErr w:type="spellStart"/>
      <w:r w:rsidRPr="007856B5">
        <w:rPr>
          <w:rFonts w:ascii="Century Gothic" w:eastAsia="Calibri" w:hAnsi="Century Gothic" w:cs="Times New Roman"/>
          <w:color w:val="404040"/>
          <w:sz w:val="20"/>
          <w:szCs w:val="20"/>
          <w:lang w:val="es-CO"/>
        </w:rPr>
        <w:t>Orchestrator</w:t>
      </w:r>
      <w:proofErr w:type="spellEnd"/>
      <w:r w:rsidRPr="007856B5">
        <w:rPr>
          <w:rFonts w:ascii="Century Gothic" w:eastAsia="Calibri" w:hAnsi="Century Gothic" w:cs="Times New Roman"/>
          <w:color w:val="404040"/>
          <w:sz w:val="20"/>
          <w:szCs w:val="20"/>
          <w:lang w:val="es-CO"/>
        </w:rPr>
        <w:t xml:space="preserve"> de creación interactúa con Pomelo para crear el cliente, crear la tarjeta y consultar los datos sensibles asociados a la tarjeta generada. En este proceso, el sistema recibe información de tarjeta que puede incluir PAN completo, fecha de vencimiento y CVV2.</w:t>
      </w:r>
    </w:p>
    <w:p w14:paraId="28B5912B" w14:textId="77777777" w:rsidR="007856B5" w:rsidRPr="007856B5" w:rsidRDefault="007856B5" w:rsidP="007856B5">
      <w:p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Dado que el PAN completo corresponde a información sensible de tarjeta y entra en alcance de cumplimiento PCI, la arquitectura debe garantizar que dicho dato sea tratado de forma controlada, cifrado inmediatamente, almacenado únicamente en forma protegida y nunca expuesto en logs, archivos, caché o componentes no autorizados.</w:t>
      </w:r>
    </w:p>
    <w:p w14:paraId="588EE32E" w14:textId="77777777" w:rsidR="007856B5" w:rsidRPr="007856B5" w:rsidRDefault="007856B5" w:rsidP="007856B5">
      <w:p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De igual forma, el CVV2 recibido durante la consulta de datos sensibles no debe almacenarse en ningún sistema de </w:t>
      </w:r>
      <w:proofErr w:type="spellStart"/>
      <w:r w:rsidRPr="007856B5">
        <w:rPr>
          <w:rFonts w:ascii="Century Gothic" w:eastAsia="Calibri" w:hAnsi="Century Gothic" w:cs="Times New Roman"/>
          <w:color w:val="404040"/>
          <w:sz w:val="20"/>
          <w:szCs w:val="20"/>
          <w:lang w:val="es-CO"/>
        </w:rPr>
        <w:t>Credibanco</w:t>
      </w:r>
      <w:proofErr w:type="spellEnd"/>
      <w:r w:rsidRPr="007856B5">
        <w:rPr>
          <w:rFonts w:ascii="Century Gothic" w:eastAsia="Calibri" w:hAnsi="Century Gothic" w:cs="Times New Roman"/>
          <w:color w:val="404040"/>
          <w:sz w:val="20"/>
          <w:szCs w:val="20"/>
          <w:lang w:val="es-CO"/>
        </w:rPr>
        <w:t xml:space="preserve">. Su tratamiento debe limitarse al proceso transitorio estrictamente necesario, descartándolo inmediatamente después de recibido y evitando su persistencia en base de datos, logs, archivos, colas, cachés o herramientas de </w:t>
      </w:r>
      <w:proofErr w:type="spellStart"/>
      <w:r w:rsidRPr="007856B5">
        <w:rPr>
          <w:rFonts w:ascii="Century Gothic" w:eastAsia="Calibri" w:hAnsi="Century Gothic" w:cs="Times New Roman"/>
          <w:color w:val="404040"/>
          <w:sz w:val="20"/>
          <w:szCs w:val="20"/>
          <w:lang w:val="es-CO"/>
        </w:rPr>
        <w:t>observabilidad</w:t>
      </w:r>
      <w:proofErr w:type="spellEnd"/>
      <w:r w:rsidRPr="007856B5">
        <w:rPr>
          <w:rFonts w:ascii="Century Gothic" w:eastAsia="Calibri" w:hAnsi="Century Gothic" w:cs="Times New Roman"/>
          <w:color w:val="404040"/>
          <w:sz w:val="20"/>
          <w:szCs w:val="20"/>
          <w:lang w:val="es-CO"/>
        </w:rPr>
        <w:t>.</w:t>
      </w:r>
    </w:p>
    <w:p w14:paraId="7CAE3D44" w14:textId="77777777" w:rsidR="007856B5" w:rsidRPr="007856B5" w:rsidRDefault="007856B5" w:rsidP="007856B5">
      <w:p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Las necesidades principales son:</w:t>
      </w:r>
    </w:p>
    <w:p w14:paraId="43714693"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Definir el tratamiento seguro de PAN, fecha de vencimiento, BIN, últimos 4 dígitos, </w:t>
      </w:r>
      <w:proofErr w:type="spellStart"/>
      <w:r w:rsidRPr="007856B5">
        <w:rPr>
          <w:rFonts w:ascii="Century Gothic" w:eastAsia="Calibri" w:hAnsi="Century Gothic" w:cs="Times New Roman"/>
          <w:color w:val="404040"/>
          <w:sz w:val="20"/>
          <w:szCs w:val="20"/>
          <w:lang w:val="es-CO"/>
        </w:rPr>
        <w:t>card</w:t>
      </w:r>
      <w:proofErr w:type="spellEnd"/>
      <w:r w:rsidRPr="007856B5">
        <w:rPr>
          <w:rFonts w:ascii="Century Gothic" w:eastAsia="Calibri" w:hAnsi="Century Gothic" w:cs="Times New Roman"/>
          <w:color w:val="404040"/>
          <w:sz w:val="20"/>
          <w:szCs w:val="20"/>
          <w:lang w:val="es-CO"/>
        </w:rPr>
        <w:t xml:space="preserve"> token y CVV2 durante la creación de tarjetas prepago. </w:t>
      </w:r>
    </w:p>
    <w:p w14:paraId="6BAD4C64"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Cifrar el PAN completo inmediatamente después de recibirlo desde Pomelo. </w:t>
      </w:r>
    </w:p>
    <w:p w14:paraId="7258941B"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Utilizar HSM Thales </w:t>
      </w:r>
      <w:proofErr w:type="spellStart"/>
      <w:r w:rsidRPr="007856B5">
        <w:rPr>
          <w:rFonts w:ascii="Century Gothic" w:eastAsia="Calibri" w:hAnsi="Century Gothic" w:cs="Times New Roman"/>
          <w:color w:val="404040"/>
          <w:sz w:val="20"/>
          <w:szCs w:val="20"/>
          <w:lang w:val="es-CO"/>
        </w:rPr>
        <w:t>payShield</w:t>
      </w:r>
      <w:proofErr w:type="spellEnd"/>
      <w:r w:rsidRPr="007856B5">
        <w:rPr>
          <w:rFonts w:ascii="Century Gothic" w:eastAsia="Calibri" w:hAnsi="Century Gothic" w:cs="Times New Roman"/>
          <w:color w:val="404040"/>
          <w:sz w:val="20"/>
          <w:szCs w:val="20"/>
          <w:lang w:val="es-CO"/>
        </w:rPr>
        <w:t xml:space="preserve"> como componente criptográfico para el cifrado del PAN. </w:t>
      </w:r>
    </w:p>
    <w:p w14:paraId="4B36D2B5"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Almacenar el PAN únicamente en formato cifrado dentro de Oracle. </w:t>
      </w:r>
    </w:p>
    <w:p w14:paraId="113E502F"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Generar un identificador de búsqueda del PAN sin exponer el PAN en claro. </w:t>
      </w:r>
    </w:p>
    <w:p w14:paraId="1E96DA2B"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Evitar el uso de hash simple del PAN y adoptar un mecanismo más robusto, como HMAC-SHA-256 con llave secreta custodiada. </w:t>
      </w:r>
    </w:p>
    <w:p w14:paraId="1C3C54DA"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Extraer y almacenar únicamente los datos operativos permitidos, como BIN y últimos 4 dígitos. </w:t>
      </w:r>
    </w:p>
    <w:p w14:paraId="518FEFA2"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Definir si la fecha de vencimiento debe almacenarse cifrada, recomendando su cifrado por postura conservadora de seguridad. </w:t>
      </w:r>
    </w:p>
    <w:p w14:paraId="19E8FBC9"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Descartar inmediatamente el CVV2 sin almacenamiento permanente. </w:t>
      </w:r>
    </w:p>
    <w:p w14:paraId="1A101102"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Garantizar que el PAN en claro exista únicamente en memoria del proceso durante el tiempo estrictamente necesario para su cifrado. </w:t>
      </w:r>
    </w:p>
    <w:p w14:paraId="75693C09"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Evitar que PAN o CVV2 sean escritos en logs, archivos temporales, caché, trazas, colas o herramientas de monitoreo. </w:t>
      </w:r>
    </w:p>
    <w:p w14:paraId="61311BF4"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 xml:space="preserve">Delimitar claramente los componentes dentro del CDE. </w:t>
      </w:r>
    </w:p>
    <w:p w14:paraId="340A550E" w14:textId="77777777" w:rsidR="007856B5" w:rsidRPr="007856B5" w:rsidRDefault="007856B5" w:rsidP="007856B5">
      <w:pPr>
        <w:numPr>
          <w:ilvl w:val="0"/>
          <w:numId w:val="5"/>
        </w:numPr>
        <w:spacing w:after="0" w:line="240" w:lineRule="auto"/>
        <w:jc w:val="both"/>
        <w:rPr>
          <w:rFonts w:ascii="Century Gothic" w:eastAsia="Calibri" w:hAnsi="Century Gothic" w:cs="Times New Roman"/>
          <w:color w:val="404040"/>
          <w:sz w:val="20"/>
          <w:szCs w:val="20"/>
          <w:lang w:val="es-CO"/>
        </w:rPr>
      </w:pPr>
      <w:r w:rsidRPr="007856B5">
        <w:rPr>
          <w:rFonts w:ascii="Century Gothic" w:eastAsia="Calibri" w:hAnsi="Century Gothic" w:cs="Times New Roman"/>
          <w:color w:val="404040"/>
          <w:sz w:val="20"/>
          <w:szCs w:val="20"/>
          <w:lang w:val="es-CO"/>
        </w:rPr>
        <w:t>Obtener validación de Seguridad de la Información sobre el modelo propuesto y su compatibilidad con la próxima auditoría PCI.</w:t>
      </w:r>
    </w:p>
    <w:p w14:paraId="33834731" w14:textId="77777777" w:rsidR="007856B5" w:rsidRPr="00E065F5" w:rsidRDefault="007856B5" w:rsidP="007856B5">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28466361"/>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4294CEDD" w14:textId="77777777" w:rsidR="007856B5" w:rsidRPr="007856B5" w:rsidRDefault="007856B5" w:rsidP="007856B5">
      <w:p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Esta sección presenta las premisas que rigen la arquitectura propuesta para el manejo de datos sensibles durante la creación de tarjetas prepago.</w:t>
      </w:r>
    </w:p>
    <w:p w14:paraId="61D0BADE"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creación de tarjetas prepago podrá originarse desde dos canales: archivo </w:t>
      </w:r>
      <w:proofErr w:type="spellStart"/>
      <w:r w:rsidRPr="007856B5">
        <w:rPr>
          <w:rFonts w:ascii="Century Gothic" w:hAnsi="Century Gothic"/>
          <w:iCs/>
          <w:sz w:val="20"/>
          <w:szCs w:val="20"/>
          <w:lang w:val="es-CO"/>
        </w:rPr>
        <w:t>batch</w:t>
      </w:r>
      <w:proofErr w:type="spellEnd"/>
      <w:r w:rsidRPr="007856B5">
        <w:rPr>
          <w:rFonts w:ascii="Century Gothic" w:hAnsi="Century Gothic"/>
          <w:iCs/>
          <w:sz w:val="20"/>
          <w:szCs w:val="20"/>
          <w:lang w:val="es-CO"/>
        </w:rPr>
        <w:t xml:space="preserve"> o consumo de API. </w:t>
      </w:r>
    </w:p>
    <w:p w14:paraId="1F9DB489"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canal </w:t>
      </w:r>
      <w:proofErr w:type="spellStart"/>
      <w:r w:rsidRPr="007856B5">
        <w:rPr>
          <w:rFonts w:ascii="Century Gothic" w:hAnsi="Century Gothic"/>
          <w:iCs/>
          <w:sz w:val="20"/>
          <w:szCs w:val="20"/>
          <w:lang w:val="es-CO"/>
        </w:rPr>
        <w:t>batch</w:t>
      </w:r>
      <w:proofErr w:type="spellEnd"/>
      <w:r w:rsidRPr="007856B5">
        <w:rPr>
          <w:rFonts w:ascii="Century Gothic" w:hAnsi="Century Gothic"/>
          <w:iCs/>
          <w:sz w:val="20"/>
          <w:szCs w:val="20"/>
          <w:lang w:val="es-CO"/>
        </w:rPr>
        <w:t xml:space="preserve"> recibirá archivos desde la entidad emisora a través de SFTP y </w:t>
      </w:r>
      <w:proofErr w:type="spellStart"/>
      <w:r w:rsidRPr="007856B5">
        <w:rPr>
          <w:rFonts w:ascii="Century Gothic" w:hAnsi="Century Gothic"/>
          <w:iCs/>
          <w:sz w:val="20"/>
          <w:szCs w:val="20"/>
          <w:lang w:val="es-CO"/>
        </w:rPr>
        <w:t>GoAnywhere</w:t>
      </w:r>
      <w:proofErr w:type="spellEnd"/>
      <w:r w:rsidRPr="007856B5">
        <w:rPr>
          <w:rFonts w:ascii="Century Gothic" w:hAnsi="Century Gothic"/>
          <w:iCs/>
          <w:sz w:val="20"/>
          <w:szCs w:val="20"/>
          <w:lang w:val="es-CO"/>
        </w:rPr>
        <w:t xml:space="preserve"> MFT. </w:t>
      </w:r>
    </w:p>
    <w:p w14:paraId="0023B61A"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canal API recibirá solicitudes de creación desde la entidad emisora mediante </w:t>
      </w:r>
      <w:proofErr w:type="spellStart"/>
      <w:r w:rsidRPr="007856B5">
        <w:rPr>
          <w:rFonts w:ascii="Century Gothic" w:hAnsi="Century Gothic"/>
          <w:iCs/>
          <w:sz w:val="20"/>
          <w:szCs w:val="20"/>
          <w:lang w:val="es-CO"/>
        </w:rPr>
        <w:t>endpoints</w:t>
      </w:r>
      <w:proofErr w:type="spellEnd"/>
      <w:r w:rsidRPr="007856B5">
        <w:rPr>
          <w:rFonts w:ascii="Century Gothic" w:hAnsi="Century Gothic"/>
          <w:iCs/>
          <w:sz w:val="20"/>
          <w:szCs w:val="20"/>
          <w:lang w:val="es-CO"/>
        </w:rPr>
        <w:t xml:space="preserve"> expuestos por el </w:t>
      </w:r>
      <w:proofErr w:type="spellStart"/>
      <w:r w:rsidRPr="007856B5">
        <w:rPr>
          <w:rFonts w:ascii="Century Gothic" w:hAnsi="Century Gothic"/>
          <w:iCs/>
          <w:sz w:val="20"/>
          <w:szCs w:val="20"/>
          <w:lang w:val="es-CO"/>
        </w:rPr>
        <w:t>gateway</w:t>
      </w:r>
      <w:proofErr w:type="spellEnd"/>
      <w:r w:rsidRPr="007856B5">
        <w:rPr>
          <w:rFonts w:ascii="Century Gothic" w:hAnsi="Century Gothic"/>
          <w:iCs/>
          <w:sz w:val="20"/>
          <w:szCs w:val="20"/>
          <w:lang w:val="es-CO"/>
        </w:rPr>
        <w:t xml:space="preserve"> correspondiente. </w:t>
      </w:r>
    </w:p>
    <w:p w14:paraId="750DBE1C"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w:t>
      </w:r>
      <w:proofErr w:type="spellStart"/>
      <w:r w:rsidRPr="007856B5">
        <w:rPr>
          <w:rFonts w:ascii="Century Gothic" w:hAnsi="Century Gothic"/>
          <w:iCs/>
          <w:sz w:val="20"/>
          <w:szCs w:val="20"/>
          <w:lang w:val="es-CO"/>
        </w:rPr>
        <w:t>Orchestrator</w:t>
      </w:r>
      <w:proofErr w:type="spellEnd"/>
      <w:r w:rsidRPr="007856B5">
        <w:rPr>
          <w:rFonts w:ascii="Century Gothic" w:hAnsi="Century Gothic"/>
          <w:iCs/>
          <w:sz w:val="20"/>
          <w:szCs w:val="20"/>
          <w:lang w:val="es-CO"/>
        </w:rPr>
        <w:t xml:space="preserve"> de creación será el componente responsable de coordinar la creación del cliente, creación de tarjeta y consulta de datos sensibles contra Pomelo. </w:t>
      </w:r>
    </w:p>
    <w:p w14:paraId="2B4340FE"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Pomelo será el proveedor que retorna el </w:t>
      </w:r>
      <w:proofErr w:type="spellStart"/>
      <w:r w:rsidRPr="007856B5">
        <w:rPr>
          <w:rFonts w:ascii="Century Gothic" w:hAnsi="Century Gothic"/>
          <w:iCs/>
          <w:sz w:val="20"/>
          <w:szCs w:val="20"/>
          <w:lang w:val="es-CO"/>
        </w:rPr>
        <w:t>card_id</w:t>
      </w:r>
      <w:proofErr w:type="spellEnd"/>
      <w:r w:rsidRPr="007856B5">
        <w:rPr>
          <w:rFonts w:ascii="Century Gothic" w:hAnsi="Century Gothic"/>
          <w:iCs/>
          <w:sz w:val="20"/>
          <w:szCs w:val="20"/>
          <w:lang w:val="es-CO"/>
        </w:rPr>
        <w:t xml:space="preserve">, </w:t>
      </w:r>
      <w:proofErr w:type="spellStart"/>
      <w:r w:rsidRPr="007856B5">
        <w:rPr>
          <w:rFonts w:ascii="Century Gothic" w:hAnsi="Century Gothic"/>
          <w:iCs/>
          <w:sz w:val="20"/>
          <w:szCs w:val="20"/>
          <w:lang w:val="es-CO"/>
        </w:rPr>
        <w:t>card_token</w:t>
      </w:r>
      <w:proofErr w:type="spellEnd"/>
      <w:r w:rsidRPr="007856B5">
        <w:rPr>
          <w:rFonts w:ascii="Century Gothic" w:hAnsi="Century Gothic"/>
          <w:iCs/>
          <w:sz w:val="20"/>
          <w:szCs w:val="20"/>
          <w:lang w:val="es-CO"/>
        </w:rPr>
        <w:t xml:space="preserve">, PAN completo, fecha de vencimiento y CVV2 durante el proceso de creación de tarjeta. </w:t>
      </w:r>
    </w:p>
    <w:p w14:paraId="4E212C0F"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completo recibido desde Pomelo se considera dato sensible de tarjeta y debe tratarse dentro del alcance CDE. </w:t>
      </w:r>
    </w:p>
    <w:p w14:paraId="69A428D8"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w:t>
      </w:r>
      <w:proofErr w:type="spellStart"/>
      <w:r w:rsidRPr="007856B5">
        <w:rPr>
          <w:rFonts w:ascii="Century Gothic" w:hAnsi="Century Gothic"/>
          <w:iCs/>
          <w:sz w:val="20"/>
          <w:szCs w:val="20"/>
          <w:lang w:val="es-CO"/>
        </w:rPr>
        <w:t>backend</w:t>
      </w:r>
      <w:proofErr w:type="spellEnd"/>
      <w:r w:rsidRPr="007856B5">
        <w:rPr>
          <w:rFonts w:ascii="Century Gothic" w:hAnsi="Century Gothic"/>
          <w:iCs/>
          <w:sz w:val="20"/>
          <w:szCs w:val="20"/>
          <w:lang w:val="es-CO"/>
        </w:rPr>
        <w:t xml:space="preserve"> que recibe temporalmente el PAN completo desde Pomelo se considera componente dentro del CDE. </w:t>
      </w:r>
    </w:p>
    <w:p w14:paraId="59BFC7CD"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completo no deberá almacenarse en claro en ninguna base de datos, archivo, log, caché, cola o almacenamiento temporal. </w:t>
      </w:r>
    </w:p>
    <w:p w14:paraId="2D60DB71"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deberá cifrarse inmediatamente mediante HSM Thales </w:t>
      </w:r>
      <w:proofErr w:type="spellStart"/>
      <w:r w:rsidRPr="007856B5">
        <w:rPr>
          <w:rFonts w:ascii="Century Gothic" w:hAnsi="Century Gothic"/>
          <w:iCs/>
          <w:sz w:val="20"/>
          <w:szCs w:val="20"/>
          <w:lang w:val="es-CO"/>
        </w:rPr>
        <w:t>payShield</w:t>
      </w:r>
      <w:proofErr w:type="spellEnd"/>
      <w:r w:rsidRPr="007856B5">
        <w:rPr>
          <w:rFonts w:ascii="Century Gothic" w:hAnsi="Century Gothic"/>
          <w:iCs/>
          <w:sz w:val="20"/>
          <w:szCs w:val="20"/>
          <w:lang w:val="es-CO"/>
        </w:rPr>
        <w:t xml:space="preserve"> antes de persistirse. </w:t>
      </w:r>
    </w:p>
    <w:p w14:paraId="77CF3AF7"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llave utilizada para cifrar PAN deberá estar custodiada bajo el HSM y no deberá salir en claro del hardware criptográfico. </w:t>
      </w:r>
    </w:p>
    <w:p w14:paraId="6416096B"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cifrado será almacenado en Oracle en el campo correspondiente, por </w:t>
      </w:r>
      <w:proofErr w:type="gramStart"/>
      <w:r w:rsidRPr="007856B5">
        <w:rPr>
          <w:rFonts w:ascii="Century Gothic" w:hAnsi="Century Gothic"/>
          <w:iCs/>
          <w:sz w:val="20"/>
          <w:szCs w:val="20"/>
          <w:lang w:val="es-CO"/>
        </w:rPr>
        <w:t>ejemplo</w:t>
      </w:r>
      <w:proofErr w:type="gramEnd"/>
      <w:r w:rsidRPr="007856B5">
        <w:rPr>
          <w:rFonts w:ascii="Century Gothic" w:hAnsi="Century Gothic"/>
          <w:iCs/>
          <w:sz w:val="20"/>
          <w:szCs w:val="20"/>
          <w:lang w:val="es-CO"/>
        </w:rPr>
        <w:t xml:space="preserve"> </w:t>
      </w:r>
      <w:proofErr w:type="spellStart"/>
      <w:r w:rsidRPr="007856B5">
        <w:rPr>
          <w:rFonts w:ascii="Century Gothic" w:hAnsi="Century Gothic"/>
          <w:iCs/>
          <w:sz w:val="20"/>
          <w:szCs w:val="20"/>
          <w:lang w:val="es-CO"/>
        </w:rPr>
        <w:t>pan_encrypted</w:t>
      </w:r>
      <w:proofErr w:type="spellEnd"/>
      <w:r w:rsidRPr="007856B5">
        <w:rPr>
          <w:rFonts w:ascii="Century Gothic" w:hAnsi="Century Gothic"/>
          <w:iCs/>
          <w:sz w:val="20"/>
          <w:szCs w:val="20"/>
          <w:lang w:val="es-CO"/>
        </w:rPr>
        <w:t xml:space="preserve">. </w:t>
      </w:r>
    </w:p>
    <w:p w14:paraId="3C743918"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Para búsquedas operativas, no se deberá usar PAN en claro. </w:t>
      </w:r>
    </w:p>
    <w:p w14:paraId="51BF24C9" w14:textId="09C3F1AC"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identificador de búsqueda del PAN deberá generarse mediante un mecanismo irreversible y protegido, preferiblemente HMAC-SHA-256 con llave secreta custodiada en HSM. </w:t>
      </w:r>
    </w:p>
    <w:p w14:paraId="2CF30F68"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Los últimos 4 dígitos del PAN podrán almacenarse en claro para propósitos operativos y de visualización parcial. </w:t>
      </w:r>
    </w:p>
    <w:p w14:paraId="03A2E133"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BIN, primeros 6 u 8 dígitos, podrá almacenarse en claro para propósitos de ruteo, clasificación y reglas operativas. </w:t>
      </w:r>
    </w:p>
    <w:p w14:paraId="1AA621E5"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fecha de vencimiento deberá protegerse, recomendando su almacenamiento cifrado por estar asociada a datos de tarjeta. </w:t>
      </w:r>
    </w:p>
    <w:p w14:paraId="726F02CA"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w:t>
      </w:r>
      <w:proofErr w:type="spellStart"/>
      <w:r w:rsidRPr="007856B5">
        <w:rPr>
          <w:rFonts w:ascii="Century Gothic" w:hAnsi="Century Gothic"/>
          <w:iCs/>
          <w:sz w:val="20"/>
          <w:szCs w:val="20"/>
          <w:lang w:val="es-CO"/>
        </w:rPr>
        <w:t>card_token</w:t>
      </w:r>
      <w:proofErr w:type="spellEnd"/>
      <w:r w:rsidRPr="007856B5">
        <w:rPr>
          <w:rFonts w:ascii="Century Gothic" w:hAnsi="Century Gothic"/>
          <w:iCs/>
          <w:sz w:val="20"/>
          <w:szCs w:val="20"/>
          <w:lang w:val="es-CO"/>
        </w:rPr>
        <w:t xml:space="preserve"> entregado por Pomelo podrá almacenarse como identificador/token del proveedor, siempre que no permita reconstruir el PAN. </w:t>
      </w:r>
    </w:p>
    <w:p w14:paraId="27CAECDB"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recibido desde Pomelo no deberá almacenarse en ningún sistema de </w:t>
      </w:r>
      <w:proofErr w:type="spellStart"/>
      <w:r w:rsidRPr="007856B5">
        <w:rPr>
          <w:rFonts w:ascii="Century Gothic" w:hAnsi="Century Gothic"/>
          <w:iCs/>
          <w:sz w:val="20"/>
          <w:szCs w:val="20"/>
          <w:lang w:val="es-CO"/>
        </w:rPr>
        <w:t>Credibanco</w:t>
      </w:r>
      <w:proofErr w:type="spellEnd"/>
      <w:r w:rsidRPr="007856B5">
        <w:rPr>
          <w:rFonts w:ascii="Century Gothic" w:hAnsi="Century Gothic"/>
          <w:iCs/>
          <w:sz w:val="20"/>
          <w:szCs w:val="20"/>
          <w:lang w:val="es-CO"/>
        </w:rPr>
        <w:t xml:space="preserve">. </w:t>
      </w:r>
    </w:p>
    <w:p w14:paraId="2EED4F92"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no deberá escribirse en logs, trazas, archivos, base de datos, caché, colas o herramientas de monitoreo. </w:t>
      </w:r>
    </w:p>
    <w:p w14:paraId="61126EDA"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deberá descartarse inmediatamente después de recibido. </w:t>
      </w:r>
    </w:p>
    <w:p w14:paraId="1B3380BB"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Para visualización posterior de datos de tarjeta, el CVV2 deberá obtenerse dinámicamente desde Pomelo, de acuerdo con el diseño de visualización mediante </w:t>
      </w:r>
      <w:proofErr w:type="spellStart"/>
      <w:r w:rsidRPr="007856B5">
        <w:rPr>
          <w:rFonts w:ascii="Century Gothic" w:hAnsi="Century Gothic"/>
          <w:iCs/>
          <w:sz w:val="20"/>
          <w:szCs w:val="20"/>
          <w:lang w:val="es-CO"/>
        </w:rPr>
        <w:t>iframe</w:t>
      </w:r>
      <w:proofErr w:type="spellEnd"/>
      <w:r w:rsidRPr="007856B5">
        <w:rPr>
          <w:rFonts w:ascii="Century Gothic" w:hAnsi="Century Gothic"/>
          <w:iCs/>
          <w:sz w:val="20"/>
          <w:szCs w:val="20"/>
          <w:lang w:val="es-CO"/>
        </w:rPr>
        <w:t xml:space="preserve"> seguro. </w:t>
      </w:r>
    </w:p>
    <w:p w14:paraId="21DE501D"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Los componentes que reciben, procesan, cifran o almacenan PAN deberán considerarse dentro del alcance CDE propuesto. </w:t>
      </w:r>
    </w:p>
    <w:p w14:paraId="68B43BA1" w14:textId="77777777" w:rsidR="007856B5" w:rsidRPr="007856B5" w:rsidRDefault="007856B5" w:rsidP="007856B5">
      <w:pPr>
        <w:numPr>
          <w:ilvl w:val="0"/>
          <w:numId w:val="6"/>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Todo el flujo deberá generar auditoría sin incluir PAN completo, CVV2 ni </w:t>
      </w:r>
      <w:proofErr w:type="spellStart"/>
      <w:r w:rsidRPr="007856B5">
        <w:rPr>
          <w:rFonts w:ascii="Century Gothic" w:hAnsi="Century Gothic"/>
          <w:iCs/>
          <w:sz w:val="20"/>
          <w:szCs w:val="20"/>
          <w:lang w:val="es-CO"/>
        </w:rPr>
        <w:t>payloads</w:t>
      </w:r>
      <w:proofErr w:type="spellEnd"/>
      <w:r w:rsidRPr="007856B5">
        <w:rPr>
          <w:rFonts w:ascii="Century Gothic" w:hAnsi="Century Gothic"/>
          <w:iCs/>
          <w:sz w:val="20"/>
          <w:szCs w:val="20"/>
          <w:lang w:val="es-CO"/>
        </w:rPr>
        <w:t xml:space="preserve"> sensibles.</w:t>
      </w:r>
    </w:p>
    <w:p w14:paraId="549063AA" w14:textId="22DDAEDC" w:rsidR="00C0626F" w:rsidRPr="007856B5" w:rsidRDefault="00C0626F" w:rsidP="007856B5">
      <w:p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28466362"/>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6BCBF186" w14:textId="77777777" w:rsidR="007856B5" w:rsidRPr="007856B5" w:rsidRDefault="007856B5" w:rsidP="007856B5">
      <w:p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Esta sección presenta los lineamientos que rigen la arquitectura propuesta.</w:t>
      </w:r>
    </w:p>
    <w:p w14:paraId="09FD9DEA"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solución deberá aplicar el principio de mínima exposición de datos sensibles durante todo el proceso de creación de tarjetas. </w:t>
      </w:r>
    </w:p>
    <w:p w14:paraId="619FD3C7"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completo recibido desde Pomelo deberá cifrarse inmediatamente antes de ser persistido. </w:t>
      </w:r>
    </w:p>
    <w:p w14:paraId="4B8C54DB"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completo no deberá almacenarse en claro bajo ninguna circunstancia. </w:t>
      </w:r>
    </w:p>
    <w:p w14:paraId="61A02E0C"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completo no deberá registrarse en logs técnicos, logs funcionales, trazas distribuidas, herramientas APM, mensajes de error, archivos temporales, colas o caché. </w:t>
      </w:r>
    </w:p>
    <w:p w14:paraId="5913700E"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cifrado del PAN deberá realizarse mediante HSM Thales </w:t>
      </w:r>
      <w:proofErr w:type="spellStart"/>
      <w:r w:rsidRPr="007856B5">
        <w:rPr>
          <w:rFonts w:ascii="Century Gothic" w:hAnsi="Century Gothic"/>
          <w:iCs/>
          <w:sz w:val="20"/>
          <w:szCs w:val="20"/>
          <w:lang w:val="es-CO"/>
        </w:rPr>
        <w:t>payShield</w:t>
      </w:r>
      <w:proofErr w:type="spellEnd"/>
      <w:r w:rsidRPr="007856B5">
        <w:rPr>
          <w:rFonts w:ascii="Century Gothic" w:hAnsi="Century Gothic"/>
          <w:iCs/>
          <w:sz w:val="20"/>
          <w:szCs w:val="20"/>
          <w:lang w:val="es-CO"/>
        </w:rPr>
        <w:t xml:space="preserve"> o componente criptográfico aprobado por Seguridad de la Información. </w:t>
      </w:r>
    </w:p>
    <w:p w14:paraId="59BE9FED"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llave de cifrado del PAN deberá permanecer custodiada bajo HSM y no deberá exponerse en claro a la aplicación. </w:t>
      </w:r>
    </w:p>
    <w:p w14:paraId="010A34F2"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almacenamiento del PAN deberá realizarse únicamente en formato cifrado. </w:t>
      </w:r>
    </w:p>
    <w:p w14:paraId="7F9DE653"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algoritmo de cifrado propuesto será AES-256-GCM o el estándar corporativo aprobado para protección de datos sensibles. </w:t>
      </w:r>
    </w:p>
    <w:p w14:paraId="679A0A1E"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proceso de cifrado deberá ejecutarse dentro del perímetro CDE. </w:t>
      </w:r>
    </w:p>
    <w:p w14:paraId="1B8311F8"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PAN en claro solo podrá existir en memoria volátil durante el tiempo estrictamente necesario para invocar el cifrado. </w:t>
      </w:r>
    </w:p>
    <w:p w14:paraId="0E550E3F"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Después del cifrado, las referencias en memoria que contengan PAN deberán limpiarse o descartarse de forma controlada. </w:t>
      </w:r>
    </w:p>
    <w:p w14:paraId="70102E5F"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no deberá almacenarse, aun cuando se proponga cifrado. </w:t>
      </w:r>
    </w:p>
    <w:p w14:paraId="37CFE826"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deberá descartarse inmediatamente después de recibido desde Pomelo. </w:t>
      </w:r>
    </w:p>
    <w:p w14:paraId="3E09DA8A"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CVV2 no deberá formar parte de estructuras persistentes, eventos, </w:t>
      </w:r>
      <w:proofErr w:type="spellStart"/>
      <w:r w:rsidRPr="007856B5">
        <w:rPr>
          <w:rFonts w:ascii="Century Gothic" w:hAnsi="Century Gothic"/>
          <w:iCs/>
          <w:sz w:val="20"/>
          <w:szCs w:val="20"/>
          <w:lang w:val="es-CO"/>
        </w:rPr>
        <w:t>payloads</w:t>
      </w:r>
      <w:proofErr w:type="spellEnd"/>
      <w:r w:rsidRPr="007856B5">
        <w:rPr>
          <w:rFonts w:ascii="Century Gothic" w:hAnsi="Century Gothic"/>
          <w:iCs/>
          <w:sz w:val="20"/>
          <w:szCs w:val="20"/>
          <w:lang w:val="es-CO"/>
        </w:rPr>
        <w:t xml:space="preserve"> de auditoría, logs, respuestas API internas o archivos de salida. </w:t>
      </w:r>
    </w:p>
    <w:p w14:paraId="1B11A6B8" w14:textId="75AF07FB"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El CVV2 requerido para visualización posterior deberá consultarse di</w:t>
      </w:r>
      <w:r>
        <w:rPr>
          <w:rFonts w:ascii="Century Gothic" w:hAnsi="Century Gothic"/>
          <w:iCs/>
          <w:sz w:val="20"/>
          <w:szCs w:val="20"/>
          <w:lang w:val="es-CO"/>
        </w:rPr>
        <w:t>rectamente</w:t>
      </w:r>
      <w:r w:rsidRPr="007856B5">
        <w:rPr>
          <w:rFonts w:ascii="Century Gothic" w:hAnsi="Century Gothic"/>
          <w:iCs/>
          <w:sz w:val="20"/>
          <w:szCs w:val="20"/>
          <w:lang w:val="es-CO"/>
        </w:rPr>
        <w:t xml:space="preserve"> a Pomelo y no obtenerse desde almacenamiento local.</w:t>
      </w:r>
    </w:p>
    <w:p w14:paraId="0F35985E"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fecha de vencimiento deberá almacenarse cifrada, salvo que Seguridad de la Información apruebe expresamente un tratamiento distinto. </w:t>
      </w:r>
    </w:p>
    <w:p w14:paraId="1623187B"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Los últimos 4 dígitos del PAN podrán almacenarse en claro para soporte operativo, identificación visual y conciliación. </w:t>
      </w:r>
    </w:p>
    <w:p w14:paraId="5B6EE15A"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BIN podrá almacenarse en claro para ruteo, clasificación, reglas de negocio y validaciones operativas. </w:t>
      </w:r>
    </w:p>
    <w:p w14:paraId="47C81C27"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Para búsquedas por PAN no deberá utilizarse PAN en claro. </w:t>
      </w:r>
    </w:p>
    <w:p w14:paraId="62ECD191"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valor de búsqueda del PAN deberá generarse mediante HMAC-SHA-256 o mecanismo equivalente con secreto custodiado, evitando SHA-256 simple sin </w:t>
      </w:r>
      <w:proofErr w:type="spellStart"/>
      <w:r w:rsidRPr="007856B5">
        <w:rPr>
          <w:rFonts w:ascii="Century Gothic" w:hAnsi="Century Gothic"/>
          <w:iCs/>
          <w:sz w:val="20"/>
          <w:szCs w:val="20"/>
          <w:lang w:val="es-CO"/>
        </w:rPr>
        <w:t>salt</w:t>
      </w:r>
      <w:proofErr w:type="spellEnd"/>
      <w:r w:rsidRPr="007856B5">
        <w:rPr>
          <w:rFonts w:ascii="Century Gothic" w:hAnsi="Century Gothic"/>
          <w:iCs/>
          <w:sz w:val="20"/>
          <w:szCs w:val="20"/>
          <w:lang w:val="es-CO"/>
        </w:rPr>
        <w:t xml:space="preserve"> o sin llave. </w:t>
      </w:r>
    </w:p>
    <w:p w14:paraId="323099DE"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El </w:t>
      </w:r>
      <w:proofErr w:type="spellStart"/>
      <w:r w:rsidRPr="007856B5">
        <w:rPr>
          <w:rFonts w:ascii="Century Gothic" w:hAnsi="Century Gothic"/>
          <w:iCs/>
          <w:sz w:val="20"/>
          <w:szCs w:val="20"/>
          <w:lang w:val="es-CO"/>
        </w:rPr>
        <w:t>card_token</w:t>
      </w:r>
      <w:proofErr w:type="spellEnd"/>
      <w:r w:rsidRPr="007856B5">
        <w:rPr>
          <w:rFonts w:ascii="Century Gothic" w:hAnsi="Century Gothic"/>
          <w:iCs/>
          <w:sz w:val="20"/>
          <w:szCs w:val="20"/>
          <w:lang w:val="es-CO"/>
        </w:rPr>
        <w:t xml:space="preserve"> de Pomelo deberá almacenarse únicamente como referencia del proveedor y no deberá considerarse sustituto de controles de seguridad sobre PAN. </w:t>
      </w:r>
    </w:p>
    <w:p w14:paraId="0D8BAC99"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Todo acceso administrativo o técnico a los componentes que procesen PAN deberá regirse por mínimo privilegio, segregación de funciones y trazabilidad. </w:t>
      </w:r>
    </w:p>
    <w:p w14:paraId="42691FFB"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Las integraciones con Pomelo deberán realizarse por canales seguros, con autenticación fuerte, </w:t>
      </w:r>
      <w:proofErr w:type="spellStart"/>
      <w:r w:rsidRPr="007856B5">
        <w:rPr>
          <w:rFonts w:ascii="Century Gothic" w:hAnsi="Century Gothic"/>
          <w:iCs/>
          <w:sz w:val="20"/>
          <w:szCs w:val="20"/>
          <w:lang w:val="es-CO"/>
        </w:rPr>
        <w:t>mTLS</w:t>
      </w:r>
      <w:proofErr w:type="spellEnd"/>
      <w:r w:rsidRPr="007856B5">
        <w:rPr>
          <w:rFonts w:ascii="Century Gothic" w:hAnsi="Century Gothic"/>
          <w:iCs/>
          <w:sz w:val="20"/>
          <w:szCs w:val="20"/>
          <w:lang w:val="es-CO"/>
        </w:rPr>
        <w:t xml:space="preserve"> o el estándar definido para la integración. </w:t>
      </w:r>
    </w:p>
    <w:p w14:paraId="55FCB514"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Las respuestas de Pomelo que contengan datos sensibles deberán tratarse como </w:t>
      </w:r>
      <w:proofErr w:type="spellStart"/>
      <w:r w:rsidRPr="007856B5">
        <w:rPr>
          <w:rFonts w:ascii="Century Gothic" w:hAnsi="Century Gothic"/>
          <w:iCs/>
          <w:sz w:val="20"/>
          <w:szCs w:val="20"/>
          <w:lang w:val="es-CO"/>
        </w:rPr>
        <w:t>payloads</w:t>
      </w:r>
      <w:proofErr w:type="spellEnd"/>
      <w:r w:rsidRPr="007856B5">
        <w:rPr>
          <w:rFonts w:ascii="Century Gothic" w:hAnsi="Century Gothic"/>
          <w:iCs/>
          <w:sz w:val="20"/>
          <w:szCs w:val="20"/>
          <w:lang w:val="es-CO"/>
        </w:rPr>
        <w:t xml:space="preserve"> sensibles y excluirse de </w:t>
      </w:r>
      <w:proofErr w:type="spellStart"/>
      <w:r w:rsidRPr="007856B5">
        <w:rPr>
          <w:rFonts w:ascii="Century Gothic" w:hAnsi="Century Gothic"/>
          <w:iCs/>
          <w:sz w:val="20"/>
          <w:szCs w:val="20"/>
          <w:lang w:val="es-CO"/>
        </w:rPr>
        <w:t>logging</w:t>
      </w:r>
      <w:proofErr w:type="spellEnd"/>
      <w:r w:rsidRPr="007856B5">
        <w:rPr>
          <w:rFonts w:ascii="Century Gothic" w:hAnsi="Century Gothic"/>
          <w:iCs/>
          <w:sz w:val="20"/>
          <w:szCs w:val="20"/>
          <w:lang w:val="es-CO"/>
        </w:rPr>
        <w:t xml:space="preserve"> automático. </w:t>
      </w:r>
    </w:p>
    <w:p w14:paraId="5ABB9263"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Se deberán configurar filtros de </w:t>
      </w:r>
      <w:proofErr w:type="spellStart"/>
      <w:r w:rsidRPr="007856B5">
        <w:rPr>
          <w:rFonts w:ascii="Century Gothic" w:hAnsi="Century Gothic"/>
          <w:iCs/>
          <w:sz w:val="20"/>
          <w:szCs w:val="20"/>
          <w:lang w:val="es-CO"/>
        </w:rPr>
        <w:t>logging</w:t>
      </w:r>
      <w:proofErr w:type="spellEnd"/>
      <w:r w:rsidRPr="007856B5">
        <w:rPr>
          <w:rFonts w:ascii="Century Gothic" w:hAnsi="Century Gothic"/>
          <w:iCs/>
          <w:sz w:val="20"/>
          <w:szCs w:val="20"/>
          <w:lang w:val="es-CO"/>
        </w:rPr>
        <w:t xml:space="preserve"> y </w:t>
      </w:r>
      <w:proofErr w:type="spellStart"/>
      <w:r w:rsidRPr="007856B5">
        <w:rPr>
          <w:rFonts w:ascii="Century Gothic" w:hAnsi="Century Gothic"/>
          <w:iCs/>
          <w:sz w:val="20"/>
          <w:szCs w:val="20"/>
          <w:lang w:val="es-CO"/>
        </w:rPr>
        <w:t>mascaramiento</w:t>
      </w:r>
      <w:proofErr w:type="spellEnd"/>
      <w:r w:rsidRPr="007856B5">
        <w:rPr>
          <w:rFonts w:ascii="Century Gothic" w:hAnsi="Century Gothic"/>
          <w:iCs/>
          <w:sz w:val="20"/>
          <w:szCs w:val="20"/>
          <w:lang w:val="es-CO"/>
        </w:rPr>
        <w:t xml:space="preserve"> para impedir la exposición accidental de PAN o CVV2. </w:t>
      </w:r>
    </w:p>
    <w:p w14:paraId="68EBBCCC"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persistencia en Oracle deberá incluir únicamente datos permitidos y protegidos: PAN cifrado, identificador de búsqueda protegido, BIN, últimos 4 dígitos, fecha de vencimiento cifrada, </w:t>
      </w:r>
      <w:proofErr w:type="spellStart"/>
      <w:r w:rsidRPr="007856B5">
        <w:rPr>
          <w:rFonts w:ascii="Century Gothic" w:hAnsi="Century Gothic"/>
          <w:iCs/>
          <w:sz w:val="20"/>
          <w:szCs w:val="20"/>
          <w:lang w:val="es-CO"/>
        </w:rPr>
        <w:t>card</w:t>
      </w:r>
      <w:proofErr w:type="spellEnd"/>
      <w:r w:rsidRPr="007856B5">
        <w:rPr>
          <w:rFonts w:ascii="Century Gothic" w:hAnsi="Century Gothic"/>
          <w:iCs/>
          <w:sz w:val="20"/>
          <w:szCs w:val="20"/>
          <w:lang w:val="es-CO"/>
        </w:rPr>
        <w:t xml:space="preserve"> token y metadatos operativos. </w:t>
      </w:r>
    </w:p>
    <w:p w14:paraId="36B6E056"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arquitectura deberá generar auditoría de creación, cifrado y persistencia sin incluir datos sensibles. </w:t>
      </w:r>
    </w:p>
    <w:p w14:paraId="20C9113F"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Cualquier error durante la creación, cifrado o persistencia deberá manejarse sin exponer datos sensibles en mensajes técnicos o funcionales. </w:t>
      </w:r>
    </w:p>
    <w:p w14:paraId="5CA754BC"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lastRenderedPageBreak/>
        <w:t xml:space="preserve">En caso de falla de cifrado del PAN, la tarjeta no deberá quedar persistida con PAN en claro ni en estado inconsistente. </w:t>
      </w:r>
    </w:p>
    <w:p w14:paraId="1A6A88A4" w14:textId="77777777" w:rsidR="007856B5" w:rsidRP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 xml:space="preserve">La solución deberá contar con controles de idempotencia para evitar duplicidad de creación de clientes o tarjetas. </w:t>
      </w:r>
    </w:p>
    <w:p w14:paraId="0408B4FA" w14:textId="7371F144" w:rsidR="007856B5" w:rsidRDefault="007856B5" w:rsidP="007856B5">
      <w:pPr>
        <w:numPr>
          <w:ilvl w:val="0"/>
          <w:numId w:val="7"/>
        </w:numPr>
        <w:spacing w:after="0" w:line="240" w:lineRule="auto"/>
        <w:jc w:val="both"/>
        <w:rPr>
          <w:rFonts w:ascii="Century Gothic" w:hAnsi="Century Gothic"/>
          <w:iCs/>
          <w:sz w:val="20"/>
          <w:szCs w:val="20"/>
          <w:lang w:val="es-CO"/>
        </w:rPr>
      </w:pPr>
      <w:r w:rsidRPr="007856B5">
        <w:rPr>
          <w:rFonts w:ascii="Century Gothic" w:hAnsi="Century Gothic"/>
          <w:iCs/>
          <w:sz w:val="20"/>
          <w:szCs w:val="20"/>
          <w:lang w:val="es-CO"/>
        </w:rPr>
        <w:t>La compatibilidad del diseño con PCI DSS deberá ser validada formalmente por Seguridad de la Información.</w:t>
      </w:r>
    </w:p>
    <w:p w14:paraId="73FFF78B" w14:textId="77777777" w:rsidR="00CF228B" w:rsidRPr="007856B5" w:rsidRDefault="00CF228B" w:rsidP="00CF228B">
      <w:pPr>
        <w:spacing w:after="0" w:line="240" w:lineRule="auto"/>
        <w:jc w:val="both"/>
        <w:rPr>
          <w:rFonts w:ascii="Century Gothic" w:hAnsi="Century Gothic"/>
          <w:iCs/>
          <w:sz w:val="20"/>
          <w:szCs w:val="20"/>
          <w:lang w:val="es-CO"/>
        </w:rPr>
      </w:pPr>
    </w:p>
    <w:p w14:paraId="4EC02A23" w14:textId="77777777" w:rsidR="007856B5" w:rsidRPr="007856B5" w:rsidRDefault="007856B5" w:rsidP="007856B5">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28466363"/>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7F9A45C7" w14:textId="77777777" w:rsidR="00CF228B" w:rsidRPr="00CF228B" w:rsidRDefault="00CF228B" w:rsidP="00CF228B">
      <w:p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Esta sección presenta las restricciones que rigen la arquitectura propuesta.</w:t>
      </w:r>
    </w:p>
    <w:p w14:paraId="5C73CE10"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proceso de creación de tarjeta depende de la disponibilidad de Pomelo para la creación de cliente, creación de tarjeta y consulta de datos sensibles. </w:t>
      </w:r>
    </w:p>
    <w:p w14:paraId="61B535DE"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proceso depende de la disponibilidad del HSM Thales </w:t>
      </w:r>
      <w:proofErr w:type="spellStart"/>
      <w:r w:rsidRPr="00CF228B">
        <w:rPr>
          <w:rFonts w:ascii="Century Gothic" w:hAnsi="Century Gothic"/>
          <w:iCs/>
          <w:sz w:val="20"/>
          <w:szCs w:val="20"/>
          <w:lang w:val="es-CO"/>
        </w:rPr>
        <w:t>payShield</w:t>
      </w:r>
      <w:proofErr w:type="spellEnd"/>
      <w:r w:rsidRPr="00CF228B">
        <w:rPr>
          <w:rFonts w:ascii="Century Gothic" w:hAnsi="Century Gothic"/>
          <w:iCs/>
          <w:sz w:val="20"/>
          <w:szCs w:val="20"/>
          <w:lang w:val="es-CO"/>
        </w:rPr>
        <w:t xml:space="preserve"> para cifrar el PAN antes de su almacenamiento. </w:t>
      </w:r>
    </w:p>
    <w:p w14:paraId="7FE081BA"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Si el HSM no se encuentra disponible, el sistema no deberá persistir PAN en claro ni continuar el flujo de almacenamiento de tarjeta. </w:t>
      </w:r>
    </w:p>
    <w:p w14:paraId="62DDB4FA"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PAN completo no puede ser almacenado en claro en Oracle ni en ningún otro repositorio. </w:t>
      </w:r>
    </w:p>
    <w:p w14:paraId="6E74D720"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PAN completo no puede registrarse en logs, trazas, mensajes de error, archivos temporales, colas o herramientas APM. </w:t>
      </w:r>
    </w:p>
    <w:p w14:paraId="136DCD94"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CVV2 no puede ser almacenado en ningún sistema de </w:t>
      </w:r>
      <w:proofErr w:type="spellStart"/>
      <w:r w:rsidRPr="00CF228B">
        <w:rPr>
          <w:rFonts w:ascii="Century Gothic" w:hAnsi="Century Gothic"/>
          <w:iCs/>
          <w:sz w:val="20"/>
          <w:szCs w:val="20"/>
          <w:lang w:val="es-CO"/>
        </w:rPr>
        <w:t>Credibanco</w:t>
      </w:r>
      <w:proofErr w:type="spellEnd"/>
      <w:r w:rsidRPr="00CF228B">
        <w:rPr>
          <w:rFonts w:ascii="Century Gothic" w:hAnsi="Century Gothic"/>
          <w:iCs/>
          <w:sz w:val="20"/>
          <w:szCs w:val="20"/>
          <w:lang w:val="es-CO"/>
        </w:rPr>
        <w:t xml:space="preserve">. </w:t>
      </w:r>
    </w:p>
    <w:p w14:paraId="7674706B"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CVV2 no puede ser usado como dato persistente para consultas posteriores. </w:t>
      </w:r>
    </w:p>
    <w:p w14:paraId="6C09A7EA"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CVV2 no puede enviarse a componentes no autorizados ni incluirse en auditoría. </w:t>
      </w:r>
    </w:p>
    <w:p w14:paraId="497B9D57"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w:t>
      </w:r>
      <w:proofErr w:type="spellStart"/>
      <w:r w:rsidRPr="00CF228B">
        <w:rPr>
          <w:rFonts w:ascii="Century Gothic" w:hAnsi="Century Gothic"/>
          <w:iCs/>
          <w:sz w:val="20"/>
          <w:szCs w:val="20"/>
          <w:lang w:val="es-CO"/>
        </w:rPr>
        <w:t>backend</w:t>
      </w:r>
      <w:proofErr w:type="spellEnd"/>
      <w:r w:rsidRPr="00CF228B">
        <w:rPr>
          <w:rFonts w:ascii="Century Gothic" w:hAnsi="Century Gothic"/>
          <w:iCs/>
          <w:sz w:val="20"/>
          <w:szCs w:val="20"/>
          <w:lang w:val="es-CO"/>
        </w:rPr>
        <w:t xml:space="preserve"> que recibe PAN completo desde Pomelo debe considerarse dentro del alcance CDE. </w:t>
      </w:r>
    </w:p>
    <w:p w14:paraId="264FEAA6"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Oracle deberá considerarse dentro del alcance aplicable en la medida en que almacena PAN cifrado y metadatos asociados. </w:t>
      </w:r>
    </w:p>
    <w:p w14:paraId="62E9A630"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uso de SHA-256 simple para búsquedas por PAN no es recomendable y debe ser validado o reemplazado por HMAC-SHA-256 con llave secreta. </w:t>
      </w:r>
    </w:p>
    <w:p w14:paraId="38996F02"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La fecha de vencimiento no debería almacenarse en claro sin validación expresa de Seguridad de la Información. </w:t>
      </w:r>
    </w:p>
    <w:p w14:paraId="714464F5"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proceso debe garantizar que no existan volcados de memoria, </w:t>
      </w:r>
      <w:proofErr w:type="spellStart"/>
      <w:r w:rsidRPr="00CF228B">
        <w:rPr>
          <w:rFonts w:ascii="Century Gothic" w:hAnsi="Century Gothic"/>
          <w:iCs/>
          <w:sz w:val="20"/>
          <w:szCs w:val="20"/>
          <w:lang w:val="es-CO"/>
        </w:rPr>
        <w:t>dumps</w:t>
      </w:r>
      <w:proofErr w:type="spellEnd"/>
      <w:r w:rsidRPr="00CF228B">
        <w:rPr>
          <w:rFonts w:ascii="Century Gothic" w:hAnsi="Century Gothic"/>
          <w:iCs/>
          <w:sz w:val="20"/>
          <w:szCs w:val="20"/>
          <w:lang w:val="es-CO"/>
        </w:rPr>
        <w:t xml:space="preserve">, logs de </w:t>
      </w:r>
      <w:proofErr w:type="spellStart"/>
      <w:r w:rsidRPr="00CF228B">
        <w:rPr>
          <w:rFonts w:ascii="Century Gothic" w:hAnsi="Century Gothic"/>
          <w:iCs/>
          <w:sz w:val="20"/>
          <w:szCs w:val="20"/>
          <w:lang w:val="es-CO"/>
        </w:rPr>
        <w:t>debug</w:t>
      </w:r>
      <w:proofErr w:type="spellEnd"/>
      <w:r w:rsidRPr="00CF228B">
        <w:rPr>
          <w:rFonts w:ascii="Century Gothic" w:hAnsi="Century Gothic"/>
          <w:iCs/>
          <w:sz w:val="20"/>
          <w:szCs w:val="20"/>
          <w:lang w:val="es-CO"/>
        </w:rPr>
        <w:t xml:space="preserve"> o trazas que puedan contener PAN o CVV2. </w:t>
      </w:r>
    </w:p>
    <w:p w14:paraId="67E204E9"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flujo </w:t>
      </w:r>
      <w:proofErr w:type="spellStart"/>
      <w:r w:rsidRPr="00CF228B">
        <w:rPr>
          <w:rFonts w:ascii="Century Gothic" w:hAnsi="Century Gothic"/>
          <w:iCs/>
          <w:sz w:val="20"/>
          <w:szCs w:val="20"/>
          <w:lang w:val="es-CO"/>
        </w:rPr>
        <w:t>batch</w:t>
      </w:r>
      <w:proofErr w:type="spellEnd"/>
      <w:r w:rsidRPr="00CF228B">
        <w:rPr>
          <w:rFonts w:ascii="Century Gothic" w:hAnsi="Century Gothic"/>
          <w:iCs/>
          <w:sz w:val="20"/>
          <w:szCs w:val="20"/>
          <w:lang w:val="es-CO"/>
        </w:rPr>
        <w:t xml:space="preserve"> y el flujo API deben aplicar el mismo tratamiento de datos sensibles. </w:t>
      </w:r>
    </w:p>
    <w:p w14:paraId="64E34CDD"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Las diferencias de canal de entrada no deberán generar diferencias en los controles de cifrado, descarte, auditoría o persistencia. </w:t>
      </w:r>
    </w:p>
    <w:p w14:paraId="7F089B8A"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Cualquier reproceso de archivo </w:t>
      </w:r>
      <w:proofErr w:type="spellStart"/>
      <w:r w:rsidRPr="00CF228B">
        <w:rPr>
          <w:rFonts w:ascii="Century Gothic" w:hAnsi="Century Gothic"/>
          <w:iCs/>
          <w:sz w:val="20"/>
          <w:szCs w:val="20"/>
          <w:lang w:val="es-CO"/>
        </w:rPr>
        <w:t>batch</w:t>
      </w:r>
      <w:proofErr w:type="spellEnd"/>
      <w:r w:rsidRPr="00CF228B">
        <w:rPr>
          <w:rFonts w:ascii="Century Gothic" w:hAnsi="Century Gothic"/>
          <w:iCs/>
          <w:sz w:val="20"/>
          <w:szCs w:val="20"/>
          <w:lang w:val="es-CO"/>
        </w:rPr>
        <w:t xml:space="preserve"> deberá evitar duplicidad y exposición de datos sensibles. </w:t>
      </w:r>
    </w:p>
    <w:p w14:paraId="0843F47F"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Los archivos de entrada enviados por la entidad no deben contener PAN generado por Pomelo, pero sí pueden contener datos del cliente requeridos para crear la tarjeta. </w:t>
      </w:r>
    </w:p>
    <w:p w14:paraId="32076D40"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El archivo de respuesta a la entidad no deberá incluir PAN completo en este flujo, salvo que exista un diseño separado aprobado para generación de archivos con PAN. </w:t>
      </w:r>
    </w:p>
    <w:p w14:paraId="61F7042B" w14:textId="77777777" w:rsidR="00CF228B" w:rsidRP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 xml:space="preserve">La solución deberá contar con controles para evitar que </w:t>
      </w:r>
      <w:proofErr w:type="spellStart"/>
      <w:r w:rsidRPr="00CF228B">
        <w:rPr>
          <w:rFonts w:ascii="Century Gothic" w:hAnsi="Century Gothic"/>
          <w:iCs/>
          <w:sz w:val="20"/>
          <w:szCs w:val="20"/>
          <w:lang w:val="es-CO"/>
        </w:rPr>
        <w:t>payloads</w:t>
      </w:r>
      <w:proofErr w:type="spellEnd"/>
      <w:r w:rsidRPr="00CF228B">
        <w:rPr>
          <w:rFonts w:ascii="Century Gothic" w:hAnsi="Century Gothic"/>
          <w:iCs/>
          <w:sz w:val="20"/>
          <w:szCs w:val="20"/>
          <w:lang w:val="es-CO"/>
        </w:rPr>
        <w:t xml:space="preserve"> sensibles queden registrados por librerías HTTP, interceptores, </w:t>
      </w:r>
      <w:proofErr w:type="spellStart"/>
      <w:r w:rsidRPr="00CF228B">
        <w:rPr>
          <w:rFonts w:ascii="Century Gothic" w:hAnsi="Century Gothic"/>
          <w:iCs/>
          <w:sz w:val="20"/>
          <w:szCs w:val="20"/>
          <w:lang w:val="es-CO"/>
        </w:rPr>
        <w:t>gateways</w:t>
      </w:r>
      <w:proofErr w:type="spellEnd"/>
      <w:r w:rsidRPr="00CF228B">
        <w:rPr>
          <w:rFonts w:ascii="Century Gothic" w:hAnsi="Century Gothic"/>
          <w:iCs/>
          <w:sz w:val="20"/>
          <w:szCs w:val="20"/>
          <w:lang w:val="es-CO"/>
        </w:rPr>
        <w:t xml:space="preserve">, </w:t>
      </w:r>
      <w:proofErr w:type="spellStart"/>
      <w:r w:rsidRPr="00CF228B">
        <w:rPr>
          <w:rFonts w:ascii="Century Gothic" w:hAnsi="Century Gothic"/>
          <w:iCs/>
          <w:sz w:val="20"/>
          <w:szCs w:val="20"/>
          <w:lang w:val="es-CO"/>
        </w:rPr>
        <w:t>proxies</w:t>
      </w:r>
      <w:proofErr w:type="spellEnd"/>
      <w:r w:rsidRPr="00CF228B">
        <w:rPr>
          <w:rFonts w:ascii="Century Gothic" w:hAnsi="Century Gothic"/>
          <w:iCs/>
          <w:sz w:val="20"/>
          <w:szCs w:val="20"/>
          <w:lang w:val="es-CO"/>
        </w:rPr>
        <w:t xml:space="preserve"> o herramientas de monitoreo. </w:t>
      </w:r>
    </w:p>
    <w:p w14:paraId="5C67D03E" w14:textId="77777777" w:rsidR="00CF228B" w:rsidRDefault="00CF228B" w:rsidP="00CF228B">
      <w:pPr>
        <w:numPr>
          <w:ilvl w:val="0"/>
          <w:numId w:val="8"/>
        </w:numPr>
        <w:spacing w:after="0" w:line="240" w:lineRule="auto"/>
        <w:jc w:val="both"/>
        <w:rPr>
          <w:rFonts w:ascii="Century Gothic" w:hAnsi="Century Gothic"/>
          <w:iCs/>
          <w:sz w:val="20"/>
          <w:szCs w:val="20"/>
          <w:lang w:val="es-CO"/>
        </w:rPr>
      </w:pPr>
      <w:r w:rsidRPr="00CF228B">
        <w:rPr>
          <w:rFonts w:ascii="Century Gothic" w:hAnsi="Century Gothic"/>
          <w:iCs/>
          <w:sz w:val="20"/>
          <w:szCs w:val="20"/>
          <w:lang w:val="es-CO"/>
        </w:rPr>
        <w:t>La compatibilidad con la próxima auditoría PCI no se considera automática y deberá validarse formalmente.</w:t>
      </w:r>
    </w:p>
    <w:p w14:paraId="1FBC0ED2" w14:textId="77777777" w:rsidR="00CF228B" w:rsidRPr="00CF228B" w:rsidRDefault="00CF228B" w:rsidP="00CF228B">
      <w:pPr>
        <w:spacing w:after="0" w:line="240" w:lineRule="auto"/>
        <w:jc w:val="both"/>
        <w:rPr>
          <w:rFonts w:ascii="Century Gothic" w:hAnsi="Century Gothic"/>
          <w:iCs/>
          <w:sz w:val="20"/>
          <w:szCs w:val="20"/>
          <w:lang w:val="es-CO"/>
        </w:rPr>
      </w:pPr>
    </w:p>
    <w:p w14:paraId="4F8B9A88" w14:textId="77777777" w:rsidR="00CF228B" w:rsidRPr="00CF228B" w:rsidRDefault="00CF228B" w:rsidP="00CF228B">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28466364"/>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3D40F739" w14:textId="77777777" w:rsidR="00BB05F1" w:rsidRDefault="00BB05F1" w:rsidP="00FF5EAC">
      <w:pPr>
        <w:spacing w:after="0" w:line="240" w:lineRule="auto"/>
        <w:jc w:val="both"/>
        <w:rPr>
          <w:rFonts w:ascii="Century Gothic" w:hAnsi="Century Gothic"/>
        </w:rPr>
      </w:pPr>
    </w:p>
    <w:p w14:paraId="4A0A0DB5" w14:textId="77777777" w:rsidR="00CF228B" w:rsidRPr="00CF228B" w:rsidRDefault="00CF228B" w:rsidP="00CF228B">
      <w:p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La arquitectura propuesta define el tratamiento seguro de los datos sensibles recibidos durante la creación de tarjetas prepago, tanto por canal </w:t>
      </w:r>
      <w:proofErr w:type="spellStart"/>
      <w:r w:rsidRPr="00CF228B">
        <w:rPr>
          <w:rFonts w:ascii="Century Gothic" w:eastAsia="Times New Roman" w:hAnsi="Century Gothic" w:cs="Times New Roman"/>
          <w:color w:val="404040"/>
          <w:sz w:val="20"/>
          <w:szCs w:val="20"/>
          <w:lang w:val="es-CO"/>
        </w:rPr>
        <w:t>batch</w:t>
      </w:r>
      <w:proofErr w:type="spellEnd"/>
      <w:r w:rsidRPr="00CF228B">
        <w:rPr>
          <w:rFonts w:ascii="Century Gothic" w:eastAsia="Times New Roman" w:hAnsi="Century Gothic" w:cs="Times New Roman"/>
          <w:color w:val="404040"/>
          <w:sz w:val="20"/>
          <w:szCs w:val="20"/>
          <w:lang w:val="es-CO"/>
        </w:rPr>
        <w:t xml:space="preserve"> como por canal API.</w:t>
      </w:r>
    </w:p>
    <w:p w14:paraId="7EBCB4EA" w14:textId="77777777" w:rsidR="00CF228B" w:rsidRPr="00CF228B" w:rsidRDefault="00CF228B" w:rsidP="00CF228B">
      <w:p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El flujo inicia cuando la entidad emisora solicita la creación de tarjetas. Para el canal </w:t>
      </w:r>
      <w:proofErr w:type="spellStart"/>
      <w:r w:rsidRPr="00CF228B">
        <w:rPr>
          <w:rFonts w:ascii="Century Gothic" w:eastAsia="Times New Roman" w:hAnsi="Century Gothic" w:cs="Times New Roman"/>
          <w:color w:val="404040"/>
          <w:sz w:val="20"/>
          <w:szCs w:val="20"/>
          <w:lang w:val="es-CO"/>
        </w:rPr>
        <w:t>batch</w:t>
      </w:r>
      <w:proofErr w:type="spellEnd"/>
      <w:r w:rsidRPr="00CF228B">
        <w:rPr>
          <w:rFonts w:ascii="Century Gothic" w:eastAsia="Times New Roman" w:hAnsi="Century Gothic" w:cs="Times New Roman"/>
          <w:color w:val="404040"/>
          <w:sz w:val="20"/>
          <w:szCs w:val="20"/>
          <w:lang w:val="es-CO"/>
        </w:rPr>
        <w:t xml:space="preserve">, la entidad deposita archivos en el SFTP, </w:t>
      </w:r>
      <w:proofErr w:type="spellStart"/>
      <w:r w:rsidRPr="00CF228B">
        <w:rPr>
          <w:rFonts w:ascii="Century Gothic" w:eastAsia="Times New Roman" w:hAnsi="Century Gothic" w:cs="Times New Roman"/>
          <w:color w:val="404040"/>
          <w:sz w:val="20"/>
          <w:szCs w:val="20"/>
          <w:lang w:val="es-CO"/>
        </w:rPr>
        <w:t>GoAnywhere</w:t>
      </w:r>
      <w:proofErr w:type="spellEnd"/>
      <w:r w:rsidRPr="00CF228B">
        <w:rPr>
          <w:rFonts w:ascii="Century Gothic" w:eastAsia="Times New Roman" w:hAnsi="Century Gothic" w:cs="Times New Roman"/>
          <w:color w:val="404040"/>
          <w:sz w:val="20"/>
          <w:szCs w:val="20"/>
          <w:lang w:val="es-CO"/>
        </w:rPr>
        <w:t xml:space="preserve"> MFT valida estructura y formato, y posteriormente los archivos son ubicados en el almacenamiento de entrada para su procesamiento. Para el canal API, la entidad consume los </w:t>
      </w:r>
      <w:proofErr w:type="spellStart"/>
      <w:r w:rsidRPr="00CF228B">
        <w:rPr>
          <w:rFonts w:ascii="Century Gothic" w:eastAsia="Times New Roman" w:hAnsi="Century Gothic" w:cs="Times New Roman"/>
          <w:color w:val="404040"/>
          <w:sz w:val="20"/>
          <w:szCs w:val="20"/>
          <w:lang w:val="es-CO"/>
        </w:rPr>
        <w:t>endpoints</w:t>
      </w:r>
      <w:proofErr w:type="spellEnd"/>
      <w:r w:rsidRPr="00CF228B">
        <w:rPr>
          <w:rFonts w:ascii="Century Gothic" w:eastAsia="Times New Roman" w:hAnsi="Century Gothic" w:cs="Times New Roman"/>
          <w:color w:val="404040"/>
          <w:sz w:val="20"/>
          <w:szCs w:val="20"/>
          <w:lang w:val="es-CO"/>
        </w:rPr>
        <w:t xml:space="preserve"> publicados a través del </w:t>
      </w:r>
      <w:proofErr w:type="spellStart"/>
      <w:r w:rsidRPr="00CF228B">
        <w:rPr>
          <w:rFonts w:ascii="Century Gothic" w:eastAsia="Times New Roman" w:hAnsi="Century Gothic" w:cs="Times New Roman"/>
          <w:color w:val="404040"/>
          <w:sz w:val="20"/>
          <w:szCs w:val="20"/>
          <w:lang w:val="es-CO"/>
        </w:rPr>
        <w:t>gateway</w:t>
      </w:r>
      <w:proofErr w:type="spellEnd"/>
      <w:r w:rsidRPr="00CF228B">
        <w:rPr>
          <w:rFonts w:ascii="Century Gothic" w:eastAsia="Times New Roman" w:hAnsi="Century Gothic" w:cs="Times New Roman"/>
          <w:color w:val="404040"/>
          <w:sz w:val="20"/>
          <w:szCs w:val="20"/>
          <w:lang w:val="es-CO"/>
        </w:rPr>
        <w:t xml:space="preserve"> de Prepago.</w:t>
      </w:r>
    </w:p>
    <w:p w14:paraId="28755EE2" w14:textId="77777777" w:rsidR="00CF228B" w:rsidRPr="00CF228B" w:rsidRDefault="00CF228B" w:rsidP="00CF228B">
      <w:p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Ambos canales convergen en el </w:t>
      </w:r>
      <w:proofErr w:type="spellStart"/>
      <w:r w:rsidRPr="00CF228B">
        <w:rPr>
          <w:rFonts w:ascii="Century Gothic" w:eastAsia="Times New Roman" w:hAnsi="Century Gothic" w:cs="Times New Roman"/>
          <w:color w:val="404040"/>
          <w:sz w:val="20"/>
          <w:szCs w:val="20"/>
          <w:lang w:val="es-CO"/>
        </w:rPr>
        <w:t>Prepaid</w:t>
      </w:r>
      <w:proofErr w:type="spellEnd"/>
      <w:r w:rsidRPr="00CF228B">
        <w:rPr>
          <w:rFonts w:ascii="Century Gothic" w:eastAsia="Times New Roman" w:hAnsi="Century Gothic" w:cs="Times New Roman"/>
          <w:color w:val="404040"/>
          <w:sz w:val="20"/>
          <w:szCs w:val="20"/>
          <w:lang w:val="es-CO"/>
        </w:rPr>
        <w:t xml:space="preserve"> </w:t>
      </w:r>
      <w:proofErr w:type="spellStart"/>
      <w:r w:rsidRPr="00CF228B">
        <w:rPr>
          <w:rFonts w:ascii="Century Gothic" w:eastAsia="Times New Roman" w:hAnsi="Century Gothic" w:cs="Times New Roman"/>
          <w:color w:val="404040"/>
          <w:sz w:val="20"/>
          <w:szCs w:val="20"/>
          <w:lang w:val="es-CO"/>
        </w:rPr>
        <w:t>Card</w:t>
      </w:r>
      <w:proofErr w:type="spellEnd"/>
      <w:r w:rsidRPr="00CF228B">
        <w:rPr>
          <w:rFonts w:ascii="Century Gothic" w:eastAsia="Times New Roman" w:hAnsi="Century Gothic" w:cs="Times New Roman"/>
          <w:color w:val="404040"/>
          <w:sz w:val="20"/>
          <w:szCs w:val="20"/>
          <w:lang w:val="es-CO"/>
        </w:rPr>
        <w:t xml:space="preserve"> </w:t>
      </w:r>
      <w:proofErr w:type="spellStart"/>
      <w:r w:rsidRPr="00CF228B">
        <w:rPr>
          <w:rFonts w:ascii="Century Gothic" w:eastAsia="Times New Roman" w:hAnsi="Century Gothic" w:cs="Times New Roman"/>
          <w:color w:val="404040"/>
          <w:sz w:val="20"/>
          <w:szCs w:val="20"/>
          <w:lang w:val="es-CO"/>
        </w:rPr>
        <w:t>Creation</w:t>
      </w:r>
      <w:proofErr w:type="spellEnd"/>
      <w:r w:rsidRPr="00CF228B">
        <w:rPr>
          <w:rFonts w:ascii="Century Gothic" w:eastAsia="Times New Roman" w:hAnsi="Century Gothic" w:cs="Times New Roman"/>
          <w:color w:val="404040"/>
          <w:sz w:val="20"/>
          <w:szCs w:val="20"/>
          <w:lang w:val="es-CO"/>
        </w:rPr>
        <w:t xml:space="preserve"> </w:t>
      </w:r>
      <w:proofErr w:type="spellStart"/>
      <w:r w:rsidRPr="00CF228B">
        <w:rPr>
          <w:rFonts w:ascii="Century Gothic" w:eastAsia="Times New Roman" w:hAnsi="Century Gothic" w:cs="Times New Roman"/>
          <w:color w:val="404040"/>
          <w:sz w:val="20"/>
          <w:szCs w:val="20"/>
          <w:lang w:val="es-CO"/>
        </w:rPr>
        <w:t>Orchestrator</w:t>
      </w:r>
      <w:proofErr w:type="spellEnd"/>
      <w:r w:rsidRPr="00CF228B">
        <w:rPr>
          <w:rFonts w:ascii="Century Gothic" w:eastAsia="Times New Roman" w:hAnsi="Century Gothic" w:cs="Times New Roman"/>
          <w:color w:val="404040"/>
          <w:sz w:val="20"/>
          <w:szCs w:val="20"/>
          <w:lang w:val="es-CO"/>
        </w:rPr>
        <w:t>, componente responsable de ejecutar la lógica de negocio para la creación de cliente y tarjeta contra Pomelo, así como de consultar los datos sensibles generados por el proveedor.</w:t>
      </w:r>
    </w:p>
    <w:p w14:paraId="39C5D0E7" w14:textId="77777777" w:rsidR="00CF228B" w:rsidRPr="00CF228B" w:rsidRDefault="00CF228B" w:rsidP="00CF228B">
      <w:p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Una vez Pomelo retorna el PAN completo, fecha de vencimiento y CVV2, el </w:t>
      </w:r>
      <w:proofErr w:type="spellStart"/>
      <w:r w:rsidRPr="00CF228B">
        <w:rPr>
          <w:rFonts w:ascii="Century Gothic" w:eastAsia="Times New Roman" w:hAnsi="Century Gothic" w:cs="Times New Roman"/>
          <w:color w:val="404040"/>
          <w:sz w:val="20"/>
          <w:szCs w:val="20"/>
          <w:lang w:val="es-CO"/>
        </w:rPr>
        <w:t>Orchestrator</w:t>
      </w:r>
      <w:proofErr w:type="spellEnd"/>
      <w:r w:rsidRPr="00CF228B">
        <w:rPr>
          <w:rFonts w:ascii="Century Gothic" w:eastAsia="Times New Roman" w:hAnsi="Century Gothic" w:cs="Times New Roman"/>
          <w:color w:val="404040"/>
          <w:sz w:val="20"/>
          <w:szCs w:val="20"/>
          <w:lang w:val="es-CO"/>
        </w:rPr>
        <w:t xml:space="preserve"> ejecuta el tratamiento de datos sensibles bajo el siguiente modelo:</w:t>
      </w:r>
    </w:p>
    <w:p w14:paraId="74EC0EB9"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Recibe PAN, fecha de vencimiento y CVV2 desde Pomelo. </w:t>
      </w:r>
    </w:p>
    <w:p w14:paraId="1EFDC320"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Invoca el HSM Thales </w:t>
      </w:r>
      <w:proofErr w:type="spellStart"/>
      <w:r w:rsidRPr="00CF228B">
        <w:rPr>
          <w:rFonts w:ascii="Century Gothic" w:eastAsia="Times New Roman" w:hAnsi="Century Gothic" w:cs="Times New Roman"/>
          <w:color w:val="404040"/>
          <w:sz w:val="20"/>
          <w:szCs w:val="20"/>
          <w:lang w:val="es-CO"/>
        </w:rPr>
        <w:t>payShield</w:t>
      </w:r>
      <w:proofErr w:type="spellEnd"/>
      <w:r w:rsidRPr="00CF228B">
        <w:rPr>
          <w:rFonts w:ascii="Century Gothic" w:eastAsia="Times New Roman" w:hAnsi="Century Gothic" w:cs="Times New Roman"/>
          <w:color w:val="404040"/>
          <w:sz w:val="20"/>
          <w:szCs w:val="20"/>
          <w:lang w:val="es-CO"/>
        </w:rPr>
        <w:t xml:space="preserve"> para cifrar inmediatamente el PAN mediante AES-256-GCM. </w:t>
      </w:r>
    </w:p>
    <w:p w14:paraId="0833561B"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Genera un identificador de búsqueda protegido del PAN mediante HMAC-SHA-256. </w:t>
      </w:r>
    </w:p>
    <w:p w14:paraId="347AF51E"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Extrae últimos 4 dígitos y BIN para operación. </w:t>
      </w:r>
    </w:p>
    <w:p w14:paraId="6C1A5949"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Cifra la fecha de vencimiento o la trata según definición aprobada por Seguridad. </w:t>
      </w:r>
    </w:p>
    <w:p w14:paraId="49E03A1C"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Descarta inmediatamente el CVV2. </w:t>
      </w:r>
    </w:p>
    <w:p w14:paraId="3A220FED"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Limpia referencias de PAN y CVV2 en memoria. </w:t>
      </w:r>
    </w:p>
    <w:p w14:paraId="47C9C313" w14:textId="77777777" w:rsidR="00CF228B" w:rsidRP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 xml:space="preserve">Persiste en Oracle únicamente datos permitidos: PAN cifrado, HMAC del PAN, BIN, últimos 4, fecha de vencimiento protegida, </w:t>
      </w:r>
      <w:proofErr w:type="spellStart"/>
      <w:r w:rsidRPr="00CF228B">
        <w:rPr>
          <w:rFonts w:ascii="Century Gothic" w:eastAsia="Times New Roman" w:hAnsi="Century Gothic" w:cs="Times New Roman"/>
          <w:color w:val="404040"/>
          <w:sz w:val="20"/>
          <w:szCs w:val="20"/>
          <w:lang w:val="es-CO"/>
        </w:rPr>
        <w:t>card_id</w:t>
      </w:r>
      <w:proofErr w:type="spellEnd"/>
      <w:r w:rsidRPr="00CF228B">
        <w:rPr>
          <w:rFonts w:ascii="Century Gothic" w:eastAsia="Times New Roman" w:hAnsi="Century Gothic" w:cs="Times New Roman"/>
          <w:color w:val="404040"/>
          <w:sz w:val="20"/>
          <w:szCs w:val="20"/>
          <w:lang w:val="es-CO"/>
        </w:rPr>
        <w:t xml:space="preserve">, </w:t>
      </w:r>
      <w:proofErr w:type="spellStart"/>
      <w:r w:rsidRPr="00CF228B">
        <w:rPr>
          <w:rFonts w:ascii="Century Gothic" w:eastAsia="Times New Roman" w:hAnsi="Century Gothic" w:cs="Times New Roman"/>
          <w:color w:val="404040"/>
          <w:sz w:val="20"/>
          <w:szCs w:val="20"/>
          <w:lang w:val="es-CO"/>
        </w:rPr>
        <w:t>card_token</w:t>
      </w:r>
      <w:proofErr w:type="spellEnd"/>
      <w:r w:rsidRPr="00CF228B">
        <w:rPr>
          <w:rFonts w:ascii="Century Gothic" w:eastAsia="Times New Roman" w:hAnsi="Century Gothic" w:cs="Times New Roman"/>
          <w:color w:val="404040"/>
          <w:sz w:val="20"/>
          <w:szCs w:val="20"/>
          <w:lang w:val="es-CO"/>
        </w:rPr>
        <w:t xml:space="preserve">, estado y metadatos operativos. </w:t>
      </w:r>
    </w:p>
    <w:p w14:paraId="224D90C9" w14:textId="77777777" w:rsidR="00CF228B" w:rsidRDefault="00CF228B" w:rsidP="00CF228B">
      <w:pPr>
        <w:numPr>
          <w:ilvl w:val="0"/>
          <w:numId w:val="9"/>
        </w:numPr>
        <w:spacing w:after="0" w:line="240" w:lineRule="auto"/>
        <w:jc w:val="both"/>
        <w:rPr>
          <w:rFonts w:ascii="Century Gothic" w:eastAsia="Times New Roman" w:hAnsi="Century Gothic" w:cs="Times New Roman"/>
          <w:color w:val="404040"/>
          <w:sz w:val="20"/>
          <w:szCs w:val="20"/>
          <w:lang w:val="es-CO"/>
        </w:rPr>
      </w:pPr>
      <w:r w:rsidRPr="00CF228B">
        <w:rPr>
          <w:rFonts w:ascii="Century Gothic" w:eastAsia="Times New Roman" w:hAnsi="Century Gothic" w:cs="Times New Roman"/>
          <w:color w:val="404040"/>
          <w:sz w:val="20"/>
          <w:szCs w:val="20"/>
          <w:lang w:val="es-CO"/>
        </w:rPr>
        <w:t>Registra auditoría sin datos sensibles.</w:t>
      </w:r>
    </w:p>
    <w:p w14:paraId="7C2C05E8"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4BEC668E"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4572D8D9"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E1CC2F6"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08F1C8E4"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CF62281"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1B49FE21"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3051378"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6EBC0781"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39B3C204"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D876928"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4986F1F4"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7CF98C7B"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6E1F3051"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7BD57443"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3C26F196"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7BA890EC"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36A7FAA"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52F174BC"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7E7FAD99"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7471FDEF"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10CB41CF"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34A9827F"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2A21DB51"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1F844F52"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0749EE3E" w14:textId="77777777" w:rsid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12EAD36B" w14:textId="77777777" w:rsidR="00CF228B" w:rsidRPr="00CF228B" w:rsidRDefault="00CF228B" w:rsidP="00CF228B">
      <w:pPr>
        <w:spacing w:after="0" w:line="240" w:lineRule="auto"/>
        <w:jc w:val="both"/>
        <w:rPr>
          <w:rFonts w:ascii="Century Gothic" w:eastAsia="Times New Roman" w:hAnsi="Century Gothic" w:cs="Times New Roman"/>
          <w:color w:val="404040"/>
          <w:sz w:val="20"/>
          <w:szCs w:val="20"/>
          <w:lang w:val="es-CO"/>
        </w:rPr>
      </w:pPr>
    </w:p>
    <w:p w14:paraId="4A66DF9A" w14:textId="77777777" w:rsidR="000F2372" w:rsidRPr="00CF228B" w:rsidRDefault="000F2372" w:rsidP="00FF5EAC">
      <w:pPr>
        <w:spacing w:after="0" w:line="240" w:lineRule="auto"/>
        <w:jc w:val="both"/>
        <w:rPr>
          <w:rFonts w:ascii="Century Gothic" w:hAnsi="Century Gothic"/>
          <w:color w:val="000000" w:themeColor="text1"/>
          <w:lang w:val="es-CO"/>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bookmarkStart w:id="25" w:name="_Toc228466365"/>
      <w:r w:rsidRPr="00FF5EAC">
        <w:rPr>
          <w:rFonts w:ascii="Century Gothic" w:eastAsia="Times New Roman" w:hAnsi="Century Gothic" w:cs="Times New Roman"/>
          <w:color w:val="0070C0"/>
          <w:sz w:val="24"/>
          <w:szCs w:val="24"/>
          <w:lang w:val="es-CO"/>
        </w:rPr>
        <w:lastRenderedPageBreak/>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619870F6" w:rsidR="000F2372" w:rsidRDefault="00CF228B" w:rsidP="00CF228B">
      <w:pPr>
        <w:spacing w:after="0" w:line="240" w:lineRule="auto"/>
        <w:ind w:left="-1276"/>
        <w:jc w:val="both"/>
        <w:rPr>
          <w:rFonts w:ascii="Century Gothic" w:hAnsi="Century Gothic"/>
        </w:rPr>
      </w:pPr>
      <w:r>
        <w:rPr>
          <w:rFonts w:ascii="Century Gothic" w:hAnsi="Century Gothic"/>
          <w:noProof/>
        </w:rPr>
        <w:drawing>
          <wp:inline distT="0" distB="0" distL="0" distR="0" wp14:anchorId="303283D5" wp14:editId="3F764E29">
            <wp:extent cx="7354593" cy="4419600"/>
            <wp:effectExtent l="0" t="0" r="0" b="0"/>
            <wp:docPr id="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scala de tiem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77379" cy="4433293"/>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63740E72" w14:textId="77777777" w:rsidR="00CF228B" w:rsidRDefault="00CF228B" w:rsidP="00FF5EAC">
      <w:pPr>
        <w:spacing w:after="0" w:line="240" w:lineRule="auto"/>
        <w:jc w:val="both"/>
        <w:rPr>
          <w:rFonts w:ascii="Century Gothic" w:hAnsi="Century Gothic"/>
        </w:rPr>
      </w:pPr>
    </w:p>
    <w:p w14:paraId="222983A2" w14:textId="77777777" w:rsidR="00CF228B" w:rsidRDefault="00CF228B" w:rsidP="00FF5EAC">
      <w:pPr>
        <w:spacing w:after="0" w:line="240" w:lineRule="auto"/>
        <w:jc w:val="both"/>
        <w:rPr>
          <w:rFonts w:ascii="Century Gothic" w:hAnsi="Century Gothic"/>
        </w:rPr>
      </w:pPr>
    </w:p>
    <w:p w14:paraId="39653B67" w14:textId="77777777" w:rsidR="00CF228B" w:rsidRDefault="00CF228B" w:rsidP="00FF5EAC">
      <w:pPr>
        <w:spacing w:after="0" w:line="240" w:lineRule="auto"/>
        <w:jc w:val="both"/>
        <w:rPr>
          <w:rFonts w:ascii="Century Gothic" w:hAnsi="Century Gothic"/>
        </w:rPr>
      </w:pPr>
    </w:p>
    <w:p w14:paraId="53D701B2" w14:textId="77777777" w:rsidR="00CF228B" w:rsidRDefault="00CF228B" w:rsidP="00FF5EAC">
      <w:pPr>
        <w:spacing w:after="0" w:line="240" w:lineRule="auto"/>
        <w:jc w:val="both"/>
        <w:rPr>
          <w:rFonts w:ascii="Century Gothic" w:hAnsi="Century Gothic"/>
        </w:rPr>
      </w:pPr>
    </w:p>
    <w:p w14:paraId="21A0B0B6" w14:textId="77777777" w:rsidR="00CF228B" w:rsidRDefault="00CF228B" w:rsidP="00FF5EAC">
      <w:pPr>
        <w:spacing w:after="0" w:line="240" w:lineRule="auto"/>
        <w:jc w:val="both"/>
        <w:rPr>
          <w:rFonts w:ascii="Century Gothic" w:hAnsi="Century Gothic"/>
        </w:rPr>
      </w:pPr>
    </w:p>
    <w:p w14:paraId="7D2BE78E" w14:textId="77777777" w:rsidR="00CF228B" w:rsidRDefault="00CF228B" w:rsidP="00FF5EAC">
      <w:pPr>
        <w:spacing w:after="0" w:line="240" w:lineRule="auto"/>
        <w:jc w:val="both"/>
        <w:rPr>
          <w:rFonts w:ascii="Century Gothic" w:hAnsi="Century Gothic"/>
        </w:rPr>
      </w:pPr>
    </w:p>
    <w:p w14:paraId="22E04075" w14:textId="77777777" w:rsidR="00CF228B" w:rsidRDefault="00CF228B" w:rsidP="00FF5EAC">
      <w:pPr>
        <w:spacing w:after="0" w:line="240" w:lineRule="auto"/>
        <w:jc w:val="both"/>
        <w:rPr>
          <w:rFonts w:ascii="Century Gothic" w:hAnsi="Century Gothic"/>
        </w:rPr>
      </w:pPr>
    </w:p>
    <w:p w14:paraId="0E3B0FB0" w14:textId="77777777" w:rsidR="00CF228B" w:rsidRDefault="00CF228B" w:rsidP="00FF5EAC">
      <w:pPr>
        <w:spacing w:after="0" w:line="240" w:lineRule="auto"/>
        <w:jc w:val="both"/>
        <w:rPr>
          <w:rFonts w:ascii="Century Gothic" w:hAnsi="Century Gothic"/>
        </w:rPr>
      </w:pPr>
    </w:p>
    <w:p w14:paraId="583FAE3C" w14:textId="77777777" w:rsidR="00CF228B" w:rsidRDefault="00CF228B" w:rsidP="00FF5EAC">
      <w:pPr>
        <w:spacing w:after="0" w:line="240" w:lineRule="auto"/>
        <w:jc w:val="both"/>
        <w:rPr>
          <w:rFonts w:ascii="Century Gothic" w:hAnsi="Century Gothic"/>
        </w:rPr>
      </w:pPr>
    </w:p>
    <w:p w14:paraId="65EB5B45" w14:textId="77777777" w:rsidR="00CF228B" w:rsidRDefault="00CF228B" w:rsidP="00FF5EAC">
      <w:pPr>
        <w:spacing w:after="0" w:line="240" w:lineRule="auto"/>
        <w:jc w:val="both"/>
        <w:rPr>
          <w:rFonts w:ascii="Century Gothic" w:hAnsi="Century Gothic"/>
        </w:rPr>
      </w:pPr>
    </w:p>
    <w:p w14:paraId="7F6A513B" w14:textId="77777777" w:rsidR="00CF228B" w:rsidRDefault="00CF228B" w:rsidP="00FF5EAC">
      <w:pPr>
        <w:spacing w:after="0" w:line="240" w:lineRule="auto"/>
        <w:jc w:val="both"/>
        <w:rPr>
          <w:rFonts w:ascii="Century Gothic" w:hAnsi="Century Gothic"/>
        </w:rPr>
      </w:pPr>
    </w:p>
    <w:p w14:paraId="1BDC58A7" w14:textId="77777777" w:rsidR="00CF228B" w:rsidRDefault="00CF228B" w:rsidP="00FF5EAC">
      <w:pPr>
        <w:spacing w:after="0" w:line="240" w:lineRule="auto"/>
        <w:jc w:val="both"/>
        <w:rPr>
          <w:rFonts w:ascii="Century Gothic" w:hAnsi="Century Gothic"/>
        </w:rPr>
      </w:pPr>
    </w:p>
    <w:p w14:paraId="6F31CCA9" w14:textId="77777777" w:rsidR="00CF228B" w:rsidRDefault="00CF228B" w:rsidP="00FF5EAC">
      <w:pPr>
        <w:spacing w:after="0" w:line="240" w:lineRule="auto"/>
        <w:jc w:val="both"/>
        <w:rPr>
          <w:rFonts w:ascii="Century Gothic" w:hAnsi="Century Gothic"/>
        </w:rPr>
      </w:pPr>
    </w:p>
    <w:p w14:paraId="6E0FDA13" w14:textId="77777777" w:rsidR="00CF228B" w:rsidRDefault="00CF228B" w:rsidP="00FF5EAC">
      <w:pPr>
        <w:spacing w:after="0" w:line="240" w:lineRule="auto"/>
        <w:jc w:val="both"/>
        <w:rPr>
          <w:rFonts w:ascii="Century Gothic" w:hAnsi="Century Gothic"/>
        </w:rPr>
      </w:pPr>
    </w:p>
    <w:p w14:paraId="6F0F05A2" w14:textId="77777777" w:rsidR="00CF228B" w:rsidRDefault="00CF228B" w:rsidP="00FF5EAC">
      <w:pPr>
        <w:spacing w:after="0" w:line="240" w:lineRule="auto"/>
        <w:jc w:val="both"/>
        <w:rPr>
          <w:rFonts w:ascii="Century Gothic" w:hAnsi="Century Gothic"/>
        </w:rPr>
      </w:pPr>
    </w:p>
    <w:p w14:paraId="7C2905ED" w14:textId="77777777" w:rsidR="00CF228B" w:rsidRDefault="00CF228B" w:rsidP="00FF5EAC">
      <w:pPr>
        <w:spacing w:after="0" w:line="240" w:lineRule="auto"/>
        <w:jc w:val="both"/>
        <w:rPr>
          <w:rFonts w:ascii="Century Gothic" w:hAnsi="Century Gothic"/>
        </w:rPr>
      </w:pPr>
    </w:p>
    <w:p w14:paraId="1AECC0B2" w14:textId="77777777" w:rsidR="00CF228B" w:rsidRDefault="00CF228B" w:rsidP="00FF5EAC">
      <w:pPr>
        <w:spacing w:after="0" w:line="240" w:lineRule="auto"/>
        <w:jc w:val="both"/>
        <w:rPr>
          <w:rFonts w:ascii="Century Gothic" w:hAnsi="Century Gothic"/>
        </w:rPr>
      </w:pPr>
    </w:p>
    <w:p w14:paraId="201271D6" w14:textId="77777777" w:rsidR="00CF228B" w:rsidRDefault="00CF228B" w:rsidP="00FF5EAC">
      <w:pPr>
        <w:spacing w:after="0" w:line="240" w:lineRule="auto"/>
        <w:jc w:val="both"/>
        <w:rPr>
          <w:rFonts w:ascii="Century Gothic" w:hAnsi="Century Gothic"/>
        </w:rPr>
      </w:pPr>
    </w:p>
    <w:p w14:paraId="54CAF549" w14:textId="77777777" w:rsidR="00CF228B" w:rsidRDefault="00CF228B"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28466366"/>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5BC8EF70" w14:textId="77777777" w:rsidR="00CF228B" w:rsidRDefault="00CF228B" w:rsidP="00FF5EAC">
      <w:pPr>
        <w:spacing w:after="0" w:line="240" w:lineRule="auto"/>
        <w:jc w:val="both"/>
        <w:rPr>
          <w:rFonts w:ascii="Century Gothic" w:eastAsia="Times New Roman" w:hAnsi="Century Gothic" w:cs="Times New Roman"/>
          <w:color w:val="404040"/>
          <w:sz w:val="20"/>
          <w:szCs w:val="20"/>
          <w:lang w:val="es-CO"/>
        </w:rPr>
      </w:pPr>
    </w:p>
    <w:tbl>
      <w:tblPr>
        <w:tblW w:w="9782" w:type="dxa"/>
        <w:tblInd w:w="-431" w:type="dxa"/>
        <w:tblCellMar>
          <w:left w:w="70" w:type="dxa"/>
          <w:right w:w="70" w:type="dxa"/>
        </w:tblCellMar>
        <w:tblLook w:val="04A0" w:firstRow="1" w:lastRow="0" w:firstColumn="1" w:lastColumn="0" w:noHBand="0" w:noVBand="1"/>
      </w:tblPr>
      <w:tblGrid>
        <w:gridCol w:w="1620"/>
        <w:gridCol w:w="2060"/>
        <w:gridCol w:w="6102"/>
      </w:tblGrid>
      <w:tr w:rsidR="00CF228B" w:rsidRPr="00CF228B" w14:paraId="35AB8508" w14:textId="77777777" w:rsidTr="00DE3FF3">
        <w:trPr>
          <w:trHeight w:val="290"/>
        </w:trPr>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D6F1F5" w14:textId="77777777" w:rsidR="00CF228B" w:rsidRPr="00CF228B" w:rsidRDefault="00CF228B" w:rsidP="00CF228B">
            <w:pPr>
              <w:spacing w:after="0" w:line="240" w:lineRule="auto"/>
              <w:jc w:val="center"/>
              <w:rPr>
                <w:rFonts w:ascii="Century Gothic" w:eastAsia="Times New Roman" w:hAnsi="Century Gothic" w:cs="Times New Roman"/>
                <w:b/>
                <w:bCs/>
                <w:color w:val="000000"/>
                <w:sz w:val="20"/>
                <w:szCs w:val="20"/>
                <w:lang w:val="es-CO" w:eastAsia="es-CO"/>
              </w:rPr>
            </w:pPr>
            <w:r w:rsidRPr="00CF228B">
              <w:rPr>
                <w:rFonts w:ascii="Century Gothic" w:eastAsia="Times New Roman" w:hAnsi="Century Gothic" w:cs="Times New Roman"/>
                <w:b/>
                <w:bCs/>
                <w:color w:val="000000"/>
                <w:sz w:val="20"/>
                <w:szCs w:val="20"/>
                <w:lang w:val="es-CO" w:eastAsia="es-CO"/>
              </w:rPr>
              <w:t>Identificador</w:t>
            </w:r>
          </w:p>
        </w:tc>
        <w:tc>
          <w:tcPr>
            <w:tcW w:w="20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0CFD40" w14:textId="77777777" w:rsidR="00CF228B" w:rsidRPr="00CF228B" w:rsidRDefault="00CF228B" w:rsidP="00CF228B">
            <w:pPr>
              <w:spacing w:after="0" w:line="240" w:lineRule="auto"/>
              <w:jc w:val="center"/>
              <w:rPr>
                <w:rFonts w:ascii="Century Gothic" w:eastAsia="Times New Roman" w:hAnsi="Century Gothic" w:cs="Times New Roman"/>
                <w:b/>
                <w:bCs/>
                <w:color w:val="000000"/>
                <w:sz w:val="20"/>
                <w:szCs w:val="20"/>
                <w:lang w:val="es-CO" w:eastAsia="es-CO"/>
              </w:rPr>
            </w:pPr>
            <w:r w:rsidRPr="00CF228B">
              <w:rPr>
                <w:rFonts w:ascii="Century Gothic" w:eastAsia="Times New Roman" w:hAnsi="Century Gothic" w:cs="Times New Roman"/>
                <w:b/>
                <w:bCs/>
                <w:color w:val="000000"/>
                <w:sz w:val="20"/>
                <w:szCs w:val="20"/>
                <w:lang w:val="es-CO" w:eastAsia="es-CO"/>
              </w:rPr>
              <w:t>Componente</w:t>
            </w:r>
          </w:p>
        </w:tc>
        <w:tc>
          <w:tcPr>
            <w:tcW w:w="610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5C5167" w14:textId="77777777" w:rsidR="00CF228B" w:rsidRPr="00CF228B" w:rsidRDefault="00CF228B" w:rsidP="00CF228B">
            <w:pPr>
              <w:spacing w:after="0" w:line="240" w:lineRule="auto"/>
              <w:jc w:val="center"/>
              <w:rPr>
                <w:rFonts w:ascii="Century Gothic" w:eastAsia="Times New Roman" w:hAnsi="Century Gothic" w:cs="Times New Roman"/>
                <w:b/>
                <w:bCs/>
                <w:color w:val="000000"/>
                <w:sz w:val="20"/>
                <w:szCs w:val="20"/>
                <w:lang w:val="es-CO" w:eastAsia="es-CO"/>
              </w:rPr>
            </w:pPr>
            <w:r w:rsidRPr="00CF228B">
              <w:rPr>
                <w:rFonts w:ascii="Century Gothic" w:eastAsia="Times New Roman" w:hAnsi="Century Gothic" w:cs="Times New Roman"/>
                <w:b/>
                <w:bCs/>
                <w:color w:val="000000"/>
                <w:sz w:val="20"/>
                <w:szCs w:val="20"/>
                <w:lang w:val="es-CO" w:eastAsia="es-CO"/>
              </w:rPr>
              <w:t>Descripción</w:t>
            </w:r>
          </w:p>
        </w:tc>
      </w:tr>
      <w:tr w:rsidR="00CF228B" w:rsidRPr="00CF228B" w14:paraId="1E4FEF28"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01B489E"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CSA-001</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01BD9E88"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Entidad emisora</w:t>
            </w:r>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627785AB"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Actor externo que solicita la creación de tarjetas por archivo </w:t>
            </w:r>
            <w:proofErr w:type="spellStart"/>
            <w:r w:rsidRPr="00CF228B">
              <w:rPr>
                <w:rFonts w:ascii="Century Gothic" w:eastAsia="Times New Roman" w:hAnsi="Century Gothic" w:cs="Times New Roman"/>
                <w:color w:val="000000"/>
                <w:sz w:val="20"/>
                <w:szCs w:val="20"/>
                <w:lang w:val="es-CO" w:eastAsia="es-CO"/>
              </w:rPr>
              <w:t>batch</w:t>
            </w:r>
            <w:proofErr w:type="spellEnd"/>
            <w:r w:rsidRPr="00CF228B">
              <w:rPr>
                <w:rFonts w:ascii="Century Gothic" w:eastAsia="Times New Roman" w:hAnsi="Century Gothic" w:cs="Times New Roman"/>
                <w:color w:val="000000"/>
                <w:sz w:val="20"/>
                <w:szCs w:val="20"/>
                <w:lang w:val="es-CO" w:eastAsia="es-CO"/>
              </w:rPr>
              <w:t xml:space="preserve"> o API.</w:t>
            </w:r>
          </w:p>
        </w:tc>
      </w:tr>
      <w:tr w:rsidR="00CF228B" w:rsidRPr="00CF228B" w14:paraId="59DF60E1"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7B968993"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CSA-002</w:t>
            </w:r>
          </w:p>
        </w:tc>
        <w:tc>
          <w:tcPr>
            <w:tcW w:w="2060" w:type="dxa"/>
            <w:tcBorders>
              <w:top w:val="nil"/>
              <w:left w:val="nil"/>
              <w:bottom w:val="single" w:sz="4" w:space="0" w:color="auto"/>
              <w:right w:val="single" w:sz="4" w:space="0" w:color="auto"/>
            </w:tcBorders>
            <w:shd w:val="clear" w:color="auto" w:fill="auto"/>
            <w:vAlign w:val="center"/>
            <w:hideMark/>
          </w:tcPr>
          <w:p w14:paraId="5928C782"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SFTP Server</w:t>
            </w:r>
          </w:p>
        </w:tc>
        <w:tc>
          <w:tcPr>
            <w:tcW w:w="6102" w:type="dxa"/>
            <w:tcBorders>
              <w:top w:val="nil"/>
              <w:left w:val="nil"/>
              <w:bottom w:val="single" w:sz="4" w:space="0" w:color="auto"/>
              <w:right w:val="single" w:sz="4" w:space="0" w:color="auto"/>
            </w:tcBorders>
            <w:shd w:val="clear" w:color="auto" w:fill="auto"/>
            <w:vAlign w:val="center"/>
            <w:hideMark/>
          </w:tcPr>
          <w:p w14:paraId="0C7AB0DA"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Canal de recepción de archivos </w:t>
            </w:r>
            <w:proofErr w:type="spellStart"/>
            <w:r w:rsidRPr="00CF228B">
              <w:rPr>
                <w:rFonts w:ascii="Century Gothic" w:eastAsia="Times New Roman" w:hAnsi="Century Gothic" w:cs="Times New Roman"/>
                <w:color w:val="000000"/>
                <w:sz w:val="20"/>
                <w:szCs w:val="20"/>
                <w:lang w:val="es-CO" w:eastAsia="es-CO"/>
              </w:rPr>
              <w:t>batch</w:t>
            </w:r>
            <w:proofErr w:type="spellEnd"/>
            <w:r w:rsidRPr="00CF228B">
              <w:rPr>
                <w:rFonts w:ascii="Century Gothic" w:eastAsia="Times New Roman" w:hAnsi="Century Gothic" w:cs="Times New Roman"/>
                <w:color w:val="000000"/>
                <w:sz w:val="20"/>
                <w:szCs w:val="20"/>
                <w:lang w:val="es-CO" w:eastAsia="es-CO"/>
              </w:rPr>
              <w:t xml:space="preserve"> desde la entidad emisora.</w:t>
            </w:r>
          </w:p>
        </w:tc>
      </w:tr>
      <w:tr w:rsidR="00CF228B" w:rsidRPr="00CF228B" w14:paraId="6E772BDC" w14:textId="77777777" w:rsidTr="00DE3FF3">
        <w:trPr>
          <w:trHeight w:val="87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9946EBA"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CSA-003</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7E68D15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GoAnywhere</w:t>
            </w:r>
            <w:proofErr w:type="spellEnd"/>
            <w:r w:rsidRPr="00CF228B">
              <w:rPr>
                <w:rFonts w:ascii="Century Gothic" w:eastAsia="Times New Roman" w:hAnsi="Century Gothic" w:cs="Times New Roman"/>
                <w:color w:val="000000"/>
                <w:sz w:val="20"/>
                <w:szCs w:val="20"/>
                <w:lang w:val="es-CO" w:eastAsia="es-CO"/>
              </w:rPr>
              <w:t xml:space="preserve"> MFT</w:t>
            </w:r>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1634463C"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Componente responsable de validar estructura/formato y mover archivos al almacenamiento de procesamiento.</w:t>
            </w:r>
          </w:p>
        </w:tc>
      </w:tr>
      <w:tr w:rsidR="00CF228B" w:rsidRPr="00CF228B" w14:paraId="0F070A7E"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CDA7C5F"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CSA-004</w:t>
            </w:r>
          </w:p>
        </w:tc>
        <w:tc>
          <w:tcPr>
            <w:tcW w:w="2060" w:type="dxa"/>
            <w:tcBorders>
              <w:top w:val="nil"/>
              <w:left w:val="nil"/>
              <w:bottom w:val="single" w:sz="4" w:space="0" w:color="auto"/>
              <w:right w:val="single" w:sz="4" w:space="0" w:color="auto"/>
            </w:tcBorders>
            <w:shd w:val="clear" w:color="auto" w:fill="auto"/>
            <w:vAlign w:val="center"/>
            <w:hideMark/>
          </w:tcPr>
          <w:p w14:paraId="14E2469E"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File Storage</w:t>
            </w:r>
          </w:p>
        </w:tc>
        <w:tc>
          <w:tcPr>
            <w:tcW w:w="6102" w:type="dxa"/>
            <w:tcBorders>
              <w:top w:val="nil"/>
              <w:left w:val="nil"/>
              <w:bottom w:val="single" w:sz="4" w:space="0" w:color="auto"/>
              <w:right w:val="single" w:sz="4" w:space="0" w:color="auto"/>
            </w:tcBorders>
            <w:shd w:val="clear" w:color="auto" w:fill="auto"/>
            <w:vAlign w:val="center"/>
            <w:hideMark/>
          </w:tcPr>
          <w:p w14:paraId="47BBE9D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Repositorio de entrada y salida para archivos </w:t>
            </w:r>
            <w:proofErr w:type="spellStart"/>
            <w:r w:rsidRPr="00CF228B">
              <w:rPr>
                <w:rFonts w:ascii="Century Gothic" w:eastAsia="Times New Roman" w:hAnsi="Century Gothic" w:cs="Times New Roman"/>
                <w:color w:val="000000"/>
                <w:sz w:val="20"/>
                <w:szCs w:val="20"/>
                <w:lang w:val="es-CO" w:eastAsia="es-CO"/>
              </w:rPr>
              <w:t>batch</w:t>
            </w:r>
            <w:proofErr w:type="spellEnd"/>
            <w:r w:rsidRPr="00CF228B">
              <w:rPr>
                <w:rFonts w:ascii="Century Gothic" w:eastAsia="Times New Roman" w:hAnsi="Century Gothic" w:cs="Times New Roman"/>
                <w:color w:val="000000"/>
                <w:sz w:val="20"/>
                <w:szCs w:val="20"/>
                <w:lang w:val="es-CO" w:eastAsia="es-CO"/>
              </w:rPr>
              <w:t xml:space="preserve"> procesados.</w:t>
            </w:r>
          </w:p>
        </w:tc>
      </w:tr>
      <w:tr w:rsidR="00CF228B" w:rsidRPr="00CF228B" w14:paraId="7E3510B2" w14:textId="77777777" w:rsidTr="00DE3FF3">
        <w:trPr>
          <w:trHeight w:val="87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2A4364"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CSA-005</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1C680EF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Prepaid</w:t>
            </w:r>
            <w:proofErr w:type="spellEnd"/>
            <w:r w:rsidRPr="00CF228B">
              <w:rPr>
                <w:rFonts w:ascii="Century Gothic" w:eastAsia="Times New Roman" w:hAnsi="Century Gothic" w:cs="Times New Roman"/>
                <w:color w:val="000000"/>
                <w:sz w:val="20"/>
                <w:szCs w:val="20"/>
                <w:lang w:val="es-CO" w:eastAsia="es-CO"/>
              </w:rPr>
              <w:t xml:space="preserve"> Portal Gateway</w:t>
            </w:r>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5F13306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Gateway de entrada para solicitudes API de creación de tarjetas. Realiza validaciones, autenticación, control de esquema y </w:t>
            </w:r>
            <w:proofErr w:type="spellStart"/>
            <w:r w:rsidRPr="00CF228B">
              <w:rPr>
                <w:rFonts w:ascii="Century Gothic" w:eastAsia="Times New Roman" w:hAnsi="Century Gothic" w:cs="Times New Roman"/>
                <w:color w:val="000000"/>
                <w:sz w:val="20"/>
                <w:szCs w:val="20"/>
                <w:lang w:val="es-CO" w:eastAsia="es-CO"/>
              </w:rPr>
              <w:t>logging</w:t>
            </w:r>
            <w:proofErr w:type="spellEnd"/>
            <w:r w:rsidRPr="00CF228B">
              <w:rPr>
                <w:rFonts w:ascii="Century Gothic" w:eastAsia="Times New Roman" w:hAnsi="Century Gothic" w:cs="Times New Roman"/>
                <w:color w:val="000000"/>
                <w:sz w:val="20"/>
                <w:szCs w:val="20"/>
                <w:lang w:val="es-CO" w:eastAsia="es-CO"/>
              </w:rPr>
              <w:t xml:space="preserve"> controlado.</w:t>
            </w:r>
          </w:p>
        </w:tc>
      </w:tr>
      <w:tr w:rsidR="00CF228B" w:rsidRPr="00CF228B" w14:paraId="7EA54D16"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4CE73B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CSA-006</w:t>
            </w:r>
          </w:p>
        </w:tc>
        <w:tc>
          <w:tcPr>
            <w:tcW w:w="2060" w:type="dxa"/>
            <w:tcBorders>
              <w:top w:val="nil"/>
              <w:left w:val="nil"/>
              <w:bottom w:val="single" w:sz="4" w:space="0" w:color="auto"/>
              <w:right w:val="single" w:sz="4" w:space="0" w:color="auto"/>
            </w:tcBorders>
            <w:shd w:val="clear" w:color="auto" w:fill="auto"/>
            <w:vAlign w:val="center"/>
            <w:hideMark/>
          </w:tcPr>
          <w:p w14:paraId="0F3A722D"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SSO</w:t>
            </w:r>
          </w:p>
        </w:tc>
        <w:tc>
          <w:tcPr>
            <w:tcW w:w="6102" w:type="dxa"/>
            <w:tcBorders>
              <w:top w:val="nil"/>
              <w:left w:val="nil"/>
              <w:bottom w:val="single" w:sz="4" w:space="0" w:color="auto"/>
              <w:right w:val="single" w:sz="4" w:space="0" w:color="auto"/>
            </w:tcBorders>
            <w:shd w:val="clear" w:color="auto" w:fill="auto"/>
            <w:vAlign w:val="center"/>
            <w:hideMark/>
          </w:tcPr>
          <w:p w14:paraId="503AE663"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Sistema de autenticación usado para validar consumos API autorizados.</w:t>
            </w:r>
          </w:p>
        </w:tc>
      </w:tr>
      <w:tr w:rsidR="00CF228B" w:rsidRPr="00CF228B" w14:paraId="169218F0"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68B3F21"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CSA-007</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47018B76"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Prepaid</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Batch</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Create</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Processor</w:t>
            </w:r>
            <w:proofErr w:type="spellEnd"/>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215009BB"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Procesador </w:t>
            </w:r>
            <w:proofErr w:type="spellStart"/>
            <w:r w:rsidRPr="00CF228B">
              <w:rPr>
                <w:rFonts w:ascii="Century Gothic" w:eastAsia="Times New Roman" w:hAnsi="Century Gothic" w:cs="Times New Roman"/>
                <w:color w:val="000000"/>
                <w:sz w:val="20"/>
                <w:szCs w:val="20"/>
                <w:lang w:val="es-CO" w:eastAsia="es-CO"/>
              </w:rPr>
              <w:t>batch</w:t>
            </w:r>
            <w:proofErr w:type="spellEnd"/>
            <w:r w:rsidRPr="00CF228B">
              <w:rPr>
                <w:rFonts w:ascii="Century Gothic" w:eastAsia="Times New Roman" w:hAnsi="Century Gothic" w:cs="Times New Roman"/>
                <w:color w:val="000000"/>
                <w:sz w:val="20"/>
                <w:szCs w:val="20"/>
                <w:lang w:val="es-CO" w:eastAsia="es-CO"/>
              </w:rPr>
              <w:t xml:space="preserve"> que lee archivos, valida registros y envía solicitudes de creación al </w:t>
            </w:r>
            <w:proofErr w:type="spellStart"/>
            <w:r w:rsidRPr="00CF228B">
              <w:rPr>
                <w:rFonts w:ascii="Century Gothic" w:eastAsia="Times New Roman" w:hAnsi="Century Gothic" w:cs="Times New Roman"/>
                <w:color w:val="000000"/>
                <w:sz w:val="20"/>
                <w:szCs w:val="20"/>
                <w:lang w:val="es-CO" w:eastAsia="es-CO"/>
              </w:rPr>
              <w:t>Orchestrator</w:t>
            </w:r>
            <w:proofErr w:type="spellEnd"/>
            <w:r w:rsidRPr="00CF228B">
              <w:rPr>
                <w:rFonts w:ascii="Century Gothic" w:eastAsia="Times New Roman" w:hAnsi="Century Gothic" w:cs="Times New Roman"/>
                <w:color w:val="000000"/>
                <w:sz w:val="20"/>
                <w:szCs w:val="20"/>
                <w:lang w:val="es-CO" w:eastAsia="es-CO"/>
              </w:rPr>
              <w:t>.</w:t>
            </w:r>
          </w:p>
        </w:tc>
      </w:tr>
      <w:tr w:rsidR="00CF228B" w:rsidRPr="00CF228B" w14:paraId="4EEDF1EA"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7DD36608"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CSA-008</w:t>
            </w:r>
          </w:p>
        </w:tc>
        <w:tc>
          <w:tcPr>
            <w:tcW w:w="2060" w:type="dxa"/>
            <w:tcBorders>
              <w:top w:val="nil"/>
              <w:left w:val="nil"/>
              <w:bottom w:val="single" w:sz="4" w:space="0" w:color="auto"/>
              <w:right w:val="single" w:sz="4" w:space="0" w:color="auto"/>
            </w:tcBorders>
            <w:shd w:val="clear" w:color="auto" w:fill="auto"/>
            <w:vAlign w:val="center"/>
            <w:hideMark/>
          </w:tcPr>
          <w:p w14:paraId="31FE3F9C"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Prepaid</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Card</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Creation</w:t>
            </w:r>
            <w:proofErr w:type="spellEnd"/>
            <w:r w:rsidRPr="00CF228B">
              <w:rPr>
                <w:rFonts w:ascii="Century Gothic" w:eastAsia="Times New Roman" w:hAnsi="Century Gothic" w:cs="Times New Roman"/>
                <w:color w:val="000000"/>
                <w:sz w:val="20"/>
                <w:szCs w:val="20"/>
                <w:lang w:val="es-CO" w:eastAsia="es-CO"/>
              </w:rPr>
              <w:t xml:space="preserve"> API</w:t>
            </w:r>
          </w:p>
        </w:tc>
        <w:tc>
          <w:tcPr>
            <w:tcW w:w="6102" w:type="dxa"/>
            <w:tcBorders>
              <w:top w:val="nil"/>
              <w:left w:val="nil"/>
              <w:bottom w:val="single" w:sz="4" w:space="0" w:color="auto"/>
              <w:right w:val="single" w:sz="4" w:space="0" w:color="auto"/>
            </w:tcBorders>
            <w:shd w:val="clear" w:color="auto" w:fill="auto"/>
            <w:vAlign w:val="center"/>
            <w:hideMark/>
          </w:tcPr>
          <w:p w14:paraId="01DB2382"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API de creación de tarjetas usada para solicitudes transaccionales desde entidad.</w:t>
            </w:r>
          </w:p>
        </w:tc>
      </w:tr>
      <w:tr w:rsidR="00CF228B" w:rsidRPr="00CF228B" w14:paraId="2F52603B" w14:textId="77777777" w:rsidTr="00DE3FF3">
        <w:trPr>
          <w:trHeight w:val="87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96686FD"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CSA-009</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0D554E63"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Prepaid</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Card</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Creation</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Orchestrator</w:t>
            </w:r>
            <w:proofErr w:type="spellEnd"/>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1CACE177"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Componente central que orquesta creación de cliente, creación de tarjeta, consulta de datos sensibles, cifrado, descarte y persistencia.</w:t>
            </w:r>
          </w:p>
        </w:tc>
      </w:tr>
      <w:tr w:rsidR="00CF228B" w:rsidRPr="00CF228B" w14:paraId="1014DB18" w14:textId="77777777" w:rsidTr="00DE3FF3">
        <w:trPr>
          <w:trHeight w:val="87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64294A6"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CSA-010</w:t>
            </w:r>
          </w:p>
        </w:tc>
        <w:tc>
          <w:tcPr>
            <w:tcW w:w="2060" w:type="dxa"/>
            <w:tcBorders>
              <w:top w:val="nil"/>
              <w:left w:val="nil"/>
              <w:bottom w:val="single" w:sz="4" w:space="0" w:color="auto"/>
              <w:right w:val="single" w:sz="4" w:space="0" w:color="auto"/>
            </w:tcBorders>
            <w:shd w:val="clear" w:color="auto" w:fill="auto"/>
            <w:vAlign w:val="center"/>
            <w:hideMark/>
          </w:tcPr>
          <w:p w14:paraId="434D5648"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Pomelo API Client</w:t>
            </w:r>
          </w:p>
        </w:tc>
        <w:tc>
          <w:tcPr>
            <w:tcW w:w="6102" w:type="dxa"/>
            <w:tcBorders>
              <w:top w:val="nil"/>
              <w:left w:val="nil"/>
              <w:bottom w:val="single" w:sz="4" w:space="0" w:color="auto"/>
              <w:right w:val="single" w:sz="4" w:space="0" w:color="auto"/>
            </w:tcBorders>
            <w:shd w:val="clear" w:color="auto" w:fill="auto"/>
            <w:vAlign w:val="center"/>
            <w:hideMark/>
          </w:tcPr>
          <w:p w14:paraId="08F3E7EB"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Cliente HTTP seguro para consumir </w:t>
            </w:r>
            <w:proofErr w:type="spellStart"/>
            <w:r w:rsidRPr="00CF228B">
              <w:rPr>
                <w:rFonts w:ascii="Century Gothic" w:eastAsia="Times New Roman" w:hAnsi="Century Gothic" w:cs="Times New Roman"/>
                <w:color w:val="000000"/>
                <w:sz w:val="20"/>
                <w:szCs w:val="20"/>
                <w:lang w:val="es-CO" w:eastAsia="es-CO"/>
              </w:rPr>
              <w:t>APIs</w:t>
            </w:r>
            <w:proofErr w:type="spellEnd"/>
            <w:r w:rsidRPr="00CF228B">
              <w:rPr>
                <w:rFonts w:ascii="Century Gothic" w:eastAsia="Times New Roman" w:hAnsi="Century Gothic" w:cs="Times New Roman"/>
                <w:color w:val="000000"/>
                <w:sz w:val="20"/>
                <w:szCs w:val="20"/>
                <w:lang w:val="es-CO" w:eastAsia="es-CO"/>
              </w:rPr>
              <w:t xml:space="preserve"> de Pomelo con control de </w:t>
            </w:r>
            <w:proofErr w:type="spellStart"/>
            <w:r w:rsidRPr="00CF228B">
              <w:rPr>
                <w:rFonts w:ascii="Century Gothic" w:eastAsia="Times New Roman" w:hAnsi="Century Gothic" w:cs="Times New Roman"/>
                <w:color w:val="000000"/>
                <w:sz w:val="20"/>
                <w:szCs w:val="20"/>
                <w:lang w:val="es-CO" w:eastAsia="es-CO"/>
              </w:rPr>
              <w:t>timeout</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retry</w:t>
            </w:r>
            <w:proofErr w:type="spellEnd"/>
            <w:r w:rsidRPr="00CF228B">
              <w:rPr>
                <w:rFonts w:ascii="Century Gothic" w:eastAsia="Times New Roman" w:hAnsi="Century Gothic" w:cs="Times New Roman"/>
                <w:color w:val="000000"/>
                <w:sz w:val="20"/>
                <w:szCs w:val="20"/>
                <w:lang w:val="es-CO" w:eastAsia="es-CO"/>
              </w:rPr>
              <w:t xml:space="preserve">, </w:t>
            </w:r>
            <w:proofErr w:type="spellStart"/>
            <w:r w:rsidRPr="00CF228B">
              <w:rPr>
                <w:rFonts w:ascii="Century Gothic" w:eastAsia="Times New Roman" w:hAnsi="Century Gothic" w:cs="Times New Roman"/>
                <w:color w:val="000000"/>
                <w:sz w:val="20"/>
                <w:szCs w:val="20"/>
                <w:lang w:val="es-CO" w:eastAsia="es-CO"/>
              </w:rPr>
              <w:t>circuit</w:t>
            </w:r>
            <w:proofErr w:type="spellEnd"/>
            <w:r w:rsidRPr="00CF228B">
              <w:rPr>
                <w:rFonts w:ascii="Century Gothic" w:eastAsia="Times New Roman" w:hAnsi="Century Gothic" w:cs="Times New Roman"/>
                <w:color w:val="000000"/>
                <w:sz w:val="20"/>
                <w:szCs w:val="20"/>
                <w:lang w:val="es-CO" w:eastAsia="es-CO"/>
              </w:rPr>
              <w:t xml:space="preserve"> breaker y </w:t>
            </w:r>
            <w:proofErr w:type="spellStart"/>
            <w:r w:rsidRPr="00CF228B">
              <w:rPr>
                <w:rFonts w:ascii="Century Gothic" w:eastAsia="Times New Roman" w:hAnsi="Century Gothic" w:cs="Times New Roman"/>
                <w:color w:val="000000"/>
                <w:sz w:val="20"/>
                <w:szCs w:val="20"/>
                <w:lang w:val="es-CO" w:eastAsia="es-CO"/>
              </w:rPr>
              <w:t>logging</w:t>
            </w:r>
            <w:proofErr w:type="spellEnd"/>
            <w:r w:rsidRPr="00CF228B">
              <w:rPr>
                <w:rFonts w:ascii="Century Gothic" w:eastAsia="Times New Roman" w:hAnsi="Century Gothic" w:cs="Times New Roman"/>
                <w:color w:val="000000"/>
                <w:sz w:val="20"/>
                <w:szCs w:val="20"/>
                <w:lang w:val="es-CO" w:eastAsia="es-CO"/>
              </w:rPr>
              <w:t xml:space="preserve"> sanitizado.</w:t>
            </w:r>
          </w:p>
        </w:tc>
      </w:tr>
      <w:tr w:rsidR="00CF228B" w:rsidRPr="00CF228B" w14:paraId="72FC17AF"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B25EE74"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CSA-011</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49399D9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proofErr w:type="spellStart"/>
            <w:r w:rsidRPr="00CF228B">
              <w:rPr>
                <w:rFonts w:ascii="Century Gothic" w:eastAsia="Times New Roman" w:hAnsi="Century Gothic" w:cs="Times New Roman"/>
                <w:color w:val="000000"/>
                <w:sz w:val="20"/>
                <w:szCs w:val="20"/>
                <w:lang w:val="es-CO" w:eastAsia="es-CO"/>
              </w:rPr>
              <w:t>APIs</w:t>
            </w:r>
            <w:proofErr w:type="spellEnd"/>
            <w:r w:rsidRPr="00CF228B">
              <w:rPr>
                <w:rFonts w:ascii="Century Gothic" w:eastAsia="Times New Roman" w:hAnsi="Century Gothic" w:cs="Times New Roman"/>
                <w:color w:val="000000"/>
                <w:sz w:val="20"/>
                <w:szCs w:val="20"/>
                <w:lang w:val="es-CO" w:eastAsia="es-CO"/>
              </w:rPr>
              <w:t xml:space="preserve"> Pomelo</w:t>
            </w:r>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425FDF08"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Servicios externos para creación de cliente, creación de tarjeta y consulta de datos sensibles.</w:t>
            </w:r>
          </w:p>
        </w:tc>
      </w:tr>
      <w:tr w:rsidR="00CF228B" w:rsidRPr="00CF228B" w14:paraId="686C2FBE"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4C259659"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CSA-012</w:t>
            </w:r>
          </w:p>
        </w:tc>
        <w:tc>
          <w:tcPr>
            <w:tcW w:w="2060" w:type="dxa"/>
            <w:tcBorders>
              <w:top w:val="nil"/>
              <w:left w:val="nil"/>
              <w:bottom w:val="single" w:sz="4" w:space="0" w:color="auto"/>
              <w:right w:val="single" w:sz="4" w:space="0" w:color="auto"/>
            </w:tcBorders>
            <w:shd w:val="clear" w:color="auto" w:fill="auto"/>
            <w:vAlign w:val="center"/>
            <w:hideMark/>
          </w:tcPr>
          <w:p w14:paraId="5905C53F"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HSM Thales </w:t>
            </w:r>
            <w:proofErr w:type="spellStart"/>
            <w:r w:rsidRPr="00CF228B">
              <w:rPr>
                <w:rFonts w:ascii="Century Gothic" w:eastAsia="Times New Roman" w:hAnsi="Century Gothic" w:cs="Times New Roman"/>
                <w:color w:val="000000"/>
                <w:sz w:val="20"/>
                <w:szCs w:val="20"/>
                <w:lang w:val="es-CO" w:eastAsia="es-CO"/>
              </w:rPr>
              <w:t>payShield</w:t>
            </w:r>
            <w:proofErr w:type="spellEnd"/>
          </w:p>
        </w:tc>
        <w:tc>
          <w:tcPr>
            <w:tcW w:w="6102" w:type="dxa"/>
            <w:tcBorders>
              <w:top w:val="nil"/>
              <w:left w:val="nil"/>
              <w:bottom w:val="single" w:sz="4" w:space="0" w:color="auto"/>
              <w:right w:val="single" w:sz="4" w:space="0" w:color="auto"/>
            </w:tcBorders>
            <w:shd w:val="clear" w:color="auto" w:fill="auto"/>
            <w:vAlign w:val="center"/>
            <w:hideMark/>
          </w:tcPr>
          <w:p w14:paraId="4D6CF7D3"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Componente criptográfico usado para cifrado del PAN y custodia de llaves.</w:t>
            </w:r>
          </w:p>
        </w:tc>
      </w:tr>
      <w:tr w:rsidR="00CF228B" w:rsidRPr="00CF228B" w14:paraId="1CB7FA1E" w14:textId="77777777" w:rsidTr="00DE3FF3">
        <w:trPr>
          <w:trHeight w:val="87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97080EA"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CSA-013</w:t>
            </w:r>
          </w:p>
        </w:tc>
        <w:tc>
          <w:tcPr>
            <w:tcW w:w="2060" w:type="dxa"/>
            <w:tcBorders>
              <w:top w:val="nil"/>
              <w:left w:val="nil"/>
              <w:bottom w:val="single" w:sz="4" w:space="0" w:color="auto"/>
              <w:right w:val="single" w:sz="4" w:space="0" w:color="auto"/>
            </w:tcBorders>
            <w:shd w:val="clear" w:color="auto" w:fill="F2F2F2" w:themeFill="background1" w:themeFillShade="F2"/>
            <w:vAlign w:val="center"/>
            <w:hideMark/>
          </w:tcPr>
          <w:p w14:paraId="0C0E5246"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 xml:space="preserve">Oracle </w:t>
            </w:r>
            <w:proofErr w:type="spellStart"/>
            <w:r w:rsidRPr="00CF228B">
              <w:rPr>
                <w:rFonts w:ascii="Century Gothic" w:eastAsia="Times New Roman" w:hAnsi="Century Gothic" w:cs="Times New Roman"/>
                <w:color w:val="000000"/>
                <w:sz w:val="20"/>
                <w:szCs w:val="20"/>
                <w:lang w:val="es-CO" w:eastAsia="es-CO"/>
              </w:rPr>
              <w:t>Database</w:t>
            </w:r>
            <w:proofErr w:type="spellEnd"/>
          </w:p>
        </w:tc>
        <w:tc>
          <w:tcPr>
            <w:tcW w:w="6102" w:type="dxa"/>
            <w:tcBorders>
              <w:top w:val="nil"/>
              <w:left w:val="nil"/>
              <w:bottom w:val="single" w:sz="4" w:space="0" w:color="auto"/>
              <w:right w:val="single" w:sz="4" w:space="0" w:color="auto"/>
            </w:tcBorders>
            <w:shd w:val="clear" w:color="auto" w:fill="F2F2F2" w:themeFill="background1" w:themeFillShade="F2"/>
            <w:vAlign w:val="center"/>
            <w:hideMark/>
          </w:tcPr>
          <w:p w14:paraId="1C7702ED"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Base de datos donde se persiste PAN cifrado, HMAC del PAN, BIN, últimos 4, fecha de vencimiento protegida, tokens y estado de tarjeta.</w:t>
            </w:r>
          </w:p>
        </w:tc>
      </w:tr>
      <w:tr w:rsidR="00CF228B" w:rsidRPr="00CF228B" w14:paraId="4C3294C6" w14:textId="77777777" w:rsidTr="00DE3FF3">
        <w:trPr>
          <w:trHeight w:val="58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9031754"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CSA-014</w:t>
            </w:r>
          </w:p>
        </w:tc>
        <w:tc>
          <w:tcPr>
            <w:tcW w:w="2060" w:type="dxa"/>
            <w:tcBorders>
              <w:top w:val="nil"/>
              <w:left w:val="nil"/>
              <w:bottom w:val="single" w:sz="4" w:space="0" w:color="auto"/>
              <w:right w:val="single" w:sz="4" w:space="0" w:color="auto"/>
            </w:tcBorders>
            <w:shd w:val="clear" w:color="auto" w:fill="auto"/>
            <w:vAlign w:val="center"/>
            <w:hideMark/>
          </w:tcPr>
          <w:p w14:paraId="66A2E7D3"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Plataforma de auditoría</w:t>
            </w:r>
          </w:p>
        </w:tc>
        <w:tc>
          <w:tcPr>
            <w:tcW w:w="6102" w:type="dxa"/>
            <w:tcBorders>
              <w:top w:val="nil"/>
              <w:left w:val="nil"/>
              <w:bottom w:val="single" w:sz="4" w:space="0" w:color="auto"/>
              <w:right w:val="single" w:sz="4" w:space="0" w:color="auto"/>
            </w:tcBorders>
            <w:shd w:val="clear" w:color="auto" w:fill="auto"/>
            <w:vAlign w:val="center"/>
            <w:hideMark/>
          </w:tcPr>
          <w:p w14:paraId="12A48297" w14:textId="77777777" w:rsidR="00CF228B" w:rsidRPr="00CF228B" w:rsidRDefault="00CF228B" w:rsidP="00CF228B">
            <w:pPr>
              <w:spacing w:after="0" w:line="240" w:lineRule="auto"/>
              <w:rPr>
                <w:rFonts w:ascii="Century Gothic" w:eastAsia="Times New Roman" w:hAnsi="Century Gothic" w:cs="Times New Roman"/>
                <w:color w:val="000000"/>
                <w:sz w:val="20"/>
                <w:szCs w:val="20"/>
                <w:lang w:val="es-CO" w:eastAsia="es-CO"/>
              </w:rPr>
            </w:pPr>
            <w:r w:rsidRPr="00CF228B">
              <w:rPr>
                <w:rFonts w:ascii="Century Gothic" w:eastAsia="Times New Roman" w:hAnsi="Century Gothic" w:cs="Times New Roman"/>
                <w:color w:val="000000"/>
                <w:sz w:val="20"/>
                <w:szCs w:val="20"/>
                <w:lang w:val="es-CO" w:eastAsia="es-CO"/>
              </w:rPr>
              <w:t>Servicio o capacidad de registro de eventos del proceso sin incluir PAN completo ni CVV2.</w:t>
            </w:r>
          </w:p>
        </w:tc>
      </w:tr>
    </w:tbl>
    <w:p w14:paraId="168BD8B4" w14:textId="77777777" w:rsidR="00CF228B" w:rsidRDefault="00CF228B" w:rsidP="00FF5EAC">
      <w:pPr>
        <w:spacing w:after="0" w:line="240" w:lineRule="auto"/>
        <w:jc w:val="both"/>
        <w:rPr>
          <w:rFonts w:ascii="Century Gothic" w:eastAsia="Times New Roman" w:hAnsi="Century Gothic" w:cs="Times New Roman"/>
          <w:color w:val="404040"/>
          <w:sz w:val="20"/>
          <w:szCs w:val="20"/>
          <w:lang w:val="es-CO"/>
        </w:rPr>
      </w:pPr>
    </w:p>
    <w:p w14:paraId="4CCE21FC" w14:textId="77777777"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lang w:val="es-CO"/>
        </w:rPr>
      </w:pPr>
    </w:p>
    <w:p w14:paraId="0016CAF0" w14:textId="77777777" w:rsidR="00CF228B" w:rsidRDefault="00CF228B" w:rsidP="00FF5EAC">
      <w:pPr>
        <w:spacing w:after="0" w:line="240" w:lineRule="auto"/>
        <w:jc w:val="both"/>
        <w:rPr>
          <w:rFonts w:ascii="Century Gothic" w:hAnsi="Century Gothic"/>
          <w:lang w:val="es-CO"/>
        </w:rPr>
      </w:pPr>
    </w:p>
    <w:p w14:paraId="510AFC70" w14:textId="77777777" w:rsidR="00CF228B" w:rsidRDefault="00CF228B" w:rsidP="00FF5EAC">
      <w:pPr>
        <w:spacing w:after="0" w:line="240" w:lineRule="auto"/>
        <w:jc w:val="both"/>
        <w:rPr>
          <w:rFonts w:ascii="Century Gothic" w:hAnsi="Century Gothic"/>
          <w:lang w:val="es-CO"/>
        </w:rPr>
      </w:pPr>
    </w:p>
    <w:p w14:paraId="1DD6CC92" w14:textId="77777777" w:rsidR="00CF228B" w:rsidRDefault="00CF228B" w:rsidP="00FF5EAC">
      <w:pPr>
        <w:spacing w:after="0" w:line="240" w:lineRule="auto"/>
        <w:jc w:val="both"/>
        <w:rPr>
          <w:rFonts w:ascii="Century Gothic" w:hAnsi="Century Gothic"/>
          <w:lang w:val="es-CO"/>
        </w:rPr>
      </w:pPr>
    </w:p>
    <w:p w14:paraId="501B3BEA" w14:textId="77777777" w:rsidR="00CF228B" w:rsidRDefault="00CF228B" w:rsidP="00FF5EAC">
      <w:pPr>
        <w:spacing w:after="0" w:line="240" w:lineRule="auto"/>
        <w:jc w:val="both"/>
        <w:rPr>
          <w:rFonts w:ascii="Century Gothic" w:hAnsi="Century Gothic"/>
          <w:lang w:val="es-CO"/>
        </w:rPr>
      </w:pPr>
    </w:p>
    <w:p w14:paraId="20B703AC" w14:textId="77777777" w:rsidR="00CF228B" w:rsidRDefault="00CF228B" w:rsidP="00FF5EAC">
      <w:pPr>
        <w:spacing w:after="0" w:line="240" w:lineRule="auto"/>
        <w:jc w:val="both"/>
        <w:rPr>
          <w:rFonts w:ascii="Century Gothic" w:hAnsi="Century Gothic"/>
          <w:lang w:val="es-CO"/>
        </w:rPr>
      </w:pPr>
    </w:p>
    <w:p w14:paraId="3D3A034A" w14:textId="77777777" w:rsidR="00CF228B" w:rsidRDefault="00CF228B" w:rsidP="00FF5EAC">
      <w:pPr>
        <w:spacing w:after="0" w:line="240" w:lineRule="auto"/>
        <w:jc w:val="both"/>
        <w:rPr>
          <w:rFonts w:ascii="Century Gothic" w:hAnsi="Century Gothic"/>
          <w:lang w:val="es-CO"/>
        </w:rPr>
      </w:pPr>
    </w:p>
    <w:p w14:paraId="264EFE16" w14:textId="77777777" w:rsidR="00CF228B" w:rsidRPr="00CF228B" w:rsidRDefault="00CF228B" w:rsidP="00FF5EAC">
      <w:pPr>
        <w:spacing w:after="0" w:line="240" w:lineRule="auto"/>
        <w:jc w:val="both"/>
        <w:rPr>
          <w:rFonts w:ascii="Century Gothic" w:hAnsi="Century Gothic"/>
          <w:lang w:val="es-CO"/>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28466367"/>
      <w:r w:rsidRPr="00AD0EA3">
        <w:rPr>
          <w:rFonts w:ascii="Century Gothic" w:eastAsia="Times New Roman" w:hAnsi="Century Gothic" w:cs="Times New Roman"/>
          <w:color w:val="0070C0"/>
          <w:sz w:val="24"/>
          <w:szCs w:val="24"/>
          <w:lang w:val="es-CO"/>
        </w:rPr>
        <w:lastRenderedPageBreak/>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7505BE56"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 sección describe el proceso propuesto para el manejo seguro de datos sensibles de tarjeta durante la creación de tarjetas prepago, contemplando los dos canales de ingreso definidos: archivo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y API, y el tratamiento posterior del PAN, fecha de vencimiento y CVV2 recibidos desde Pomelo.</w:t>
      </w:r>
    </w:p>
    <w:p w14:paraId="7863E026"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proceso tiene como objetivo garantizar que el PAN completo sea cifrado inmediatamente mediante HSM antes de persistirse, que el CVV2 sea descartado sin almacenamiento, y que únicamente se conserven en Oracle los datos estrictamente necesarios para la operación, bajo los controles de seguridad definidos.</w:t>
      </w:r>
    </w:p>
    <w:p w14:paraId="270D2843"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1B9596E3" w14:textId="405F675D"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 Recepción de solicitud de creación de tarjeta</w:t>
      </w:r>
    </w:p>
    <w:p w14:paraId="54CA4B72"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creación de tarjetas prepago puede originarse por dos canales:</w:t>
      </w:r>
    </w:p>
    <w:p w14:paraId="6FBD2B1A"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 xml:space="preserve">Canal </w:t>
      </w:r>
      <w:proofErr w:type="spellStart"/>
      <w:r w:rsidRPr="00DE3FF3">
        <w:rPr>
          <w:rFonts w:ascii="Century Gothic" w:eastAsia="Times New Roman" w:hAnsi="Century Gothic" w:cs="Times New Roman"/>
          <w:b/>
          <w:bCs/>
          <w:color w:val="404040"/>
          <w:sz w:val="20"/>
          <w:szCs w:val="20"/>
          <w:lang w:val="es-CO"/>
        </w:rPr>
        <w:t>batch</w:t>
      </w:r>
      <w:proofErr w:type="spellEnd"/>
    </w:p>
    <w:p w14:paraId="709DD570"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entidad emisora deposita un archivo de solicitud de creación de tarjetas en el servidor SFTP dispuesto para el proceso.</w:t>
      </w:r>
      <w:r>
        <w:rPr>
          <w:rFonts w:ascii="Century Gothic" w:eastAsia="Times New Roman" w:hAnsi="Century Gothic" w:cs="Times New Roman"/>
          <w:color w:val="404040"/>
          <w:sz w:val="20"/>
          <w:szCs w:val="20"/>
          <w:lang w:val="es-CO"/>
        </w:rPr>
        <w:t xml:space="preserve"> </w:t>
      </w:r>
    </w:p>
    <w:p w14:paraId="472B8AB7" w14:textId="4DB2761F"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Posteriormente, </w:t>
      </w:r>
      <w:proofErr w:type="spellStart"/>
      <w:r w:rsidRPr="00DE3FF3">
        <w:rPr>
          <w:rFonts w:ascii="Century Gothic" w:eastAsia="Times New Roman" w:hAnsi="Century Gothic" w:cs="Times New Roman"/>
          <w:color w:val="404040"/>
          <w:sz w:val="20"/>
          <w:szCs w:val="20"/>
          <w:lang w:val="es-CO"/>
        </w:rPr>
        <w:t>GoAnywhere</w:t>
      </w:r>
      <w:proofErr w:type="spellEnd"/>
      <w:r w:rsidRPr="00DE3FF3">
        <w:rPr>
          <w:rFonts w:ascii="Century Gothic" w:eastAsia="Times New Roman" w:hAnsi="Century Gothic" w:cs="Times New Roman"/>
          <w:color w:val="404040"/>
          <w:sz w:val="20"/>
          <w:szCs w:val="20"/>
          <w:lang w:val="es-CO"/>
        </w:rPr>
        <w:t xml:space="preserve"> MFT detecta el archivo, </w:t>
      </w:r>
      <w:r>
        <w:rPr>
          <w:rFonts w:ascii="Century Gothic" w:eastAsia="Times New Roman" w:hAnsi="Century Gothic" w:cs="Times New Roman"/>
          <w:color w:val="404040"/>
          <w:sz w:val="20"/>
          <w:szCs w:val="20"/>
          <w:lang w:val="es-CO"/>
        </w:rPr>
        <w:t xml:space="preserve">lo descifra, </w:t>
      </w:r>
      <w:r w:rsidRPr="00DE3FF3">
        <w:rPr>
          <w:rFonts w:ascii="Century Gothic" w:eastAsia="Times New Roman" w:hAnsi="Century Gothic" w:cs="Times New Roman"/>
          <w:color w:val="404040"/>
          <w:sz w:val="20"/>
          <w:szCs w:val="20"/>
          <w:lang w:val="es-CO"/>
        </w:rPr>
        <w:t xml:space="preserve">valida su estructura y formato, y lo publica en el almacenamiento definido para procesamiento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w:t>
      </w:r>
    </w:p>
    <w:p w14:paraId="6C757B80"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archivo queda disponible para ser leído por el componente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Create</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Processor</w:t>
      </w:r>
      <w:proofErr w:type="spellEnd"/>
      <w:r w:rsidRPr="00DE3FF3">
        <w:rPr>
          <w:rFonts w:ascii="Century Gothic" w:eastAsia="Times New Roman" w:hAnsi="Century Gothic" w:cs="Times New Roman"/>
          <w:color w:val="404040"/>
          <w:sz w:val="20"/>
          <w:szCs w:val="20"/>
          <w:lang w:val="es-CO"/>
        </w:rPr>
        <w:t>, responsable de procesar los registros contenidos en el archivo.</w:t>
      </w:r>
    </w:p>
    <w:p w14:paraId="720FC25A"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Canal API</w:t>
      </w:r>
    </w:p>
    <w:p w14:paraId="1779BF68"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La entidad emisora consume el </w:t>
      </w:r>
      <w:proofErr w:type="spellStart"/>
      <w:r w:rsidRPr="00DE3FF3">
        <w:rPr>
          <w:rFonts w:ascii="Century Gothic" w:eastAsia="Times New Roman" w:hAnsi="Century Gothic" w:cs="Times New Roman"/>
          <w:color w:val="404040"/>
          <w:sz w:val="20"/>
          <w:szCs w:val="20"/>
          <w:lang w:val="es-CO"/>
        </w:rPr>
        <w:t>endpoint</w:t>
      </w:r>
      <w:proofErr w:type="spellEnd"/>
      <w:r w:rsidRPr="00DE3FF3">
        <w:rPr>
          <w:rFonts w:ascii="Century Gothic" w:eastAsia="Times New Roman" w:hAnsi="Century Gothic" w:cs="Times New Roman"/>
          <w:color w:val="404040"/>
          <w:sz w:val="20"/>
          <w:szCs w:val="20"/>
          <w:lang w:val="es-CO"/>
        </w:rPr>
        <w:t xml:space="preserve"> expuesto por el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Portal Gateway para solicitar la creación de una tarjeta de forma transaccional.</w:t>
      </w:r>
      <w:r>
        <w:rPr>
          <w:rFonts w:ascii="Century Gothic" w:eastAsia="Times New Roman" w:hAnsi="Century Gothic" w:cs="Times New Roman"/>
          <w:color w:val="404040"/>
          <w:sz w:val="20"/>
          <w:szCs w:val="20"/>
          <w:lang w:val="es-CO"/>
        </w:rPr>
        <w:t xml:space="preserve"> </w:t>
      </w:r>
    </w:p>
    <w:p w14:paraId="619FE36A" w14:textId="4ED68A05"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gateway</w:t>
      </w:r>
      <w:proofErr w:type="spellEnd"/>
      <w:r w:rsidRPr="00DE3FF3">
        <w:rPr>
          <w:rFonts w:ascii="Century Gothic" w:eastAsia="Times New Roman" w:hAnsi="Century Gothic" w:cs="Times New Roman"/>
          <w:color w:val="404040"/>
          <w:sz w:val="20"/>
          <w:szCs w:val="20"/>
          <w:lang w:val="es-CO"/>
        </w:rPr>
        <w:t xml:space="preserve"> realiza validaciones iniciales de autenticación, autorización, firma, esquema del mensaje y trazabilidad antes de enviar la solicitud al componente de creación correspondiente.</w:t>
      </w:r>
    </w:p>
    <w:p w14:paraId="780C9A4F"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49CE89C2" w14:textId="34B0A73D"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2. Validación inicial de la solicitud</w:t>
      </w:r>
    </w:p>
    <w:p w14:paraId="1387B344"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Dependiendo del canal de entrada, la solicitud es procesada por uno de los siguientes componentes:</w:t>
      </w:r>
    </w:p>
    <w:p w14:paraId="57F4FEBC" w14:textId="77777777" w:rsidR="00DE3FF3" w:rsidRPr="00DE3FF3" w:rsidRDefault="00DE3FF3" w:rsidP="00DE3FF3">
      <w:pPr>
        <w:numPr>
          <w:ilvl w:val="0"/>
          <w:numId w:val="10"/>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b/>
          <w:bCs/>
          <w:color w:val="404040"/>
          <w:sz w:val="20"/>
          <w:szCs w:val="20"/>
          <w:lang w:val="es-CO"/>
        </w:rPr>
        <w:t>Prepaid</w:t>
      </w:r>
      <w:proofErr w:type="spellEnd"/>
      <w:r w:rsidRPr="00DE3FF3">
        <w:rPr>
          <w:rFonts w:ascii="Century Gothic" w:eastAsia="Times New Roman" w:hAnsi="Century Gothic" w:cs="Times New Roman"/>
          <w:b/>
          <w:bCs/>
          <w:color w:val="404040"/>
          <w:sz w:val="20"/>
          <w:szCs w:val="20"/>
          <w:lang w:val="es-CO"/>
        </w:rPr>
        <w:t xml:space="preserve"> </w:t>
      </w:r>
      <w:proofErr w:type="spellStart"/>
      <w:r w:rsidRPr="00DE3FF3">
        <w:rPr>
          <w:rFonts w:ascii="Century Gothic" w:eastAsia="Times New Roman" w:hAnsi="Century Gothic" w:cs="Times New Roman"/>
          <w:b/>
          <w:bCs/>
          <w:color w:val="404040"/>
          <w:sz w:val="20"/>
          <w:szCs w:val="20"/>
          <w:lang w:val="es-CO"/>
        </w:rPr>
        <w:t>Batch</w:t>
      </w:r>
      <w:proofErr w:type="spellEnd"/>
      <w:r w:rsidRPr="00DE3FF3">
        <w:rPr>
          <w:rFonts w:ascii="Century Gothic" w:eastAsia="Times New Roman" w:hAnsi="Century Gothic" w:cs="Times New Roman"/>
          <w:b/>
          <w:bCs/>
          <w:color w:val="404040"/>
          <w:sz w:val="20"/>
          <w:szCs w:val="20"/>
          <w:lang w:val="es-CO"/>
        </w:rPr>
        <w:t xml:space="preserve"> </w:t>
      </w:r>
      <w:proofErr w:type="spellStart"/>
      <w:r w:rsidRPr="00DE3FF3">
        <w:rPr>
          <w:rFonts w:ascii="Century Gothic" w:eastAsia="Times New Roman" w:hAnsi="Century Gothic" w:cs="Times New Roman"/>
          <w:b/>
          <w:bCs/>
          <w:color w:val="404040"/>
          <w:sz w:val="20"/>
          <w:szCs w:val="20"/>
          <w:lang w:val="es-CO"/>
        </w:rPr>
        <w:t>Create</w:t>
      </w:r>
      <w:proofErr w:type="spellEnd"/>
      <w:r w:rsidRPr="00DE3FF3">
        <w:rPr>
          <w:rFonts w:ascii="Century Gothic" w:eastAsia="Times New Roman" w:hAnsi="Century Gothic" w:cs="Times New Roman"/>
          <w:b/>
          <w:bCs/>
          <w:color w:val="404040"/>
          <w:sz w:val="20"/>
          <w:szCs w:val="20"/>
          <w:lang w:val="es-CO"/>
        </w:rPr>
        <w:t xml:space="preserve"> </w:t>
      </w:r>
      <w:proofErr w:type="spellStart"/>
      <w:r w:rsidRPr="00DE3FF3">
        <w:rPr>
          <w:rFonts w:ascii="Century Gothic" w:eastAsia="Times New Roman" w:hAnsi="Century Gothic" w:cs="Times New Roman"/>
          <w:b/>
          <w:bCs/>
          <w:color w:val="404040"/>
          <w:sz w:val="20"/>
          <w:szCs w:val="20"/>
          <w:lang w:val="es-CO"/>
        </w:rPr>
        <w:t>Processor</w:t>
      </w:r>
      <w:proofErr w:type="spellEnd"/>
      <w:r w:rsidRPr="00DE3FF3">
        <w:rPr>
          <w:rFonts w:ascii="Century Gothic" w:eastAsia="Times New Roman" w:hAnsi="Century Gothic" w:cs="Times New Roman"/>
          <w:color w:val="404040"/>
          <w:sz w:val="20"/>
          <w:szCs w:val="20"/>
          <w:lang w:val="es-CO"/>
        </w:rPr>
        <w:t xml:space="preserve">, para solicitudes provenientes de archivo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w:t>
      </w:r>
    </w:p>
    <w:p w14:paraId="6CDD53A0" w14:textId="77777777" w:rsidR="00DE3FF3" w:rsidRPr="00DE3FF3" w:rsidRDefault="00DE3FF3" w:rsidP="00DE3FF3">
      <w:pPr>
        <w:numPr>
          <w:ilvl w:val="0"/>
          <w:numId w:val="10"/>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b/>
          <w:bCs/>
          <w:color w:val="404040"/>
          <w:sz w:val="20"/>
          <w:szCs w:val="20"/>
          <w:lang w:val="es-CO"/>
        </w:rPr>
        <w:t>Prepaid</w:t>
      </w:r>
      <w:proofErr w:type="spellEnd"/>
      <w:r w:rsidRPr="00DE3FF3">
        <w:rPr>
          <w:rFonts w:ascii="Century Gothic" w:eastAsia="Times New Roman" w:hAnsi="Century Gothic" w:cs="Times New Roman"/>
          <w:b/>
          <w:bCs/>
          <w:color w:val="404040"/>
          <w:sz w:val="20"/>
          <w:szCs w:val="20"/>
          <w:lang w:val="es-CO"/>
        </w:rPr>
        <w:t xml:space="preserve"> </w:t>
      </w:r>
      <w:proofErr w:type="spellStart"/>
      <w:r w:rsidRPr="00DE3FF3">
        <w:rPr>
          <w:rFonts w:ascii="Century Gothic" w:eastAsia="Times New Roman" w:hAnsi="Century Gothic" w:cs="Times New Roman"/>
          <w:b/>
          <w:bCs/>
          <w:color w:val="404040"/>
          <w:sz w:val="20"/>
          <w:szCs w:val="20"/>
          <w:lang w:val="es-CO"/>
        </w:rPr>
        <w:t>Card</w:t>
      </w:r>
      <w:proofErr w:type="spellEnd"/>
      <w:r w:rsidRPr="00DE3FF3">
        <w:rPr>
          <w:rFonts w:ascii="Century Gothic" w:eastAsia="Times New Roman" w:hAnsi="Century Gothic" w:cs="Times New Roman"/>
          <w:b/>
          <w:bCs/>
          <w:color w:val="404040"/>
          <w:sz w:val="20"/>
          <w:szCs w:val="20"/>
          <w:lang w:val="es-CO"/>
        </w:rPr>
        <w:t xml:space="preserve"> </w:t>
      </w:r>
      <w:proofErr w:type="spellStart"/>
      <w:r w:rsidRPr="00DE3FF3">
        <w:rPr>
          <w:rFonts w:ascii="Century Gothic" w:eastAsia="Times New Roman" w:hAnsi="Century Gothic" w:cs="Times New Roman"/>
          <w:b/>
          <w:bCs/>
          <w:color w:val="404040"/>
          <w:sz w:val="20"/>
          <w:szCs w:val="20"/>
          <w:lang w:val="es-CO"/>
        </w:rPr>
        <w:t>Creation</w:t>
      </w:r>
      <w:proofErr w:type="spellEnd"/>
      <w:r w:rsidRPr="00DE3FF3">
        <w:rPr>
          <w:rFonts w:ascii="Century Gothic" w:eastAsia="Times New Roman" w:hAnsi="Century Gothic" w:cs="Times New Roman"/>
          <w:b/>
          <w:bCs/>
          <w:color w:val="404040"/>
          <w:sz w:val="20"/>
          <w:szCs w:val="20"/>
          <w:lang w:val="es-CO"/>
        </w:rPr>
        <w:t xml:space="preserve"> API</w:t>
      </w:r>
      <w:r w:rsidRPr="00DE3FF3">
        <w:rPr>
          <w:rFonts w:ascii="Century Gothic" w:eastAsia="Times New Roman" w:hAnsi="Century Gothic" w:cs="Times New Roman"/>
          <w:color w:val="404040"/>
          <w:sz w:val="20"/>
          <w:szCs w:val="20"/>
          <w:lang w:val="es-CO"/>
        </w:rPr>
        <w:t xml:space="preserve">, para solicitudes recibidas por API. </w:t>
      </w:r>
    </w:p>
    <w:p w14:paraId="01DE1F75"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En ambos casos, se ejecutan validaciones iniciales sobre la información recibida, tales como:</w:t>
      </w:r>
    </w:p>
    <w:p w14:paraId="41698892"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estructura del registro o </w:t>
      </w:r>
      <w:proofErr w:type="spellStart"/>
      <w:r w:rsidRPr="00DE3FF3">
        <w:rPr>
          <w:rFonts w:ascii="Century Gothic" w:eastAsia="Times New Roman" w:hAnsi="Century Gothic" w:cs="Times New Roman"/>
          <w:color w:val="404040"/>
          <w:sz w:val="20"/>
          <w:szCs w:val="20"/>
          <w:lang w:val="es-CO"/>
        </w:rPr>
        <w:t>payload</w:t>
      </w:r>
      <w:proofErr w:type="spellEnd"/>
      <w:r w:rsidRPr="00DE3FF3">
        <w:rPr>
          <w:rFonts w:ascii="Century Gothic" w:eastAsia="Times New Roman" w:hAnsi="Century Gothic" w:cs="Times New Roman"/>
          <w:color w:val="404040"/>
          <w:sz w:val="20"/>
          <w:szCs w:val="20"/>
          <w:lang w:val="es-CO"/>
        </w:rPr>
        <w:t xml:space="preserve">. </w:t>
      </w:r>
    </w:p>
    <w:p w14:paraId="08A9244F"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campos obligatorios. </w:t>
      </w:r>
    </w:p>
    <w:p w14:paraId="5BE297F4"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entidad emisora. </w:t>
      </w:r>
    </w:p>
    <w:p w14:paraId="1EEC60C2"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producto o tipo de tarjeta. </w:t>
      </w:r>
    </w:p>
    <w:p w14:paraId="6D48A247"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duplicidad. </w:t>
      </w:r>
    </w:p>
    <w:p w14:paraId="168679A7"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Validación de idempotencia. </w:t>
      </w:r>
    </w:p>
    <w:p w14:paraId="3FF5B8E2" w14:textId="77777777" w:rsidR="00DE3FF3" w:rsidRPr="00DE3FF3" w:rsidRDefault="00DE3FF3" w:rsidP="00DE3FF3">
      <w:pPr>
        <w:numPr>
          <w:ilvl w:val="0"/>
          <w:numId w:val="1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Generación o propagación del </w:t>
      </w:r>
      <w:proofErr w:type="spellStart"/>
      <w:r w:rsidRPr="00DE3FF3">
        <w:rPr>
          <w:rFonts w:ascii="Century Gothic" w:eastAsia="Times New Roman" w:hAnsi="Century Gothic" w:cs="Times New Roman"/>
          <w:color w:val="404040"/>
          <w:sz w:val="20"/>
          <w:szCs w:val="20"/>
          <w:lang w:val="es-CO"/>
        </w:rPr>
        <w:t>correlationId</w:t>
      </w:r>
      <w:proofErr w:type="spellEnd"/>
      <w:r w:rsidRPr="00DE3FF3">
        <w:rPr>
          <w:rFonts w:ascii="Century Gothic" w:eastAsia="Times New Roman" w:hAnsi="Century Gothic" w:cs="Times New Roman"/>
          <w:color w:val="404040"/>
          <w:sz w:val="20"/>
          <w:szCs w:val="20"/>
          <w:lang w:val="es-CO"/>
        </w:rPr>
        <w:t xml:space="preserve">. </w:t>
      </w:r>
    </w:p>
    <w:p w14:paraId="50C29F4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Una vez superadas las validaciones iniciales, la solicitud es enviada al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Card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Creation</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componente responsable de coordinar el proceso completo de creación.</w:t>
      </w:r>
    </w:p>
    <w:p w14:paraId="56FDEF0C"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4B0E49AF" w14:textId="526A66FE"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3. Orquestación de creación de cliente y tarjeta en Pomelo</w:t>
      </w:r>
    </w:p>
    <w:p w14:paraId="7E2D8CD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Card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Creation</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inicia la integración con Pomelo a través del Pomelo API Client.</w:t>
      </w:r>
    </w:p>
    <w:p w14:paraId="34824019"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proceso contempla las siguientes operaciones:</w:t>
      </w:r>
    </w:p>
    <w:p w14:paraId="03E1C6F1" w14:textId="77777777" w:rsidR="00DE3FF3" w:rsidRPr="00DE3FF3" w:rsidRDefault="00DE3FF3" w:rsidP="00DE3FF3">
      <w:pPr>
        <w:numPr>
          <w:ilvl w:val="0"/>
          <w:numId w:val="1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Crear el cliente en Pomelo mediante el servicio correspondiente. </w:t>
      </w:r>
    </w:p>
    <w:p w14:paraId="0799C673" w14:textId="77777777" w:rsidR="00DE3FF3" w:rsidRPr="00DE3FF3" w:rsidRDefault="00DE3FF3" w:rsidP="00DE3FF3">
      <w:pPr>
        <w:numPr>
          <w:ilvl w:val="0"/>
          <w:numId w:val="1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Crear la tarjeta en Pomelo. </w:t>
      </w:r>
    </w:p>
    <w:p w14:paraId="315ED46A" w14:textId="77777777" w:rsidR="00DE3FF3" w:rsidRPr="00DE3FF3" w:rsidRDefault="00DE3FF3" w:rsidP="00DE3FF3">
      <w:pPr>
        <w:numPr>
          <w:ilvl w:val="0"/>
          <w:numId w:val="1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Recibir como respuesta el </w:t>
      </w: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y el </w:t>
      </w:r>
      <w:proofErr w:type="spellStart"/>
      <w:r w:rsidRPr="00DE3FF3">
        <w:rPr>
          <w:rFonts w:ascii="Century Gothic" w:eastAsia="Times New Roman" w:hAnsi="Century Gothic" w:cs="Times New Roman"/>
          <w:color w:val="404040"/>
          <w:sz w:val="20"/>
          <w:szCs w:val="20"/>
          <w:lang w:val="es-CO"/>
        </w:rPr>
        <w:t>card_token</w:t>
      </w:r>
      <w:proofErr w:type="spellEnd"/>
      <w:r w:rsidRPr="00DE3FF3">
        <w:rPr>
          <w:rFonts w:ascii="Century Gothic" w:eastAsia="Times New Roman" w:hAnsi="Century Gothic" w:cs="Times New Roman"/>
          <w:color w:val="404040"/>
          <w:sz w:val="20"/>
          <w:szCs w:val="20"/>
          <w:lang w:val="es-CO"/>
        </w:rPr>
        <w:t xml:space="preserve">. </w:t>
      </w:r>
    </w:p>
    <w:p w14:paraId="1E07A78C" w14:textId="77777777" w:rsidR="00DE3FF3" w:rsidRPr="00DE3FF3" w:rsidRDefault="00DE3FF3" w:rsidP="00DE3FF3">
      <w:pPr>
        <w:numPr>
          <w:ilvl w:val="0"/>
          <w:numId w:val="1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Consultar los datos sensibles de la tarjeta generada mediante el </w:t>
      </w:r>
      <w:proofErr w:type="spellStart"/>
      <w:r w:rsidRPr="00DE3FF3">
        <w:rPr>
          <w:rFonts w:ascii="Century Gothic" w:eastAsia="Times New Roman" w:hAnsi="Century Gothic" w:cs="Times New Roman"/>
          <w:color w:val="404040"/>
          <w:sz w:val="20"/>
          <w:szCs w:val="20"/>
          <w:lang w:val="es-CO"/>
        </w:rPr>
        <w:t>endpoint</w:t>
      </w:r>
      <w:proofErr w:type="spellEnd"/>
      <w:r w:rsidRPr="00DE3FF3">
        <w:rPr>
          <w:rFonts w:ascii="Century Gothic" w:eastAsia="Times New Roman" w:hAnsi="Century Gothic" w:cs="Times New Roman"/>
          <w:color w:val="404040"/>
          <w:sz w:val="20"/>
          <w:szCs w:val="20"/>
          <w:lang w:val="es-CO"/>
        </w:rPr>
        <w:t xml:space="preserve"> de datos sensibles de Pomelo. </w:t>
      </w:r>
    </w:p>
    <w:p w14:paraId="26B372D0"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Durante esta fase,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mantiene control transaccional del proceso, registrando estados intermedios y garantizando que no se genere duplicidad ante reintentos o reprocesos.</w:t>
      </w:r>
    </w:p>
    <w:p w14:paraId="4D485DF1" w14:textId="66C871DA"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6C48D238"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lastRenderedPageBreak/>
        <w:t>4. Recepción de datos sensibles desde Pomelo</w:t>
      </w:r>
    </w:p>
    <w:p w14:paraId="40B5AF38"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Después de crear la tarjeta,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consulta los datos sensibles generados por Pomelo.</w:t>
      </w:r>
    </w:p>
    <w:p w14:paraId="150FE15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respuesta puede incluir:</w:t>
      </w:r>
    </w:p>
    <w:p w14:paraId="1D45ADD0" w14:textId="77777777" w:rsidR="00DE3FF3" w:rsidRPr="00DE3FF3" w:rsidRDefault="00DE3FF3" w:rsidP="00DE3FF3">
      <w:pPr>
        <w:numPr>
          <w:ilvl w:val="0"/>
          <w:numId w:val="1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PAN completo. </w:t>
      </w:r>
    </w:p>
    <w:p w14:paraId="1529D62A" w14:textId="77777777" w:rsidR="00DE3FF3" w:rsidRPr="00DE3FF3" w:rsidRDefault="00DE3FF3" w:rsidP="00DE3FF3">
      <w:pPr>
        <w:numPr>
          <w:ilvl w:val="0"/>
          <w:numId w:val="1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Fecha de vencimiento. </w:t>
      </w:r>
    </w:p>
    <w:p w14:paraId="0109B552" w14:textId="77777777" w:rsidR="00DE3FF3" w:rsidRPr="00DE3FF3" w:rsidRDefault="00DE3FF3" w:rsidP="00DE3FF3">
      <w:pPr>
        <w:numPr>
          <w:ilvl w:val="0"/>
          <w:numId w:val="1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CVV2. </w:t>
      </w:r>
    </w:p>
    <w:p w14:paraId="6C7DB6C5" w14:textId="77777777" w:rsidR="00DE3FF3" w:rsidRPr="00DE3FF3" w:rsidRDefault="00DE3FF3" w:rsidP="00DE3FF3">
      <w:pPr>
        <w:numPr>
          <w:ilvl w:val="0"/>
          <w:numId w:val="1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Identificadores asociados a la tarjeta. </w:t>
      </w:r>
    </w:p>
    <w:p w14:paraId="2DD9954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Desde este punto, el flujo entra en tratamiento de datos sensibles de tarjeta, por lo que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el canal de comunicación, el HSM y los componentes de persistencia asociados se consideran dentro del alcance CDE propuesto.</w:t>
      </w:r>
    </w:p>
    <w:p w14:paraId="0F41D2B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respuesta recibida desde Pomelo no debe ser registrada en logs, trazas, herramientas APM, archivos temporales, colas ni mensajes de error.</w:t>
      </w:r>
    </w:p>
    <w:p w14:paraId="6B3E6ABC" w14:textId="32C4B7E0"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5491927A"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5. Cifrado inmediato del PAN mediante HSM</w:t>
      </w:r>
    </w:p>
    <w:p w14:paraId="6FAD269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Una vez recibido el PAN completo,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invoca el HSM Thales </w:t>
      </w:r>
      <w:proofErr w:type="spellStart"/>
      <w:r w:rsidRPr="00DE3FF3">
        <w:rPr>
          <w:rFonts w:ascii="Century Gothic" w:eastAsia="Times New Roman" w:hAnsi="Century Gothic" w:cs="Times New Roman"/>
          <w:color w:val="404040"/>
          <w:sz w:val="20"/>
          <w:szCs w:val="20"/>
          <w:lang w:val="es-CO"/>
        </w:rPr>
        <w:t>payShield</w:t>
      </w:r>
      <w:proofErr w:type="spellEnd"/>
      <w:r w:rsidRPr="00DE3FF3">
        <w:rPr>
          <w:rFonts w:ascii="Century Gothic" w:eastAsia="Times New Roman" w:hAnsi="Century Gothic" w:cs="Times New Roman"/>
          <w:color w:val="404040"/>
          <w:sz w:val="20"/>
          <w:szCs w:val="20"/>
          <w:lang w:val="es-CO"/>
        </w:rPr>
        <w:t xml:space="preserve"> para cifrar el PAN antes de cualquier persistencia.</w:t>
      </w:r>
    </w:p>
    <w:p w14:paraId="60AF3C23"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cifrado se realiza mediante el comando correspondiente del HSM, usando AES-256-GCM o el mecanismo aprobado por Seguridad de la Información.</w:t>
      </w:r>
    </w:p>
    <w:p w14:paraId="3DA2E228"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proceso debe cumplir las siguientes condiciones:</w:t>
      </w:r>
    </w:p>
    <w:p w14:paraId="2CCAF166" w14:textId="77777777" w:rsidR="00DE3FF3" w:rsidRPr="00DE3FF3" w:rsidRDefault="00DE3FF3" w:rsidP="00DE3FF3">
      <w:pPr>
        <w:numPr>
          <w:ilvl w:val="0"/>
          <w:numId w:val="1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PAN completo solo existe en memoria del proceso durante el tiempo estrictamente necesario para enviarlo al HSM. </w:t>
      </w:r>
    </w:p>
    <w:p w14:paraId="009B99DE" w14:textId="77777777" w:rsidR="00DE3FF3" w:rsidRPr="00DE3FF3" w:rsidRDefault="00DE3FF3" w:rsidP="00DE3FF3">
      <w:pPr>
        <w:numPr>
          <w:ilvl w:val="0"/>
          <w:numId w:val="1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La llave de cifrado permanece custodiada bajo el HSM y no sale en claro del hardware criptográfico. </w:t>
      </w:r>
    </w:p>
    <w:p w14:paraId="6C6A9BE2" w14:textId="77777777" w:rsidR="00DE3FF3" w:rsidRPr="00DE3FF3" w:rsidRDefault="00DE3FF3" w:rsidP="00DE3FF3">
      <w:pPr>
        <w:numPr>
          <w:ilvl w:val="0"/>
          <w:numId w:val="1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resultado de la operación es un valor cifrado, por </w:t>
      </w:r>
      <w:proofErr w:type="gramStart"/>
      <w:r w:rsidRPr="00DE3FF3">
        <w:rPr>
          <w:rFonts w:ascii="Century Gothic" w:eastAsia="Times New Roman" w:hAnsi="Century Gothic" w:cs="Times New Roman"/>
          <w:color w:val="404040"/>
          <w:sz w:val="20"/>
          <w:szCs w:val="20"/>
          <w:lang w:val="es-CO"/>
        </w:rPr>
        <w:t>ejemplo</w:t>
      </w:r>
      <w:proofErr w:type="gram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pan_encrypted</w:t>
      </w:r>
      <w:proofErr w:type="spellEnd"/>
      <w:r w:rsidRPr="00DE3FF3">
        <w:rPr>
          <w:rFonts w:ascii="Century Gothic" w:eastAsia="Times New Roman" w:hAnsi="Century Gothic" w:cs="Times New Roman"/>
          <w:color w:val="404040"/>
          <w:sz w:val="20"/>
          <w:szCs w:val="20"/>
          <w:lang w:val="es-CO"/>
        </w:rPr>
        <w:t xml:space="preserve">. </w:t>
      </w:r>
    </w:p>
    <w:p w14:paraId="50EB1CD2" w14:textId="77777777" w:rsidR="00DE3FF3" w:rsidRPr="00DE3FF3" w:rsidRDefault="00DE3FF3" w:rsidP="00DE3FF3">
      <w:pPr>
        <w:numPr>
          <w:ilvl w:val="0"/>
          <w:numId w:val="1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PAN en claro no se almacena en base de datos, archivos, logs, cachés ni colas. </w:t>
      </w:r>
    </w:p>
    <w:p w14:paraId="66BD8312" w14:textId="77777777" w:rsidR="00DE3FF3" w:rsidRPr="00DE3FF3" w:rsidRDefault="00DE3FF3" w:rsidP="00DE3FF3">
      <w:pPr>
        <w:numPr>
          <w:ilvl w:val="0"/>
          <w:numId w:val="1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Si el HSM no está disponible o la operación de </w:t>
      </w:r>
      <w:proofErr w:type="gramStart"/>
      <w:r w:rsidRPr="00DE3FF3">
        <w:rPr>
          <w:rFonts w:ascii="Century Gothic" w:eastAsia="Times New Roman" w:hAnsi="Century Gothic" w:cs="Times New Roman"/>
          <w:color w:val="404040"/>
          <w:sz w:val="20"/>
          <w:szCs w:val="20"/>
          <w:lang w:val="es-CO"/>
        </w:rPr>
        <w:t>cifrado falla</w:t>
      </w:r>
      <w:proofErr w:type="gramEnd"/>
      <w:r w:rsidRPr="00DE3FF3">
        <w:rPr>
          <w:rFonts w:ascii="Century Gothic" w:eastAsia="Times New Roman" w:hAnsi="Century Gothic" w:cs="Times New Roman"/>
          <w:color w:val="404040"/>
          <w:sz w:val="20"/>
          <w:szCs w:val="20"/>
          <w:lang w:val="es-CO"/>
        </w:rPr>
        <w:t xml:space="preserve">, el proceso no debe persistir la tarjeta con PAN en claro. </w:t>
      </w:r>
    </w:p>
    <w:p w14:paraId="7C99BDB9"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14813E92" w14:textId="3FCED3A2"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6. Generación de identificador protegido para búsqueda del PAN</w:t>
      </w:r>
    </w:p>
    <w:p w14:paraId="3D4A27A1"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Después de recibir el PAN, y antes de limpiar las referencias en memoria, el sistema genera un identificador protegido para búsquedas operativas.</w:t>
      </w:r>
    </w:p>
    <w:p w14:paraId="60DF14F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Se recomienda que este identificador no sea un hash simple tipo SHA-256(PAN), sino un valor generado mediante:</w:t>
      </w:r>
    </w:p>
    <w:p w14:paraId="69353561"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HMAC-SHA-256(PAN, llave secreta custodiada en HSM/KMS)</w:t>
      </w:r>
    </w:p>
    <w:p w14:paraId="394DB3AA"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Este valor permite búsquedas determinísticas sin requerir el PAN en claro y reduce el riesgo de ataques por diccionario o fuerza bruta en caso de exposición de la base de datos.</w:t>
      </w:r>
    </w:p>
    <w:p w14:paraId="74F24A09"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resultado se persiste en Oracle como </w:t>
      </w:r>
      <w:proofErr w:type="spellStart"/>
      <w:r w:rsidRPr="00DE3FF3">
        <w:rPr>
          <w:rFonts w:ascii="Century Gothic" w:eastAsia="Times New Roman" w:hAnsi="Century Gothic" w:cs="Times New Roman"/>
          <w:color w:val="404040"/>
          <w:sz w:val="20"/>
          <w:szCs w:val="20"/>
          <w:lang w:val="es-CO"/>
        </w:rPr>
        <w:t>pan_hmac</w:t>
      </w:r>
      <w:proofErr w:type="spellEnd"/>
      <w:r w:rsidRPr="00DE3FF3">
        <w:rPr>
          <w:rFonts w:ascii="Century Gothic" w:eastAsia="Times New Roman" w:hAnsi="Century Gothic" w:cs="Times New Roman"/>
          <w:color w:val="404040"/>
          <w:sz w:val="20"/>
          <w:szCs w:val="20"/>
          <w:lang w:val="es-CO"/>
        </w:rPr>
        <w:t xml:space="preserve"> o campo equivalente.</w:t>
      </w:r>
    </w:p>
    <w:p w14:paraId="5A7A0076"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775E3A3D" w14:textId="3110542D"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7. Extracción de datos operativos permitidos</w:t>
      </w:r>
    </w:p>
    <w:p w14:paraId="74ED2BA5"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extrae del PAN los datos estrictamente necesarios para operación:</w:t>
      </w:r>
    </w:p>
    <w:p w14:paraId="49B051F3" w14:textId="77777777" w:rsidR="00DE3FF3" w:rsidRPr="00DE3FF3" w:rsidRDefault="00DE3FF3" w:rsidP="00DE3FF3">
      <w:pPr>
        <w:numPr>
          <w:ilvl w:val="0"/>
          <w:numId w:val="1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Últimos 4 dígitos del PAN. </w:t>
      </w:r>
    </w:p>
    <w:p w14:paraId="0C44BE9B" w14:textId="77777777" w:rsidR="00DE3FF3" w:rsidRPr="00DE3FF3" w:rsidRDefault="00DE3FF3" w:rsidP="00DE3FF3">
      <w:pPr>
        <w:numPr>
          <w:ilvl w:val="0"/>
          <w:numId w:val="1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BIN, primeros 6 u 8 dígitos. </w:t>
      </w:r>
    </w:p>
    <w:p w14:paraId="4451064B"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Estos datos pueden almacenarse en claro para propósitos operativos, tales como identificación visual parcial, reglas de ruteo, clasificación de producto, conciliación o soporte.</w:t>
      </w:r>
    </w:p>
    <w:p w14:paraId="736B37B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extracción debe realizarse antes de limpiar las referencias del PAN en memoria.</w:t>
      </w:r>
    </w:p>
    <w:p w14:paraId="1C8F1305"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7383689B" w14:textId="15709EF6"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8. Tratamiento de la fecha de vencimiento</w:t>
      </w:r>
    </w:p>
    <w:p w14:paraId="13510104"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fecha de vencimiento recibida desde Pomelo debe tratarse como dato asociado a la tarjeta.</w:t>
      </w:r>
    </w:p>
    <w:p w14:paraId="25A0AFE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Por postura conservadora de seguridad, se recomienda almacenarla cifrada, especialmente porque puede correlacionarse con otros atributos como BIN, últimos 4 dígitos, </w:t>
      </w: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o </w:t>
      </w:r>
      <w:proofErr w:type="spellStart"/>
      <w:r w:rsidRPr="00DE3FF3">
        <w:rPr>
          <w:rFonts w:ascii="Century Gothic" w:eastAsia="Times New Roman" w:hAnsi="Century Gothic" w:cs="Times New Roman"/>
          <w:color w:val="404040"/>
          <w:sz w:val="20"/>
          <w:szCs w:val="20"/>
          <w:lang w:val="es-CO"/>
        </w:rPr>
        <w:t>card_token</w:t>
      </w:r>
      <w:proofErr w:type="spellEnd"/>
      <w:r w:rsidRPr="00DE3FF3">
        <w:rPr>
          <w:rFonts w:ascii="Century Gothic" w:eastAsia="Times New Roman" w:hAnsi="Century Gothic" w:cs="Times New Roman"/>
          <w:color w:val="404040"/>
          <w:sz w:val="20"/>
          <w:szCs w:val="20"/>
          <w:lang w:val="es-CO"/>
        </w:rPr>
        <w:t>.</w:t>
      </w:r>
    </w:p>
    <w:p w14:paraId="2089D6CA"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dato puede persistirse como:</w:t>
      </w:r>
    </w:p>
    <w:p w14:paraId="6301C5FE" w14:textId="77777777" w:rsidR="00DE3FF3" w:rsidRPr="00DE3FF3" w:rsidRDefault="00DE3FF3" w:rsidP="00DE3FF3">
      <w:pPr>
        <w:numPr>
          <w:ilvl w:val="0"/>
          <w:numId w:val="16"/>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exp_date_encrypted</w:t>
      </w:r>
      <w:proofErr w:type="spellEnd"/>
      <w:r w:rsidRPr="00DE3FF3">
        <w:rPr>
          <w:rFonts w:ascii="Century Gothic" w:eastAsia="Times New Roman" w:hAnsi="Century Gothic" w:cs="Times New Roman"/>
          <w:color w:val="404040"/>
          <w:sz w:val="20"/>
          <w:szCs w:val="20"/>
          <w:lang w:val="es-CO"/>
        </w:rPr>
        <w:t xml:space="preserve">, si se adopta cifrado. </w:t>
      </w:r>
    </w:p>
    <w:p w14:paraId="56158D78" w14:textId="77777777" w:rsidR="00DE3FF3" w:rsidRPr="00DE3FF3" w:rsidRDefault="00DE3FF3" w:rsidP="00DE3FF3">
      <w:pPr>
        <w:numPr>
          <w:ilvl w:val="0"/>
          <w:numId w:val="16"/>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Campo equivalente definido por el modelo de datos aprobado. </w:t>
      </w:r>
    </w:p>
    <w:p w14:paraId="13E11986"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lastRenderedPageBreak/>
        <w:t>La decisión final sobre almacenar la fecha de vencimiento cifrada o en claro deberá ser validada por Seguridad de la Información.</w:t>
      </w:r>
    </w:p>
    <w:p w14:paraId="28E55B5C"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49B70CD8" w14:textId="37D95D84"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9. Descarte inmediato del CVV2</w:t>
      </w:r>
    </w:p>
    <w:p w14:paraId="0E7499C8"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CVV2 recibido desde Pomelo no debe almacenarse bajo ninguna circunstancia.</w:t>
      </w:r>
    </w:p>
    <w:p w14:paraId="2A3C42E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debe descartarlo inmediatamente después de recibido, garantizando que:</w:t>
      </w:r>
    </w:p>
    <w:p w14:paraId="64E083EB"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persista en Oracle. </w:t>
      </w:r>
    </w:p>
    <w:p w14:paraId="1431B7F3"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registre en logs. </w:t>
      </w:r>
    </w:p>
    <w:p w14:paraId="526A9621"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envíe a otros componentes internos. </w:t>
      </w:r>
    </w:p>
    <w:p w14:paraId="5E0E5A4F"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almacene en caché. </w:t>
      </w:r>
    </w:p>
    <w:p w14:paraId="67AB7F3C"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publique en colas o eventos. </w:t>
      </w:r>
    </w:p>
    <w:p w14:paraId="393D0846"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incluya en auditoría. </w:t>
      </w:r>
    </w:p>
    <w:p w14:paraId="75733959"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 conserve en archivos temporales. </w:t>
      </w:r>
    </w:p>
    <w:p w14:paraId="606BF5F4" w14:textId="77777777" w:rsidR="00DE3FF3" w:rsidRPr="00DE3FF3" w:rsidRDefault="00DE3FF3" w:rsidP="00DE3FF3">
      <w:pPr>
        <w:numPr>
          <w:ilvl w:val="0"/>
          <w:numId w:val="1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sea expuesto en mensajes de error o trazas. </w:t>
      </w:r>
    </w:p>
    <w:p w14:paraId="28C77DC4"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descarte debe realizarse limpiando la referencia en memoria o asignando valor nulo a la variable correspondiente, según el lenguaje y prácticas de implementación aplicables.</w:t>
      </w:r>
    </w:p>
    <w:p w14:paraId="08307FC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Para futuras visualizaciones del CVV2 por parte del tarjetahabiente, el dato deberá obtenerse dinámicamente desde Pomelo, en tiempo real, según el diseño independiente del </w:t>
      </w:r>
      <w:proofErr w:type="spellStart"/>
      <w:r w:rsidRPr="00DE3FF3">
        <w:rPr>
          <w:rFonts w:ascii="Century Gothic" w:eastAsia="Times New Roman" w:hAnsi="Century Gothic" w:cs="Times New Roman"/>
          <w:color w:val="404040"/>
          <w:sz w:val="20"/>
          <w:szCs w:val="20"/>
          <w:lang w:val="es-CO"/>
        </w:rPr>
        <w:t>iframe</w:t>
      </w:r>
      <w:proofErr w:type="spellEnd"/>
      <w:r w:rsidRPr="00DE3FF3">
        <w:rPr>
          <w:rFonts w:ascii="Century Gothic" w:eastAsia="Times New Roman" w:hAnsi="Century Gothic" w:cs="Times New Roman"/>
          <w:color w:val="404040"/>
          <w:sz w:val="20"/>
          <w:szCs w:val="20"/>
          <w:lang w:val="es-CO"/>
        </w:rPr>
        <w:t xml:space="preserve"> de visualización segura de datos sensibles.</w:t>
      </w:r>
    </w:p>
    <w:p w14:paraId="39990FC9"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6D27DE7A" w14:textId="01EE9A10"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10. Limpieza de datos sensibles en memoria</w:t>
      </w:r>
    </w:p>
    <w:p w14:paraId="2D8ED127"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Después de cifrar el PAN, generar el identificador protegido de búsqueda, extraer los últimos 4 dígitos, extraer el BIN y descartar el CVV2,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debe limpiar las referencias a datos sensibles en memoria.</w:t>
      </w:r>
    </w:p>
    <w:p w14:paraId="5AFA8F1F"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Esta limpieza aplica especialmente sobre:</w:t>
      </w:r>
    </w:p>
    <w:p w14:paraId="59517CD0" w14:textId="77777777" w:rsidR="00DE3FF3" w:rsidRPr="00DE3FF3" w:rsidRDefault="00DE3FF3" w:rsidP="00DE3FF3">
      <w:pPr>
        <w:numPr>
          <w:ilvl w:val="0"/>
          <w:numId w:val="1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PAN completo. </w:t>
      </w:r>
    </w:p>
    <w:p w14:paraId="262E2EA0" w14:textId="77777777" w:rsidR="00DE3FF3" w:rsidRPr="00DE3FF3" w:rsidRDefault="00DE3FF3" w:rsidP="00DE3FF3">
      <w:pPr>
        <w:numPr>
          <w:ilvl w:val="0"/>
          <w:numId w:val="1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CVV2. </w:t>
      </w:r>
    </w:p>
    <w:p w14:paraId="54BF7BA7" w14:textId="77777777" w:rsidR="00DE3FF3" w:rsidRPr="00DE3FF3" w:rsidRDefault="00DE3FF3" w:rsidP="00DE3FF3">
      <w:pPr>
        <w:numPr>
          <w:ilvl w:val="0"/>
          <w:numId w:val="18"/>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Payload</w:t>
      </w:r>
      <w:proofErr w:type="spellEnd"/>
      <w:r w:rsidRPr="00DE3FF3">
        <w:rPr>
          <w:rFonts w:ascii="Century Gothic" w:eastAsia="Times New Roman" w:hAnsi="Century Gothic" w:cs="Times New Roman"/>
          <w:color w:val="404040"/>
          <w:sz w:val="20"/>
          <w:szCs w:val="20"/>
          <w:lang w:val="es-CO"/>
        </w:rPr>
        <w:t xml:space="preserve"> completo recibido desde Pomelo. </w:t>
      </w:r>
    </w:p>
    <w:p w14:paraId="50F7931A" w14:textId="77777777" w:rsidR="00DE3FF3" w:rsidRPr="00DE3FF3" w:rsidRDefault="00DE3FF3" w:rsidP="00DE3FF3">
      <w:pPr>
        <w:numPr>
          <w:ilvl w:val="0"/>
          <w:numId w:val="1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Objetos temporales que contengan datos sensibles. </w:t>
      </w:r>
    </w:p>
    <w:p w14:paraId="44D339B1" w14:textId="77777777" w:rsidR="00DE3FF3" w:rsidRPr="00DE3FF3" w:rsidRDefault="00DE3FF3" w:rsidP="00DE3FF3">
      <w:pPr>
        <w:numPr>
          <w:ilvl w:val="0"/>
          <w:numId w:val="1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Variables intermedias usadas para cifrado o transformación. </w:t>
      </w:r>
    </w:p>
    <w:p w14:paraId="76590EB1"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Adicionalmente, se deberán evitar configuraciones que generen volcados de memoria, </w:t>
      </w:r>
      <w:proofErr w:type="spellStart"/>
      <w:r w:rsidRPr="00DE3FF3">
        <w:rPr>
          <w:rFonts w:ascii="Century Gothic" w:eastAsia="Times New Roman" w:hAnsi="Century Gothic" w:cs="Times New Roman"/>
          <w:color w:val="404040"/>
          <w:sz w:val="20"/>
          <w:szCs w:val="20"/>
          <w:lang w:val="es-CO"/>
        </w:rPr>
        <w:t>heap</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dumps</w:t>
      </w:r>
      <w:proofErr w:type="spellEnd"/>
      <w:r w:rsidRPr="00DE3FF3">
        <w:rPr>
          <w:rFonts w:ascii="Century Gothic" w:eastAsia="Times New Roman" w:hAnsi="Century Gothic" w:cs="Times New Roman"/>
          <w:color w:val="404040"/>
          <w:sz w:val="20"/>
          <w:szCs w:val="20"/>
          <w:lang w:val="es-CO"/>
        </w:rPr>
        <w:t xml:space="preserve">, logs de </w:t>
      </w:r>
      <w:proofErr w:type="spellStart"/>
      <w:r w:rsidRPr="00DE3FF3">
        <w:rPr>
          <w:rFonts w:ascii="Century Gothic" w:eastAsia="Times New Roman" w:hAnsi="Century Gothic" w:cs="Times New Roman"/>
          <w:color w:val="404040"/>
          <w:sz w:val="20"/>
          <w:szCs w:val="20"/>
          <w:lang w:val="es-CO"/>
        </w:rPr>
        <w:t>debug</w:t>
      </w:r>
      <w:proofErr w:type="spellEnd"/>
      <w:r w:rsidRPr="00DE3FF3">
        <w:rPr>
          <w:rFonts w:ascii="Century Gothic" w:eastAsia="Times New Roman" w:hAnsi="Century Gothic" w:cs="Times New Roman"/>
          <w:color w:val="404040"/>
          <w:sz w:val="20"/>
          <w:szCs w:val="20"/>
          <w:lang w:val="es-CO"/>
        </w:rPr>
        <w:t xml:space="preserve"> o trazas técnicas que puedan contener datos sensibles.</w:t>
      </w:r>
    </w:p>
    <w:p w14:paraId="5195A2DF" w14:textId="3FFF5FCC"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7496278A"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11. Persistencia segura en Oracle</w:t>
      </w:r>
    </w:p>
    <w:p w14:paraId="3F77D3D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Una vez aplicado el tratamiento de datos sensibles, el </w:t>
      </w:r>
      <w:proofErr w:type="spellStart"/>
      <w:r w:rsidRPr="00DE3FF3">
        <w:rPr>
          <w:rFonts w:ascii="Century Gothic" w:eastAsia="Times New Roman" w:hAnsi="Century Gothic" w:cs="Times New Roman"/>
          <w:color w:val="404040"/>
          <w:sz w:val="20"/>
          <w:szCs w:val="20"/>
          <w:lang w:val="es-CO"/>
        </w:rPr>
        <w:t>Orchestrator</w:t>
      </w:r>
      <w:proofErr w:type="spellEnd"/>
      <w:r w:rsidRPr="00DE3FF3">
        <w:rPr>
          <w:rFonts w:ascii="Century Gothic" w:eastAsia="Times New Roman" w:hAnsi="Century Gothic" w:cs="Times New Roman"/>
          <w:color w:val="404040"/>
          <w:sz w:val="20"/>
          <w:szCs w:val="20"/>
          <w:lang w:val="es-CO"/>
        </w:rPr>
        <w:t xml:space="preserve"> persiste en Oracle únicamente los datos permitidos y protegidos.</w:t>
      </w:r>
    </w:p>
    <w:p w14:paraId="7307B380"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información a persistir incluye, según el modelo aprobado:</w:t>
      </w:r>
    </w:p>
    <w:p w14:paraId="097E3D20"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w:t>
      </w:r>
    </w:p>
    <w:p w14:paraId="4AFB9F69"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card_token</w:t>
      </w:r>
      <w:proofErr w:type="spellEnd"/>
      <w:r w:rsidRPr="00DE3FF3">
        <w:rPr>
          <w:rFonts w:ascii="Century Gothic" w:eastAsia="Times New Roman" w:hAnsi="Century Gothic" w:cs="Times New Roman"/>
          <w:color w:val="404040"/>
          <w:sz w:val="20"/>
          <w:szCs w:val="20"/>
          <w:lang w:val="es-CO"/>
        </w:rPr>
        <w:t xml:space="preserve">. </w:t>
      </w:r>
    </w:p>
    <w:p w14:paraId="321F4E1F"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pan_encrypted</w:t>
      </w:r>
      <w:proofErr w:type="spellEnd"/>
      <w:r w:rsidRPr="00DE3FF3">
        <w:rPr>
          <w:rFonts w:ascii="Century Gothic" w:eastAsia="Times New Roman" w:hAnsi="Century Gothic" w:cs="Times New Roman"/>
          <w:color w:val="404040"/>
          <w:sz w:val="20"/>
          <w:szCs w:val="20"/>
          <w:lang w:val="es-CO"/>
        </w:rPr>
        <w:t xml:space="preserve">. </w:t>
      </w:r>
    </w:p>
    <w:p w14:paraId="7604BFF8"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pan_hmac</w:t>
      </w:r>
      <w:proofErr w:type="spellEnd"/>
      <w:r w:rsidRPr="00DE3FF3">
        <w:rPr>
          <w:rFonts w:ascii="Century Gothic" w:eastAsia="Times New Roman" w:hAnsi="Century Gothic" w:cs="Times New Roman"/>
          <w:color w:val="404040"/>
          <w:sz w:val="20"/>
          <w:szCs w:val="20"/>
          <w:lang w:val="es-CO"/>
        </w:rPr>
        <w:t xml:space="preserve"> o identificador protegido equivalente. </w:t>
      </w:r>
    </w:p>
    <w:p w14:paraId="2F457C97"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last_four</w:t>
      </w:r>
      <w:proofErr w:type="spellEnd"/>
      <w:r w:rsidRPr="00DE3FF3">
        <w:rPr>
          <w:rFonts w:ascii="Century Gothic" w:eastAsia="Times New Roman" w:hAnsi="Century Gothic" w:cs="Times New Roman"/>
          <w:color w:val="404040"/>
          <w:sz w:val="20"/>
          <w:szCs w:val="20"/>
          <w:lang w:val="es-CO"/>
        </w:rPr>
        <w:t xml:space="preserve">. </w:t>
      </w:r>
    </w:p>
    <w:p w14:paraId="17C96B20"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bin</w:t>
      </w:r>
      <w:proofErr w:type="spellEnd"/>
      <w:r w:rsidRPr="00DE3FF3">
        <w:rPr>
          <w:rFonts w:ascii="Century Gothic" w:eastAsia="Times New Roman" w:hAnsi="Century Gothic" w:cs="Times New Roman"/>
          <w:color w:val="404040"/>
          <w:sz w:val="20"/>
          <w:szCs w:val="20"/>
          <w:lang w:val="es-CO"/>
        </w:rPr>
        <w:t xml:space="preserve">. </w:t>
      </w:r>
    </w:p>
    <w:p w14:paraId="251F5BEE"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exp_date_encrypted</w:t>
      </w:r>
      <w:proofErr w:type="spellEnd"/>
      <w:r w:rsidRPr="00DE3FF3">
        <w:rPr>
          <w:rFonts w:ascii="Century Gothic" w:eastAsia="Times New Roman" w:hAnsi="Century Gothic" w:cs="Times New Roman"/>
          <w:color w:val="404040"/>
          <w:sz w:val="20"/>
          <w:szCs w:val="20"/>
          <w:lang w:val="es-CO"/>
        </w:rPr>
        <w:t xml:space="preserve"> o campo de fecha de vencimiento según definición aprobada. </w:t>
      </w:r>
    </w:p>
    <w:p w14:paraId="3F1680DE"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Estado de la tarjeta. </w:t>
      </w:r>
    </w:p>
    <w:p w14:paraId="5D5AA275"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 entidad. </w:t>
      </w:r>
    </w:p>
    <w:p w14:paraId="79174C39"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 producto. </w:t>
      </w:r>
    </w:p>
    <w:p w14:paraId="0DD4323A"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Metadatos operativos. </w:t>
      </w:r>
    </w:p>
    <w:p w14:paraId="209796F1"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Estado del proceso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o API. </w:t>
      </w:r>
    </w:p>
    <w:p w14:paraId="7286540B" w14:textId="77777777" w:rsidR="00DE3FF3" w:rsidRPr="00DE3FF3" w:rsidRDefault="00DE3FF3" w:rsidP="00DE3FF3">
      <w:pPr>
        <w:numPr>
          <w:ilvl w:val="0"/>
          <w:numId w:val="1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Trazabilidad del proceso. </w:t>
      </w:r>
    </w:p>
    <w:p w14:paraId="2653288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No se debe persistir:</w:t>
      </w:r>
    </w:p>
    <w:p w14:paraId="5F477B1E" w14:textId="77777777" w:rsidR="00DE3FF3" w:rsidRPr="00DE3FF3" w:rsidRDefault="00DE3FF3" w:rsidP="00DE3FF3">
      <w:pPr>
        <w:numPr>
          <w:ilvl w:val="0"/>
          <w:numId w:val="20"/>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PAN en claro. </w:t>
      </w:r>
    </w:p>
    <w:p w14:paraId="544B1C31" w14:textId="77777777" w:rsidR="00DE3FF3" w:rsidRPr="00DE3FF3" w:rsidRDefault="00DE3FF3" w:rsidP="00DE3FF3">
      <w:pPr>
        <w:numPr>
          <w:ilvl w:val="0"/>
          <w:numId w:val="20"/>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CVV2. </w:t>
      </w:r>
    </w:p>
    <w:p w14:paraId="60856C06" w14:textId="77777777" w:rsidR="00DE3FF3" w:rsidRPr="00DE3FF3" w:rsidRDefault="00DE3FF3" w:rsidP="00DE3FF3">
      <w:pPr>
        <w:numPr>
          <w:ilvl w:val="0"/>
          <w:numId w:val="20"/>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Payload</w:t>
      </w:r>
      <w:proofErr w:type="spellEnd"/>
      <w:r w:rsidRPr="00DE3FF3">
        <w:rPr>
          <w:rFonts w:ascii="Century Gothic" w:eastAsia="Times New Roman" w:hAnsi="Century Gothic" w:cs="Times New Roman"/>
          <w:color w:val="404040"/>
          <w:sz w:val="20"/>
          <w:szCs w:val="20"/>
          <w:lang w:val="es-CO"/>
        </w:rPr>
        <w:t xml:space="preserve"> completo de Pomelo. </w:t>
      </w:r>
    </w:p>
    <w:p w14:paraId="798E156B" w14:textId="77777777" w:rsidR="00DE3FF3" w:rsidRPr="00DE3FF3" w:rsidRDefault="00DE3FF3" w:rsidP="00DE3FF3">
      <w:pPr>
        <w:numPr>
          <w:ilvl w:val="0"/>
          <w:numId w:val="20"/>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Datos sensibles en campos de observación, descripción, error o auditoría. </w:t>
      </w:r>
    </w:p>
    <w:p w14:paraId="164F8883" w14:textId="77777777" w:rsidR="00DE3FF3" w:rsidRDefault="00DE3FF3" w:rsidP="00DE3FF3">
      <w:pPr>
        <w:spacing w:after="0" w:line="240" w:lineRule="auto"/>
        <w:jc w:val="both"/>
        <w:rPr>
          <w:rFonts w:ascii="Century Gothic" w:eastAsia="Times New Roman" w:hAnsi="Century Gothic" w:cs="Times New Roman"/>
          <w:color w:val="404040"/>
          <w:sz w:val="20"/>
          <w:szCs w:val="20"/>
          <w:lang w:val="es-CO"/>
        </w:rPr>
      </w:pPr>
    </w:p>
    <w:p w14:paraId="415856CF" w14:textId="430AF46B"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lastRenderedPageBreak/>
        <w:t>12. Actualización de estado de la tarjeta</w:t>
      </w:r>
    </w:p>
    <w:p w14:paraId="7507244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Después de persistir la información protegida, el sistema actualiza el estado de la tarjeta y del proceso de creación.</w:t>
      </w:r>
    </w:p>
    <w:p w14:paraId="2E08ADC3"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Dependiendo del resultado, la tarjeta podrá quedar en estados como:</w:t>
      </w:r>
    </w:p>
    <w:p w14:paraId="1DFEDB32"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Creada. </w:t>
      </w:r>
    </w:p>
    <w:p w14:paraId="552BE055"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Pendiente de activación. </w:t>
      </w:r>
    </w:p>
    <w:p w14:paraId="0F4A0E8C"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Rechazada. </w:t>
      </w:r>
    </w:p>
    <w:p w14:paraId="271CD964"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En error técnico. </w:t>
      </w:r>
    </w:p>
    <w:p w14:paraId="18CCA494"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Pendiente de reproceso. </w:t>
      </w:r>
    </w:p>
    <w:p w14:paraId="7DD26DAC"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Fallida por error de integración. </w:t>
      </w:r>
    </w:p>
    <w:p w14:paraId="0CC64A43" w14:textId="77777777" w:rsidR="00DE3FF3" w:rsidRPr="00DE3FF3" w:rsidRDefault="00DE3FF3" w:rsidP="00DE3FF3">
      <w:pPr>
        <w:numPr>
          <w:ilvl w:val="0"/>
          <w:numId w:val="21"/>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Fallida por error criptográfico. </w:t>
      </w:r>
    </w:p>
    <w:p w14:paraId="2E1B99AC"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Si ocurre una falla durante el cifrado o la persistencia, el sistema debe aplicar un comportamiento seguro:</w:t>
      </w:r>
    </w:p>
    <w:p w14:paraId="73E33133" w14:textId="77777777" w:rsidR="00DE3FF3" w:rsidRPr="00DE3FF3" w:rsidRDefault="00DE3FF3" w:rsidP="00DE3FF3">
      <w:pPr>
        <w:numPr>
          <w:ilvl w:val="0"/>
          <w:numId w:val="2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almacenar PAN en claro. </w:t>
      </w:r>
    </w:p>
    <w:p w14:paraId="6DE369EF" w14:textId="77777777" w:rsidR="00DE3FF3" w:rsidRPr="00DE3FF3" w:rsidRDefault="00DE3FF3" w:rsidP="00DE3FF3">
      <w:pPr>
        <w:numPr>
          <w:ilvl w:val="0"/>
          <w:numId w:val="2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almacenar CVV2. </w:t>
      </w:r>
    </w:p>
    <w:p w14:paraId="4863F221" w14:textId="77777777" w:rsidR="00DE3FF3" w:rsidRPr="00DE3FF3" w:rsidRDefault="00DE3FF3" w:rsidP="00DE3FF3">
      <w:pPr>
        <w:numPr>
          <w:ilvl w:val="0"/>
          <w:numId w:val="2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Registrar el error sin datos sensibles. </w:t>
      </w:r>
    </w:p>
    <w:p w14:paraId="3D4CC304" w14:textId="77777777" w:rsidR="00DE3FF3" w:rsidRPr="00DE3FF3" w:rsidRDefault="00DE3FF3" w:rsidP="00DE3FF3">
      <w:pPr>
        <w:numPr>
          <w:ilvl w:val="0"/>
          <w:numId w:val="2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Mantener trazabilidad para reproceso o conciliación. </w:t>
      </w:r>
    </w:p>
    <w:p w14:paraId="44E240ED" w14:textId="77777777" w:rsidR="00DE3FF3" w:rsidRPr="00DE3FF3" w:rsidRDefault="00DE3FF3" w:rsidP="00DE3FF3">
      <w:pPr>
        <w:numPr>
          <w:ilvl w:val="0"/>
          <w:numId w:val="22"/>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Evitar duplicidad mediante controles de idempotencia. </w:t>
      </w:r>
    </w:p>
    <w:p w14:paraId="6E22C0D7" w14:textId="77777777" w:rsidR="008B4380" w:rsidRDefault="008B4380" w:rsidP="00DE3FF3">
      <w:pPr>
        <w:spacing w:after="0" w:line="240" w:lineRule="auto"/>
        <w:jc w:val="both"/>
        <w:rPr>
          <w:rFonts w:ascii="Century Gothic" w:eastAsia="Times New Roman" w:hAnsi="Century Gothic" w:cs="Times New Roman"/>
          <w:color w:val="404040"/>
          <w:sz w:val="20"/>
          <w:szCs w:val="20"/>
          <w:lang w:val="es-CO"/>
        </w:rPr>
      </w:pPr>
    </w:p>
    <w:p w14:paraId="08ED8C6E" w14:textId="37B677E8"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13. Generación de respuesta al canal de origen</w:t>
      </w:r>
    </w:p>
    <w:p w14:paraId="1C311DB9"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Una vez finalizado el procesamiento, el sistema genera la respuesta correspondiente al canal de origen.</w:t>
      </w:r>
    </w:p>
    <w:p w14:paraId="234DF9CE"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 xml:space="preserve">Para canal </w:t>
      </w:r>
      <w:proofErr w:type="spellStart"/>
      <w:r w:rsidRPr="00DE3FF3">
        <w:rPr>
          <w:rFonts w:ascii="Century Gothic" w:eastAsia="Times New Roman" w:hAnsi="Century Gothic" w:cs="Times New Roman"/>
          <w:b/>
          <w:bCs/>
          <w:color w:val="404040"/>
          <w:sz w:val="20"/>
          <w:szCs w:val="20"/>
          <w:lang w:val="es-CO"/>
        </w:rPr>
        <w:t>batch</w:t>
      </w:r>
      <w:proofErr w:type="spellEnd"/>
    </w:p>
    <w:p w14:paraId="01752523"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Create</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Processor</w:t>
      </w:r>
      <w:proofErr w:type="spellEnd"/>
      <w:r w:rsidRPr="00DE3FF3">
        <w:rPr>
          <w:rFonts w:ascii="Century Gothic" w:eastAsia="Times New Roman" w:hAnsi="Century Gothic" w:cs="Times New Roman"/>
          <w:color w:val="404040"/>
          <w:sz w:val="20"/>
          <w:szCs w:val="20"/>
          <w:lang w:val="es-CO"/>
        </w:rPr>
        <w:t xml:space="preserve"> consolida el resultado de cada registro procesado y genera el archivo de respuesta correspondiente, sin incluir PAN completo ni CVV2 en este flujo.</w:t>
      </w:r>
    </w:p>
    <w:p w14:paraId="061E6644"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archivo de respuesta puede incluir:</w:t>
      </w:r>
    </w:p>
    <w:p w14:paraId="5745FB2C"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del registro. </w:t>
      </w:r>
    </w:p>
    <w:p w14:paraId="32C19C5D"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Estado de procesamiento. </w:t>
      </w:r>
    </w:p>
    <w:p w14:paraId="48985A0D"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Código de resultado. </w:t>
      </w:r>
    </w:p>
    <w:p w14:paraId="17C37C64"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Mensaje funcional. </w:t>
      </w:r>
    </w:p>
    <w:p w14:paraId="4187CFBC"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 tarjeta, si aplica. </w:t>
      </w:r>
    </w:p>
    <w:p w14:paraId="12393D1C" w14:textId="77777777" w:rsidR="00DE3FF3" w:rsidRPr="00DE3FF3" w:rsidRDefault="00DE3FF3" w:rsidP="00DE3FF3">
      <w:pPr>
        <w:numPr>
          <w:ilvl w:val="0"/>
          <w:numId w:val="23"/>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Información no sensible permitida. </w:t>
      </w:r>
    </w:p>
    <w:p w14:paraId="38EA1E88" w14:textId="77777777"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Para canal API</w:t>
      </w:r>
    </w:p>
    <w:p w14:paraId="08A22C90"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El </w:t>
      </w:r>
      <w:proofErr w:type="spellStart"/>
      <w:r w:rsidRPr="00DE3FF3">
        <w:rPr>
          <w:rFonts w:ascii="Century Gothic" w:eastAsia="Times New Roman" w:hAnsi="Century Gothic" w:cs="Times New Roman"/>
          <w:color w:val="404040"/>
          <w:sz w:val="20"/>
          <w:szCs w:val="20"/>
          <w:lang w:val="es-CO"/>
        </w:rPr>
        <w:t>Prepaid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Card</w:t>
      </w:r>
      <w:proofErr w:type="spellEnd"/>
      <w:r w:rsidRPr="00DE3FF3">
        <w:rPr>
          <w:rFonts w:ascii="Century Gothic" w:eastAsia="Times New Roman" w:hAnsi="Century Gothic" w:cs="Times New Roman"/>
          <w:color w:val="404040"/>
          <w:sz w:val="20"/>
          <w:szCs w:val="20"/>
          <w:lang w:val="es-CO"/>
        </w:rPr>
        <w:t xml:space="preserve"> </w:t>
      </w:r>
      <w:proofErr w:type="spellStart"/>
      <w:r w:rsidRPr="00DE3FF3">
        <w:rPr>
          <w:rFonts w:ascii="Century Gothic" w:eastAsia="Times New Roman" w:hAnsi="Century Gothic" w:cs="Times New Roman"/>
          <w:color w:val="404040"/>
          <w:sz w:val="20"/>
          <w:szCs w:val="20"/>
          <w:lang w:val="es-CO"/>
        </w:rPr>
        <w:t>Creation</w:t>
      </w:r>
      <w:proofErr w:type="spellEnd"/>
      <w:r w:rsidRPr="00DE3FF3">
        <w:rPr>
          <w:rFonts w:ascii="Century Gothic" w:eastAsia="Times New Roman" w:hAnsi="Century Gothic" w:cs="Times New Roman"/>
          <w:color w:val="404040"/>
          <w:sz w:val="20"/>
          <w:szCs w:val="20"/>
          <w:lang w:val="es-CO"/>
        </w:rPr>
        <w:t xml:space="preserve"> API retorna la respuesta transaccional a la entidad emisora, sin incluir PAN completo ni CVV2.</w:t>
      </w:r>
    </w:p>
    <w:p w14:paraId="50944C08"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respuesta puede incluir:</w:t>
      </w:r>
    </w:p>
    <w:p w14:paraId="64359FD4"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Estado de la creación. </w:t>
      </w:r>
    </w:p>
    <w:p w14:paraId="78416872"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w:t>
      </w:r>
    </w:p>
    <w:p w14:paraId="0050D4DB"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card_token</w:t>
      </w:r>
      <w:proofErr w:type="spellEnd"/>
      <w:r w:rsidRPr="00DE3FF3">
        <w:rPr>
          <w:rFonts w:ascii="Century Gothic" w:eastAsia="Times New Roman" w:hAnsi="Century Gothic" w:cs="Times New Roman"/>
          <w:color w:val="404040"/>
          <w:sz w:val="20"/>
          <w:szCs w:val="20"/>
          <w:lang w:val="es-CO"/>
        </w:rPr>
        <w:t xml:space="preserve">, si aplica. </w:t>
      </w:r>
    </w:p>
    <w:p w14:paraId="3802775A"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Código de respuesta. </w:t>
      </w:r>
    </w:p>
    <w:p w14:paraId="51A98E77"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Mensaje funcional. </w:t>
      </w:r>
    </w:p>
    <w:p w14:paraId="70CB3A21" w14:textId="77777777" w:rsidR="00DE3FF3" w:rsidRPr="00DE3FF3" w:rsidRDefault="00DE3FF3" w:rsidP="00DE3FF3">
      <w:pPr>
        <w:numPr>
          <w:ilvl w:val="0"/>
          <w:numId w:val="24"/>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correlationId</w:t>
      </w:r>
      <w:proofErr w:type="spellEnd"/>
      <w:r w:rsidRPr="00DE3FF3">
        <w:rPr>
          <w:rFonts w:ascii="Century Gothic" w:eastAsia="Times New Roman" w:hAnsi="Century Gothic" w:cs="Times New Roman"/>
          <w:color w:val="404040"/>
          <w:sz w:val="20"/>
          <w:szCs w:val="20"/>
          <w:lang w:val="es-CO"/>
        </w:rPr>
        <w:t xml:space="preserve">. </w:t>
      </w:r>
    </w:p>
    <w:p w14:paraId="117FE4CB" w14:textId="77777777" w:rsidR="008B4380" w:rsidRDefault="008B4380" w:rsidP="00DE3FF3">
      <w:pPr>
        <w:spacing w:after="0" w:line="240" w:lineRule="auto"/>
        <w:jc w:val="both"/>
        <w:rPr>
          <w:rFonts w:ascii="Century Gothic" w:eastAsia="Times New Roman" w:hAnsi="Century Gothic" w:cs="Times New Roman"/>
          <w:color w:val="404040"/>
          <w:sz w:val="20"/>
          <w:szCs w:val="20"/>
          <w:lang w:val="es-CO"/>
        </w:rPr>
      </w:pPr>
    </w:p>
    <w:p w14:paraId="75B1ADF8" w14:textId="464CF5D6"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14. Auditoría y trazabilidad</w:t>
      </w:r>
    </w:p>
    <w:p w14:paraId="3C6BE759"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Durante todo el flujo se debe registrar auditoría técnica y funcional sin incluir datos sensibles.</w:t>
      </w:r>
    </w:p>
    <w:p w14:paraId="12971CAC"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auditoría debe contemplar como mínimo:</w:t>
      </w:r>
    </w:p>
    <w:p w14:paraId="4A33B612"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Canal de origen: </w:t>
      </w:r>
      <w:proofErr w:type="spellStart"/>
      <w:r w:rsidRPr="00DE3FF3">
        <w:rPr>
          <w:rFonts w:ascii="Century Gothic" w:eastAsia="Times New Roman" w:hAnsi="Century Gothic" w:cs="Times New Roman"/>
          <w:color w:val="404040"/>
          <w:sz w:val="20"/>
          <w:szCs w:val="20"/>
          <w:lang w:val="es-CO"/>
        </w:rPr>
        <w:t>batch</w:t>
      </w:r>
      <w:proofErr w:type="spellEnd"/>
      <w:r w:rsidRPr="00DE3FF3">
        <w:rPr>
          <w:rFonts w:ascii="Century Gothic" w:eastAsia="Times New Roman" w:hAnsi="Century Gothic" w:cs="Times New Roman"/>
          <w:color w:val="404040"/>
          <w:sz w:val="20"/>
          <w:szCs w:val="20"/>
          <w:lang w:val="es-CO"/>
        </w:rPr>
        <w:t xml:space="preserve"> o API. </w:t>
      </w:r>
    </w:p>
    <w:p w14:paraId="3CDCA43C"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Entidad emisora. </w:t>
      </w:r>
    </w:p>
    <w:p w14:paraId="77956783"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del proceso. </w:t>
      </w:r>
    </w:p>
    <w:p w14:paraId="39B10500"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del registro, si aplica. </w:t>
      </w:r>
    </w:p>
    <w:p w14:paraId="5719A6F1"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w:t>
      </w:r>
    </w:p>
    <w:p w14:paraId="0E265281"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Resultado de creación de cliente. </w:t>
      </w:r>
    </w:p>
    <w:p w14:paraId="6F37E85E"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Resultado de creación de tarjeta. </w:t>
      </w:r>
    </w:p>
    <w:p w14:paraId="4EDA3F41"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Resultado de consulta a Pomelo. </w:t>
      </w:r>
    </w:p>
    <w:p w14:paraId="25B98A0A"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Resultado del cifrado en HSM. </w:t>
      </w:r>
    </w:p>
    <w:p w14:paraId="59F16AE9"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lastRenderedPageBreak/>
        <w:t xml:space="preserve">Resultado de persistencia. </w:t>
      </w:r>
    </w:p>
    <w:p w14:paraId="1D9F5F36"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Estado final del proceso. </w:t>
      </w:r>
    </w:p>
    <w:p w14:paraId="06146A0C"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Timestamp</w:t>
      </w:r>
      <w:proofErr w:type="spellEnd"/>
      <w:r w:rsidRPr="00DE3FF3">
        <w:rPr>
          <w:rFonts w:ascii="Century Gothic" w:eastAsia="Times New Roman" w:hAnsi="Century Gothic" w:cs="Times New Roman"/>
          <w:color w:val="404040"/>
          <w:sz w:val="20"/>
          <w:szCs w:val="20"/>
          <w:lang w:val="es-CO"/>
        </w:rPr>
        <w:t xml:space="preserve">. </w:t>
      </w:r>
    </w:p>
    <w:p w14:paraId="5834F027"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Usuario técnico o cliente API. </w:t>
      </w:r>
    </w:p>
    <w:p w14:paraId="01EDDEF0"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IP de origen, cuando aplique. </w:t>
      </w:r>
    </w:p>
    <w:p w14:paraId="1D8E5DB4" w14:textId="77777777" w:rsidR="00DE3FF3" w:rsidRPr="00DE3FF3" w:rsidRDefault="00DE3FF3" w:rsidP="00DE3FF3">
      <w:pPr>
        <w:numPr>
          <w:ilvl w:val="0"/>
          <w:numId w:val="25"/>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correlationId</w:t>
      </w:r>
      <w:proofErr w:type="spellEnd"/>
      <w:r w:rsidRPr="00DE3FF3">
        <w:rPr>
          <w:rFonts w:ascii="Century Gothic" w:eastAsia="Times New Roman" w:hAnsi="Century Gothic" w:cs="Times New Roman"/>
          <w:color w:val="404040"/>
          <w:sz w:val="20"/>
          <w:szCs w:val="20"/>
          <w:lang w:val="es-CO"/>
        </w:rPr>
        <w:t xml:space="preserve">. </w:t>
      </w:r>
    </w:p>
    <w:p w14:paraId="79AD84E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La auditoría no deberá registrar:</w:t>
      </w:r>
    </w:p>
    <w:p w14:paraId="10D17455" w14:textId="77777777" w:rsidR="00DE3FF3" w:rsidRPr="00DE3FF3" w:rsidRDefault="00DE3FF3" w:rsidP="00DE3FF3">
      <w:pPr>
        <w:numPr>
          <w:ilvl w:val="0"/>
          <w:numId w:val="26"/>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PAN completo. </w:t>
      </w:r>
    </w:p>
    <w:p w14:paraId="4E689AA6" w14:textId="77777777" w:rsidR="00DE3FF3" w:rsidRPr="00DE3FF3" w:rsidRDefault="00DE3FF3" w:rsidP="00DE3FF3">
      <w:pPr>
        <w:numPr>
          <w:ilvl w:val="0"/>
          <w:numId w:val="26"/>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CVV2. </w:t>
      </w:r>
    </w:p>
    <w:p w14:paraId="1E01ADDF" w14:textId="77777777" w:rsidR="00DE3FF3" w:rsidRPr="00DE3FF3" w:rsidRDefault="00DE3FF3" w:rsidP="00DE3FF3">
      <w:pPr>
        <w:numPr>
          <w:ilvl w:val="0"/>
          <w:numId w:val="26"/>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Payload</w:t>
      </w:r>
      <w:proofErr w:type="spellEnd"/>
      <w:r w:rsidRPr="00DE3FF3">
        <w:rPr>
          <w:rFonts w:ascii="Century Gothic" w:eastAsia="Times New Roman" w:hAnsi="Century Gothic" w:cs="Times New Roman"/>
          <w:color w:val="404040"/>
          <w:sz w:val="20"/>
          <w:szCs w:val="20"/>
          <w:lang w:val="es-CO"/>
        </w:rPr>
        <w:t xml:space="preserve"> completo de Pomelo. </w:t>
      </w:r>
    </w:p>
    <w:p w14:paraId="4177F624" w14:textId="77777777" w:rsidR="00DE3FF3" w:rsidRPr="00DE3FF3" w:rsidRDefault="00DE3FF3" w:rsidP="00DE3FF3">
      <w:pPr>
        <w:numPr>
          <w:ilvl w:val="0"/>
          <w:numId w:val="26"/>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Datos sensibles en claro. </w:t>
      </w:r>
    </w:p>
    <w:p w14:paraId="322A8A69" w14:textId="77777777" w:rsidR="00DE3FF3" w:rsidRPr="00DE3FF3" w:rsidRDefault="00DE3FF3" w:rsidP="00DE3FF3">
      <w:pPr>
        <w:numPr>
          <w:ilvl w:val="0"/>
          <w:numId w:val="26"/>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Respuestas completas que contengan CHD. </w:t>
      </w:r>
    </w:p>
    <w:p w14:paraId="247F4A3C" w14:textId="77777777" w:rsidR="008B4380" w:rsidRDefault="008B4380" w:rsidP="00DE3FF3">
      <w:pPr>
        <w:spacing w:after="0" w:line="240" w:lineRule="auto"/>
        <w:jc w:val="both"/>
        <w:rPr>
          <w:rFonts w:ascii="Century Gothic" w:eastAsia="Times New Roman" w:hAnsi="Century Gothic" w:cs="Times New Roman"/>
          <w:color w:val="404040"/>
          <w:sz w:val="20"/>
          <w:szCs w:val="20"/>
          <w:lang w:val="es-CO"/>
        </w:rPr>
      </w:pPr>
    </w:p>
    <w:p w14:paraId="73881564" w14:textId="7278EF3F"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15. Manejo de errores y reprocesos</w:t>
      </w:r>
    </w:p>
    <w:p w14:paraId="46A9821B"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flujo debe contemplar escenarios de error técnico o funcional, incluyendo:</w:t>
      </w:r>
    </w:p>
    <w:p w14:paraId="6FF12B7C"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en validación de archivo o </w:t>
      </w:r>
      <w:proofErr w:type="spellStart"/>
      <w:r w:rsidRPr="00DE3FF3">
        <w:rPr>
          <w:rFonts w:ascii="Century Gothic" w:eastAsia="Times New Roman" w:hAnsi="Century Gothic" w:cs="Times New Roman"/>
          <w:color w:val="404040"/>
          <w:sz w:val="20"/>
          <w:szCs w:val="20"/>
          <w:lang w:val="es-CO"/>
        </w:rPr>
        <w:t>payload</w:t>
      </w:r>
      <w:proofErr w:type="spellEnd"/>
      <w:r w:rsidRPr="00DE3FF3">
        <w:rPr>
          <w:rFonts w:ascii="Century Gothic" w:eastAsia="Times New Roman" w:hAnsi="Century Gothic" w:cs="Times New Roman"/>
          <w:color w:val="404040"/>
          <w:sz w:val="20"/>
          <w:szCs w:val="20"/>
          <w:lang w:val="es-CO"/>
        </w:rPr>
        <w:t xml:space="preserve">. </w:t>
      </w:r>
    </w:p>
    <w:p w14:paraId="121E208C"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al crear cliente en Pomelo. </w:t>
      </w:r>
    </w:p>
    <w:p w14:paraId="28D34EF0"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al crear tarjeta en Pomelo. </w:t>
      </w:r>
    </w:p>
    <w:p w14:paraId="4D8809E1"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al consultar datos sensibles en Pomelo. </w:t>
      </w:r>
    </w:p>
    <w:p w14:paraId="76EFDB85"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al cifrar PAN en HSM. </w:t>
      </w:r>
    </w:p>
    <w:p w14:paraId="6AC574E6"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al persistir en Oracle. </w:t>
      </w:r>
    </w:p>
    <w:p w14:paraId="342297DD"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Timeout</w:t>
      </w:r>
      <w:proofErr w:type="spellEnd"/>
      <w:r w:rsidRPr="00DE3FF3">
        <w:rPr>
          <w:rFonts w:ascii="Century Gothic" w:eastAsia="Times New Roman" w:hAnsi="Century Gothic" w:cs="Times New Roman"/>
          <w:color w:val="404040"/>
          <w:sz w:val="20"/>
          <w:szCs w:val="20"/>
          <w:lang w:val="es-CO"/>
        </w:rPr>
        <w:t xml:space="preserve"> o indisponibilidad de Pomelo. </w:t>
      </w:r>
    </w:p>
    <w:p w14:paraId="2E28B9F3"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Timeout</w:t>
      </w:r>
      <w:proofErr w:type="spellEnd"/>
      <w:r w:rsidRPr="00DE3FF3">
        <w:rPr>
          <w:rFonts w:ascii="Century Gothic" w:eastAsia="Times New Roman" w:hAnsi="Century Gothic" w:cs="Times New Roman"/>
          <w:color w:val="404040"/>
          <w:sz w:val="20"/>
          <w:szCs w:val="20"/>
          <w:lang w:val="es-CO"/>
        </w:rPr>
        <w:t xml:space="preserve"> o indisponibilidad del HSM. </w:t>
      </w:r>
    </w:p>
    <w:p w14:paraId="6B726FBF" w14:textId="77777777" w:rsidR="00DE3FF3" w:rsidRPr="00DE3FF3" w:rsidRDefault="00DE3FF3" w:rsidP="00DE3FF3">
      <w:pPr>
        <w:numPr>
          <w:ilvl w:val="0"/>
          <w:numId w:val="27"/>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Error de idempotencia o duplicidad. </w:t>
      </w:r>
    </w:p>
    <w:p w14:paraId="2035F5BD"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Ante cualquier error relacionado con datos sensibles, el sistema debe garantizar:</w:t>
      </w:r>
    </w:p>
    <w:p w14:paraId="5121172B"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persistir PAN en claro. </w:t>
      </w:r>
    </w:p>
    <w:p w14:paraId="7D82BFB5"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persistir CVV2. </w:t>
      </w:r>
    </w:p>
    <w:p w14:paraId="1C0182F5"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registrar datos sensibles en logs. </w:t>
      </w:r>
    </w:p>
    <w:p w14:paraId="0109C2C1"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No generar archivos temporales con datos sensibles. </w:t>
      </w:r>
    </w:p>
    <w:p w14:paraId="6E81201B"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Mantener trazabilidad suficiente para análisis y reproceso controlado. </w:t>
      </w:r>
    </w:p>
    <w:p w14:paraId="6AB99C46" w14:textId="77777777" w:rsidR="00DE3FF3" w:rsidRPr="00DE3FF3" w:rsidRDefault="00DE3FF3" w:rsidP="00DE3FF3">
      <w:pPr>
        <w:numPr>
          <w:ilvl w:val="0"/>
          <w:numId w:val="28"/>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Evitar duplicidad de clientes o tarjetas. </w:t>
      </w:r>
    </w:p>
    <w:p w14:paraId="6DAD2788"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Los reprocesos deberán realizarse con base en identificadores de control, estado del proceso e idempotencia, no con base en PAN en claro ni CVV2.</w:t>
      </w:r>
    </w:p>
    <w:p w14:paraId="05BFC8D7" w14:textId="77777777" w:rsidR="008B4380" w:rsidRDefault="008B4380" w:rsidP="00DE3FF3">
      <w:pPr>
        <w:spacing w:after="0" w:line="240" w:lineRule="auto"/>
        <w:jc w:val="both"/>
        <w:rPr>
          <w:rFonts w:ascii="Century Gothic" w:eastAsia="Times New Roman" w:hAnsi="Century Gothic" w:cs="Times New Roman"/>
          <w:color w:val="404040"/>
          <w:sz w:val="20"/>
          <w:szCs w:val="20"/>
          <w:lang w:val="es-CO"/>
        </w:rPr>
      </w:pPr>
    </w:p>
    <w:p w14:paraId="74B14247" w14:textId="424FAD7F" w:rsidR="00DE3FF3" w:rsidRPr="00DE3FF3" w:rsidRDefault="00DE3FF3" w:rsidP="00DE3FF3">
      <w:pPr>
        <w:spacing w:after="0" w:line="240" w:lineRule="auto"/>
        <w:jc w:val="both"/>
        <w:rPr>
          <w:rFonts w:ascii="Century Gothic" w:eastAsia="Times New Roman" w:hAnsi="Century Gothic" w:cs="Times New Roman"/>
          <w:b/>
          <w:bCs/>
          <w:color w:val="404040"/>
          <w:sz w:val="20"/>
          <w:szCs w:val="20"/>
          <w:lang w:val="es-CO"/>
        </w:rPr>
      </w:pPr>
      <w:r w:rsidRPr="00DE3FF3">
        <w:rPr>
          <w:rFonts w:ascii="Century Gothic" w:eastAsia="Times New Roman" w:hAnsi="Century Gothic" w:cs="Times New Roman"/>
          <w:b/>
          <w:bCs/>
          <w:color w:val="404040"/>
          <w:sz w:val="20"/>
          <w:szCs w:val="20"/>
          <w:lang w:val="es-CO"/>
        </w:rPr>
        <w:t>16. Cierre del proceso</w:t>
      </w:r>
    </w:p>
    <w:p w14:paraId="4F4895D4"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proceso finaliza cuando la tarjeta queda creada y persistida con los datos protegidos, o cuando el sistema registra un estado de error seguro que permita análisis o reproceso posterior.</w:t>
      </w:r>
    </w:p>
    <w:p w14:paraId="2EA8BF8E" w14:textId="77777777" w:rsidR="00DE3FF3" w:rsidRPr="00DE3FF3" w:rsidRDefault="00DE3FF3" w:rsidP="00DE3FF3">
      <w:p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El resultado esperado del flujo exitoso es:</w:t>
      </w:r>
    </w:p>
    <w:p w14:paraId="1AC986C0" w14:textId="75E04B48"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Cliente creado en Pomelo</w:t>
      </w:r>
      <w:r w:rsidR="008B4380">
        <w:rPr>
          <w:rFonts w:ascii="Century Gothic" w:eastAsia="Times New Roman" w:hAnsi="Century Gothic" w:cs="Times New Roman"/>
          <w:color w:val="404040"/>
          <w:sz w:val="20"/>
          <w:szCs w:val="20"/>
          <w:lang w:val="es-CO"/>
        </w:rPr>
        <w:t xml:space="preserve"> y en prepago </w:t>
      </w:r>
      <w:proofErr w:type="spellStart"/>
      <w:r w:rsidR="008B4380">
        <w:rPr>
          <w:rFonts w:ascii="Century Gothic" w:eastAsia="Times New Roman" w:hAnsi="Century Gothic" w:cs="Times New Roman"/>
          <w:color w:val="404040"/>
          <w:sz w:val="20"/>
          <w:szCs w:val="20"/>
          <w:lang w:val="es-CO"/>
        </w:rPr>
        <w:t>Credibanco</w:t>
      </w:r>
      <w:proofErr w:type="spellEnd"/>
      <w:r w:rsidRPr="00DE3FF3">
        <w:rPr>
          <w:rFonts w:ascii="Century Gothic" w:eastAsia="Times New Roman" w:hAnsi="Century Gothic" w:cs="Times New Roman"/>
          <w:color w:val="404040"/>
          <w:sz w:val="20"/>
          <w:szCs w:val="20"/>
          <w:lang w:val="es-CO"/>
        </w:rPr>
        <w:t xml:space="preserve">. </w:t>
      </w:r>
    </w:p>
    <w:p w14:paraId="40433743" w14:textId="3C519178"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Tarjeta creada en Pomelo</w:t>
      </w:r>
      <w:r w:rsidR="008B4380">
        <w:rPr>
          <w:rFonts w:ascii="Century Gothic" w:eastAsia="Times New Roman" w:hAnsi="Century Gothic" w:cs="Times New Roman"/>
          <w:color w:val="404040"/>
          <w:sz w:val="20"/>
          <w:szCs w:val="20"/>
          <w:lang w:val="es-CO"/>
        </w:rPr>
        <w:t xml:space="preserve"> </w:t>
      </w:r>
      <w:r w:rsidR="008B4380">
        <w:rPr>
          <w:rFonts w:ascii="Century Gothic" w:eastAsia="Times New Roman" w:hAnsi="Century Gothic" w:cs="Times New Roman"/>
          <w:color w:val="404040"/>
          <w:sz w:val="20"/>
          <w:szCs w:val="20"/>
          <w:lang w:val="es-CO"/>
        </w:rPr>
        <w:t xml:space="preserve">y en prepago </w:t>
      </w:r>
      <w:proofErr w:type="spellStart"/>
      <w:r w:rsidR="008B4380">
        <w:rPr>
          <w:rFonts w:ascii="Century Gothic" w:eastAsia="Times New Roman" w:hAnsi="Century Gothic" w:cs="Times New Roman"/>
          <w:color w:val="404040"/>
          <w:sz w:val="20"/>
          <w:szCs w:val="20"/>
          <w:lang w:val="es-CO"/>
        </w:rPr>
        <w:t>Credibanco</w:t>
      </w:r>
      <w:proofErr w:type="spellEnd"/>
      <w:r w:rsidRPr="00DE3FF3">
        <w:rPr>
          <w:rFonts w:ascii="Century Gothic" w:eastAsia="Times New Roman" w:hAnsi="Century Gothic" w:cs="Times New Roman"/>
          <w:color w:val="404040"/>
          <w:sz w:val="20"/>
          <w:szCs w:val="20"/>
          <w:lang w:val="es-CO"/>
        </w:rPr>
        <w:t xml:space="preserve">. </w:t>
      </w:r>
    </w:p>
    <w:p w14:paraId="6DABD210"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proofErr w:type="spellStart"/>
      <w:r w:rsidRPr="00DE3FF3">
        <w:rPr>
          <w:rFonts w:ascii="Century Gothic" w:eastAsia="Times New Roman" w:hAnsi="Century Gothic" w:cs="Times New Roman"/>
          <w:color w:val="404040"/>
          <w:sz w:val="20"/>
          <w:szCs w:val="20"/>
          <w:lang w:val="es-CO"/>
        </w:rPr>
        <w:t>card_id</w:t>
      </w:r>
      <w:proofErr w:type="spellEnd"/>
      <w:r w:rsidRPr="00DE3FF3">
        <w:rPr>
          <w:rFonts w:ascii="Century Gothic" w:eastAsia="Times New Roman" w:hAnsi="Century Gothic" w:cs="Times New Roman"/>
          <w:color w:val="404040"/>
          <w:sz w:val="20"/>
          <w:szCs w:val="20"/>
          <w:lang w:val="es-CO"/>
        </w:rPr>
        <w:t xml:space="preserve"> y </w:t>
      </w:r>
      <w:proofErr w:type="spellStart"/>
      <w:r w:rsidRPr="00DE3FF3">
        <w:rPr>
          <w:rFonts w:ascii="Century Gothic" w:eastAsia="Times New Roman" w:hAnsi="Century Gothic" w:cs="Times New Roman"/>
          <w:color w:val="404040"/>
          <w:sz w:val="20"/>
          <w:szCs w:val="20"/>
          <w:lang w:val="es-CO"/>
        </w:rPr>
        <w:t>card_</w:t>
      </w:r>
      <w:proofErr w:type="gramStart"/>
      <w:r w:rsidRPr="00DE3FF3">
        <w:rPr>
          <w:rFonts w:ascii="Century Gothic" w:eastAsia="Times New Roman" w:hAnsi="Century Gothic" w:cs="Times New Roman"/>
          <w:color w:val="404040"/>
          <w:sz w:val="20"/>
          <w:szCs w:val="20"/>
          <w:lang w:val="es-CO"/>
        </w:rPr>
        <w:t>token</w:t>
      </w:r>
      <w:proofErr w:type="spellEnd"/>
      <w:r w:rsidRPr="00DE3FF3">
        <w:rPr>
          <w:rFonts w:ascii="Century Gothic" w:eastAsia="Times New Roman" w:hAnsi="Century Gothic" w:cs="Times New Roman"/>
          <w:color w:val="404040"/>
          <w:sz w:val="20"/>
          <w:szCs w:val="20"/>
          <w:lang w:val="es-CO"/>
        </w:rPr>
        <w:t xml:space="preserve"> persistidos</w:t>
      </w:r>
      <w:proofErr w:type="gramEnd"/>
      <w:r w:rsidRPr="00DE3FF3">
        <w:rPr>
          <w:rFonts w:ascii="Century Gothic" w:eastAsia="Times New Roman" w:hAnsi="Century Gothic" w:cs="Times New Roman"/>
          <w:color w:val="404040"/>
          <w:sz w:val="20"/>
          <w:szCs w:val="20"/>
          <w:lang w:val="es-CO"/>
        </w:rPr>
        <w:t xml:space="preserve">. </w:t>
      </w:r>
    </w:p>
    <w:p w14:paraId="73A6B003"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PAN cifrado en Oracle. </w:t>
      </w:r>
    </w:p>
    <w:p w14:paraId="5CBB5B33"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Identificador protegido de búsqueda del PAN persistido. </w:t>
      </w:r>
    </w:p>
    <w:p w14:paraId="1AA693F6"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Últimos 4 dígitos y BIN persistidos para operación. </w:t>
      </w:r>
    </w:p>
    <w:p w14:paraId="03871572"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Fecha de vencimiento protegida según definición aprobada. </w:t>
      </w:r>
    </w:p>
    <w:p w14:paraId="704E580E"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CVV2 descartado sin almacenamiento. </w:t>
      </w:r>
    </w:p>
    <w:p w14:paraId="08950049"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 xml:space="preserve">Auditoría registrada sin datos sensibles. </w:t>
      </w:r>
    </w:p>
    <w:p w14:paraId="573892E9" w14:textId="77777777" w:rsidR="00DE3FF3" w:rsidRPr="00DE3FF3" w:rsidRDefault="00DE3FF3" w:rsidP="00DE3FF3">
      <w:pPr>
        <w:numPr>
          <w:ilvl w:val="0"/>
          <w:numId w:val="29"/>
        </w:numPr>
        <w:spacing w:after="0" w:line="240" w:lineRule="auto"/>
        <w:jc w:val="both"/>
        <w:rPr>
          <w:rFonts w:ascii="Century Gothic" w:eastAsia="Times New Roman" w:hAnsi="Century Gothic" w:cs="Times New Roman"/>
          <w:color w:val="404040"/>
          <w:sz w:val="20"/>
          <w:szCs w:val="20"/>
          <w:lang w:val="es-CO"/>
        </w:rPr>
      </w:pPr>
      <w:r w:rsidRPr="00DE3FF3">
        <w:rPr>
          <w:rFonts w:ascii="Century Gothic" w:eastAsia="Times New Roman" w:hAnsi="Century Gothic" w:cs="Times New Roman"/>
          <w:color w:val="404040"/>
          <w:sz w:val="20"/>
          <w:szCs w:val="20"/>
          <w:lang w:val="es-CO"/>
        </w:rPr>
        <w:t>Estado de tarjeta actualizado correctamente.</w:t>
      </w:r>
    </w:p>
    <w:p w14:paraId="19C4DC4F" w14:textId="77777777" w:rsidR="00DE3FF3" w:rsidRPr="00AD0EA3" w:rsidRDefault="00DE3FF3" w:rsidP="00FF5EAC">
      <w:pPr>
        <w:spacing w:after="0" w:line="240" w:lineRule="auto"/>
        <w:jc w:val="both"/>
        <w:rPr>
          <w:rFonts w:ascii="Century Gothic" w:eastAsia="Times New Roman" w:hAnsi="Century Gothic" w:cs="Times New Roman"/>
          <w:color w:val="404040"/>
          <w:sz w:val="20"/>
          <w:szCs w:val="20"/>
          <w:lang w:val="es-CO"/>
        </w:rPr>
      </w:pPr>
    </w:p>
    <w:p w14:paraId="7D5270E1" w14:textId="77777777" w:rsidR="007D2F24" w:rsidRPr="00AD0EA3" w:rsidRDefault="007D2F24" w:rsidP="00FF5EAC">
      <w:pPr>
        <w:spacing w:after="0" w:line="240" w:lineRule="auto"/>
        <w:jc w:val="both"/>
        <w:rPr>
          <w:rFonts w:ascii="Century Gothic" w:eastAsia="Times New Roman" w:hAnsi="Century Gothic" w:cs="Times New Roman"/>
          <w:color w:val="404040"/>
          <w:sz w:val="20"/>
          <w:szCs w:val="20"/>
          <w:lang w:val="es-CO"/>
        </w:rPr>
      </w:pPr>
    </w:p>
    <w:p w14:paraId="5EC15655" w14:textId="77777777" w:rsidR="007D2F24" w:rsidRDefault="007D2F24" w:rsidP="00FF5EAC">
      <w:pPr>
        <w:spacing w:after="0" w:line="240" w:lineRule="auto"/>
        <w:jc w:val="both"/>
      </w:pPr>
    </w:p>
    <w:p w14:paraId="3A19D89D" w14:textId="77777777" w:rsidR="009A05AB" w:rsidRDefault="009A05AB" w:rsidP="00FF5EAC">
      <w:pPr>
        <w:spacing w:after="0" w:line="240" w:lineRule="auto"/>
        <w:jc w:val="both"/>
      </w:pPr>
    </w:p>
    <w:p w14:paraId="6369F8D1" w14:textId="77777777" w:rsidR="008B4380" w:rsidRDefault="008B4380" w:rsidP="00FF5EAC">
      <w:pPr>
        <w:spacing w:after="0" w:line="240" w:lineRule="auto"/>
        <w:jc w:val="both"/>
      </w:pPr>
    </w:p>
    <w:p w14:paraId="5CA3F3B3" w14:textId="77777777" w:rsidR="008B4380" w:rsidRDefault="008B4380" w:rsidP="00FF5EAC">
      <w:pPr>
        <w:spacing w:after="0" w:line="240" w:lineRule="auto"/>
        <w:jc w:val="both"/>
      </w:pPr>
    </w:p>
    <w:p w14:paraId="34832DE7" w14:textId="77777777" w:rsidR="008B4380" w:rsidRDefault="008B4380" w:rsidP="00FF5EAC">
      <w:pPr>
        <w:spacing w:after="0" w:line="240" w:lineRule="auto"/>
        <w:jc w:val="both"/>
      </w:pPr>
    </w:p>
    <w:p w14:paraId="3ED8695F" w14:textId="7E29B695" w:rsidR="008B4380" w:rsidRPr="008B4380" w:rsidRDefault="008B4380" w:rsidP="008B4380">
      <w:pPr>
        <w:pStyle w:val="Ttulo2"/>
        <w:spacing w:before="0" w:line="240" w:lineRule="auto"/>
        <w:jc w:val="both"/>
        <w:rPr>
          <w:rFonts w:ascii="Century Gothic" w:eastAsia="Times New Roman" w:hAnsi="Century Gothic" w:cs="Times New Roman"/>
          <w:color w:val="0070C0"/>
          <w:sz w:val="24"/>
          <w:szCs w:val="24"/>
          <w:lang w:val="es-CO"/>
        </w:rPr>
      </w:pPr>
      <w:bookmarkStart w:id="30" w:name="_Toc228466368"/>
      <w:r w:rsidRPr="008B4380">
        <w:rPr>
          <w:rFonts w:ascii="Century Gothic" w:eastAsia="Times New Roman" w:hAnsi="Century Gothic" w:cs="Times New Roman"/>
          <w:color w:val="0070C0"/>
          <w:sz w:val="24"/>
          <w:szCs w:val="24"/>
          <w:lang w:val="es-CO"/>
        </w:rPr>
        <w:lastRenderedPageBreak/>
        <w:t>Tratamiento propuesto por tipo de dato</w:t>
      </w:r>
      <w:bookmarkEnd w:id="30"/>
    </w:p>
    <w:p w14:paraId="31CF6FB0" w14:textId="77777777" w:rsidR="008B4380" w:rsidRDefault="008B4380" w:rsidP="00FF5EAC">
      <w:pPr>
        <w:pStyle w:val="Ttulo2"/>
        <w:spacing w:before="0" w:line="240" w:lineRule="auto"/>
        <w:jc w:val="both"/>
        <w:rPr>
          <w:rFonts w:ascii="Century Gothic" w:eastAsia="Times New Roman" w:hAnsi="Century Gothic" w:cs="Times New Roman"/>
          <w:color w:val="0070C0"/>
          <w:sz w:val="24"/>
          <w:szCs w:val="24"/>
          <w:lang w:val="es-CO"/>
        </w:rPr>
      </w:pPr>
      <w:bookmarkStart w:id="31" w:name="_Toc111714090"/>
    </w:p>
    <w:tbl>
      <w:tblPr>
        <w:tblW w:w="9782" w:type="dxa"/>
        <w:tblInd w:w="-431" w:type="dxa"/>
        <w:tblCellMar>
          <w:left w:w="70" w:type="dxa"/>
          <w:right w:w="70" w:type="dxa"/>
        </w:tblCellMar>
        <w:tblLook w:val="04A0" w:firstRow="1" w:lastRow="0" w:firstColumn="1" w:lastColumn="0" w:noHBand="0" w:noVBand="1"/>
      </w:tblPr>
      <w:tblGrid>
        <w:gridCol w:w="1943"/>
        <w:gridCol w:w="2364"/>
        <w:gridCol w:w="2194"/>
        <w:gridCol w:w="3281"/>
      </w:tblGrid>
      <w:tr w:rsidR="008B4380" w:rsidRPr="008B4380" w14:paraId="551B6A36" w14:textId="77777777" w:rsidTr="008B4380">
        <w:trPr>
          <w:trHeight w:val="290"/>
        </w:trPr>
        <w:tc>
          <w:tcPr>
            <w:tcW w:w="19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E5A476"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Dato</w:t>
            </w:r>
          </w:p>
        </w:tc>
        <w:tc>
          <w:tcPr>
            <w:tcW w:w="236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E31969"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Tratamiento</w:t>
            </w:r>
          </w:p>
        </w:tc>
        <w:tc>
          <w:tcPr>
            <w:tcW w:w="21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B52A31D"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Almacenamiento</w:t>
            </w:r>
          </w:p>
        </w:tc>
        <w:tc>
          <w:tcPr>
            <w:tcW w:w="328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C4884CD"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Observación</w:t>
            </w:r>
          </w:p>
        </w:tc>
      </w:tr>
      <w:tr w:rsidR="008B4380" w:rsidRPr="008B4380" w14:paraId="6B0E0B26" w14:textId="77777777" w:rsidTr="008B4380">
        <w:trPr>
          <w:trHeight w:val="870"/>
        </w:trPr>
        <w:tc>
          <w:tcPr>
            <w:tcW w:w="194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C68D3C"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PAN completo</w:t>
            </w:r>
          </w:p>
        </w:tc>
        <w:tc>
          <w:tcPr>
            <w:tcW w:w="2364" w:type="dxa"/>
            <w:tcBorders>
              <w:top w:val="nil"/>
              <w:left w:val="nil"/>
              <w:bottom w:val="single" w:sz="4" w:space="0" w:color="auto"/>
              <w:right w:val="single" w:sz="4" w:space="0" w:color="auto"/>
            </w:tcBorders>
            <w:shd w:val="clear" w:color="auto" w:fill="F2F2F2" w:themeFill="background1" w:themeFillShade="F2"/>
            <w:vAlign w:val="center"/>
            <w:hideMark/>
          </w:tcPr>
          <w:p w14:paraId="3724F4B0"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Cifrado inmediato mediante HSM con AES-256-GCM</w:t>
            </w:r>
          </w:p>
        </w:tc>
        <w:tc>
          <w:tcPr>
            <w:tcW w:w="2194" w:type="dxa"/>
            <w:tcBorders>
              <w:top w:val="nil"/>
              <w:left w:val="nil"/>
              <w:bottom w:val="single" w:sz="4" w:space="0" w:color="auto"/>
              <w:right w:val="single" w:sz="4" w:space="0" w:color="auto"/>
            </w:tcBorders>
            <w:shd w:val="clear" w:color="auto" w:fill="F2F2F2" w:themeFill="background1" w:themeFillShade="F2"/>
            <w:vAlign w:val="center"/>
            <w:hideMark/>
          </w:tcPr>
          <w:p w14:paraId="1FCBDF21"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pan_encrypted</w:t>
            </w:r>
            <w:proofErr w:type="spellEnd"/>
          </w:p>
        </w:tc>
        <w:tc>
          <w:tcPr>
            <w:tcW w:w="3281" w:type="dxa"/>
            <w:tcBorders>
              <w:top w:val="nil"/>
              <w:left w:val="nil"/>
              <w:bottom w:val="single" w:sz="4" w:space="0" w:color="auto"/>
              <w:right w:val="single" w:sz="4" w:space="0" w:color="auto"/>
            </w:tcBorders>
            <w:shd w:val="clear" w:color="auto" w:fill="F2F2F2" w:themeFill="background1" w:themeFillShade="F2"/>
            <w:vAlign w:val="center"/>
            <w:hideMark/>
          </w:tcPr>
          <w:p w14:paraId="6B3BAAA2"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Nunca se almacena en claro.</w:t>
            </w:r>
          </w:p>
        </w:tc>
      </w:tr>
      <w:tr w:rsidR="008B4380" w:rsidRPr="008B4380" w14:paraId="72A117EA"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auto"/>
            <w:vAlign w:val="center"/>
            <w:hideMark/>
          </w:tcPr>
          <w:p w14:paraId="14CEAC3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Identificador de búsqueda del PAN</w:t>
            </w:r>
          </w:p>
        </w:tc>
        <w:tc>
          <w:tcPr>
            <w:tcW w:w="2364" w:type="dxa"/>
            <w:tcBorders>
              <w:top w:val="nil"/>
              <w:left w:val="nil"/>
              <w:bottom w:val="single" w:sz="4" w:space="0" w:color="auto"/>
              <w:right w:val="single" w:sz="4" w:space="0" w:color="auto"/>
            </w:tcBorders>
            <w:shd w:val="clear" w:color="auto" w:fill="auto"/>
            <w:vAlign w:val="center"/>
            <w:hideMark/>
          </w:tcPr>
          <w:p w14:paraId="57B173C0"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HMAC-SHA-256 con llave secreta custodiada</w:t>
            </w:r>
          </w:p>
        </w:tc>
        <w:tc>
          <w:tcPr>
            <w:tcW w:w="2194" w:type="dxa"/>
            <w:tcBorders>
              <w:top w:val="nil"/>
              <w:left w:val="nil"/>
              <w:bottom w:val="single" w:sz="4" w:space="0" w:color="auto"/>
              <w:right w:val="single" w:sz="4" w:space="0" w:color="auto"/>
            </w:tcBorders>
            <w:shd w:val="clear" w:color="auto" w:fill="auto"/>
            <w:vAlign w:val="center"/>
            <w:hideMark/>
          </w:tcPr>
          <w:p w14:paraId="4DB26850"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pan_hmac</w:t>
            </w:r>
            <w:proofErr w:type="spellEnd"/>
          </w:p>
        </w:tc>
        <w:tc>
          <w:tcPr>
            <w:tcW w:w="3281" w:type="dxa"/>
            <w:tcBorders>
              <w:top w:val="nil"/>
              <w:left w:val="nil"/>
              <w:bottom w:val="single" w:sz="4" w:space="0" w:color="auto"/>
              <w:right w:val="single" w:sz="4" w:space="0" w:color="auto"/>
            </w:tcBorders>
            <w:shd w:val="clear" w:color="auto" w:fill="auto"/>
            <w:vAlign w:val="center"/>
            <w:hideMark/>
          </w:tcPr>
          <w:p w14:paraId="50589D8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Recomendado sobre SHA-256 simple.</w:t>
            </w:r>
          </w:p>
        </w:tc>
      </w:tr>
      <w:tr w:rsidR="008B4380" w:rsidRPr="008B4380" w14:paraId="03700A3B"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91F693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Últimos 4 dígitos</w:t>
            </w:r>
          </w:p>
        </w:tc>
        <w:tc>
          <w:tcPr>
            <w:tcW w:w="2364" w:type="dxa"/>
            <w:tcBorders>
              <w:top w:val="nil"/>
              <w:left w:val="nil"/>
              <w:bottom w:val="single" w:sz="4" w:space="0" w:color="auto"/>
              <w:right w:val="single" w:sz="4" w:space="0" w:color="auto"/>
            </w:tcBorders>
            <w:shd w:val="clear" w:color="auto" w:fill="F2F2F2" w:themeFill="background1" w:themeFillShade="F2"/>
            <w:vAlign w:val="center"/>
            <w:hideMark/>
          </w:tcPr>
          <w:p w14:paraId="35142A8A"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Extracción antes del cifrado</w:t>
            </w:r>
          </w:p>
        </w:tc>
        <w:tc>
          <w:tcPr>
            <w:tcW w:w="2194" w:type="dxa"/>
            <w:tcBorders>
              <w:top w:val="nil"/>
              <w:left w:val="nil"/>
              <w:bottom w:val="single" w:sz="4" w:space="0" w:color="auto"/>
              <w:right w:val="single" w:sz="4" w:space="0" w:color="auto"/>
            </w:tcBorders>
            <w:shd w:val="clear" w:color="auto" w:fill="F2F2F2" w:themeFill="background1" w:themeFillShade="F2"/>
            <w:vAlign w:val="center"/>
            <w:hideMark/>
          </w:tcPr>
          <w:p w14:paraId="61B0B584"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last_four</w:t>
            </w:r>
            <w:proofErr w:type="spellEnd"/>
          </w:p>
        </w:tc>
        <w:tc>
          <w:tcPr>
            <w:tcW w:w="3281" w:type="dxa"/>
            <w:tcBorders>
              <w:top w:val="nil"/>
              <w:left w:val="nil"/>
              <w:bottom w:val="single" w:sz="4" w:space="0" w:color="auto"/>
              <w:right w:val="single" w:sz="4" w:space="0" w:color="auto"/>
            </w:tcBorders>
            <w:shd w:val="clear" w:color="auto" w:fill="F2F2F2" w:themeFill="background1" w:themeFillShade="F2"/>
            <w:vAlign w:val="center"/>
            <w:hideMark/>
          </w:tcPr>
          <w:p w14:paraId="53306A6F"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Permitido para operación y visualización parcial.</w:t>
            </w:r>
          </w:p>
        </w:tc>
      </w:tr>
      <w:tr w:rsidR="008B4380" w:rsidRPr="008B4380" w14:paraId="1A1A01C2"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auto"/>
            <w:vAlign w:val="center"/>
            <w:hideMark/>
          </w:tcPr>
          <w:p w14:paraId="7C452E1B"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BIN</w:t>
            </w:r>
          </w:p>
        </w:tc>
        <w:tc>
          <w:tcPr>
            <w:tcW w:w="2364" w:type="dxa"/>
            <w:tcBorders>
              <w:top w:val="nil"/>
              <w:left w:val="nil"/>
              <w:bottom w:val="single" w:sz="4" w:space="0" w:color="auto"/>
              <w:right w:val="single" w:sz="4" w:space="0" w:color="auto"/>
            </w:tcBorders>
            <w:shd w:val="clear" w:color="auto" w:fill="auto"/>
            <w:vAlign w:val="center"/>
            <w:hideMark/>
          </w:tcPr>
          <w:p w14:paraId="0506B640"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Extracción antes del cifrado</w:t>
            </w:r>
          </w:p>
        </w:tc>
        <w:tc>
          <w:tcPr>
            <w:tcW w:w="2194" w:type="dxa"/>
            <w:tcBorders>
              <w:top w:val="nil"/>
              <w:left w:val="nil"/>
              <w:bottom w:val="single" w:sz="4" w:space="0" w:color="auto"/>
              <w:right w:val="single" w:sz="4" w:space="0" w:color="auto"/>
            </w:tcBorders>
            <w:shd w:val="clear" w:color="auto" w:fill="auto"/>
            <w:vAlign w:val="center"/>
            <w:hideMark/>
          </w:tcPr>
          <w:p w14:paraId="6D8A733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bin</w:t>
            </w:r>
            <w:proofErr w:type="spellEnd"/>
          </w:p>
        </w:tc>
        <w:tc>
          <w:tcPr>
            <w:tcW w:w="3281" w:type="dxa"/>
            <w:tcBorders>
              <w:top w:val="nil"/>
              <w:left w:val="nil"/>
              <w:bottom w:val="single" w:sz="4" w:space="0" w:color="auto"/>
              <w:right w:val="single" w:sz="4" w:space="0" w:color="auto"/>
            </w:tcBorders>
            <w:shd w:val="clear" w:color="auto" w:fill="auto"/>
            <w:vAlign w:val="center"/>
            <w:hideMark/>
          </w:tcPr>
          <w:p w14:paraId="7372E722"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Necesario para ruteo, reglas y clasificación.</w:t>
            </w:r>
          </w:p>
        </w:tc>
      </w:tr>
      <w:tr w:rsidR="008B4380" w:rsidRPr="008B4380" w14:paraId="3428ECDD"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2C2336F"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Fecha de vencimiento</w:t>
            </w:r>
          </w:p>
        </w:tc>
        <w:tc>
          <w:tcPr>
            <w:tcW w:w="2364" w:type="dxa"/>
            <w:tcBorders>
              <w:top w:val="nil"/>
              <w:left w:val="nil"/>
              <w:bottom w:val="single" w:sz="4" w:space="0" w:color="auto"/>
              <w:right w:val="single" w:sz="4" w:space="0" w:color="auto"/>
            </w:tcBorders>
            <w:shd w:val="clear" w:color="auto" w:fill="F2F2F2" w:themeFill="background1" w:themeFillShade="F2"/>
            <w:vAlign w:val="center"/>
            <w:hideMark/>
          </w:tcPr>
          <w:p w14:paraId="1F3C1FD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Cifrado recomendado</w:t>
            </w:r>
          </w:p>
        </w:tc>
        <w:tc>
          <w:tcPr>
            <w:tcW w:w="2194" w:type="dxa"/>
            <w:tcBorders>
              <w:top w:val="nil"/>
              <w:left w:val="nil"/>
              <w:bottom w:val="single" w:sz="4" w:space="0" w:color="auto"/>
              <w:right w:val="single" w:sz="4" w:space="0" w:color="auto"/>
            </w:tcBorders>
            <w:shd w:val="clear" w:color="auto" w:fill="F2F2F2" w:themeFill="background1" w:themeFillShade="F2"/>
            <w:vAlign w:val="center"/>
            <w:hideMark/>
          </w:tcPr>
          <w:p w14:paraId="609F228C"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exp_date_encrypted</w:t>
            </w:r>
            <w:proofErr w:type="spellEnd"/>
          </w:p>
        </w:tc>
        <w:tc>
          <w:tcPr>
            <w:tcW w:w="3281" w:type="dxa"/>
            <w:tcBorders>
              <w:top w:val="nil"/>
              <w:left w:val="nil"/>
              <w:bottom w:val="single" w:sz="4" w:space="0" w:color="auto"/>
              <w:right w:val="single" w:sz="4" w:space="0" w:color="auto"/>
            </w:tcBorders>
            <w:shd w:val="clear" w:color="auto" w:fill="F2F2F2" w:themeFill="background1" w:themeFillShade="F2"/>
            <w:vAlign w:val="center"/>
            <w:hideMark/>
          </w:tcPr>
          <w:p w14:paraId="53FD36B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Recomendado cifrar por postura conservadora.</w:t>
            </w:r>
          </w:p>
        </w:tc>
      </w:tr>
      <w:tr w:rsidR="008B4380" w:rsidRPr="008B4380" w14:paraId="6E295840"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auto"/>
            <w:vAlign w:val="center"/>
            <w:hideMark/>
          </w:tcPr>
          <w:p w14:paraId="2113A0B8"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proofErr w:type="spellStart"/>
            <w:r w:rsidRPr="008B4380">
              <w:rPr>
                <w:rFonts w:ascii="Century Gothic" w:eastAsia="Times New Roman" w:hAnsi="Century Gothic" w:cs="Times New Roman"/>
                <w:color w:val="000000"/>
                <w:sz w:val="20"/>
                <w:szCs w:val="20"/>
                <w:lang w:val="es-CO" w:eastAsia="es-CO"/>
              </w:rPr>
              <w:t>Card</w:t>
            </w:r>
            <w:proofErr w:type="spellEnd"/>
            <w:r w:rsidRPr="008B4380">
              <w:rPr>
                <w:rFonts w:ascii="Century Gothic" w:eastAsia="Times New Roman" w:hAnsi="Century Gothic" w:cs="Times New Roman"/>
                <w:color w:val="000000"/>
                <w:sz w:val="20"/>
                <w:szCs w:val="20"/>
                <w:lang w:val="es-CO" w:eastAsia="es-CO"/>
              </w:rPr>
              <w:t xml:space="preserve"> token Pomelo</w:t>
            </w:r>
          </w:p>
        </w:tc>
        <w:tc>
          <w:tcPr>
            <w:tcW w:w="2364" w:type="dxa"/>
            <w:tcBorders>
              <w:top w:val="nil"/>
              <w:left w:val="nil"/>
              <w:bottom w:val="single" w:sz="4" w:space="0" w:color="auto"/>
              <w:right w:val="single" w:sz="4" w:space="0" w:color="auto"/>
            </w:tcBorders>
            <w:shd w:val="clear" w:color="auto" w:fill="auto"/>
            <w:vAlign w:val="center"/>
            <w:hideMark/>
          </w:tcPr>
          <w:p w14:paraId="090982CC"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Almacenamiento como token del proveedor</w:t>
            </w:r>
          </w:p>
        </w:tc>
        <w:tc>
          <w:tcPr>
            <w:tcW w:w="2194" w:type="dxa"/>
            <w:tcBorders>
              <w:top w:val="nil"/>
              <w:left w:val="nil"/>
              <w:bottom w:val="single" w:sz="4" w:space="0" w:color="auto"/>
              <w:right w:val="single" w:sz="4" w:space="0" w:color="auto"/>
            </w:tcBorders>
            <w:shd w:val="clear" w:color="auto" w:fill="auto"/>
            <w:vAlign w:val="center"/>
            <w:hideMark/>
          </w:tcPr>
          <w:p w14:paraId="4CEB7851"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Oracle: </w:t>
            </w:r>
            <w:proofErr w:type="spellStart"/>
            <w:r w:rsidRPr="008B4380">
              <w:rPr>
                <w:rFonts w:ascii="Century Gothic" w:eastAsia="Times New Roman" w:hAnsi="Century Gothic" w:cs="Times New Roman"/>
                <w:color w:val="000000"/>
                <w:sz w:val="20"/>
                <w:szCs w:val="20"/>
                <w:lang w:val="es-CO" w:eastAsia="es-CO"/>
              </w:rPr>
              <w:t>card_token</w:t>
            </w:r>
            <w:proofErr w:type="spellEnd"/>
          </w:p>
        </w:tc>
        <w:tc>
          <w:tcPr>
            <w:tcW w:w="3281" w:type="dxa"/>
            <w:tcBorders>
              <w:top w:val="nil"/>
              <w:left w:val="nil"/>
              <w:bottom w:val="single" w:sz="4" w:space="0" w:color="auto"/>
              <w:right w:val="single" w:sz="4" w:space="0" w:color="auto"/>
            </w:tcBorders>
            <w:shd w:val="clear" w:color="auto" w:fill="auto"/>
            <w:vAlign w:val="center"/>
            <w:hideMark/>
          </w:tcPr>
          <w:p w14:paraId="00739BB6"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No debe permitir reconstruir PAN.</w:t>
            </w:r>
          </w:p>
        </w:tc>
      </w:tr>
      <w:tr w:rsidR="008B4380" w:rsidRPr="008B4380" w14:paraId="34E4F899" w14:textId="77777777" w:rsidTr="008B4380">
        <w:trPr>
          <w:trHeight w:val="580"/>
        </w:trPr>
        <w:tc>
          <w:tcPr>
            <w:tcW w:w="194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32B85D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CVV2</w:t>
            </w:r>
          </w:p>
        </w:tc>
        <w:tc>
          <w:tcPr>
            <w:tcW w:w="2364" w:type="dxa"/>
            <w:tcBorders>
              <w:top w:val="nil"/>
              <w:left w:val="nil"/>
              <w:bottom w:val="single" w:sz="4" w:space="0" w:color="auto"/>
              <w:right w:val="single" w:sz="4" w:space="0" w:color="auto"/>
            </w:tcBorders>
            <w:shd w:val="clear" w:color="auto" w:fill="F2F2F2" w:themeFill="background1" w:themeFillShade="F2"/>
            <w:vAlign w:val="center"/>
            <w:hideMark/>
          </w:tcPr>
          <w:p w14:paraId="77BB42FA"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Descarte inmediato</w:t>
            </w:r>
          </w:p>
        </w:tc>
        <w:tc>
          <w:tcPr>
            <w:tcW w:w="2194" w:type="dxa"/>
            <w:tcBorders>
              <w:top w:val="nil"/>
              <w:left w:val="nil"/>
              <w:bottom w:val="single" w:sz="4" w:space="0" w:color="auto"/>
              <w:right w:val="single" w:sz="4" w:space="0" w:color="auto"/>
            </w:tcBorders>
            <w:shd w:val="clear" w:color="auto" w:fill="F2F2F2" w:themeFill="background1" w:themeFillShade="F2"/>
            <w:vAlign w:val="center"/>
            <w:hideMark/>
          </w:tcPr>
          <w:p w14:paraId="66056CE6"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No se almacena</w:t>
            </w:r>
          </w:p>
        </w:tc>
        <w:tc>
          <w:tcPr>
            <w:tcW w:w="3281" w:type="dxa"/>
            <w:tcBorders>
              <w:top w:val="nil"/>
              <w:left w:val="nil"/>
              <w:bottom w:val="single" w:sz="4" w:space="0" w:color="auto"/>
              <w:right w:val="single" w:sz="4" w:space="0" w:color="auto"/>
            </w:tcBorders>
            <w:shd w:val="clear" w:color="auto" w:fill="F2F2F2" w:themeFill="background1" w:themeFillShade="F2"/>
            <w:vAlign w:val="center"/>
            <w:hideMark/>
          </w:tcPr>
          <w:p w14:paraId="792FABF6"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No debe persistirse, registrarse ni enviarse a otros componentes.</w:t>
            </w:r>
          </w:p>
        </w:tc>
      </w:tr>
    </w:tbl>
    <w:p w14:paraId="5C52A43B" w14:textId="77777777" w:rsidR="008B4380" w:rsidRDefault="008B4380" w:rsidP="008B4380">
      <w:pPr>
        <w:rPr>
          <w:lang w:val="es-CO"/>
        </w:rPr>
      </w:pPr>
    </w:p>
    <w:p w14:paraId="6B1215B1" w14:textId="1A821C34" w:rsidR="008B4380" w:rsidRDefault="008B4380" w:rsidP="008B4380">
      <w:pPr>
        <w:pStyle w:val="Ttulo2"/>
        <w:spacing w:before="0" w:line="240" w:lineRule="auto"/>
        <w:jc w:val="both"/>
        <w:rPr>
          <w:rFonts w:ascii="Century Gothic" w:eastAsia="Times New Roman" w:hAnsi="Century Gothic" w:cs="Times New Roman"/>
          <w:color w:val="0070C0"/>
          <w:sz w:val="24"/>
          <w:szCs w:val="24"/>
          <w:lang w:val="es-CO"/>
        </w:rPr>
      </w:pPr>
      <w:bookmarkStart w:id="32" w:name="_Toc228466369"/>
      <w:r w:rsidRPr="008B4380">
        <w:rPr>
          <w:rFonts w:ascii="Century Gothic" w:eastAsia="Times New Roman" w:hAnsi="Century Gothic" w:cs="Times New Roman"/>
          <w:color w:val="0070C0"/>
          <w:sz w:val="24"/>
          <w:szCs w:val="24"/>
          <w:lang w:val="es-CO"/>
        </w:rPr>
        <w:t>Riesgos identificados</w:t>
      </w:r>
      <w:bookmarkEnd w:id="32"/>
    </w:p>
    <w:p w14:paraId="4CC7F17B" w14:textId="77777777" w:rsidR="008B4380" w:rsidRDefault="008B4380" w:rsidP="008B4380">
      <w:pPr>
        <w:rPr>
          <w:lang w:val="es-CO"/>
        </w:rPr>
      </w:pPr>
    </w:p>
    <w:tbl>
      <w:tblPr>
        <w:tblW w:w="9782" w:type="dxa"/>
        <w:tblInd w:w="-431" w:type="dxa"/>
        <w:tblCellMar>
          <w:left w:w="70" w:type="dxa"/>
          <w:right w:w="70" w:type="dxa"/>
        </w:tblCellMar>
        <w:tblLook w:val="04A0" w:firstRow="1" w:lastRow="0" w:firstColumn="1" w:lastColumn="0" w:noHBand="0" w:noVBand="1"/>
      </w:tblPr>
      <w:tblGrid>
        <w:gridCol w:w="2060"/>
        <w:gridCol w:w="3920"/>
        <w:gridCol w:w="3802"/>
      </w:tblGrid>
      <w:tr w:rsidR="008B4380" w:rsidRPr="008B4380" w14:paraId="009F99A7" w14:textId="77777777" w:rsidTr="008B4380">
        <w:trPr>
          <w:trHeight w:val="290"/>
        </w:trPr>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90A07E"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Riesgo</w:t>
            </w:r>
          </w:p>
        </w:tc>
        <w:tc>
          <w:tcPr>
            <w:tcW w:w="39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69E2CF"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Descripción</w:t>
            </w:r>
          </w:p>
        </w:tc>
        <w:tc>
          <w:tcPr>
            <w:tcW w:w="380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02EDB4A" w14:textId="77777777" w:rsidR="008B4380" w:rsidRPr="008B4380" w:rsidRDefault="008B4380" w:rsidP="008B4380">
            <w:pPr>
              <w:spacing w:after="0" w:line="240" w:lineRule="auto"/>
              <w:jc w:val="center"/>
              <w:rPr>
                <w:rFonts w:ascii="Century Gothic" w:eastAsia="Times New Roman" w:hAnsi="Century Gothic" w:cs="Times New Roman"/>
                <w:b/>
                <w:bCs/>
                <w:color w:val="000000"/>
                <w:lang w:val="es-CO" w:eastAsia="es-CO"/>
              </w:rPr>
            </w:pPr>
            <w:r w:rsidRPr="008B4380">
              <w:rPr>
                <w:rFonts w:ascii="Century Gothic" w:eastAsia="Times New Roman" w:hAnsi="Century Gothic" w:cs="Times New Roman"/>
                <w:b/>
                <w:bCs/>
                <w:color w:val="000000"/>
                <w:lang w:val="es-CO" w:eastAsia="es-CO"/>
              </w:rPr>
              <w:t>Mitigación propuesta</w:t>
            </w:r>
          </w:p>
        </w:tc>
      </w:tr>
      <w:tr w:rsidR="008B4380" w:rsidRPr="008B4380" w14:paraId="71AB2790"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5D64123"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Exposición de PAN en claro</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078D884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El PAN se recibe desde Pomelo durante la consulta de datos sensibles.</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5BB2B3DE"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Cifrado inmediato mediante HSM, no </w:t>
            </w:r>
            <w:proofErr w:type="spellStart"/>
            <w:r w:rsidRPr="008B4380">
              <w:rPr>
                <w:rFonts w:ascii="Century Gothic" w:eastAsia="Times New Roman" w:hAnsi="Century Gothic" w:cs="Times New Roman"/>
                <w:color w:val="000000"/>
                <w:sz w:val="20"/>
                <w:szCs w:val="20"/>
                <w:lang w:val="es-CO" w:eastAsia="es-CO"/>
              </w:rPr>
              <w:t>logging</w:t>
            </w:r>
            <w:proofErr w:type="spellEnd"/>
            <w:r w:rsidRPr="008B4380">
              <w:rPr>
                <w:rFonts w:ascii="Century Gothic" w:eastAsia="Times New Roman" w:hAnsi="Century Gothic" w:cs="Times New Roman"/>
                <w:color w:val="000000"/>
                <w:sz w:val="20"/>
                <w:szCs w:val="20"/>
                <w:lang w:val="es-CO" w:eastAsia="es-CO"/>
              </w:rPr>
              <w:t>, no caché, no archivos, limpieza de memoria y persistencia solo cifrada.</w:t>
            </w:r>
          </w:p>
        </w:tc>
      </w:tr>
      <w:tr w:rsidR="008B4380" w:rsidRPr="008B4380" w14:paraId="764C0B2D"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E19C283"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Almacenamiento accidental de CVV2</w:t>
            </w:r>
          </w:p>
        </w:tc>
        <w:tc>
          <w:tcPr>
            <w:tcW w:w="3920" w:type="dxa"/>
            <w:tcBorders>
              <w:top w:val="nil"/>
              <w:left w:val="nil"/>
              <w:bottom w:val="single" w:sz="4" w:space="0" w:color="auto"/>
              <w:right w:val="single" w:sz="4" w:space="0" w:color="auto"/>
            </w:tcBorders>
            <w:shd w:val="clear" w:color="auto" w:fill="auto"/>
            <w:vAlign w:val="center"/>
            <w:hideMark/>
          </w:tcPr>
          <w:p w14:paraId="4D47F78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El CVV2 recibido desde Pomelo podría quedar persistido por error.</w:t>
            </w:r>
          </w:p>
        </w:tc>
        <w:tc>
          <w:tcPr>
            <w:tcW w:w="3802" w:type="dxa"/>
            <w:tcBorders>
              <w:top w:val="nil"/>
              <w:left w:val="nil"/>
              <w:bottom w:val="single" w:sz="4" w:space="0" w:color="auto"/>
              <w:right w:val="single" w:sz="4" w:space="0" w:color="auto"/>
            </w:tcBorders>
            <w:shd w:val="clear" w:color="auto" w:fill="auto"/>
            <w:vAlign w:val="center"/>
            <w:hideMark/>
          </w:tcPr>
          <w:p w14:paraId="5CEFCB03"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Descarte inmediato, exclusión de modelos persistentes, filtros de </w:t>
            </w:r>
            <w:proofErr w:type="spellStart"/>
            <w:r w:rsidRPr="008B4380">
              <w:rPr>
                <w:rFonts w:ascii="Century Gothic" w:eastAsia="Times New Roman" w:hAnsi="Century Gothic" w:cs="Times New Roman"/>
                <w:color w:val="000000"/>
                <w:sz w:val="20"/>
                <w:szCs w:val="20"/>
                <w:lang w:val="es-CO" w:eastAsia="es-CO"/>
              </w:rPr>
              <w:t>logging</w:t>
            </w:r>
            <w:proofErr w:type="spellEnd"/>
            <w:r w:rsidRPr="008B4380">
              <w:rPr>
                <w:rFonts w:ascii="Century Gothic" w:eastAsia="Times New Roman" w:hAnsi="Century Gothic" w:cs="Times New Roman"/>
                <w:color w:val="000000"/>
                <w:sz w:val="20"/>
                <w:szCs w:val="20"/>
                <w:lang w:val="es-CO" w:eastAsia="es-CO"/>
              </w:rPr>
              <w:t xml:space="preserve">, pruebas negativas y validación </w:t>
            </w:r>
            <w:proofErr w:type="spellStart"/>
            <w:r w:rsidRPr="008B4380">
              <w:rPr>
                <w:rFonts w:ascii="Century Gothic" w:eastAsia="Times New Roman" w:hAnsi="Century Gothic" w:cs="Times New Roman"/>
                <w:color w:val="000000"/>
                <w:sz w:val="20"/>
                <w:szCs w:val="20"/>
                <w:lang w:val="es-CO" w:eastAsia="es-CO"/>
              </w:rPr>
              <w:t>AppSec</w:t>
            </w:r>
            <w:proofErr w:type="spellEnd"/>
            <w:r w:rsidRPr="008B4380">
              <w:rPr>
                <w:rFonts w:ascii="Century Gothic" w:eastAsia="Times New Roman" w:hAnsi="Century Gothic" w:cs="Times New Roman"/>
                <w:color w:val="000000"/>
                <w:sz w:val="20"/>
                <w:szCs w:val="20"/>
                <w:lang w:val="es-CO" w:eastAsia="es-CO"/>
              </w:rPr>
              <w:t>.</w:t>
            </w:r>
          </w:p>
        </w:tc>
      </w:tr>
      <w:tr w:rsidR="008B4380" w:rsidRPr="008B4380" w14:paraId="4FAE6450"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E55BC6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Uso de SHA-256 simple para PAN</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1A2A7DD6"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Un hash simple del PAN puede ser vulnerable a ataques por diccionario si se filtra la base de datos.</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6B2A4538"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Usar HMAC-SHA-256 con llave secreta custodiada en HSM/KMS.</w:t>
            </w:r>
          </w:p>
        </w:tc>
      </w:tr>
      <w:tr w:rsidR="008B4380" w:rsidRPr="008B4380" w14:paraId="05586B55" w14:textId="77777777" w:rsidTr="008B4380">
        <w:trPr>
          <w:trHeight w:val="58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04B2B59"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Fecha de vencimiento almacenada en claro</w:t>
            </w:r>
          </w:p>
        </w:tc>
        <w:tc>
          <w:tcPr>
            <w:tcW w:w="3920" w:type="dxa"/>
            <w:tcBorders>
              <w:top w:val="nil"/>
              <w:left w:val="nil"/>
              <w:bottom w:val="single" w:sz="4" w:space="0" w:color="auto"/>
              <w:right w:val="single" w:sz="4" w:space="0" w:color="auto"/>
            </w:tcBorders>
            <w:shd w:val="clear" w:color="auto" w:fill="auto"/>
            <w:vAlign w:val="center"/>
            <w:hideMark/>
          </w:tcPr>
          <w:p w14:paraId="0ECAF0D1"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La fecha puede incrementar el riesgo de correlación con otros datos de tarjeta.</w:t>
            </w:r>
          </w:p>
        </w:tc>
        <w:tc>
          <w:tcPr>
            <w:tcW w:w="3802" w:type="dxa"/>
            <w:tcBorders>
              <w:top w:val="nil"/>
              <w:left w:val="nil"/>
              <w:bottom w:val="single" w:sz="4" w:space="0" w:color="auto"/>
              <w:right w:val="single" w:sz="4" w:space="0" w:color="auto"/>
            </w:tcBorders>
            <w:shd w:val="clear" w:color="auto" w:fill="auto"/>
            <w:vAlign w:val="center"/>
            <w:hideMark/>
          </w:tcPr>
          <w:p w14:paraId="1A85429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Almacenar fecha de vencimiento cifrada, salvo aprobación explícita de Seguridad.</w:t>
            </w:r>
          </w:p>
        </w:tc>
      </w:tr>
      <w:tr w:rsidR="008B4380" w:rsidRPr="008B4380" w14:paraId="773608E4"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C1A5281"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proofErr w:type="spellStart"/>
            <w:r w:rsidRPr="008B4380">
              <w:rPr>
                <w:rFonts w:ascii="Century Gothic" w:eastAsia="Times New Roman" w:hAnsi="Century Gothic" w:cs="Times New Roman"/>
                <w:color w:val="000000"/>
                <w:sz w:val="20"/>
                <w:szCs w:val="20"/>
                <w:lang w:val="es-CO" w:eastAsia="es-CO"/>
              </w:rPr>
              <w:t>Logging</w:t>
            </w:r>
            <w:proofErr w:type="spellEnd"/>
            <w:r w:rsidRPr="008B4380">
              <w:rPr>
                <w:rFonts w:ascii="Century Gothic" w:eastAsia="Times New Roman" w:hAnsi="Century Gothic" w:cs="Times New Roman"/>
                <w:color w:val="000000"/>
                <w:sz w:val="20"/>
                <w:szCs w:val="20"/>
                <w:lang w:val="es-CO" w:eastAsia="es-CO"/>
              </w:rPr>
              <w:t xml:space="preserve"> accidental de </w:t>
            </w:r>
            <w:proofErr w:type="spellStart"/>
            <w:r w:rsidRPr="008B4380">
              <w:rPr>
                <w:rFonts w:ascii="Century Gothic" w:eastAsia="Times New Roman" w:hAnsi="Century Gothic" w:cs="Times New Roman"/>
                <w:color w:val="000000"/>
                <w:sz w:val="20"/>
                <w:szCs w:val="20"/>
                <w:lang w:val="es-CO" w:eastAsia="es-CO"/>
              </w:rPr>
              <w:t>payloads</w:t>
            </w:r>
            <w:proofErr w:type="spellEnd"/>
            <w:r w:rsidRPr="008B4380">
              <w:rPr>
                <w:rFonts w:ascii="Century Gothic" w:eastAsia="Times New Roman" w:hAnsi="Century Gothic" w:cs="Times New Roman"/>
                <w:color w:val="000000"/>
                <w:sz w:val="20"/>
                <w:szCs w:val="20"/>
                <w:lang w:val="es-CO" w:eastAsia="es-CO"/>
              </w:rPr>
              <w:t xml:space="preserve"> Pomelo</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08DBE24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Interceptores HTTP o trazas podrían registrar PAN/CVV2.</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768569BA"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Sanitización de logs, deshabilitar </w:t>
            </w:r>
            <w:proofErr w:type="spellStart"/>
            <w:r w:rsidRPr="008B4380">
              <w:rPr>
                <w:rFonts w:ascii="Century Gothic" w:eastAsia="Times New Roman" w:hAnsi="Century Gothic" w:cs="Times New Roman"/>
                <w:color w:val="000000"/>
                <w:sz w:val="20"/>
                <w:szCs w:val="20"/>
                <w:lang w:val="es-CO" w:eastAsia="es-CO"/>
              </w:rPr>
              <w:t>logging</w:t>
            </w:r>
            <w:proofErr w:type="spellEnd"/>
            <w:r w:rsidRPr="008B4380">
              <w:rPr>
                <w:rFonts w:ascii="Century Gothic" w:eastAsia="Times New Roman" w:hAnsi="Century Gothic" w:cs="Times New Roman"/>
                <w:color w:val="000000"/>
                <w:sz w:val="20"/>
                <w:szCs w:val="20"/>
                <w:lang w:val="es-CO" w:eastAsia="es-CO"/>
              </w:rPr>
              <w:t xml:space="preserve"> de </w:t>
            </w:r>
            <w:proofErr w:type="spellStart"/>
            <w:r w:rsidRPr="008B4380">
              <w:rPr>
                <w:rFonts w:ascii="Century Gothic" w:eastAsia="Times New Roman" w:hAnsi="Century Gothic" w:cs="Times New Roman"/>
                <w:color w:val="000000"/>
                <w:sz w:val="20"/>
                <w:szCs w:val="20"/>
                <w:lang w:val="es-CO" w:eastAsia="es-CO"/>
              </w:rPr>
              <w:t>payloads</w:t>
            </w:r>
            <w:proofErr w:type="spellEnd"/>
            <w:r w:rsidRPr="008B4380">
              <w:rPr>
                <w:rFonts w:ascii="Century Gothic" w:eastAsia="Times New Roman" w:hAnsi="Century Gothic" w:cs="Times New Roman"/>
                <w:color w:val="000000"/>
                <w:sz w:val="20"/>
                <w:szCs w:val="20"/>
                <w:lang w:val="es-CO" w:eastAsia="es-CO"/>
              </w:rPr>
              <w:t xml:space="preserve"> sensibles, pruebas de </w:t>
            </w:r>
            <w:proofErr w:type="spellStart"/>
            <w:r w:rsidRPr="008B4380">
              <w:rPr>
                <w:rFonts w:ascii="Century Gothic" w:eastAsia="Times New Roman" w:hAnsi="Century Gothic" w:cs="Times New Roman"/>
                <w:color w:val="000000"/>
                <w:sz w:val="20"/>
                <w:szCs w:val="20"/>
                <w:lang w:val="es-CO" w:eastAsia="es-CO"/>
              </w:rPr>
              <w:t>observabilidad</w:t>
            </w:r>
            <w:proofErr w:type="spellEnd"/>
            <w:r w:rsidRPr="008B4380">
              <w:rPr>
                <w:rFonts w:ascii="Century Gothic" w:eastAsia="Times New Roman" w:hAnsi="Century Gothic" w:cs="Times New Roman"/>
                <w:color w:val="000000"/>
                <w:sz w:val="20"/>
                <w:szCs w:val="20"/>
                <w:lang w:val="es-CO" w:eastAsia="es-CO"/>
              </w:rPr>
              <w:t xml:space="preserve"> y </w:t>
            </w:r>
            <w:proofErr w:type="spellStart"/>
            <w:r w:rsidRPr="008B4380">
              <w:rPr>
                <w:rFonts w:ascii="Century Gothic" w:eastAsia="Times New Roman" w:hAnsi="Century Gothic" w:cs="Times New Roman"/>
                <w:color w:val="000000"/>
                <w:sz w:val="20"/>
                <w:szCs w:val="20"/>
                <w:lang w:val="es-CO" w:eastAsia="es-CO"/>
              </w:rPr>
              <w:t>mascaramiento</w:t>
            </w:r>
            <w:proofErr w:type="spellEnd"/>
            <w:r w:rsidRPr="008B4380">
              <w:rPr>
                <w:rFonts w:ascii="Century Gothic" w:eastAsia="Times New Roman" w:hAnsi="Century Gothic" w:cs="Times New Roman"/>
                <w:color w:val="000000"/>
                <w:sz w:val="20"/>
                <w:szCs w:val="20"/>
                <w:lang w:val="es-CO" w:eastAsia="es-CO"/>
              </w:rPr>
              <w:t>.</w:t>
            </w:r>
          </w:p>
        </w:tc>
      </w:tr>
      <w:tr w:rsidR="008B4380" w:rsidRPr="008B4380" w14:paraId="1C8A0DE3" w14:textId="77777777" w:rsidTr="008B4380">
        <w:trPr>
          <w:trHeight w:val="58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F000AA3"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Falla del HSM durante cifrado</w:t>
            </w:r>
          </w:p>
        </w:tc>
        <w:tc>
          <w:tcPr>
            <w:tcW w:w="3920" w:type="dxa"/>
            <w:tcBorders>
              <w:top w:val="nil"/>
              <w:left w:val="nil"/>
              <w:bottom w:val="single" w:sz="4" w:space="0" w:color="auto"/>
              <w:right w:val="single" w:sz="4" w:space="0" w:color="auto"/>
            </w:tcBorders>
            <w:shd w:val="clear" w:color="auto" w:fill="auto"/>
            <w:vAlign w:val="center"/>
            <w:hideMark/>
          </w:tcPr>
          <w:p w14:paraId="6FA4FA23"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Si el HSM no está disponible, el PAN no podría cifrarse.</w:t>
            </w:r>
          </w:p>
        </w:tc>
        <w:tc>
          <w:tcPr>
            <w:tcW w:w="3802" w:type="dxa"/>
            <w:tcBorders>
              <w:top w:val="nil"/>
              <w:left w:val="nil"/>
              <w:bottom w:val="single" w:sz="4" w:space="0" w:color="auto"/>
              <w:right w:val="single" w:sz="4" w:space="0" w:color="auto"/>
            </w:tcBorders>
            <w:shd w:val="clear" w:color="auto" w:fill="auto"/>
            <w:vAlign w:val="center"/>
            <w:hideMark/>
          </w:tcPr>
          <w:p w14:paraId="271CF259"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No persistir PAN en claro. Fallar de forma segura, registrar evento y permitir reproceso controlado.</w:t>
            </w:r>
          </w:p>
        </w:tc>
      </w:tr>
      <w:tr w:rsidR="008B4380" w:rsidRPr="008B4380" w14:paraId="3A14480D"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74370D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Persistencia inconsistente</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714DBF59"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La tarjeta podría quedar creada en Pomelo, pero no persistida correctamente en Oracle.</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4EB2BD48"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Idempotencia, estados transitorios, reconciliación, manejo de compensaciones y auditoría.</w:t>
            </w:r>
          </w:p>
        </w:tc>
      </w:tr>
      <w:tr w:rsidR="008B4380" w:rsidRPr="008B4380" w14:paraId="07CA3DAE"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71CECD8"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lastRenderedPageBreak/>
              <w:t>Exposición en memoria</w:t>
            </w:r>
          </w:p>
        </w:tc>
        <w:tc>
          <w:tcPr>
            <w:tcW w:w="3920" w:type="dxa"/>
            <w:tcBorders>
              <w:top w:val="nil"/>
              <w:left w:val="nil"/>
              <w:bottom w:val="single" w:sz="4" w:space="0" w:color="auto"/>
              <w:right w:val="single" w:sz="4" w:space="0" w:color="auto"/>
            </w:tcBorders>
            <w:shd w:val="clear" w:color="auto" w:fill="auto"/>
            <w:vAlign w:val="center"/>
            <w:hideMark/>
          </w:tcPr>
          <w:p w14:paraId="6BB6F74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El PAN existe temporalmente en memoria del proceso.</w:t>
            </w:r>
          </w:p>
        </w:tc>
        <w:tc>
          <w:tcPr>
            <w:tcW w:w="3802" w:type="dxa"/>
            <w:tcBorders>
              <w:top w:val="nil"/>
              <w:left w:val="nil"/>
              <w:bottom w:val="single" w:sz="4" w:space="0" w:color="auto"/>
              <w:right w:val="single" w:sz="4" w:space="0" w:color="auto"/>
            </w:tcBorders>
            <w:shd w:val="clear" w:color="auto" w:fill="auto"/>
            <w:vAlign w:val="center"/>
            <w:hideMark/>
          </w:tcPr>
          <w:p w14:paraId="653A4732"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Reducir ventana al mínimo, limpiar referencias, evitar </w:t>
            </w:r>
            <w:proofErr w:type="spellStart"/>
            <w:r w:rsidRPr="008B4380">
              <w:rPr>
                <w:rFonts w:ascii="Century Gothic" w:eastAsia="Times New Roman" w:hAnsi="Century Gothic" w:cs="Times New Roman"/>
                <w:color w:val="000000"/>
                <w:sz w:val="20"/>
                <w:szCs w:val="20"/>
                <w:lang w:val="es-CO" w:eastAsia="es-CO"/>
              </w:rPr>
              <w:t>dumps</w:t>
            </w:r>
            <w:proofErr w:type="spellEnd"/>
            <w:r w:rsidRPr="008B4380">
              <w:rPr>
                <w:rFonts w:ascii="Century Gothic" w:eastAsia="Times New Roman" w:hAnsi="Century Gothic" w:cs="Times New Roman"/>
                <w:color w:val="000000"/>
                <w:sz w:val="20"/>
                <w:szCs w:val="20"/>
                <w:lang w:val="es-CO" w:eastAsia="es-CO"/>
              </w:rPr>
              <w:t xml:space="preserve">, deshabilitar logs </w:t>
            </w:r>
            <w:proofErr w:type="spellStart"/>
            <w:r w:rsidRPr="008B4380">
              <w:rPr>
                <w:rFonts w:ascii="Century Gothic" w:eastAsia="Times New Roman" w:hAnsi="Century Gothic" w:cs="Times New Roman"/>
                <w:color w:val="000000"/>
                <w:sz w:val="20"/>
                <w:szCs w:val="20"/>
                <w:lang w:val="es-CO" w:eastAsia="es-CO"/>
              </w:rPr>
              <w:t>debug</w:t>
            </w:r>
            <w:proofErr w:type="spellEnd"/>
            <w:r w:rsidRPr="008B4380">
              <w:rPr>
                <w:rFonts w:ascii="Century Gothic" w:eastAsia="Times New Roman" w:hAnsi="Century Gothic" w:cs="Times New Roman"/>
                <w:color w:val="000000"/>
                <w:sz w:val="20"/>
                <w:szCs w:val="20"/>
                <w:lang w:val="es-CO" w:eastAsia="es-CO"/>
              </w:rPr>
              <w:t xml:space="preserve"> y controlar </w:t>
            </w:r>
            <w:proofErr w:type="spellStart"/>
            <w:r w:rsidRPr="008B4380">
              <w:rPr>
                <w:rFonts w:ascii="Century Gothic" w:eastAsia="Times New Roman" w:hAnsi="Century Gothic" w:cs="Times New Roman"/>
                <w:color w:val="000000"/>
                <w:sz w:val="20"/>
                <w:szCs w:val="20"/>
                <w:lang w:val="es-CO" w:eastAsia="es-CO"/>
              </w:rPr>
              <w:t>heap</w:t>
            </w:r>
            <w:proofErr w:type="spellEnd"/>
            <w:r w:rsidRPr="008B4380">
              <w:rPr>
                <w:rFonts w:ascii="Century Gothic" w:eastAsia="Times New Roman" w:hAnsi="Century Gothic" w:cs="Times New Roman"/>
                <w:color w:val="000000"/>
                <w:sz w:val="20"/>
                <w:szCs w:val="20"/>
                <w:lang w:val="es-CO" w:eastAsia="es-CO"/>
              </w:rPr>
              <w:t xml:space="preserve"> </w:t>
            </w:r>
            <w:proofErr w:type="spellStart"/>
            <w:r w:rsidRPr="008B4380">
              <w:rPr>
                <w:rFonts w:ascii="Century Gothic" w:eastAsia="Times New Roman" w:hAnsi="Century Gothic" w:cs="Times New Roman"/>
                <w:color w:val="000000"/>
                <w:sz w:val="20"/>
                <w:szCs w:val="20"/>
                <w:lang w:val="es-CO" w:eastAsia="es-CO"/>
              </w:rPr>
              <w:t>dumps</w:t>
            </w:r>
            <w:proofErr w:type="spellEnd"/>
            <w:r w:rsidRPr="008B4380">
              <w:rPr>
                <w:rFonts w:ascii="Century Gothic" w:eastAsia="Times New Roman" w:hAnsi="Century Gothic" w:cs="Times New Roman"/>
                <w:color w:val="000000"/>
                <w:sz w:val="20"/>
                <w:szCs w:val="20"/>
                <w:lang w:val="es-CO" w:eastAsia="es-CO"/>
              </w:rPr>
              <w:t>.</w:t>
            </w:r>
          </w:p>
        </w:tc>
      </w:tr>
      <w:tr w:rsidR="008B4380" w:rsidRPr="008B4380" w14:paraId="00BEA8C0"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4AD00FE"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Acceso indebido a Oracle</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2C0C06B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Usuarios técnicos podrían acceder a datos protegidos.</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646B3AE1"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Mínimo privilegio, segregación de funciones, auditoría, cifrado, controles administrativos y monitoreo.</w:t>
            </w:r>
          </w:p>
        </w:tc>
      </w:tr>
      <w:tr w:rsidR="008B4380" w:rsidRPr="008B4380" w14:paraId="575BAF2C"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D5C8D84"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Uso indebido del </w:t>
            </w:r>
            <w:proofErr w:type="spellStart"/>
            <w:r w:rsidRPr="008B4380">
              <w:rPr>
                <w:rFonts w:ascii="Century Gothic" w:eastAsia="Times New Roman" w:hAnsi="Century Gothic" w:cs="Times New Roman"/>
                <w:color w:val="000000"/>
                <w:sz w:val="20"/>
                <w:szCs w:val="20"/>
                <w:lang w:val="es-CO" w:eastAsia="es-CO"/>
              </w:rPr>
              <w:t>card</w:t>
            </w:r>
            <w:proofErr w:type="spellEnd"/>
            <w:r w:rsidRPr="008B4380">
              <w:rPr>
                <w:rFonts w:ascii="Century Gothic" w:eastAsia="Times New Roman" w:hAnsi="Century Gothic" w:cs="Times New Roman"/>
                <w:color w:val="000000"/>
                <w:sz w:val="20"/>
                <w:szCs w:val="20"/>
                <w:lang w:val="es-CO" w:eastAsia="es-CO"/>
              </w:rPr>
              <w:t xml:space="preserve"> token</w:t>
            </w:r>
          </w:p>
        </w:tc>
        <w:tc>
          <w:tcPr>
            <w:tcW w:w="3920" w:type="dxa"/>
            <w:tcBorders>
              <w:top w:val="nil"/>
              <w:left w:val="nil"/>
              <w:bottom w:val="single" w:sz="4" w:space="0" w:color="auto"/>
              <w:right w:val="single" w:sz="4" w:space="0" w:color="auto"/>
            </w:tcBorders>
            <w:shd w:val="clear" w:color="auto" w:fill="auto"/>
            <w:vAlign w:val="center"/>
            <w:hideMark/>
          </w:tcPr>
          <w:p w14:paraId="52ADCA88"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El token de Pomelo podría usarse indebidamente para consultar datos sensibles.</w:t>
            </w:r>
          </w:p>
        </w:tc>
        <w:tc>
          <w:tcPr>
            <w:tcW w:w="3802" w:type="dxa"/>
            <w:tcBorders>
              <w:top w:val="nil"/>
              <w:left w:val="nil"/>
              <w:bottom w:val="single" w:sz="4" w:space="0" w:color="auto"/>
              <w:right w:val="single" w:sz="4" w:space="0" w:color="auto"/>
            </w:tcBorders>
            <w:shd w:val="clear" w:color="auto" w:fill="auto"/>
            <w:vAlign w:val="center"/>
            <w:hideMark/>
          </w:tcPr>
          <w:p w14:paraId="703FB6FB"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Control de acceso, cifrado si aplica, autorización estricta, monitoreo y segregación.</w:t>
            </w:r>
          </w:p>
        </w:tc>
      </w:tr>
      <w:tr w:rsidR="008B4380" w:rsidRPr="008B4380" w14:paraId="0819BE1F" w14:textId="77777777" w:rsidTr="008B4380">
        <w:trPr>
          <w:trHeight w:val="580"/>
        </w:trPr>
        <w:tc>
          <w:tcPr>
            <w:tcW w:w="20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35C0BB7"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 xml:space="preserve">Reprocesos </w:t>
            </w:r>
            <w:proofErr w:type="spellStart"/>
            <w:r w:rsidRPr="008B4380">
              <w:rPr>
                <w:rFonts w:ascii="Century Gothic" w:eastAsia="Times New Roman" w:hAnsi="Century Gothic" w:cs="Times New Roman"/>
                <w:color w:val="000000"/>
                <w:sz w:val="20"/>
                <w:szCs w:val="20"/>
                <w:lang w:val="es-CO" w:eastAsia="es-CO"/>
              </w:rPr>
              <w:t>batch</w:t>
            </w:r>
            <w:proofErr w:type="spellEnd"/>
            <w:r w:rsidRPr="008B4380">
              <w:rPr>
                <w:rFonts w:ascii="Century Gothic" w:eastAsia="Times New Roman" w:hAnsi="Century Gothic" w:cs="Times New Roman"/>
                <w:color w:val="000000"/>
                <w:sz w:val="20"/>
                <w:szCs w:val="20"/>
                <w:lang w:val="es-CO" w:eastAsia="es-CO"/>
              </w:rPr>
              <w:t xml:space="preserve"> duplicados</w:t>
            </w:r>
          </w:p>
        </w:tc>
        <w:tc>
          <w:tcPr>
            <w:tcW w:w="3920" w:type="dxa"/>
            <w:tcBorders>
              <w:top w:val="nil"/>
              <w:left w:val="nil"/>
              <w:bottom w:val="single" w:sz="4" w:space="0" w:color="auto"/>
              <w:right w:val="single" w:sz="4" w:space="0" w:color="auto"/>
            </w:tcBorders>
            <w:shd w:val="clear" w:color="auto" w:fill="F2F2F2" w:themeFill="background1" w:themeFillShade="F2"/>
            <w:vAlign w:val="center"/>
            <w:hideMark/>
          </w:tcPr>
          <w:p w14:paraId="2D3A586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Un archivo reprocesado podría generar duplicidad de tarjetas.</w:t>
            </w:r>
          </w:p>
        </w:tc>
        <w:tc>
          <w:tcPr>
            <w:tcW w:w="3802" w:type="dxa"/>
            <w:tcBorders>
              <w:top w:val="nil"/>
              <w:left w:val="nil"/>
              <w:bottom w:val="single" w:sz="4" w:space="0" w:color="auto"/>
              <w:right w:val="single" w:sz="4" w:space="0" w:color="auto"/>
            </w:tcBorders>
            <w:shd w:val="clear" w:color="auto" w:fill="F2F2F2" w:themeFill="background1" w:themeFillShade="F2"/>
            <w:vAlign w:val="center"/>
            <w:hideMark/>
          </w:tcPr>
          <w:p w14:paraId="325F2BA2"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Idempotencia por archivo, registro, entidad, correlación y estado de procesamiento.</w:t>
            </w:r>
          </w:p>
        </w:tc>
      </w:tr>
      <w:tr w:rsidR="008B4380" w:rsidRPr="008B4380" w14:paraId="74E85A73" w14:textId="77777777" w:rsidTr="008B4380">
        <w:trPr>
          <w:trHeight w:val="870"/>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5E9F5DB0"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Falta de evidencia PCI</w:t>
            </w:r>
          </w:p>
        </w:tc>
        <w:tc>
          <w:tcPr>
            <w:tcW w:w="3920" w:type="dxa"/>
            <w:tcBorders>
              <w:top w:val="nil"/>
              <w:left w:val="nil"/>
              <w:bottom w:val="single" w:sz="4" w:space="0" w:color="auto"/>
              <w:right w:val="single" w:sz="4" w:space="0" w:color="auto"/>
            </w:tcBorders>
            <w:shd w:val="clear" w:color="auto" w:fill="auto"/>
            <w:vAlign w:val="center"/>
            <w:hideMark/>
          </w:tcPr>
          <w:p w14:paraId="22DA0C25"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Sin evidencia técnica, el control puede no ser aceptado en auditoría.</w:t>
            </w:r>
          </w:p>
        </w:tc>
        <w:tc>
          <w:tcPr>
            <w:tcW w:w="3802" w:type="dxa"/>
            <w:tcBorders>
              <w:top w:val="nil"/>
              <w:left w:val="nil"/>
              <w:bottom w:val="single" w:sz="4" w:space="0" w:color="auto"/>
              <w:right w:val="single" w:sz="4" w:space="0" w:color="auto"/>
            </w:tcBorders>
            <w:shd w:val="clear" w:color="auto" w:fill="auto"/>
            <w:vAlign w:val="center"/>
            <w:hideMark/>
          </w:tcPr>
          <w:p w14:paraId="2210ADCD" w14:textId="77777777" w:rsidR="008B4380" w:rsidRPr="008B4380" w:rsidRDefault="008B4380" w:rsidP="008B4380">
            <w:pPr>
              <w:spacing w:after="0" w:line="240" w:lineRule="auto"/>
              <w:rPr>
                <w:rFonts w:ascii="Century Gothic" w:eastAsia="Times New Roman" w:hAnsi="Century Gothic" w:cs="Times New Roman"/>
                <w:color w:val="000000"/>
                <w:sz w:val="20"/>
                <w:szCs w:val="20"/>
                <w:lang w:val="es-CO" w:eastAsia="es-CO"/>
              </w:rPr>
            </w:pPr>
            <w:r w:rsidRPr="008B4380">
              <w:rPr>
                <w:rFonts w:ascii="Century Gothic" w:eastAsia="Times New Roman" w:hAnsi="Century Gothic" w:cs="Times New Roman"/>
                <w:color w:val="000000"/>
                <w:sz w:val="20"/>
                <w:szCs w:val="20"/>
                <w:lang w:val="es-CO" w:eastAsia="es-CO"/>
              </w:rPr>
              <w:t>Generar evidencias de cifrado, descarte CVV2, sanitización de logs, HSM, accesos, pruebas y trazabilidad.</w:t>
            </w:r>
          </w:p>
        </w:tc>
      </w:tr>
    </w:tbl>
    <w:p w14:paraId="51AF497A" w14:textId="77777777" w:rsidR="008B4380" w:rsidRPr="008B4380" w:rsidRDefault="008B4380" w:rsidP="008B4380">
      <w:pPr>
        <w:rPr>
          <w:lang w:val="es-CO"/>
        </w:rPr>
      </w:pPr>
    </w:p>
    <w:p w14:paraId="0C97E1CB" w14:textId="42C2449F"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33" w:name="_Toc228466370"/>
      <w:r w:rsidRPr="00AD0EA3">
        <w:rPr>
          <w:rFonts w:ascii="Century Gothic" w:eastAsia="Times New Roman" w:hAnsi="Century Gothic" w:cs="Times New Roman"/>
          <w:color w:val="0070C0"/>
          <w:sz w:val="24"/>
          <w:szCs w:val="24"/>
          <w:lang w:val="es-CO"/>
        </w:rPr>
        <w:t>Aplicaciones y/o soluciones afectadas</w:t>
      </w:r>
      <w:bookmarkEnd w:id="31"/>
      <w:bookmarkEnd w:id="33"/>
    </w:p>
    <w:p w14:paraId="39BDEBA8" w14:textId="77777777" w:rsidR="009A05AB" w:rsidRDefault="009A05AB" w:rsidP="00FF5EAC">
      <w:pPr>
        <w:spacing w:after="0" w:line="240" w:lineRule="auto"/>
        <w:jc w:val="both"/>
      </w:pP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tbl>
      <w:tblPr>
        <w:tblW w:w="9782" w:type="dxa"/>
        <w:tblInd w:w="-431" w:type="dxa"/>
        <w:tblCellMar>
          <w:left w:w="70" w:type="dxa"/>
          <w:right w:w="70" w:type="dxa"/>
        </w:tblCellMar>
        <w:tblLook w:val="04A0" w:firstRow="1" w:lastRow="0" w:firstColumn="1" w:lastColumn="0" w:noHBand="0" w:noVBand="1"/>
      </w:tblPr>
      <w:tblGrid>
        <w:gridCol w:w="2940"/>
        <w:gridCol w:w="6842"/>
      </w:tblGrid>
      <w:tr w:rsidR="00535E60" w:rsidRPr="00535E60" w14:paraId="2343F98D" w14:textId="77777777" w:rsidTr="00535E60">
        <w:trPr>
          <w:trHeight w:val="290"/>
        </w:trPr>
        <w:tc>
          <w:tcPr>
            <w:tcW w:w="2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42431D" w14:textId="77777777" w:rsidR="00535E60" w:rsidRPr="00535E60" w:rsidRDefault="00535E60" w:rsidP="00535E60">
            <w:pPr>
              <w:spacing w:after="0" w:line="240" w:lineRule="auto"/>
              <w:jc w:val="center"/>
              <w:rPr>
                <w:rFonts w:ascii="Century Gothic" w:eastAsia="Times New Roman" w:hAnsi="Century Gothic" w:cs="Times New Roman"/>
                <w:b/>
                <w:bCs/>
                <w:color w:val="000000"/>
                <w:lang w:val="es-CO" w:eastAsia="es-CO"/>
              </w:rPr>
            </w:pPr>
            <w:r w:rsidRPr="00535E60">
              <w:rPr>
                <w:rFonts w:ascii="Century Gothic" w:eastAsia="Times New Roman" w:hAnsi="Century Gothic" w:cs="Times New Roman"/>
                <w:b/>
                <w:bCs/>
                <w:color w:val="000000"/>
                <w:lang w:val="es-CO" w:eastAsia="es-CO"/>
              </w:rPr>
              <w:t>Aplicación / solución</w:t>
            </w:r>
          </w:p>
        </w:tc>
        <w:tc>
          <w:tcPr>
            <w:tcW w:w="684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6158960" w14:textId="77777777" w:rsidR="00535E60" w:rsidRPr="00535E60" w:rsidRDefault="00535E60" w:rsidP="00535E60">
            <w:pPr>
              <w:spacing w:after="0" w:line="240" w:lineRule="auto"/>
              <w:jc w:val="center"/>
              <w:rPr>
                <w:rFonts w:ascii="Century Gothic" w:eastAsia="Times New Roman" w:hAnsi="Century Gothic" w:cs="Times New Roman"/>
                <w:b/>
                <w:bCs/>
                <w:color w:val="000000"/>
                <w:lang w:val="es-CO" w:eastAsia="es-CO"/>
              </w:rPr>
            </w:pPr>
            <w:r w:rsidRPr="00535E60">
              <w:rPr>
                <w:rFonts w:ascii="Century Gothic" w:eastAsia="Times New Roman" w:hAnsi="Century Gothic" w:cs="Times New Roman"/>
                <w:b/>
                <w:bCs/>
                <w:color w:val="000000"/>
                <w:lang w:val="es-CO" w:eastAsia="es-CO"/>
              </w:rPr>
              <w:t>Impacto</w:t>
            </w:r>
          </w:p>
        </w:tc>
      </w:tr>
      <w:tr w:rsidR="00535E60" w:rsidRPr="00535E60" w14:paraId="3E2F1613"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1C94941"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Entidad emisora – Canal </w:t>
            </w:r>
            <w:proofErr w:type="spellStart"/>
            <w:r w:rsidRPr="00535E60">
              <w:rPr>
                <w:rFonts w:ascii="Century Gothic" w:eastAsia="Times New Roman" w:hAnsi="Century Gothic" w:cs="Times New Roman"/>
                <w:color w:val="000000"/>
                <w:sz w:val="20"/>
                <w:szCs w:val="20"/>
                <w:lang w:val="es-CO" w:eastAsia="es-CO"/>
              </w:rPr>
              <w:t>batch</w:t>
            </w:r>
            <w:proofErr w:type="spellEnd"/>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220BEA7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Origina solicitudes de creación de tarjetas mediante archivos enviados por SFTP. Debe ajustarse al formato definido para creación de tarjetas y recibir respuestas sin exposición de PAN completo ni CVV2.</w:t>
            </w:r>
          </w:p>
        </w:tc>
      </w:tr>
      <w:tr w:rsidR="00535E60" w:rsidRPr="00535E60" w14:paraId="6D8A0EB6" w14:textId="77777777" w:rsidTr="00535E60">
        <w:trPr>
          <w:trHeight w:val="702"/>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2F6EB9E2"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Entidad emisora – Canal API</w:t>
            </w:r>
          </w:p>
        </w:tc>
        <w:tc>
          <w:tcPr>
            <w:tcW w:w="6842" w:type="dxa"/>
            <w:tcBorders>
              <w:top w:val="nil"/>
              <w:left w:val="nil"/>
              <w:bottom w:val="single" w:sz="4" w:space="0" w:color="auto"/>
              <w:right w:val="single" w:sz="4" w:space="0" w:color="auto"/>
            </w:tcBorders>
            <w:shd w:val="clear" w:color="auto" w:fill="auto"/>
            <w:vAlign w:val="center"/>
            <w:hideMark/>
          </w:tcPr>
          <w:p w14:paraId="45DDEAEB"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Consume los </w:t>
            </w:r>
            <w:proofErr w:type="spellStart"/>
            <w:r w:rsidRPr="00535E60">
              <w:rPr>
                <w:rFonts w:ascii="Century Gothic" w:eastAsia="Times New Roman" w:hAnsi="Century Gothic" w:cs="Times New Roman"/>
                <w:color w:val="000000"/>
                <w:sz w:val="20"/>
                <w:szCs w:val="20"/>
                <w:lang w:val="es-CO" w:eastAsia="es-CO"/>
              </w:rPr>
              <w:t>endpoints</w:t>
            </w:r>
            <w:proofErr w:type="spellEnd"/>
            <w:r w:rsidRPr="00535E60">
              <w:rPr>
                <w:rFonts w:ascii="Century Gothic" w:eastAsia="Times New Roman" w:hAnsi="Century Gothic" w:cs="Times New Roman"/>
                <w:color w:val="000000"/>
                <w:sz w:val="20"/>
                <w:szCs w:val="20"/>
                <w:lang w:val="es-CO" w:eastAsia="es-CO"/>
              </w:rPr>
              <w:t xml:space="preserve"> de creación de tarjetas expuestos por </w:t>
            </w:r>
            <w:proofErr w:type="spellStart"/>
            <w:r w:rsidRPr="00535E60">
              <w:rPr>
                <w:rFonts w:ascii="Century Gothic" w:eastAsia="Times New Roman" w:hAnsi="Century Gothic" w:cs="Times New Roman"/>
                <w:color w:val="000000"/>
                <w:sz w:val="20"/>
                <w:szCs w:val="20"/>
                <w:lang w:val="es-CO" w:eastAsia="es-CO"/>
              </w:rPr>
              <w:t>Credibanco</w:t>
            </w:r>
            <w:proofErr w:type="spellEnd"/>
            <w:r w:rsidRPr="00535E60">
              <w:rPr>
                <w:rFonts w:ascii="Century Gothic" w:eastAsia="Times New Roman" w:hAnsi="Century Gothic" w:cs="Times New Roman"/>
                <w:color w:val="000000"/>
                <w:sz w:val="20"/>
                <w:szCs w:val="20"/>
                <w:lang w:val="es-CO" w:eastAsia="es-CO"/>
              </w:rPr>
              <w:t>. Debe autenticarse y enviar solicitudes bajo los esquemas de seguridad, validación e idempotencia definidos.</w:t>
            </w:r>
          </w:p>
        </w:tc>
      </w:tr>
      <w:tr w:rsidR="00535E60" w:rsidRPr="00535E60" w14:paraId="7086BF3A" w14:textId="77777777" w:rsidTr="00535E60">
        <w:trPr>
          <w:trHeight w:val="67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463580C"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SFTP Server</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5235AEFB"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Canal de recepción de archivos </w:t>
            </w:r>
            <w:proofErr w:type="spellStart"/>
            <w:r w:rsidRPr="00535E60">
              <w:rPr>
                <w:rFonts w:ascii="Century Gothic" w:eastAsia="Times New Roman" w:hAnsi="Century Gothic" w:cs="Times New Roman"/>
                <w:color w:val="000000"/>
                <w:sz w:val="20"/>
                <w:szCs w:val="20"/>
                <w:lang w:val="es-CO" w:eastAsia="es-CO"/>
              </w:rPr>
              <w:t>batch</w:t>
            </w:r>
            <w:proofErr w:type="spellEnd"/>
            <w:r w:rsidRPr="00535E60">
              <w:rPr>
                <w:rFonts w:ascii="Century Gothic" w:eastAsia="Times New Roman" w:hAnsi="Century Gothic" w:cs="Times New Roman"/>
                <w:color w:val="000000"/>
                <w:sz w:val="20"/>
                <w:szCs w:val="20"/>
                <w:lang w:val="es-CO" w:eastAsia="es-CO"/>
              </w:rPr>
              <w:t xml:space="preserve"> desde la entidad emisora. Debe operar dentro del esquema seguro de transferencia definido para archivos de entrada y salida.</w:t>
            </w:r>
          </w:p>
        </w:tc>
      </w:tr>
      <w:tr w:rsidR="00535E60" w:rsidRPr="00535E60" w14:paraId="45604DEF" w14:textId="77777777" w:rsidTr="00535E60">
        <w:trPr>
          <w:trHeight w:val="1063"/>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7C63116C"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GoAnywhere</w:t>
            </w:r>
            <w:proofErr w:type="spellEnd"/>
            <w:r w:rsidRPr="00535E60">
              <w:rPr>
                <w:rFonts w:ascii="Century Gothic" w:eastAsia="Times New Roman" w:hAnsi="Century Gothic" w:cs="Times New Roman"/>
                <w:color w:val="000000"/>
                <w:sz w:val="20"/>
                <w:szCs w:val="20"/>
                <w:lang w:val="es-CO" w:eastAsia="es-CO"/>
              </w:rPr>
              <w:t xml:space="preserve"> MFT</w:t>
            </w:r>
          </w:p>
        </w:tc>
        <w:tc>
          <w:tcPr>
            <w:tcW w:w="6842" w:type="dxa"/>
            <w:tcBorders>
              <w:top w:val="nil"/>
              <w:left w:val="nil"/>
              <w:bottom w:val="single" w:sz="4" w:space="0" w:color="auto"/>
              <w:right w:val="single" w:sz="4" w:space="0" w:color="auto"/>
            </w:tcBorders>
            <w:shd w:val="clear" w:color="auto" w:fill="auto"/>
            <w:vAlign w:val="center"/>
            <w:hideMark/>
          </w:tcPr>
          <w:p w14:paraId="7FA05816"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Solución responsable de detectar, validar estructura/formato y mover los archivos </w:t>
            </w:r>
            <w:proofErr w:type="spellStart"/>
            <w:r w:rsidRPr="00535E60">
              <w:rPr>
                <w:rFonts w:ascii="Century Gothic" w:eastAsia="Times New Roman" w:hAnsi="Century Gothic" w:cs="Times New Roman"/>
                <w:color w:val="000000"/>
                <w:sz w:val="20"/>
                <w:szCs w:val="20"/>
                <w:lang w:val="es-CO" w:eastAsia="es-CO"/>
              </w:rPr>
              <w:t>batch</w:t>
            </w:r>
            <w:proofErr w:type="spellEnd"/>
            <w:r w:rsidRPr="00535E60">
              <w:rPr>
                <w:rFonts w:ascii="Century Gothic" w:eastAsia="Times New Roman" w:hAnsi="Century Gothic" w:cs="Times New Roman"/>
                <w:color w:val="000000"/>
                <w:sz w:val="20"/>
                <w:szCs w:val="20"/>
                <w:lang w:val="es-CO" w:eastAsia="es-CO"/>
              </w:rPr>
              <w:t xml:space="preserve"> hacia el almacenamiento de procesamiento. Debe garantizar trazabilidad, control de transferencia y manejo seguro de archivos.</w:t>
            </w:r>
          </w:p>
        </w:tc>
      </w:tr>
      <w:tr w:rsidR="00535E60" w:rsidRPr="00535E60" w14:paraId="0E92C4D5" w14:textId="77777777" w:rsidTr="00535E60">
        <w:trPr>
          <w:trHeight w:val="98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A9AB31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File Storage</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3BD5A7C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Repositorio utilizado para almacenar archivos </w:t>
            </w:r>
            <w:proofErr w:type="spellStart"/>
            <w:r w:rsidRPr="00535E60">
              <w:rPr>
                <w:rFonts w:ascii="Century Gothic" w:eastAsia="Times New Roman" w:hAnsi="Century Gothic" w:cs="Times New Roman"/>
                <w:color w:val="000000"/>
                <w:sz w:val="20"/>
                <w:szCs w:val="20"/>
                <w:lang w:val="es-CO" w:eastAsia="es-CO"/>
              </w:rPr>
              <w:t>batch</w:t>
            </w:r>
            <w:proofErr w:type="spellEnd"/>
            <w:r w:rsidRPr="00535E60">
              <w:rPr>
                <w:rFonts w:ascii="Century Gothic" w:eastAsia="Times New Roman" w:hAnsi="Century Gothic" w:cs="Times New Roman"/>
                <w:color w:val="000000"/>
                <w:sz w:val="20"/>
                <w:szCs w:val="20"/>
                <w:lang w:val="es-CO" w:eastAsia="es-CO"/>
              </w:rPr>
              <w:t xml:space="preserve"> de entrada, salida y respuesta. Debe evitar almacenar archivos con PAN completo o CVV2 dentro de este flujo de creación, salvo diseños posteriores formalmente aprobados.</w:t>
            </w:r>
          </w:p>
        </w:tc>
      </w:tr>
      <w:tr w:rsidR="00535E60" w:rsidRPr="00535E60" w14:paraId="388C281D"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2F95C7B1"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Prepaid</w:t>
            </w:r>
            <w:proofErr w:type="spellEnd"/>
            <w:r w:rsidRPr="00535E60">
              <w:rPr>
                <w:rFonts w:ascii="Century Gothic" w:eastAsia="Times New Roman" w:hAnsi="Century Gothic" w:cs="Times New Roman"/>
                <w:color w:val="000000"/>
                <w:sz w:val="20"/>
                <w:szCs w:val="20"/>
                <w:lang w:val="es-CO" w:eastAsia="es-CO"/>
              </w:rPr>
              <w:t xml:space="preserve"> Portal Gateway</w:t>
            </w:r>
          </w:p>
        </w:tc>
        <w:tc>
          <w:tcPr>
            <w:tcW w:w="6842" w:type="dxa"/>
            <w:tcBorders>
              <w:top w:val="nil"/>
              <w:left w:val="nil"/>
              <w:bottom w:val="single" w:sz="4" w:space="0" w:color="auto"/>
              <w:right w:val="single" w:sz="4" w:space="0" w:color="auto"/>
            </w:tcBorders>
            <w:shd w:val="clear" w:color="auto" w:fill="auto"/>
            <w:vAlign w:val="center"/>
            <w:hideMark/>
          </w:tcPr>
          <w:p w14:paraId="201AA081"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Gateway de entrada para solicitudes API. Debe realizar autenticación, validación de esquema, control de firma/hash, trazabilidad y </w:t>
            </w:r>
            <w:proofErr w:type="spellStart"/>
            <w:r w:rsidRPr="00535E60">
              <w:rPr>
                <w:rFonts w:ascii="Century Gothic" w:eastAsia="Times New Roman" w:hAnsi="Century Gothic" w:cs="Times New Roman"/>
                <w:color w:val="000000"/>
                <w:sz w:val="20"/>
                <w:szCs w:val="20"/>
                <w:lang w:val="es-CO" w:eastAsia="es-CO"/>
              </w:rPr>
              <w:t>logging</w:t>
            </w:r>
            <w:proofErr w:type="spellEnd"/>
            <w:r w:rsidRPr="00535E60">
              <w:rPr>
                <w:rFonts w:ascii="Century Gothic" w:eastAsia="Times New Roman" w:hAnsi="Century Gothic" w:cs="Times New Roman"/>
                <w:color w:val="000000"/>
                <w:sz w:val="20"/>
                <w:szCs w:val="20"/>
                <w:lang w:val="es-CO" w:eastAsia="es-CO"/>
              </w:rPr>
              <w:t xml:space="preserve"> sanitizado para evitar exposición de datos sensibles.</w:t>
            </w:r>
          </w:p>
        </w:tc>
      </w:tr>
      <w:tr w:rsidR="00535E60" w:rsidRPr="00535E60" w14:paraId="3A3E0CD7"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3EBC3A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SSO / </w:t>
            </w:r>
            <w:proofErr w:type="spellStart"/>
            <w:r w:rsidRPr="00535E60">
              <w:rPr>
                <w:rFonts w:ascii="Century Gothic" w:eastAsia="Times New Roman" w:hAnsi="Century Gothic" w:cs="Times New Roman"/>
                <w:color w:val="000000"/>
                <w:sz w:val="20"/>
                <w:szCs w:val="20"/>
                <w:lang w:val="es-CO" w:eastAsia="es-CO"/>
              </w:rPr>
              <w:t>Identity</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Provider</w:t>
            </w:r>
            <w:proofErr w:type="spellEnd"/>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36BE3683"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Solución de autenticación que valida clientes o consumidores autorizados para invocar </w:t>
            </w:r>
            <w:proofErr w:type="spellStart"/>
            <w:r w:rsidRPr="00535E60">
              <w:rPr>
                <w:rFonts w:ascii="Century Gothic" w:eastAsia="Times New Roman" w:hAnsi="Century Gothic" w:cs="Times New Roman"/>
                <w:color w:val="000000"/>
                <w:sz w:val="20"/>
                <w:szCs w:val="20"/>
                <w:lang w:val="es-CO" w:eastAsia="es-CO"/>
              </w:rPr>
              <w:t>APIs</w:t>
            </w:r>
            <w:proofErr w:type="spellEnd"/>
            <w:r w:rsidRPr="00535E60">
              <w:rPr>
                <w:rFonts w:ascii="Century Gothic" w:eastAsia="Times New Roman" w:hAnsi="Century Gothic" w:cs="Times New Roman"/>
                <w:color w:val="000000"/>
                <w:sz w:val="20"/>
                <w:szCs w:val="20"/>
                <w:lang w:val="es-CO" w:eastAsia="es-CO"/>
              </w:rPr>
              <w:t xml:space="preserve"> de creación de tarjetas, cuando aplique.</w:t>
            </w:r>
          </w:p>
        </w:tc>
      </w:tr>
      <w:tr w:rsidR="00535E60" w:rsidRPr="00535E60" w14:paraId="70D708C2"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797F785B"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lastRenderedPageBreak/>
              <w:t>Prepaid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Batch</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Create</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Processor</w:t>
            </w:r>
            <w:proofErr w:type="spellEnd"/>
          </w:p>
        </w:tc>
        <w:tc>
          <w:tcPr>
            <w:tcW w:w="6842" w:type="dxa"/>
            <w:tcBorders>
              <w:top w:val="nil"/>
              <w:left w:val="nil"/>
              <w:bottom w:val="single" w:sz="4" w:space="0" w:color="auto"/>
              <w:right w:val="single" w:sz="4" w:space="0" w:color="auto"/>
            </w:tcBorders>
            <w:shd w:val="clear" w:color="auto" w:fill="auto"/>
            <w:vAlign w:val="center"/>
            <w:hideMark/>
          </w:tcPr>
          <w:p w14:paraId="2A393C9C"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Componente responsable de leer archivos </w:t>
            </w:r>
            <w:proofErr w:type="spellStart"/>
            <w:r w:rsidRPr="00535E60">
              <w:rPr>
                <w:rFonts w:ascii="Century Gothic" w:eastAsia="Times New Roman" w:hAnsi="Century Gothic" w:cs="Times New Roman"/>
                <w:color w:val="000000"/>
                <w:sz w:val="20"/>
                <w:szCs w:val="20"/>
                <w:lang w:val="es-CO" w:eastAsia="es-CO"/>
              </w:rPr>
              <w:t>batch</w:t>
            </w:r>
            <w:proofErr w:type="spellEnd"/>
            <w:r w:rsidRPr="00535E60">
              <w:rPr>
                <w:rFonts w:ascii="Century Gothic" w:eastAsia="Times New Roman" w:hAnsi="Century Gothic" w:cs="Times New Roman"/>
                <w:color w:val="000000"/>
                <w:sz w:val="20"/>
                <w:szCs w:val="20"/>
                <w:lang w:val="es-CO" w:eastAsia="es-CO"/>
              </w:rPr>
              <w:t xml:space="preserve">, validar registros, controlar duplicidad, gestionar estados de procesamiento y enviar solicitudes al </w:t>
            </w:r>
            <w:proofErr w:type="spellStart"/>
            <w:r w:rsidRPr="00535E60">
              <w:rPr>
                <w:rFonts w:ascii="Century Gothic" w:eastAsia="Times New Roman" w:hAnsi="Century Gothic" w:cs="Times New Roman"/>
                <w:color w:val="000000"/>
                <w:sz w:val="20"/>
                <w:szCs w:val="20"/>
                <w:lang w:val="es-CO" w:eastAsia="es-CO"/>
              </w:rPr>
              <w:t>Orchestrator</w:t>
            </w:r>
            <w:proofErr w:type="spellEnd"/>
            <w:r w:rsidRPr="00535E60">
              <w:rPr>
                <w:rFonts w:ascii="Century Gothic" w:eastAsia="Times New Roman" w:hAnsi="Century Gothic" w:cs="Times New Roman"/>
                <w:color w:val="000000"/>
                <w:sz w:val="20"/>
                <w:szCs w:val="20"/>
                <w:lang w:val="es-CO" w:eastAsia="es-CO"/>
              </w:rPr>
              <w:t>. Debe aplicar trazabilidad sin registrar datos sensibles.</w:t>
            </w:r>
          </w:p>
        </w:tc>
      </w:tr>
      <w:tr w:rsidR="00535E60" w:rsidRPr="00535E60" w14:paraId="6C611A3D"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477DD63"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Prepaid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Card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Creation</w:t>
            </w:r>
            <w:proofErr w:type="spellEnd"/>
            <w:r w:rsidRPr="00535E60">
              <w:rPr>
                <w:rFonts w:ascii="Century Gothic" w:eastAsia="Times New Roman" w:hAnsi="Century Gothic" w:cs="Times New Roman"/>
                <w:color w:val="000000"/>
                <w:sz w:val="20"/>
                <w:szCs w:val="20"/>
                <w:lang w:val="es-CO" w:eastAsia="es-CO"/>
              </w:rPr>
              <w:t xml:space="preserve"> API</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0574C974"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API responsable de recibir solicitudes transaccionales de creación de tarjetas. Debe validar </w:t>
            </w:r>
            <w:proofErr w:type="spellStart"/>
            <w:r w:rsidRPr="00535E60">
              <w:rPr>
                <w:rFonts w:ascii="Century Gothic" w:eastAsia="Times New Roman" w:hAnsi="Century Gothic" w:cs="Times New Roman"/>
                <w:color w:val="000000"/>
                <w:sz w:val="20"/>
                <w:szCs w:val="20"/>
                <w:lang w:val="es-CO" w:eastAsia="es-CO"/>
              </w:rPr>
              <w:t>payload</w:t>
            </w:r>
            <w:proofErr w:type="spellEnd"/>
            <w:r w:rsidRPr="00535E60">
              <w:rPr>
                <w:rFonts w:ascii="Century Gothic" w:eastAsia="Times New Roman" w:hAnsi="Century Gothic" w:cs="Times New Roman"/>
                <w:color w:val="000000"/>
                <w:sz w:val="20"/>
                <w:szCs w:val="20"/>
                <w:lang w:val="es-CO" w:eastAsia="es-CO"/>
              </w:rPr>
              <w:t xml:space="preserve">, entidad, producto, idempotencia y enviar la solicitud al </w:t>
            </w:r>
            <w:proofErr w:type="spellStart"/>
            <w:r w:rsidRPr="00535E60">
              <w:rPr>
                <w:rFonts w:ascii="Century Gothic" w:eastAsia="Times New Roman" w:hAnsi="Century Gothic" w:cs="Times New Roman"/>
                <w:color w:val="000000"/>
                <w:sz w:val="20"/>
                <w:szCs w:val="20"/>
                <w:lang w:val="es-CO" w:eastAsia="es-CO"/>
              </w:rPr>
              <w:t>Orchestrator</w:t>
            </w:r>
            <w:proofErr w:type="spellEnd"/>
            <w:r w:rsidRPr="00535E60">
              <w:rPr>
                <w:rFonts w:ascii="Century Gothic" w:eastAsia="Times New Roman" w:hAnsi="Century Gothic" w:cs="Times New Roman"/>
                <w:color w:val="000000"/>
                <w:sz w:val="20"/>
                <w:szCs w:val="20"/>
                <w:lang w:val="es-CO" w:eastAsia="es-CO"/>
              </w:rPr>
              <w:t xml:space="preserve"> sin registrar datos sensibles en logs.</w:t>
            </w:r>
          </w:p>
        </w:tc>
      </w:tr>
      <w:tr w:rsidR="00535E60" w:rsidRPr="00535E60" w14:paraId="189D7F8C" w14:textId="77777777" w:rsidTr="00535E60">
        <w:trPr>
          <w:trHeight w:val="145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643891B7"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Prepaid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Card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Creation</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Orchestrator</w:t>
            </w:r>
            <w:proofErr w:type="spellEnd"/>
          </w:p>
        </w:tc>
        <w:tc>
          <w:tcPr>
            <w:tcW w:w="6842" w:type="dxa"/>
            <w:tcBorders>
              <w:top w:val="nil"/>
              <w:left w:val="nil"/>
              <w:bottom w:val="single" w:sz="4" w:space="0" w:color="auto"/>
              <w:right w:val="single" w:sz="4" w:space="0" w:color="auto"/>
            </w:tcBorders>
            <w:shd w:val="clear" w:color="auto" w:fill="auto"/>
            <w:vAlign w:val="center"/>
            <w:hideMark/>
          </w:tcPr>
          <w:p w14:paraId="693B078C"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Componente central más impactado. Orquesta la creación de cliente, creación de tarjeta, consulta de datos sensibles en Pomelo, cifrado del PAN, generación del identificador protegido, descarte de CVV2 y persistencia segura. Debe operar dentro del alcance CDE propuesto.</w:t>
            </w:r>
          </w:p>
        </w:tc>
      </w:tr>
      <w:tr w:rsidR="00535E60" w:rsidRPr="00535E60" w14:paraId="023E186D"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D32D0BC"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Pomelo API Client</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517EA2F3"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Cliente de integración encargado de consumir las </w:t>
            </w:r>
            <w:proofErr w:type="spellStart"/>
            <w:r w:rsidRPr="00535E60">
              <w:rPr>
                <w:rFonts w:ascii="Century Gothic" w:eastAsia="Times New Roman" w:hAnsi="Century Gothic" w:cs="Times New Roman"/>
                <w:color w:val="000000"/>
                <w:sz w:val="20"/>
                <w:szCs w:val="20"/>
                <w:lang w:val="es-CO" w:eastAsia="es-CO"/>
              </w:rPr>
              <w:t>APIs</w:t>
            </w:r>
            <w:proofErr w:type="spellEnd"/>
            <w:r w:rsidRPr="00535E60">
              <w:rPr>
                <w:rFonts w:ascii="Century Gothic" w:eastAsia="Times New Roman" w:hAnsi="Century Gothic" w:cs="Times New Roman"/>
                <w:color w:val="000000"/>
                <w:sz w:val="20"/>
                <w:szCs w:val="20"/>
                <w:lang w:val="es-CO" w:eastAsia="es-CO"/>
              </w:rPr>
              <w:t xml:space="preserve"> de Pomelo. Debe aplicar </w:t>
            </w:r>
            <w:proofErr w:type="spellStart"/>
            <w:r w:rsidRPr="00535E60">
              <w:rPr>
                <w:rFonts w:ascii="Century Gothic" w:eastAsia="Times New Roman" w:hAnsi="Century Gothic" w:cs="Times New Roman"/>
                <w:color w:val="000000"/>
                <w:sz w:val="20"/>
                <w:szCs w:val="20"/>
                <w:lang w:val="es-CO" w:eastAsia="es-CO"/>
              </w:rPr>
              <w:t>mTLS</w:t>
            </w:r>
            <w:proofErr w:type="spellEnd"/>
            <w:r w:rsidRPr="00535E60">
              <w:rPr>
                <w:rFonts w:ascii="Century Gothic" w:eastAsia="Times New Roman" w:hAnsi="Century Gothic" w:cs="Times New Roman"/>
                <w:color w:val="000000"/>
                <w:sz w:val="20"/>
                <w:szCs w:val="20"/>
                <w:lang w:val="es-CO" w:eastAsia="es-CO"/>
              </w:rPr>
              <w:t xml:space="preserve"> o canal seguro, </w:t>
            </w:r>
            <w:proofErr w:type="spellStart"/>
            <w:r w:rsidRPr="00535E60">
              <w:rPr>
                <w:rFonts w:ascii="Century Gothic" w:eastAsia="Times New Roman" w:hAnsi="Century Gothic" w:cs="Times New Roman"/>
                <w:color w:val="000000"/>
                <w:sz w:val="20"/>
                <w:szCs w:val="20"/>
                <w:lang w:val="es-CO" w:eastAsia="es-CO"/>
              </w:rPr>
              <w:t>timeout</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retry</w:t>
            </w:r>
            <w:proofErr w:type="spellEnd"/>
            <w:r w:rsidRPr="00535E60">
              <w:rPr>
                <w:rFonts w:ascii="Century Gothic" w:eastAsia="Times New Roman" w:hAnsi="Century Gothic" w:cs="Times New Roman"/>
                <w:color w:val="000000"/>
                <w:sz w:val="20"/>
                <w:szCs w:val="20"/>
                <w:lang w:val="es-CO" w:eastAsia="es-CO"/>
              </w:rPr>
              <w:t xml:space="preserve"> controlado, </w:t>
            </w:r>
            <w:proofErr w:type="spellStart"/>
            <w:r w:rsidRPr="00535E60">
              <w:rPr>
                <w:rFonts w:ascii="Century Gothic" w:eastAsia="Times New Roman" w:hAnsi="Century Gothic" w:cs="Times New Roman"/>
                <w:color w:val="000000"/>
                <w:sz w:val="20"/>
                <w:szCs w:val="20"/>
                <w:lang w:val="es-CO" w:eastAsia="es-CO"/>
              </w:rPr>
              <w:t>circuit</w:t>
            </w:r>
            <w:proofErr w:type="spellEnd"/>
            <w:r w:rsidRPr="00535E60">
              <w:rPr>
                <w:rFonts w:ascii="Century Gothic" w:eastAsia="Times New Roman" w:hAnsi="Century Gothic" w:cs="Times New Roman"/>
                <w:color w:val="000000"/>
                <w:sz w:val="20"/>
                <w:szCs w:val="20"/>
                <w:lang w:val="es-CO" w:eastAsia="es-CO"/>
              </w:rPr>
              <w:t xml:space="preserve"> breaker y sanitización de logs para respuestas que contengan PAN/CVV2.</w:t>
            </w:r>
          </w:p>
        </w:tc>
      </w:tr>
      <w:tr w:rsidR="00535E60" w:rsidRPr="00535E60" w14:paraId="28FD89C8"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233BC067"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APIs</w:t>
            </w:r>
            <w:proofErr w:type="spellEnd"/>
            <w:r w:rsidRPr="00535E60">
              <w:rPr>
                <w:rFonts w:ascii="Century Gothic" w:eastAsia="Times New Roman" w:hAnsi="Century Gothic" w:cs="Times New Roman"/>
                <w:color w:val="000000"/>
                <w:sz w:val="20"/>
                <w:szCs w:val="20"/>
                <w:lang w:val="es-CO" w:eastAsia="es-CO"/>
              </w:rPr>
              <w:t xml:space="preserve"> Pomelo</w:t>
            </w:r>
          </w:p>
        </w:tc>
        <w:tc>
          <w:tcPr>
            <w:tcW w:w="6842" w:type="dxa"/>
            <w:tcBorders>
              <w:top w:val="nil"/>
              <w:left w:val="nil"/>
              <w:bottom w:val="single" w:sz="4" w:space="0" w:color="auto"/>
              <w:right w:val="single" w:sz="4" w:space="0" w:color="auto"/>
            </w:tcBorders>
            <w:shd w:val="clear" w:color="auto" w:fill="auto"/>
            <w:vAlign w:val="center"/>
            <w:hideMark/>
          </w:tcPr>
          <w:p w14:paraId="4650E8BE"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Proveedor externo utilizado para crear cliente, crear tarjeta y consultar datos sensibles de la tarjeta. Su disponibilidad y respuesta son necesarias para completar el flujo.</w:t>
            </w:r>
          </w:p>
        </w:tc>
      </w:tr>
      <w:tr w:rsidR="00535E60" w:rsidRPr="00535E60" w14:paraId="544D7BAF"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19B7F72"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HSM Thales </w:t>
            </w:r>
            <w:proofErr w:type="spellStart"/>
            <w:r w:rsidRPr="00535E60">
              <w:rPr>
                <w:rFonts w:ascii="Century Gothic" w:eastAsia="Times New Roman" w:hAnsi="Century Gothic" w:cs="Times New Roman"/>
                <w:color w:val="000000"/>
                <w:sz w:val="20"/>
                <w:szCs w:val="20"/>
                <w:lang w:val="es-CO" w:eastAsia="es-CO"/>
              </w:rPr>
              <w:t>payShield</w:t>
            </w:r>
            <w:proofErr w:type="spellEnd"/>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6574FE52"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Componente criptográfico responsable del cifrado del PAN mediante llave custodiada bajo HSM. Debe estar disponible antes de persistir la tarjeta y operar bajo controles de acceso, monitoreo y auditoría.</w:t>
            </w:r>
          </w:p>
        </w:tc>
      </w:tr>
      <w:tr w:rsidR="00535E60" w:rsidRPr="00535E60" w14:paraId="2CC0949D"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3B8ED7FE"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Oracle </w:t>
            </w:r>
            <w:proofErr w:type="spellStart"/>
            <w:r w:rsidRPr="00535E60">
              <w:rPr>
                <w:rFonts w:ascii="Century Gothic" w:eastAsia="Times New Roman" w:hAnsi="Century Gothic" w:cs="Times New Roman"/>
                <w:color w:val="000000"/>
                <w:sz w:val="20"/>
                <w:szCs w:val="20"/>
                <w:lang w:val="es-CO" w:eastAsia="es-CO"/>
              </w:rPr>
              <w:t>Database</w:t>
            </w:r>
            <w:proofErr w:type="spellEnd"/>
          </w:p>
        </w:tc>
        <w:tc>
          <w:tcPr>
            <w:tcW w:w="6842" w:type="dxa"/>
            <w:tcBorders>
              <w:top w:val="nil"/>
              <w:left w:val="nil"/>
              <w:bottom w:val="single" w:sz="4" w:space="0" w:color="auto"/>
              <w:right w:val="single" w:sz="4" w:space="0" w:color="auto"/>
            </w:tcBorders>
            <w:shd w:val="clear" w:color="auto" w:fill="auto"/>
            <w:vAlign w:val="center"/>
            <w:hideMark/>
          </w:tcPr>
          <w:p w14:paraId="720108EE"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Repositorio donde se persisten los datos permitidos y protegidos: </w:t>
            </w:r>
            <w:proofErr w:type="spellStart"/>
            <w:r w:rsidRPr="00535E60">
              <w:rPr>
                <w:rFonts w:ascii="Century Gothic" w:eastAsia="Times New Roman" w:hAnsi="Century Gothic" w:cs="Times New Roman"/>
                <w:color w:val="000000"/>
                <w:sz w:val="20"/>
                <w:szCs w:val="20"/>
                <w:lang w:val="es-CO" w:eastAsia="es-CO"/>
              </w:rPr>
              <w:t>pan_encrypted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pan_hmac</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last_four</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bin</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exp_date_encrypted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card_id</w:t>
            </w:r>
            <w:proofErr w:type="spellEnd"/>
            <w:r w:rsidRPr="00535E60">
              <w:rPr>
                <w:rFonts w:ascii="Century Gothic" w:eastAsia="Times New Roman" w:hAnsi="Century Gothic" w:cs="Times New Roman"/>
                <w:color w:val="000000"/>
                <w:sz w:val="20"/>
                <w:szCs w:val="20"/>
                <w:lang w:val="es-CO" w:eastAsia="es-CO"/>
              </w:rPr>
              <w:t xml:space="preserve">, </w:t>
            </w:r>
            <w:proofErr w:type="spellStart"/>
            <w:r w:rsidRPr="00535E60">
              <w:rPr>
                <w:rFonts w:ascii="Century Gothic" w:eastAsia="Times New Roman" w:hAnsi="Century Gothic" w:cs="Times New Roman"/>
                <w:color w:val="000000"/>
                <w:sz w:val="20"/>
                <w:szCs w:val="20"/>
                <w:lang w:val="es-CO" w:eastAsia="es-CO"/>
              </w:rPr>
              <w:t>card_token</w:t>
            </w:r>
            <w:proofErr w:type="spellEnd"/>
            <w:r w:rsidRPr="00535E60">
              <w:rPr>
                <w:rFonts w:ascii="Century Gothic" w:eastAsia="Times New Roman" w:hAnsi="Century Gothic" w:cs="Times New Roman"/>
                <w:color w:val="000000"/>
                <w:sz w:val="20"/>
                <w:szCs w:val="20"/>
                <w:lang w:val="es-CO" w:eastAsia="es-CO"/>
              </w:rPr>
              <w:t>, estados y metadatos. No debe almacenar PAN en claro ni CVV2.</w:t>
            </w:r>
          </w:p>
        </w:tc>
      </w:tr>
      <w:tr w:rsidR="00535E60" w:rsidRPr="00535E60" w14:paraId="46A97815"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3121224"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Módulo de auditoría / </w:t>
            </w:r>
            <w:proofErr w:type="spellStart"/>
            <w:r w:rsidRPr="00535E60">
              <w:rPr>
                <w:rFonts w:ascii="Century Gothic" w:eastAsia="Times New Roman" w:hAnsi="Century Gothic" w:cs="Times New Roman"/>
                <w:color w:val="000000"/>
                <w:sz w:val="20"/>
                <w:szCs w:val="20"/>
                <w:lang w:val="es-CO" w:eastAsia="es-CO"/>
              </w:rPr>
              <w:t>logging</w:t>
            </w:r>
            <w:proofErr w:type="spellEnd"/>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174ED762"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Debe registrar eventos técnicos y funcionales del proceso sin incluir PAN, CVV2, </w:t>
            </w:r>
            <w:proofErr w:type="spellStart"/>
            <w:r w:rsidRPr="00535E60">
              <w:rPr>
                <w:rFonts w:ascii="Century Gothic" w:eastAsia="Times New Roman" w:hAnsi="Century Gothic" w:cs="Times New Roman"/>
                <w:color w:val="000000"/>
                <w:sz w:val="20"/>
                <w:szCs w:val="20"/>
                <w:lang w:val="es-CO" w:eastAsia="es-CO"/>
              </w:rPr>
              <w:t>payloads</w:t>
            </w:r>
            <w:proofErr w:type="spellEnd"/>
            <w:r w:rsidRPr="00535E60">
              <w:rPr>
                <w:rFonts w:ascii="Century Gothic" w:eastAsia="Times New Roman" w:hAnsi="Century Gothic" w:cs="Times New Roman"/>
                <w:color w:val="000000"/>
                <w:sz w:val="20"/>
                <w:szCs w:val="20"/>
                <w:lang w:val="es-CO" w:eastAsia="es-CO"/>
              </w:rPr>
              <w:t xml:space="preserve"> completos ni respuestas sensibles de Pomelo. Requiere sanitización y enmascaramiento.</w:t>
            </w:r>
          </w:p>
        </w:tc>
      </w:tr>
      <w:tr w:rsidR="00535E60" w:rsidRPr="00535E60" w14:paraId="749F41D7"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6E70A148"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Herramientas APM / </w:t>
            </w:r>
            <w:proofErr w:type="spellStart"/>
            <w:r w:rsidRPr="00535E60">
              <w:rPr>
                <w:rFonts w:ascii="Century Gothic" w:eastAsia="Times New Roman" w:hAnsi="Century Gothic" w:cs="Times New Roman"/>
                <w:color w:val="000000"/>
                <w:sz w:val="20"/>
                <w:szCs w:val="20"/>
                <w:lang w:val="es-CO" w:eastAsia="es-CO"/>
              </w:rPr>
              <w:t>observabilidad</w:t>
            </w:r>
            <w:proofErr w:type="spellEnd"/>
          </w:p>
        </w:tc>
        <w:tc>
          <w:tcPr>
            <w:tcW w:w="6842" w:type="dxa"/>
            <w:tcBorders>
              <w:top w:val="nil"/>
              <w:left w:val="nil"/>
              <w:bottom w:val="single" w:sz="4" w:space="0" w:color="auto"/>
              <w:right w:val="single" w:sz="4" w:space="0" w:color="auto"/>
            </w:tcBorders>
            <w:shd w:val="clear" w:color="auto" w:fill="auto"/>
            <w:vAlign w:val="center"/>
            <w:hideMark/>
          </w:tcPr>
          <w:p w14:paraId="71E83752"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Deben configurarse para no capturar </w:t>
            </w:r>
            <w:proofErr w:type="spellStart"/>
            <w:r w:rsidRPr="00535E60">
              <w:rPr>
                <w:rFonts w:ascii="Century Gothic" w:eastAsia="Times New Roman" w:hAnsi="Century Gothic" w:cs="Times New Roman"/>
                <w:color w:val="000000"/>
                <w:sz w:val="20"/>
                <w:szCs w:val="20"/>
                <w:lang w:val="es-CO" w:eastAsia="es-CO"/>
              </w:rPr>
              <w:t>payloads</w:t>
            </w:r>
            <w:proofErr w:type="spellEnd"/>
            <w:r w:rsidRPr="00535E60">
              <w:rPr>
                <w:rFonts w:ascii="Century Gothic" w:eastAsia="Times New Roman" w:hAnsi="Century Gothic" w:cs="Times New Roman"/>
                <w:color w:val="000000"/>
                <w:sz w:val="20"/>
                <w:szCs w:val="20"/>
                <w:lang w:val="es-CO" w:eastAsia="es-CO"/>
              </w:rPr>
              <w:t xml:space="preserve"> sensibles, </w:t>
            </w:r>
            <w:proofErr w:type="spellStart"/>
            <w:r w:rsidRPr="00535E60">
              <w:rPr>
                <w:rFonts w:ascii="Century Gothic" w:eastAsia="Times New Roman" w:hAnsi="Century Gothic" w:cs="Times New Roman"/>
                <w:color w:val="000000"/>
                <w:sz w:val="20"/>
                <w:szCs w:val="20"/>
                <w:lang w:val="es-CO" w:eastAsia="es-CO"/>
              </w:rPr>
              <w:t>headers</w:t>
            </w:r>
            <w:proofErr w:type="spellEnd"/>
            <w:r w:rsidRPr="00535E60">
              <w:rPr>
                <w:rFonts w:ascii="Century Gothic" w:eastAsia="Times New Roman" w:hAnsi="Century Gothic" w:cs="Times New Roman"/>
                <w:color w:val="000000"/>
                <w:sz w:val="20"/>
                <w:szCs w:val="20"/>
                <w:lang w:val="es-CO" w:eastAsia="es-CO"/>
              </w:rPr>
              <w:t xml:space="preserve"> sensibles, respuestas completas, variables de contexto con PAN/CVV2 ni trazas con CHD.</w:t>
            </w:r>
          </w:p>
        </w:tc>
      </w:tr>
      <w:tr w:rsidR="00535E60" w:rsidRPr="00535E60" w14:paraId="344E25CF"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ADDB74"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SIEM / plataforma de seguridad</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54C8BED7"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Recibe eventos de seguridad y auditoría asociados al flujo. Debe conservar trazabilidad suficiente sin almacenar datos sensibles de tarjeta.</w:t>
            </w:r>
          </w:p>
        </w:tc>
      </w:tr>
      <w:tr w:rsidR="00535E60" w:rsidRPr="00535E60" w14:paraId="5504B8D6"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350D38A9"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proofErr w:type="spellStart"/>
            <w:r w:rsidRPr="00535E60">
              <w:rPr>
                <w:rFonts w:ascii="Century Gothic" w:eastAsia="Times New Roman" w:hAnsi="Century Gothic" w:cs="Times New Roman"/>
                <w:color w:val="000000"/>
                <w:sz w:val="20"/>
                <w:szCs w:val="20"/>
                <w:lang w:val="es-CO" w:eastAsia="es-CO"/>
              </w:rPr>
              <w:t>OpenShift</w:t>
            </w:r>
            <w:proofErr w:type="spellEnd"/>
            <w:r w:rsidRPr="00535E60">
              <w:rPr>
                <w:rFonts w:ascii="Century Gothic" w:eastAsia="Times New Roman" w:hAnsi="Century Gothic" w:cs="Times New Roman"/>
                <w:color w:val="000000"/>
                <w:sz w:val="20"/>
                <w:szCs w:val="20"/>
                <w:lang w:val="es-CO" w:eastAsia="es-CO"/>
              </w:rPr>
              <w:t xml:space="preserve"> / plataforma de contenedores</w:t>
            </w:r>
          </w:p>
        </w:tc>
        <w:tc>
          <w:tcPr>
            <w:tcW w:w="6842" w:type="dxa"/>
            <w:tcBorders>
              <w:top w:val="nil"/>
              <w:left w:val="nil"/>
              <w:bottom w:val="single" w:sz="4" w:space="0" w:color="auto"/>
              <w:right w:val="single" w:sz="4" w:space="0" w:color="auto"/>
            </w:tcBorders>
            <w:shd w:val="clear" w:color="auto" w:fill="auto"/>
            <w:vAlign w:val="center"/>
            <w:hideMark/>
          </w:tcPr>
          <w:p w14:paraId="574389A7"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Plataforma donde se ejecutan los componentes de creación de tarjetas. Debe garantizar segregación, configuración segura, secretos protegidos, controles de red y trazabilidad de </w:t>
            </w:r>
            <w:proofErr w:type="spellStart"/>
            <w:r w:rsidRPr="00535E60">
              <w:rPr>
                <w:rFonts w:ascii="Century Gothic" w:eastAsia="Times New Roman" w:hAnsi="Century Gothic" w:cs="Times New Roman"/>
                <w:color w:val="000000"/>
                <w:sz w:val="20"/>
                <w:szCs w:val="20"/>
                <w:lang w:val="es-CO" w:eastAsia="es-CO"/>
              </w:rPr>
              <w:t>workloads</w:t>
            </w:r>
            <w:proofErr w:type="spellEnd"/>
            <w:r w:rsidRPr="00535E60">
              <w:rPr>
                <w:rFonts w:ascii="Century Gothic" w:eastAsia="Times New Roman" w:hAnsi="Century Gothic" w:cs="Times New Roman"/>
                <w:color w:val="000000"/>
                <w:sz w:val="20"/>
                <w:szCs w:val="20"/>
                <w:lang w:val="es-CO" w:eastAsia="es-CO"/>
              </w:rPr>
              <w:t xml:space="preserve"> dentro del CDE.</w:t>
            </w:r>
          </w:p>
        </w:tc>
      </w:tr>
      <w:tr w:rsidR="00535E60" w:rsidRPr="00535E60" w14:paraId="75A0DB73" w14:textId="77777777" w:rsidTr="00535E60">
        <w:trPr>
          <w:trHeight w:val="116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33DC89"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Gestor de secretos / configuración</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2DA031BD"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Debe custodiar credenciales, certificados, llaves de integración y parámetros sensibles requeridos por los componentes, sin exponer secretos en variables inseguras, logs o archivos de configuración no protegidos.</w:t>
            </w:r>
          </w:p>
        </w:tc>
      </w:tr>
      <w:tr w:rsidR="00535E60" w:rsidRPr="00535E60" w14:paraId="5F3759A9"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370FC908"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lastRenderedPageBreak/>
              <w:t>WAF / seguridad perimetral</w:t>
            </w:r>
          </w:p>
        </w:tc>
        <w:tc>
          <w:tcPr>
            <w:tcW w:w="6842" w:type="dxa"/>
            <w:tcBorders>
              <w:top w:val="nil"/>
              <w:left w:val="nil"/>
              <w:bottom w:val="single" w:sz="4" w:space="0" w:color="auto"/>
              <w:right w:val="single" w:sz="4" w:space="0" w:color="auto"/>
            </w:tcBorders>
            <w:shd w:val="clear" w:color="auto" w:fill="auto"/>
            <w:vAlign w:val="center"/>
            <w:hideMark/>
          </w:tcPr>
          <w:p w14:paraId="73A0144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Aplica principalmente para el canal API. Debe proteger </w:t>
            </w:r>
            <w:proofErr w:type="spellStart"/>
            <w:r w:rsidRPr="00535E60">
              <w:rPr>
                <w:rFonts w:ascii="Century Gothic" w:eastAsia="Times New Roman" w:hAnsi="Century Gothic" w:cs="Times New Roman"/>
                <w:color w:val="000000"/>
                <w:sz w:val="20"/>
                <w:szCs w:val="20"/>
                <w:lang w:val="es-CO" w:eastAsia="es-CO"/>
              </w:rPr>
              <w:t>endpoints</w:t>
            </w:r>
            <w:proofErr w:type="spellEnd"/>
            <w:r w:rsidRPr="00535E60">
              <w:rPr>
                <w:rFonts w:ascii="Century Gothic" w:eastAsia="Times New Roman" w:hAnsi="Century Gothic" w:cs="Times New Roman"/>
                <w:color w:val="000000"/>
                <w:sz w:val="20"/>
                <w:szCs w:val="20"/>
                <w:lang w:val="es-CO" w:eastAsia="es-CO"/>
              </w:rPr>
              <w:t xml:space="preserve"> expuestos contra abuso, tráfico anómalo, ataques automatizados y patrones maliciosos.</w:t>
            </w:r>
          </w:p>
        </w:tc>
      </w:tr>
      <w:tr w:rsidR="00535E60" w:rsidRPr="00535E60" w14:paraId="4DE33F2D"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9778F1E"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Módulo de idempotencia y control de duplicidad</w:t>
            </w:r>
          </w:p>
        </w:tc>
        <w:tc>
          <w:tcPr>
            <w:tcW w:w="6842" w:type="dxa"/>
            <w:tcBorders>
              <w:top w:val="nil"/>
              <w:left w:val="nil"/>
              <w:bottom w:val="single" w:sz="4" w:space="0" w:color="auto"/>
              <w:right w:val="single" w:sz="4" w:space="0" w:color="auto"/>
            </w:tcBorders>
            <w:shd w:val="clear" w:color="auto" w:fill="F2F2F2" w:themeFill="background1" w:themeFillShade="F2"/>
            <w:vAlign w:val="center"/>
            <w:hideMark/>
          </w:tcPr>
          <w:p w14:paraId="2ABA733A"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 xml:space="preserve">Debe garantizar que reintentos o reprocesos no generen duplicidad de clientes o tarjetas, especialmente en escenarios de </w:t>
            </w:r>
            <w:proofErr w:type="spellStart"/>
            <w:r w:rsidRPr="00535E60">
              <w:rPr>
                <w:rFonts w:ascii="Century Gothic" w:eastAsia="Times New Roman" w:hAnsi="Century Gothic" w:cs="Times New Roman"/>
                <w:color w:val="000000"/>
                <w:sz w:val="20"/>
                <w:szCs w:val="20"/>
                <w:lang w:val="es-CO" w:eastAsia="es-CO"/>
              </w:rPr>
              <w:t>timeout</w:t>
            </w:r>
            <w:proofErr w:type="spellEnd"/>
            <w:r w:rsidRPr="00535E60">
              <w:rPr>
                <w:rFonts w:ascii="Century Gothic" w:eastAsia="Times New Roman" w:hAnsi="Century Gothic" w:cs="Times New Roman"/>
                <w:color w:val="000000"/>
                <w:sz w:val="20"/>
                <w:szCs w:val="20"/>
                <w:lang w:val="es-CO" w:eastAsia="es-CO"/>
              </w:rPr>
              <w:t xml:space="preserve"> con Pomelo o fallas intermedias.</w:t>
            </w:r>
          </w:p>
        </w:tc>
      </w:tr>
      <w:tr w:rsidR="00535E60" w:rsidRPr="00535E60" w14:paraId="2A208A76" w14:textId="77777777" w:rsidTr="00535E60">
        <w:trPr>
          <w:trHeight w:val="870"/>
        </w:trPr>
        <w:tc>
          <w:tcPr>
            <w:tcW w:w="2940" w:type="dxa"/>
            <w:tcBorders>
              <w:top w:val="nil"/>
              <w:left w:val="single" w:sz="4" w:space="0" w:color="auto"/>
              <w:bottom w:val="single" w:sz="4" w:space="0" w:color="auto"/>
              <w:right w:val="single" w:sz="4" w:space="0" w:color="auto"/>
            </w:tcBorders>
            <w:shd w:val="clear" w:color="auto" w:fill="auto"/>
            <w:vAlign w:val="center"/>
            <w:hideMark/>
          </w:tcPr>
          <w:p w14:paraId="21FB89A6"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Proceso de conciliación / reconciliación</w:t>
            </w:r>
          </w:p>
        </w:tc>
        <w:tc>
          <w:tcPr>
            <w:tcW w:w="6842" w:type="dxa"/>
            <w:tcBorders>
              <w:top w:val="nil"/>
              <w:left w:val="nil"/>
              <w:bottom w:val="single" w:sz="4" w:space="0" w:color="auto"/>
              <w:right w:val="single" w:sz="4" w:space="0" w:color="auto"/>
            </w:tcBorders>
            <w:shd w:val="clear" w:color="auto" w:fill="auto"/>
            <w:vAlign w:val="center"/>
            <w:hideMark/>
          </w:tcPr>
          <w:p w14:paraId="49DC7926" w14:textId="77777777" w:rsidR="00535E60" w:rsidRPr="00535E60" w:rsidRDefault="00535E60" w:rsidP="00535E60">
            <w:pPr>
              <w:spacing w:after="0" w:line="240" w:lineRule="auto"/>
              <w:rPr>
                <w:rFonts w:ascii="Century Gothic" w:eastAsia="Times New Roman" w:hAnsi="Century Gothic" w:cs="Times New Roman"/>
                <w:color w:val="000000"/>
                <w:sz w:val="20"/>
                <w:szCs w:val="20"/>
                <w:lang w:val="es-CO" w:eastAsia="es-CO"/>
              </w:rPr>
            </w:pPr>
            <w:r w:rsidRPr="00535E60">
              <w:rPr>
                <w:rFonts w:ascii="Century Gothic" w:eastAsia="Times New Roman" w:hAnsi="Century Gothic" w:cs="Times New Roman"/>
                <w:color w:val="000000"/>
                <w:sz w:val="20"/>
                <w:szCs w:val="20"/>
                <w:lang w:val="es-CO" w:eastAsia="es-CO"/>
              </w:rPr>
              <w:t>Puede verse impactado para resolver casos en los que Pomelo haya creado una tarjeta, pero el flujo local haya fallado antes de persistir correctamente los datos protegidos.</w:t>
            </w:r>
          </w:p>
        </w:tc>
      </w:tr>
    </w:tbl>
    <w:p w14:paraId="35AC2C54" w14:textId="77777777" w:rsidR="008B4380" w:rsidRDefault="008B4380"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4" w:name="_Toc114731708"/>
      <w:bookmarkStart w:id="35" w:name="_Toc117842996"/>
      <w:bookmarkStart w:id="36" w:name="_Toc488163923"/>
      <w:bookmarkStart w:id="37" w:name="_Toc228466371"/>
      <w:r w:rsidRPr="00A77C14">
        <w:rPr>
          <w:rFonts w:ascii="Century Gothic" w:eastAsia="Times New Roman" w:hAnsi="Century Gothic" w:cs="Arial"/>
          <w:b/>
          <w:smallCaps/>
          <w:color w:val="0070C0"/>
          <w:kern w:val="28"/>
          <w:sz w:val="40"/>
          <w:szCs w:val="40"/>
          <w:lang w:val="es-CO"/>
        </w:rPr>
        <w:lastRenderedPageBreak/>
        <w:t>Anexos</w:t>
      </w:r>
      <w:bookmarkEnd w:id="34"/>
      <w:bookmarkEnd w:id="35"/>
      <w:bookmarkEnd w:id="37"/>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8"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8"/>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6"/>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5AC7B" w14:textId="77777777" w:rsidR="00C054F5" w:rsidRDefault="00C054F5" w:rsidP="00662938">
      <w:pPr>
        <w:spacing w:after="0" w:line="240" w:lineRule="auto"/>
      </w:pPr>
      <w:r>
        <w:separator/>
      </w:r>
    </w:p>
  </w:endnote>
  <w:endnote w:type="continuationSeparator" w:id="0">
    <w:p w14:paraId="1DE1EEBB" w14:textId="77777777" w:rsidR="00C054F5" w:rsidRDefault="00C054F5" w:rsidP="00662938">
      <w:pPr>
        <w:spacing w:after="0" w:line="240" w:lineRule="auto"/>
      </w:pPr>
      <w:r>
        <w:continuationSeparator/>
      </w:r>
    </w:p>
  </w:endnote>
  <w:endnote w:type="continuationNotice" w:id="1">
    <w:p w14:paraId="5C4EE018" w14:textId="77777777" w:rsidR="00C054F5" w:rsidRDefault="00C054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2862E" w14:textId="77777777" w:rsidR="00C054F5" w:rsidRDefault="00C054F5" w:rsidP="00662938">
      <w:pPr>
        <w:spacing w:after="0" w:line="240" w:lineRule="auto"/>
      </w:pPr>
      <w:r>
        <w:separator/>
      </w:r>
    </w:p>
  </w:footnote>
  <w:footnote w:type="continuationSeparator" w:id="0">
    <w:p w14:paraId="4AD7CE65" w14:textId="77777777" w:rsidR="00C054F5" w:rsidRDefault="00C054F5" w:rsidP="00662938">
      <w:pPr>
        <w:spacing w:after="0" w:line="240" w:lineRule="auto"/>
      </w:pPr>
      <w:r>
        <w:continuationSeparator/>
      </w:r>
    </w:p>
  </w:footnote>
  <w:footnote w:type="continuationNotice" w:id="1">
    <w:p w14:paraId="62B0AECB" w14:textId="77777777" w:rsidR="00C054F5" w:rsidRDefault="00C054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3BE"/>
    <w:multiLevelType w:val="multilevel"/>
    <w:tmpl w:val="FC5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5AE"/>
    <w:multiLevelType w:val="multilevel"/>
    <w:tmpl w:val="455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15F8"/>
    <w:multiLevelType w:val="multilevel"/>
    <w:tmpl w:val="F2C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57C31"/>
    <w:multiLevelType w:val="multilevel"/>
    <w:tmpl w:val="8D2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57396"/>
    <w:multiLevelType w:val="multilevel"/>
    <w:tmpl w:val="17D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1CFA"/>
    <w:multiLevelType w:val="multilevel"/>
    <w:tmpl w:val="B73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43F"/>
    <w:multiLevelType w:val="multilevel"/>
    <w:tmpl w:val="DBA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D5179"/>
    <w:multiLevelType w:val="multilevel"/>
    <w:tmpl w:val="CC8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B3EF4"/>
    <w:multiLevelType w:val="multilevel"/>
    <w:tmpl w:val="D47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F4F55"/>
    <w:multiLevelType w:val="multilevel"/>
    <w:tmpl w:val="4E0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E2DA2"/>
    <w:multiLevelType w:val="multilevel"/>
    <w:tmpl w:val="A85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92E9B"/>
    <w:multiLevelType w:val="multilevel"/>
    <w:tmpl w:val="60A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730DD"/>
    <w:multiLevelType w:val="multilevel"/>
    <w:tmpl w:val="83F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E4ABE"/>
    <w:multiLevelType w:val="multilevel"/>
    <w:tmpl w:val="457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D5F18"/>
    <w:multiLevelType w:val="multilevel"/>
    <w:tmpl w:val="E7C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64D4C"/>
    <w:multiLevelType w:val="multilevel"/>
    <w:tmpl w:val="4B9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49307F0C"/>
    <w:multiLevelType w:val="multilevel"/>
    <w:tmpl w:val="82F0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8977EC"/>
    <w:multiLevelType w:val="multilevel"/>
    <w:tmpl w:val="DA78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E6E4479"/>
    <w:multiLevelType w:val="multilevel"/>
    <w:tmpl w:val="2B2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FE4B5D"/>
    <w:multiLevelType w:val="multilevel"/>
    <w:tmpl w:val="C7B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46F9F"/>
    <w:multiLevelType w:val="multilevel"/>
    <w:tmpl w:val="DF0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D06CD"/>
    <w:multiLevelType w:val="multilevel"/>
    <w:tmpl w:val="2560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D1197"/>
    <w:multiLevelType w:val="multilevel"/>
    <w:tmpl w:val="27CA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281362"/>
    <w:multiLevelType w:val="multilevel"/>
    <w:tmpl w:val="9E0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24FFC"/>
    <w:multiLevelType w:val="multilevel"/>
    <w:tmpl w:val="922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22"/>
  </w:num>
  <w:num w:numId="2" w16cid:durableId="155999865">
    <w:abstractNumId w:val="19"/>
  </w:num>
  <w:num w:numId="3" w16cid:durableId="1604341802">
    <w:abstractNumId w:val="16"/>
  </w:num>
  <w:num w:numId="4" w16cid:durableId="384373549">
    <w:abstractNumId w:val="20"/>
  </w:num>
  <w:num w:numId="5" w16cid:durableId="1496459775">
    <w:abstractNumId w:val="11"/>
  </w:num>
  <w:num w:numId="6" w16cid:durableId="1613169201">
    <w:abstractNumId w:val="12"/>
  </w:num>
  <w:num w:numId="7" w16cid:durableId="989942408">
    <w:abstractNumId w:val="24"/>
  </w:num>
  <w:num w:numId="8" w16cid:durableId="317030379">
    <w:abstractNumId w:val="21"/>
  </w:num>
  <w:num w:numId="9" w16cid:durableId="1554997911">
    <w:abstractNumId w:val="26"/>
  </w:num>
  <w:num w:numId="10" w16cid:durableId="7144955">
    <w:abstractNumId w:val="15"/>
  </w:num>
  <w:num w:numId="11" w16cid:durableId="1863977922">
    <w:abstractNumId w:val="2"/>
  </w:num>
  <w:num w:numId="12" w16cid:durableId="316344930">
    <w:abstractNumId w:val="17"/>
  </w:num>
  <w:num w:numId="13" w16cid:durableId="2131362792">
    <w:abstractNumId w:val="25"/>
  </w:num>
  <w:num w:numId="14" w16cid:durableId="1848396904">
    <w:abstractNumId w:val="28"/>
  </w:num>
  <w:num w:numId="15" w16cid:durableId="1410035976">
    <w:abstractNumId w:val="5"/>
  </w:num>
  <w:num w:numId="16" w16cid:durableId="1226526504">
    <w:abstractNumId w:val="0"/>
  </w:num>
  <w:num w:numId="17" w16cid:durableId="1860922946">
    <w:abstractNumId w:val="23"/>
  </w:num>
  <w:num w:numId="18" w16cid:durableId="901331701">
    <w:abstractNumId w:val="7"/>
  </w:num>
  <w:num w:numId="19" w16cid:durableId="476920952">
    <w:abstractNumId w:val="27"/>
  </w:num>
  <w:num w:numId="20" w16cid:durableId="132985168">
    <w:abstractNumId w:val="4"/>
  </w:num>
  <w:num w:numId="21" w16cid:durableId="1494640548">
    <w:abstractNumId w:val="1"/>
  </w:num>
  <w:num w:numId="22" w16cid:durableId="1401750899">
    <w:abstractNumId w:val="18"/>
  </w:num>
  <w:num w:numId="23" w16cid:durableId="436755676">
    <w:abstractNumId w:val="9"/>
  </w:num>
  <w:num w:numId="24" w16cid:durableId="871721855">
    <w:abstractNumId w:val="8"/>
  </w:num>
  <w:num w:numId="25" w16cid:durableId="1019114964">
    <w:abstractNumId w:val="13"/>
  </w:num>
  <w:num w:numId="26" w16cid:durableId="2044209785">
    <w:abstractNumId w:val="6"/>
  </w:num>
  <w:num w:numId="27" w16cid:durableId="1988822511">
    <w:abstractNumId w:val="10"/>
  </w:num>
  <w:num w:numId="28" w16cid:durableId="931206548">
    <w:abstractNumId w:val="14"/>
  </w:num>
  <w:num w:numId="29" w16cid:durableId="241111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E601B"/>
    <w:rsid w:val="000F2372"/>
    <w:rsid w:val="00114F29"/>
    <w:rsid w:val="00117EBE"/>
    <w:rsid w:val="001271A3"/>
    <w:rsid w:val="0013434B"/>
    <w:rsid w:val="00146683"/>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F1946"/>
    <w:rsid w:val="003F27B4"/>
    <w:rsid w:val="0040674E"/>
    <w:rsid w:val="00444D51"/>
    <w:rsid w:val="004A0E50"/>
    <w:rsid w:val="004B0772"/>
    <w:rsid w:val="00501643"/>
    <w:rsid w:val="0050647C"/>
    <w:rsid w:val="00513616"/>
    <w:rsid w:val="00535E60"/>
    <w:rsid w:val="005731E4"/>
    <w:rsid w:val="0057665E"/>
    <w:rsid w:val="005D4941"/>
    <w:rsid w:val="005F302D"/>
    <w:rsid w:val="006018B5"/>
    <w:rsid w:val="00661357"/>
    <w:rsid w:val="00662938"/>
    <w:rsid w:val="00674600"/>
    <w:rsid w:val="00694917"/>
    <w:rsid w:val="006F30C9"/>
    <w:rsid w:val="006F5941"/>
    <w:rsid w:val="0075003E"/>
    <w:rsid w:val="0078384B"/>
    <w:rsid w:val="0078465E"/>
    <w:rsid w:val="007856B5"/>
    <w:rsid w:val="007B4480"/>
    <w:rsid w:val="007C0AB2"/>
    <w:rsid w:val="007D2F24"/>
    <w:rsid w:val="007E0C88"/>
    <w:rsid w:val="007F2C71"/>
    <w:rsid w:val="008330F5"/>
    <w:rsid w:val="00842A4C"/>
    <w:rsid w:val="008927CB"/>
    <w:rsid w:val="008A0F3F"/>
    <w:rsid w:val="008B1032"/>
    <w:rsid w:val="008B4380"/>
    <w:rsid w:val="008C50BF"/>
    <w:rsid w:val="008D70F4"/>
    <w:rsid w:val="008F0142"/>
    <w:rsid w:val="009213A0"/>
    <w:rsid w:val="0093462F"/>
    <w:rsid w:val="0094711D"/>
    <w:rsid w:val="0095114F"/>
    <w:rsid w:val="00966495"/>
    <w:rsid w:val="00975DF4"/>
    <w:rsid w:val="00985A7E"/>
    <w:rsid w:val="009A05AB"/>
    <w:rsid w:val="009B28E5"/>
    <w:rsid w:val="009B30D9"/>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B05F1"/>
    <w:rsid w:val="00BD636E"/>
    <w:rsid w:val="00BE09E8"/>
    <w:rsid w:val="00BF30EC"/>
    <w:rsid w:val="00BF7A03"/>
    <w:rsid w:val="00C054F5"/>
    <w:rsid w:val="00C0586A"/>
    <w:rsid w:val="00C0626F"/>
    <w:rsid w:val="00C144DB"/>
    <w:rsid w:val="00C9577E"/>
    <w:rsid w:val="00CB1B48"/>
    <w:rsid w:val="00CB29FB"/>
    <w:rsid w:val="00CF228B"/>
    <w:rsid w:val="00CF6AA1"/>
    <w:rsid w:val="00D04EC9"/>
    <w:rsid w:val="00D21479"/>
    <w:rsid w:val="00D220E0"/>
    <w:rsid w:val="00D31574"/>
    <w:rsid w:val="00D529D8"/>
    <w:rsid w:val="00D53090"/>
    <w:rsid w:val="00D74DDE"/>
    <w:rsid w:val="00D817B9"/>
    <w:rsid w:val="00D948F4"/>
    <w:rsid w:val="00DA16BC"/>
    <w:rsid w:val="00DD1777"/>
    <w:rsid w:val="00DD3B52"/>
    <w:rsid w:val="00DE3FF3"/>
    <w:rsid w:val="00DE45C2"/>
    <w:rsid w:val="00E065F5"/>
    <w:rsid w:val="00E147D6"/>
    <w:rsid w:val="00E41765"/>
    <w:rsid w:val="00E72EB8"/>
    <w:rsid w:val="00E75E44"/>
    <w:rsid w:val="00E929CF"/>
    <w:rsid w:val="00E941E0"/>
    <w:rsid w:val="00EC0135"/>
    <w:rsid w:val="00EC3931"/>
    <w:rsid w:val="00F26F7E"/>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E3F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DE3FF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0774">
      <w:bodyDiv w:val="1"/>
      <w:marLeft w:val="0"/>
      <w:marRight w:val="0"/>
      <w:marTop w:val="0"/>
      <w:marBottom w:val="0"/>
      <w:divBdr>
        <w:top w:val="none" w:sz="0" w:space="0" w:color="auto"/>
        <w:left w:val="none" w:sz="0" w:space="0" w:color="auto"/>
        <w:bottom w:val="none" w:sz="0" w:space="0" w:color="auto"/>
        <w:right w:val="none" w:sz="0" w:space="0" w:color="auto"/>
      </w:divBdr>
    </w:div>
    <w:div w:id="240875355">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376589034">
      <w:bodyDiv w:val="1"/>
      <w:marLeft w:val="0"/>
      <w:marRight w:val="0"/>
      <w:marTop w:val="0"/>
      <w:marBottom w:val="0"/>
      <w:divBdr>
        <w:top w:val="none" w:sz="0" w:space="0" w:color="auto"/>
        <w:left w:val="none" w:sz="0" w:space="0" w:color="auto"/>
        <w:bottom w:val="none" w:sz="0" w:space="0" w:color="auto"/>
        <w:right w:val="none" w:sz="0" w:space="0" w:color="auto"/>
      </w:divBdr>
      <w:divsChild>
        <w:div w:id="2668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282634">
      <w:bodyDiv w:val="1"/>
      <w:marLeft w:val="0"/>
      <w:marRight w:val="0"/>
      <w:marTop w:val="0"/>
      <w:marBottom w:val="0"/>
      <w:divBdr>
        <w:top w:val="none" w:sz="0" w:space="0" w:color="auto"/>
        <w:left w:val="none" w:sz="0" w:space="0" w:color="auto"/>
        <w:bottom w:val="none" w:sz="0" w:space="0" w:color="auto"/>
        <w:right w:val="none" w:sz="0" w:space="0" w:color="auto"/>
      </w:divBdr>
    </w:div>
    <w:div w:id="604578852">
      <w:bodyDiv w:val="1"/>
      <w:marLeft w:val="0"/>
      <w:marRight w:val="0"/>
      <w:marTop w:val="0"/>
      <w:marBottom w:val="0"/>
      <w:divBdr>
        <w:top w:val="none" w:sz="0" w:space="0" w:color="auto"/>
        <w:left w:val="none" w:sz="0" w:space="0" w:color="auto"/>
        <w:bottom w:val="none" w:sz="0" w:space="0" w:color="auto"/>
        <w:right w:val="none" w:sz="0" w:space="0" w:color="auto"/>
      </w:divBdr>
    </w:div>
    <w:div w:id="729616742">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199900088">
      <w:bodyDiv w:val="1"/>
      <w:marLeft w:val="0"/>
      <w:marRight w:val="0"/>
      <w:marTop w:val="0"/>
      <w:marBottom w:val="0"/>
      <w:divBdr>
        <w:top w:val="none" w:sz="0" w:space="0" w:color="auto"/>
        <w:left w:val="none" w:sz="0" w:space="0" w:color="auto"/>
        <w:bottom w:val="none" w:sz="0" w:space="0" w:color="auto"/>
        <w:right w:val="none" w:sz="0" w:space="0" w:color="auto"/>
      </w:divBdr>
      <w:divsChild>
        <w:div w:id="173192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280887">
      <w:bodyDiv w:val="1"/>
      <w:marLeft w:val="0"/>
      <w:marRight w:val="0"/>
      <w:marTop w:val="0"/>
      <w:marBottom w:val="0"/>
      <w:divBdr>
        <w:top w:val="none" w:sz="0" w:space="0" w:color="auto"/>
        <w:left w:val="none" w:sz="0" w:space="0" w:color="auto"/>
        <w:bottom w:val="none" w:sz="0" w:space="0" w:color="auto"/>
        <w:right w:val="none" w:sz="0" w:space="0" w:color="auto"/>
      </w:divBdr>
    </w:div>
    <w:div w:id="1352336261">
      <w:bodyDiv w:val="1"/>
      <w:marLeft w:val="0"/>
      <w:marRight w:val="0"/>
      <w:marTop w:val="0"/>
      <w:marBottom w:val="0"/>
      <w:divBdr>
        <w:top w:val="none" w:sz="0" w:space="0" w:color="auto"/>
        <w:left w:val="none" w:sz="0" w:space="0" w:color="auto"/>
        <w:bottom w:val="none" w:sz="0" w:space="0" w:color="auto"/>
        <w:right w:val="none" w:sz="0" w:space="0" w:color="auto"/>
      </w:divBdr>
    </w:div>
    <w:div w:id="1458134714">
      <w:bodyDiv w:val="1"/>
      <w:marLeft w:val="0"/>
      <w:marRight w:val="0"/>
      <w:marTop w:val="0"/>
      <w:marBottom w:val="0"/>
      <w:divBdr>
        <w:top w:val="none" w:sz="0" w:space="0" w:color="auto"/>
        <w:left w:val="none" w:sz="0" w:space="0" w:color="auto"/>
        <w:bottom w:val="none" w:sz="0" w:space="0" w:color="auto"/>
        <w:right w:val="none" w:sz="0" w:space="0" w:color="auto"/>
      </w:divBdr>
    </w:div>
    <w:div w:id="1557231495">
      <w:bodyDiv w:val="1"/>
      <w:marLeft w:val="0"/>
      <w:marRight w:val="0"/>
      <w:marTop w:val="0"/>
      <w:marBottom w:val="0"/>
      <w:divBdr>
        <w:top w:val="none" w:sz="0" w:space="0" w:color="auto"/>
        <w:left w:val="none" w:sz="0" w:space="0" w:color="auto"/>
        <w:bottom w:val="none" w:sz="0" w:space="0" w:color="auto"/>
        <w:right w:val="none" w:sz="0" w:space="0" w:color="auto"/>
      </w:divBdr>
    </w:div>
    <w:div w:id="1634560724">
      <w:bodyDiv w:val="1"/>
      <w:marLeft w:val="0"/>
      <w:marRight w:val="0"/>
      <w:marTop w:val="0"/>
      <w:marBottom w:val="0"/>
      <w:divBdr>
        <w:top w:val="none" w:sz="0" w:space="0" w:color="auto"/>
        <w:left w:val="none" w:sz="0" w:space="0" w:color="auto"/>
        <w:bottom w:val="none" w:sz="0" w:space="0" w:color="auto"/>
        <w:right w:val="none" w:sz="0" w:space="0" w:color="auto"/>
      </w:divBdr>
    </w:div>
    <w:div w:id="1761947267">
      <w:bodyDiv w:val="1"/>
      <w:marLeft w:val="0"/>
      <w:marRight w:val="0"/>
      <w:marTop w:val="0"/>
      <w:marBottom w:val="0"/>
      <w:divBdr>
        <w:top w:val="none" w:sz="0" w:space="0" w:color="auto"/>
        <w:left w:val="none" w:sz="0" w:space="0" w:color="auto"/>
        <w:bottom w:val="none" w:sz="0" w:space="0" w:color="auto"/>
        <w:right w:val="none" w:sz="0" w:space="0" w:color="auto"/>
      </w:divBdr>
    </w:div>
    <w:div w:id="1870024392">
      <w:bodyDiv w:val="1"/>
      <w:marLeft w:val="0"/>
      <w:marRight w:val="0"/>
      <w:marTop w:val="0"/>
      <w:marBottom w:val="0"/>
      <w:divBdr>
        <w:top w:val="none" w:sz="0" w:space="0" w:color="auto"/>
        <w:left w:val="none" w:sz="0" w:space="0" w:color="auto"/>
        <w:bottom w:val="none" w:sz="0" w:space="0" w:color="auto"/>
        <w:right w:val="none" w:sz="0" w:space="0" w:color="auto"/>
      </w:divBdr>
    </w:div>
    <w:div w:id="1912039697">
      <w:bodyDiv w:val="1"/>
      <w:marLeft w:val="0"/>
      <w:marRight w:val="0"/>
      <w:marTop w:val="0"/>
      <w:marBottom w:val="0"/>
      <w:divBdr>
        <w:top w:val="none" w:sz="0" w:space="0" w:color="auto"/>
        <w:left w:val="none" w:sz="0" w:space="0" w:color="auto"/>
        <w:bottom w:val="none" w:sz="0" w:space="0" w:color="auto"/>
        <w:right w:val="none" w:sz="0" w:space="0" w:color="auto"/>
      </w:divBdr>
    </w:div>
    <w:div w:id="204066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3.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4.xml><?xml version="1.0" encoding="utf-8"?>
<ds:datastoreItem xmlns:ds="http://schemas.openxmlformats.org/officeDocument/2006/customXml" ds:itemID="{80294FB0-9327-45BC-A7D3-7C1F1FD11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48</TotalTime>
  <Pages>22</Pages>
  <Words>5990</Words>
  <Characters>32949</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3</cp:revision>
  <dcterms:created xsi:type="dcterms:W3CDTF">2026-04-30T22:45:00Z</dcterms:created>
  <dcterms:modified xsi:type="dcterms:W3CDTF">2026-04-30T23:32:00Z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