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 w:hint="cs"/>
          <w:lang w:bidi="fa-IR"/>
        </w:rPr>
      </w:pPr>
    </w:p>
    <w:p w:rsidR="00E7576B" w:rsidRPr="000E6CB7" w:rsidRDefault="00E7576B" w:rsidP="00EF19D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F19D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باکس بیلینگ </w:t>
      </w:r>
      <w:r w:rsidR="00EF19D0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 w:rsidR="00EF19D0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EF19D0">
        <w:rPr>
          <w:rFonts w:ascii="IRANSans" w:hAnsi="IRANSans" w:cs="IRANSans"/>
          <w:b/>
          <w:bCs/>
          <w:color w:val="000000" w:themeColor="text1"/>
          <w:lang w:bidi="fa-IR"/>
        </w:rPr>
        <w:t>Box Billing</w:t>
      </w:r>
    </w:p>
    <w:p w:rsidR="00E7576B" w:rsidRPr="00D60DF4" w:rsidRDefault="00E7576B" w:rsidP="00EF19D0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EF19D0">
        <w:rPr>
          <w:rFonts w:ascii="IRANSans" w:hAnsi="IRANSans" w:cs="IRANSans"/>
          <w:b/>
          <w:bCs/>
          <w:color w:val="000000" w:themeColor="text1"/>
          <w:lang w:bidi="fa-IR"/>
        </w:rPr>
        <w:t>3.6.11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5623D9" w:rsidP="00801D78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مرحله بعدی محتویات فایل </w:t>
      </w:r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sql.txt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طریق </w:t>
      </w:r>
      <w:proofErr w:type="spellStart"/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PhpMyAdmin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دیتابیس خود ایمپورت نمایید.</w:t>
      </w:r>
    </w:p>
    <w:p w:rsidR="005623D9" w:rsidRDefault="005623D9" w:rsidP="005623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مدیریت سایت بروید و از منوی سمت راست و از منو بعد از انتخاب گزینه </w:t>
      </w:r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Configuration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بر روی </w:t>
      </w:r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Payment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5623D9" w:rsidRDefault="005623D9" w:rsidP="005623D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29ACBB0" wp14:editId="678B7731">
            <wp:extent cx="2667000" cy="31908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190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23D9" w:rsidRDefault="005623D9" w:rsidP="005623D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آیکن مداد روبروی </w:t>
      </w:r>
      <w:proofErr w:type="spellStart"/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jahanpay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 تا صفحه تنظیمات برای شما باز شود.</w:t>
      </w:r>
    </w:p>
    <w:p w:rsidR="005623D9" w:rsidRDefault="005623D9" w:rsidP="005623D9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0588C33" wp14:editId="7A9C961F">
            <wp:extent cx="6486525" cy="406695"/>
            <wp:effectExtent l="152400" t="152400" r="352425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4387" cy="415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23D9" w:rsidRDefault="00914CEC" w:rsidP="005623D9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مطابق توضیحات زیر تنظیمات را انجام دهید.</w:t>
      </w:r>
    </w:p>
    <w:p w:rsidR="00914CEC" w:rsidRDefault="00914CEC" w:rsidP="00914CE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113C7D7" wp14:editId="4948D722">
            <wp:extent cx="6562725" cy="3067235"/>
            <wp:effectExtent l="152400" t="152400" r="35242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228" cy="30702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4CEC" w:rsidRDefault="00914CEC" w:rsidP="00914CE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 xml:space="preserve">Payment Gateway </w:t>
      </w:r>
      <w:proofErr w:type="gramStart"/>
      <w:r w:rsidRPr="00914CEC">
        <w:rPr>
          <w:rFonts w:ascii="IRANSans" w:hAnsi="IRANSans" w:cs="IRANSans"/>
          <w:b/>
          <w:bCs/>
          <w:color w:val="000000" w:themeColor="text1"/>
          <w:lang w:bidi="fa-IR"/>
        </w:rPr>
        <w:t>Title</w:t>
      </w:r>
      <w:r w:rsidRPr="00914CE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انتخاب درگاه </w:t>
      </w:r>
    </w:p>
    <w:p w:rsidR="00914CEC" w:rsidRDefault="00914CEC" w:rsidP="00914CE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914CEC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شناسه پرداخت شما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 پین دریافتی از جهان پی را در این قسمت وارد نمایید.</w:t>
      </w:r>
    </w:p>
    <w:p w:rsidR="00914CEC" w:rsidRPr="00914CEC" w:rsidRDefault="00914CEC" w:rsidP="00914CEC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914CEC">
        <w:rPr>
          <w:rFonts w:ascii="IRANSans" w:hAnsi="IRANSans" w:cs="IRANSans"/>
          <w:b/>
          <w:bCs/>
        </w:rPr>
        <w:t>Select which currencies can accept this payment gateway (Select none to allow all currencies</w:t>
      </w:r>
      <w:proofErr w:type="gramStart"/>
      <w:r w:rsidRPr="00914CEC">
        <w:rPr>
          <w:rFonts w:ascii="IRANSans" w:hAnsi="IRANSans" w:cs="IRANSans"/>
          <w:b/>
          <w:bCs/>
        </w:rPr>
        <w:t>)</w:t>
      </w:r>
      <w:r w:rsidRPr="00914CEC">
        <w:rPr>
          <w:rFonts w:ascii="IRANSans" w:hAnsi="IRANSans" w:cs="IRANSans"/>
          <w:rtl/>
        </w:rPr>
        <w:t xml:space="preserve"> :</w:t>
      </w:r>
      <w:proofErr w:type="gramEnd"/>
      <w:r w:rsidRPr="00914CEC">
        <w:rPr>
          <w:rFonts w:ascii="IRANSans" w:hAnsi="IRANSans" w:cs="IRANSans"/>
          <w:rtl/>
        </w:rPr>
        <w:t xml:space="preserve"> در این قسمت حتما واحد پول ریال را انتخاب نمایید.</w:t>
      </w:r>
    </w:p>
    <w:p w:rsidR="00EF19D0" w:rsidRDefault="00EF19D0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bookmarkStart w:id="0" w:name="_GoBack"/>
      <w:bookmarkEnd w:id="0"/>
    </w:p>
    <w:p w:rsidR="00EF19D0" w:rsidRPr="00EF19D0" w:rsidRDefault="00EF19D0" w:rsidP="00EF19D0">
      <w:pPr>
        <w:bidi/>
        <w:rPr>
          <w:rFonts w:ascii="IRANSans" w:hAnsi="IRANSans" w:cs="IRANSans"/>
          <w:lang w:bidi="fa-IR"/>
        </w:rPr>
      </w:pPr>
    </w:p>
    <w:p w:rsidR="00EF19D0" w:rsidRPr="00EF19D0" w:rsidRDefault="00EF19D0" w:rsidP="00EF19D0">
      <w:pPr>
        <w:bidi/>
        <w:rPr>
          <w:rFonts w:ascii="IRANSans" w:hAnsi="IRANSans" w:cs="IRANSans"/>
          <w:lang w:bidi="fa-IR"/>
        </w:rPr>
      </w:pPr>
    </w:p>
    <w:p w:rsidR="00801D78" w:rsidRPr="00EF19D0" w:rsidRDefault="00EF19D0" w:rsidP="00EF19D0">
      <w:pPr>
        <w:tabs>
          <w:tab w:val="left" w:pos="375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sectPr w:rsidR="00801D78" w:rsidRPr="00EF19D0" w:rsidSect="00801D78">
      <w:headerReference w:type="default" r:id="rId10"/>
      <w:footerReference w:type="default" r:id="rId11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868" w:rsidRDefault="00263868" w:rsidP="00787F70">
      <w:pPr>
        <w:spacing w:after="0" w:line="240" w:lineRule="auto"/>
      </w:pPr>
      <w:r>
        <w:separator/>
      </w:r>
    </w:p>
  </w:endnote>
  <w:endnote w:type="continuationSeparator" w:id="0">
    <w:p w:rsidR="00263868" w:rsidRDefault="00263868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EF19D0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EF19D0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868" w:rsidRDefault="00263868" w:rsidP="00787F70">
      <w:pPr>
        <w:spacing w:after="0" w:line="240" w:lineRule="auto"/>
      </w:pPr>
      <w:r>
        <w:separator/>
      </w:r>
    </w:p>
  </w:footnote>
  <w:footnote w:type="continuationSeparator" w:id="0">
    <w:p w:rsidR="00263868" w:rsidRDefault="00263868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63868"/>
    <w:rsid w:val="005623D9"/>
    <w:rsid w:val="005F2069"/>
    <w:rsid w:val="00695B19"/>
    <w:rsid w:val="006B19FB"/>
    <w:rsid w:val="00787F70"/>
    <w:rsid w:val="00801D78"/>
    <w:rsid w:val="00914CEC"/>
    <w:rsid w:val="00937642"/>
    <w:rsid w:val="00C235CC"/>
    <w:rsid w:val="00D60DF4"/>
    <w:rsid w:val="00E40F79"/>
    <w:rsid w:val="00E7576B"/>
    <w:rsid w:val="00ED11D9"/>
    <w:rsid w:val="00EF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352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87EA-11F1-490F-B2B1-78E01ADA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2017-06-19T11:42:00Z</dcterms:modified>
</cp:coreProperties>
</file>