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6E58E" w14:textId="77777777" w:rsidR="0068701D" w:rsidRDefault="0068701D" w:rsidP="0068701D">
      <w:pPr>
        <w:shd w:val="clear" w:color="auto" w:fill="FFFFFF"/>
        <w:spacing w:line="276" w:lineRule="auto"/>
        <w:jc w:val="center"/>
        <w:textAlignment w:val="baseline"/>
        <w:outlineLvl w:val="1"/>
        <w:rPr>
          <w:rFonts w:ascii="Arial" w:hAnsi="Arial" w:cs="Arial"/>
          <w:b/>
          <w:bCs/>
          <w:color w:val="202124"/>
          <w:sz w:val="36"/>
          <w:szCs w:val="36"/>
        </w:rPr>
      </w:pPr>
      <w:r w:rsidRPr="0068701D">
        <w:rPr>
          <w:rFonts w:ascii="Arial" w:hAnsi="Arial" w:cs="Arial"/>
          <w:b/>
          <w:bCs/>
          <w:color w:val="202124"/>
          <w:sz w:val="36"/>
          <w:szCs w:val="36"/>
        </w:rPr>
        <w:t>Telco Customer Churn</w:t>
      </w:r>
    </w:p>
    <w:p w14:paraId="01D82DA1" w14:textId="0BAE0A5E" w:rsidR="0068701D" w:rsidRPr="0068701D" w:rsidRDefault="0068701D" w:rsidP="0068701D">
      <w:pPr>
        <w:shd w:val="clear" w:color="auto" w:fill="FFFFFF"/>
        <w:spacing w:line="276" w:lineRule="auto"/>
        <w:jc w:val="center"/>
        <w:textAlignment w:val="baseline"/>
        <w:outlineLvl w:val="1"/>
        <w:rPr>
          <w:rFonts w:ascii="Arial" w:hAnsi="Arial" w:cs="Arial"/>
          <w:b/>
          <w:bCs/>
          <w:color w:val="202124"/>
        </w:rPr>
      </w:pPr>
      <w:r w:rsidRPr="0068701D">
        <w:rPr>
          <w:rFonts w:ascii="Arial" w:hAnsi="Arial" w:cs="Arial"/>
          <w:b/>
          <w:bCs/>
          <w:color w:val="202124"/>
        </w:rPr>
        <w:t>Final Report</w:t>
      </w:r>
    </w:p>
    <w:p w14:paraId="20A27667" w14:textId="0B62E8A3" w:rsidR="0068701D" w:rsidRPr="0068701D" w:rsidRDefault="0068701D" w:rsidP="0068701D">
      <w:pPr>
        <w:shd w:val="clear" w:color="auto" w:fill="FFFFFF"/>
        <w:spacing w:line="276" w:lineRule="auto"/>
        <w:jc w:val="center"/>
        <w:textAlignment w:val="baseline"/>
        <w:outlineLvl w:val="1"/>
        <w:rPr>
          <w:rFonts w:ascii="Arial" w:hAnsi="Arial" w:cs="Arial"/>
          <w:b/>
          <w:bCs/>
          <w:color w:val="202124"/>
        </w:rPr>
      </w:pPr>
      <w:r w:rsidRPr="0068701D">
        <w:rPr>
          <w:rFonts w:ascii="Arial" w:hAnsi="Arial" w:cs="Arial"/>
          <w:b/>
          <w:bCs/>
          <w:color w:val="202124"/>
        </w:rPr>
        <w:t>Structured Data Analytics</w:t>
      </w:r>
      <w:r>
        <w:rPr>
          <w:rFonts w:ascii="Arial" w:hAnsi="Arial" w:cs="Arial"/>
          <w:b/>
          <w:bCs/>
          <w:color w:val="202124"/>
        </w:rPr>
        <w:t xml:space="preserve"> | Spring 2025</w:t>
      </w:r>
    </w:p>
    <w:p w14:paraId="0DC08E6A" w14:textId="3776DFC1" w:rsidR="0068701D" w:rsidRDefault="0068701D" w:rsidP="0068701D">
      <w:pPr>
        <w:shd w:val="clear" w:color="auto" w:fill="FFFFFF"/>
        <w:spacing w:line="276" w:lineRule="auto"/>
        <w:jc w:val="center"/>
        <w:textAlignment w:val="baseline"/>
        <w:outlineLvl w:val="1"/>
        <w:rPr>
          <w:rFonts w:ascii="Arial" w:hAnsi="Arial" w:cs="Arial"/>
          <w:b/>
          <w:bCs/>
          <w:color w:val="202124"/>
        </w:rPr>
      </w:pPr>
      <w:r w:rsidRPr="0068701D">
        <w:rPr>
          <w:rFonts w:ascii="Arial" w:hAnsi="Arial" w:cs="Arial"/>
          <w:b/>
          <w:bCs/>
          <w:color w:val="202124"/>
        </w:rPr>
        <w:t xml:space="preserve">Jahangir Babar </w:t>
      </w:r>
      <w:r>
        <w:rPr>
          <w:rFonts w:ascii="Arial" w:hAnsi="Arial" w:cs="Arial"/>
          <w:b/>
          <w:bCs/>
          <w:color w:val="202124"/>
        </w:rPr>
        <w:t xml:space="preserve">| </w:t>
      </w:r>
      <w:r w:rsidRPr="0068701D">
        <w:rPr>
          <w:rFonts w:ascii="Arial" w:hAnsi="Arial" w:cs="Arial"/>
          <w:b/>
          <w:bCs/>
          <w:color w:val="202124"/>
        </w:rPr>
        <w:t>002309458</w:t>
      </w:r>
    </w:p>
    <w:p w14:paraId="4EAF30E0" w14:textId="77777777" w:rsidR="0068701D" w:rsidRDefault="0068701D" w:rsidP="0068701D">
      <w:pPr>
        <w:shd w:val="clear" w:color="auto" w:fill="FFFFFF"/>
        <w:spacing w:line="276" w:lineRule="auto"/>
        <w:jc w:val="center"/>
        <w:textAlignment w:val="baseline"/>
        <w:outlineLvl w:val="1"/>
        <w:rPr>
          <w:rFonts w:ascii="Arial" w:hAnsi="Arial" w:cs="Arial"/>
          <w:b/>
          <w:bCs/>
          <w:color w:val="202124"/>
        </w:rPr>
      </w:pPr>
    </w:p>
    <w:p w14:paraId="55FF2B7F" w14:textId="77777777" w:rsidR="00A17D4A" w:rsidRDefault="00A17D4A" w:rsidP="0068701D">
      <w:pPr>
        <w:shd w:val="clear" w:color="auto" w:fill="FFFFFF"/>
        <w:spacing w:line="276" w:lineRule="auto"/>
        <w:jc w:val="center"/>
        <w:textAlignment w:val="baseline"/>
        <w:outlineLvl w:val="1"/>
        <w:rPr>
          <w:rFonts w:ascii="Arial" w:hAnsi="Arial" w:cs="Arial"/>
          <w:b/>
          <w:bCs/>
          <w:color w:val="202124"/>
        </w:rPr>
      </w:pPr>
    </w:p>
    <w:p w14:paraId="2F95195D" w14:textId="77777777" w:rsidR="00A17D4A" w:rsidRDefault="00A17D4A" w:rsidP="0068701D">
      <w:pPr>
        <w:shd w:val="clear" w:color="auto" w:fill="FFFFFF"/>
        <w:spacing w:line="276" w:lineRule="auto"/>
        <w:jc w:val="center"/>
        <w:textAlignment w:val="baseline"/>
        <w:outlineLvl w:val="1"/>
        <w:rPr>
          <w:rFonts w:ascii="Arial" w:hAnsi="Arial" w:cs="Arial"/>
          <w:b/>
          <w:bCs/>
          <w:color w:val="202124"/>
        </w:rPr>
      </w:pPr>
    </w:p>
    <w:p w14:paraId="2D188860" w14:textId="2E236020" w:rsidR="0068701D" w:rsidRPr="002208FC" w:rsidRDefault="00035574" w:rsidP="004B75A0">
      <w:pPr>
        <w:pStyle w:val="Heading1"/>
        <w:spacing w:after="240"/>
        <w:rPr>
          <w:rFonts w:eastAsia="Times New Roman"/>
          <w:sz w:val="24"/>
          <w:szCs w:val="24"/>
        </w:rPr>
      </w:pPr>
      <w:r w:rsidRPr="002208FC">
        <w:rPr>
          <w:rFonts w:eastAsia="Times New Roman"/>
        </w:rPr>
        <w:t xml:space="preserve">1. </w:t>
      </w:r>
      <w:r w:rsidR="0068701D" w:rsidRPr="002208FC">
        <w:rPr>
          <w:rFonts w:eastAsia="Times New Roman"/>
        </w:rPr>
        <w:t>Scenario Identification</w:t>
      </w:r>
    </w:p>
    <w:p w14:paraId="7C7FBD59" w14:textId="324ACF83" w:rsidR="00F73840" w:rsidRPr="002208FC" w:rsidRDefault="00035574" w:rsidP="00F73840">
      <w:pPr>
        <w:pStyle w:val="Heading2"/>
        <w:spacing w:before="0" w:after="240"/>
      </w:pPr>
      <w:r w:rsidRPr="002208FC">
        <w:t xml:space="preserve">1.1 </w:t>
      </w:r>
      <w:r w:rsidR="00F73840" w:rsidRPr="002208FC">
        <w:t>Central Question</w:t>
      </w:r>
    </w:p>
    <w:p w14:paraId="4B900408" w14:textId="77777777" w:rsidR="00F73840" w:rsidRPr="002208FC" w:rsidRDefault="00F73840" w:rsidP="00F73840">
      <w:pPr>
        <w:spacing w:after="240"/>
        <w:rPr>
          <w:rFonts w:asciiTheme="majorHAnsi" w:hAnsiTheme="majorHAnsi"/>
        </w:rPr>
      </w:pPr>
      <w:r w:rsidRPr="002208FC">
        <w:rPr>
          <w:rFonts w:asciiTheme="majorHAnsi" w:hAnsiTheme="majorHAnsi"/>
        </w:rPr>
        <w:t>What are the key factors that drive customer churn in a telecom company, and how can we identify customers at risk of leaving?</w:t>
      </w:r>
    </w:p>
    <w:p w14:paraId="35BA9B09" w14:textId="1E52C2D5" w:rsidR="00F73840" w:rsidRPr="002208FC" w:rsidRDefault="00035574" w:rsidP="00F73840">
      <w:pPr>
        <w:pStyle w:val="Heading2"/>
        <w:spacing w:before="0" w:after="240"/>
      </w:pPr>
      <w:r w:rsidRPr="002208FC">
        <w:t xml:space="preserve">1.2 </w:t>
      </w:r>
      <w:r w:rsidR="00F73840" w:rsidRPr="002208FC">
        <w:t xml:space="preserve">Why is it Important? </w:t>
      </w:r>
    </w:p>
    <w:p w14:paraId="134089CC" w14:textId="312B4FF7" w:rsidR="00F73840" w:rsidRPr="002208FC" w:rsidRDefault="00F73840" w:rsidP="00F73840">
      <w:pPr>
        <w:spacing w:after="240"/>
        <w:rPr>
          <w:rFonts w:asciiTheme="majorHAnsi" w:hAnsiTheme="majorHAnsi" w:cs="Arial"/>
        </w:rPr>
      </w:pPr>
      <w:r w:rsidRPr="002208FC">
        <w:rPr>
          <w:rFonts w:asciiTheme="majorHAnsi" w:hAnsiTheme="majorHAnsi"/>
          <w:b/>
          <w:bCs/>
        </w:rPr>
        <w:t>Customer Churn</w:t>
      </w:r>
      <w:r w:rsidRPr="002208FC">
        <w:rPr>
          <w:rFonts w:asciiTheme="majorHAnsi" w:hAnsiTheme="majorHAnsi"/>
        </w:rPr>
        <w:t xml:space="preserve"> refers to the phenomenon where customers discontinue their subscription or stop doing business with a company. Predicting churn is vital for businesses as retaining existing customers is often more cost-effective than acquiring new ones. By analyzing historical data, companies can identify patterns and factors that contribute to customer attrition, enabling proactive retention strategies.</w:t>
      </w:r>
      <w:r w:rsidRPr="002208FC">
        <w:rPr>
          <w:rFonts w:ascii="Arial" w:hAnsi="Arial" w:cs="Arial"/>
        </w:rPr>
        <w:t>​</w:t>
      </w:r>
    </w:p>
    <w:p w14:paraId="48C885A4" w14:textId="5E8E421B" w:rsidR="004B75A0" w:rsidRPr="002208FC" w:rsidRDefault="00035574" w:rsidP="00F73840">
      <w:pPr>
        <w:pStyle w:val="Heading2"/>
        <w:spacing w:before="0" w:after="240"/>
      </w:pPr>
      <w:r w:rsidRPr="002208FC">
        <w:t xml:space="preserve">1.3 </w:t>
      </w:r>
      <w:r w:rsidR="004B75A0" w:rsidRPr="002208FC">
        <w:t>Objective</w:t>
      </w:r>
    </w:p>
    <w:p w14:paraId="211BC7E4" w14:textId="6508112B" w:rsidR="004B75A0" w:rsidRPr="002208FC" w:rsidRDefault="004B75A0" w:rsidP="00F73840">
      <w:pPr>
        <w:spacing w:after="240"/>
        <w:rPr>
          <w:rFonts w:asciiTheme="majorHAnsi" w:hAnsiTheme="majorHAnsi"/>
        </w:rPr>
      </w:pPr>
      <w:r w:rsidRPr="002208FC">
        <w:rPr>
          <w:rFonts w:asciiTheme="majorHAnsi" w:hAnsiTheme="majorHAnsi"/>
        </w:rPr>
        <w:t>The objective of this analysis is to explore the Telco Customer Churn dataset to understand the factors that contribute to customer churn in a telecommunications company. By cleaning and visualizing the data in R, I aim to uncover patterns across customer segments and prepare the dataset for predictive modeling in Python. The ultimate goal is to identify high-risk churn profiles to help the company implement proactive retention strategies.</w:t>
      </w:r>
    </w:p>
    <w:p w14:paraId="5E6A97AC" w14:textId="7093A754" w:rsidR="0068701D" w:rsidRPr="002208FC" w:rsidRDefault="00035574" w:rsidP="00B56539">
      <w:pPr>
        <w:pStyle w:val="Heading1"/>
        <w:spacing w:before="0" w:after="240"/>
      </w:pPr>
      <w:r w:rsidRPr="002208FC">
        <w:t xml:space="preserve">2. </w:t>
      </w:r>
      <w:r w:rsidR="0068701D" w:rsidRPr="002208FC">
        <w:t>Dataset Description</w:t>
      </w:r>
    </w:p>
    <w:p w14:paraId="77029C56" w14:textId="177C7A7E" w:rsidR="00B56539" w:rsidRPr="002208FC" w:rsidRDefault="00035574" w:rsidP="00B56539">
      <w:pPr>
        <w:pStyle w:val="Heading2"/>
        <w:spacing w:before="0" w:after="240"/>
      </w:pPr>
      <w:r w:rsidRPr="002208FC">
        <w:t xml:space="preserve">2.1 </w:t>
      </w:r>
      <w:r w:rsidR="00B56539" w:rsidRPr="002208FC">
        <w:t>Source and URL</w:t>
      </w:r>
    </w:p>
    <w:p w14:paraId="760882D1" w14:textId="7433A5A9" w:rsidR="00B56539" w:rsidRPr="002208FC" w:rsidRDefault="00B56539" w:rsidP="00B56539">
      <w:pPr>
        <w:rPr>
          <w:rFonts w:asciiTheme="majorHAnsi" w:hAnsiTheme="majorHAnsi"/>
        </w:rPr>
      </w:pPr>
      <w:r w:rsidRPr="002208FC">
        <w:rPr>
          <w:rFonts w:asciiTheme="majorHAnsi" w:hAnsiTheme="majorHAnsi"/>
        </w:rPr>
        <w:t>Source: Kaggle</w:t>
      </w:r>
    </w:p>
    <w:p w14:paraId="1B6BCD9F" w14:textId="77777777" w:rsidR="00B56539" w:rsidRPr="002208FC" w:rsidRDefault="00B56539" w:rsidP="00B56539">
      <w:pPr>
        <w:spacing w:after="20"/>
        <w:rPr>
          <w:rFonts w:asciiTheme="majorHAnsi" w:hAnsiTheme="majorHAnsi"/>
        </w:rPr>
      </w:pPr>
      <w:r w:rsidRPr="002208FC">
        <w:rPr>
          <w:rFonts w:asciiTheme="majorHAnsi" w:hAnsiTheme="majorHAnsi"/>
        </w:rPr>
        <w:t xml:space="preserve">Url: </w:t>
      </w:r>
      <w:hyperlink r:id="rId8" w:history="1">
        <w:r w:rsidRPr="002208FC">
          <w:rPr>
            <w:rStyle w:val="Hyperlink"/>
            <w:rFonts w:asciiTheme="majorHAnsi" w:hAnsiTheme="majorHAnsi"/>
          </w:rPr>
          <w:t>https://www.kaggle.com/datasets/blastchar/telco-customer-churn</w:t>
        </w:r>
      </w:hyperlink>
    </w:p>
    <w:p w14:paraId="442A076E" w14:textId="77777777" w:rsidR="00B56539" w:rsidRPr="002208FC" w:rsidRDefault="00B56539" w:rsidP="00B56539">
      <w:pPr>
        <w:rPr>
          <w:rFonts w:asciiTheme="majorHAnsi" w:hAnsiTheme="majorHAnsi"/>
        </w:rPr>
      </w:pPr>
    </w:p>
    <w:p w14:paraId="0A0BC139" w14:textId="5AEA83F1" w:rsidR="00B56539" w:rsidRPr="002208FC" w:rsidRDefault="00035574" w:rsidP="00B56539">
      <w:pPr>
        <w:pStyle w:val="Heading2"/>
        <w:spacing w:before="120" w:after="240"/>
      </w:pPr>
      <w:r w:rsidRPr="002208FC">
        <w:t xml:space="preserve">2.2 </w:t>
      </w:r>
      <w:r w:rsidR="00B56539" w:rsidRPr="002208FC">
        <w:t>Key Variables</w:t>
      </w:r>
    </w:p>
    <w:p w14:paraId="7CD9EE47" w14:textId="74194096" w:rsidR="0068701D" w:rsidRPr="002208FC" w:rsidRDefault="00B56539" w:rsidP="004B75A0">
      <w:pPr>
        <w:spacing w:after="240"/>
        <w:rPr>
          <w:rFonts w:asciiTheme="majorHAnsi" w:hAnsiTheme="majorHAnsi"/>
        </w:rPr>
      </w:pPr>
      <w:r w:rsidRPr="002208FC">
        <w:rPr>
          <w:rFonts w:asciiTheme="majorHAnsi" w:hAnsiTheme="majorHAnsi"/>
        </w:rPr>
        <w:t>T</w:t>
      </w:r>
      <w:r w:rsidR="0068701D" w:rsidRPr="002208FC">
        <w:rPr>
          <w:rFonts w:asciiTheme="majorHAnsi" w:hAnsiTheme="majorHAnsi"/>
        </w:rPr>
        <w:t xml:space="preserve">he </w:t>
      </w:r>
      <w:r w:rsidR="0068701D" w:rsidRPr="002208FC">
        <w:rPr>
          <w:rFonts w:asciiTheme="majorHAnsi" w:hAnsiTheme="majorHAnsi"/>
          <w:b/>
          <w:bCs/>
        </w:rPr>
        <w:t>Telco Customer Churn</w:t>
      </w:r>
      <w:r w:rsidR="0068701D" w:rsidRPr="002208FC">
        <w:rPr>
          <w:rFonts w:asciiTheme="majorHAnsi" w:hAnsiTheme="majorHAnsi"/>
        </w:rPr>
        <w:t xml:space="preserve"> </w:t>
      </w:r>
      <w:r w:rsidRPr="002208FC">
        <w:rPr>
          <w:rFonts w:asciiTheme="majorHAnsi" w:hAnsiTheme="majorHAnsi"/>
        </w:rPr>
        <w:t>dataset</w:t>
      </w:r>
      <w:r w:rsidR="0068701D" w:rsidRPr="002208FC">
        <w:rPr>
          <w:rFonts w:asciiTheme="majorHAnsi" w:hAnsiTheme="majorHAnsi"/>
        </w:rPr>
        <w:t xml:space="preserve"> contains information about customer demographics, subscription details, usage metrics, and whether the customer has churned. Notable features include:</w:t>
      </w:r>
    </w:p>
    <w:p w14:paraId="58C499D6" w14:textId="77777777" w:rsidR="00B56539" w:rsidRPr="002208FC" w:rsidRDefault="00B56539" w:rsidP="004B75A0">
      <w:pPr>
        <w:spacing w:after="20"/>
        <w:rPr>
          <w:rFonts w:asciiTheme="majorHAnsi" w:hAnsiTheme="majorHAnsi"/>
          <w:b/>
          <w:bCs/>
        </w:rPr>
      </w:pPr>
    </w:p>
    <w:p w14:paraId="0269B83C" w14:textId="0DFDB2E4" w:rsidR="0068701D" w:rsidRPr="002208FC" w:rsidRDefault="0068701D" w:rsidP="004B75A0">
      <w:pPr>
        <w:spacing w:after="20"/>
        <w:rPr>
          <w:rFonts w:asciiTheme="majorHAnsi" w:hAnsiTheme="majorHAnsi"/>
        </w:rPr>
      </w:pPr>
      <w:r w:rsidRPr="002208FC">
        <w:rPr>
          <w:rFonts w:asciiTheme="majorHAnsi" w:hAnsiTheme="majorHAnsi"/>
          <w:b/>
          <w:bCs/>
        </w:rPr>
        <w:t>Customer Demographics</w:t>
      </w:r>
    </w:p>
    <w:p w14:paraId="2CCD7F4F" w14:textId="77777777" w:rsidR="0068701D" w:rsidRPr="002208FC" w:rsidRDefault="0068701D" w:rsidP="004B75A0">
      <w:pPr>
        <w:numPr>
          <w:ilvl w:val="0"/>
          <w:numId w:val="2"/>
        </w:numPr>
        <w:spacing w:after="20"/>
        <w:rPr>
          <w:rFonts w:asciiTheme="majorHAnsi" w:hAnsiTheme="majorHAnsi"/>
        </w:rPr>
      </w:pPr>
      <w:r w:rsidRPr="002208FC">
        <w:rPr>
          <w:rFonts w:asciiTheme="majorHAnsi" w:hAnsiTheme="majorHAnsi"/>
        </w:rPr>
        <w:t>Gender</w:t>
      </w:r>
    </w:p>
    <w:p w14:paraId="6299C54D" w14:textId="77777777" w:rsidR="0068701D" w:rsidRPr="002208FC" w:rsidRDefault="0068701D" w:rsidP="004B75A0">
      <w:pPr>
        <w:numPr>
          <w:ilvl w:val="0"/>
          <w:numId w:val="2"/>
        </w:numPr>
        <w:spacing w:after="20"/>
        <w:rPr>
          <w:rFonts w:asciiTheme="majorHAnsi" w:hAnsiTheme="majorHAnsi"/>
        </w:rPr>
      </w:pPr>
      <w:r w:rsidRPr="002208FC">
        <w:rPr>
          <w:rFonts w:asciiTheme="majorHAnsi" w:hAnsiTheme="majorHAnsi"/>
        </w:rPr>
        <w:t>Senior citizen status</w:t>
      </w:r>
    </w:p>
    <w:p w14:paraId="40331661" w14:textId="77777777" w:rsidR="0068701D" w:rsidRPr="002208FC" w:rsidRDefault="0068701D" w:rsidP="004B75A0">
      <w:pPr>
        <w:numPr>
          <w:ilvl w:val="0"/>
          <w:numId w:val="2"/>
        </w:numPr>
        <w:spacing w:after="20"/>
        <w:rPr>
          <w:rFonts w:asciiTheme="majorHAnsi" w:hAnsiTheme="majorHAnsi"/>
        </w:rPr>
      </w:pPr>
      <w:r w:rsidRPr="002208FC">
        <w:rPr>
          <w:rFonts w:asciiTheme="majorHAnsi" w:hAnsiTheme="majorHAnsi"/>
        </w:rPr>
        <w:t>Partner status</w:t>
      </w:r>
    </w:p>
    <w:p w14:paraId="02EE674D" w14:textId="77777777" w:rsidR="0068701D" w:rsidRPr="002208FC" w:rsidRDefault="0068701D" w:rsidP="004B75A0">
      <w:pPr>
        <w:numPr>
          <w:ilvl w:val="0"/>
          <w:numId w:val="2"/>
        </w:numPr>
        <w:spacing w:after="20"/>
        <w:rPr>
          <w:rFonts w:asciiTheme="majorHAnsi" w:hAnsiTheme="majorHAnsi"/>
        </w:rPr>
      </w:pPr>
      <w:r w:rsidRPr="002208FC">
        <w:rPr>
          <w:rFonts w:asciiTheme="majorHAnsi" w:hAnsiTheme="majorHAnsi"/>
        </w:rPr>
        <w:t>Dependents</w:t>
      </w:r>
    </w:p>
    <w:p w14:paraId="0EFDA335" w14:textId="77777777" w:rsidR="0068701D" w:rsidRPr="002208FC" w:rsidRDefault="0068701D" w:rsidP="004B75A0">
      <w:pPr>
        <w:spacing w:after="20"/>
        <w:rPr>
          <w:rFonts w:asciiTheme="majorHAnsi" w:hAnsiTheme="majorHAnsi"/>
        </w:rPr>
      </w:pPr>
      <w:r w:rsidRPr="002208FC">
        <w:rPr>
          <w:rFonts w:asciiTheme="majorHAnsi" w:hAnsiTheme="majorHAnsi"/>
          <w:b/>
          <w:bCs/>
        </w:rPr>
        <w:t>Financial Metrics</w:t>
      </w:r>
    </w:p>
    <w:p w14:paraId="336ADE81" w14:textId="77777777" w:rsidR="0068701D" w:rsidRPr="002208FC" w:rsidRDefault="0068701D" w:rsidP="004B75A0">
      <w:pPr>
        <w:numPr>
          <w:ilvl w:val="0"/>
          <w:numId w:val="3"/>
        </w:numPr>
        <w:spacing w:after="20"/>
        <w:rPr>
          <w:rFonts w:asciiTheme="majorHAnsi" w:hAnsiTheme="majorHAnsi"/>
        </w:rPr>
      </w:pPr>
      <w:r w:rsidRPr="002208FC">
        <w:rPr>
          <w:rFonts w:asciiTheme="majorHAnsi" w:hAnsiTheme="majorHAnsi"/>
        </w:rPr>
        <w:t>Tenure (months as customer)</w:t>
      </w:r>
    </w:p>
    <w:p w14:paraId="25E6D8D3" w14:textId="77777777" w:rsidR="0068701D" w:rsidRPr="002208FC" w:rsidRDefault="0068701D" w:rsidP="004B75A0">
      <w:pPr>
        <w:numPr>
          <w:ilvl w:val="0"/>
          <w:numId w:val="3"/>
        </w:numPr>
        <w:spacing w:after="20"/>
        <w:rPr>
          <w:rFonts w:asciiTheme="majorHAnsi" w:hAnsiTheme="majorHAnsi"/>
        </w:rPr>
      </w:pPr>
      <w:r w:rsidRPr="002208FC">
        <w:rPr>
          <w:rFonts w:asciiTheme="majorHAnsi" w:hAnsiTheme="majorHAnsi"/>
        </w:rPr>
        <w:t>Monthly charges</w:t>
      </w:r>
    </w:p>
    <w:p w14:paraId="2418E7F4" w14:textId="77777777" w:rsidR="0068701D" w:rsidRPr="002208FC" w:rsidRDefault="0068701D" w:rsidP="004B75A0">
      <w:pPr>
        <w:numPr>
          <w:ilvl w:val="0"/>
          <w:numId w:val="3"/>
        </w:numPr>
        <w:spacing w:after="20"/>
        <w:rPr>
          <w:rFonts w:asciiTheme="majorHAnsi" w:hAnsiTheme="majorHAnsi"/>
        </w:rPr>
      </w:pPr>
      <w:r w:rsidRPr="002208FC">
        <w:rPr>
          <w:rFonts w:asciiTheme="majorHAnsi" w:hAnsiTheme="majorHAnsi"/>
        </w:rPr>
        <w:t>Total charges</w:t>
      </w:r>
    </w:p>
    <w:p w14:paraId="6A873230" w14:textId="77777777" w:rsidR="0068701D" w:rsidRPr="002208FC" w:rsidRDefault="0068701D" w:rsidP="004B75A0">
      <w:pPr>
        <w:spacing w:after="20"/>
        <w:rPr>
          <w:rFonts w:asciiTheme="majorHAnsi" w:hAnsiTheme="majorHAnsi"/>
        </w:rPr>
      </w:pPr>
      <w:r w:rsidRPr="002208FC">
        <w:rPr>
          <w:rFonts w:asciiTheme="majorHAnsi" w:hAnsiTheme="majorHAnsi"/>
          <w:b/>
          <w:bCs/>
        </w:rPr>
        <w:t>Service Information</w:t>
      </w:r>
    </w:p>
    <w:p w14:paraId="5F9D3E44" w14:textId="77777777" w:rsidR="0068701D" w:rsidRPr="002208FC" w:rsidRDefault="0068701D" w:rsidP="004B75A0">
      <w:pPr>
        <w:numPr>
          <w:ilvl w:val="0"/>
          <w:numId w:val="4"/>
        </w:numPr>
        <w:spacing w:after="20"/>
        <w:rPr>
          <w:rFonts w:asciiTheme="majorHAnsi" w:hAnsiTheme="majorHAnsi"/>
        </w:rPr>
      </w:pPr>
      <w:r w:rsidRPr="002208FC">
        <w:rPr>
          <w:rFonts w:asciiTheme="majorHAnsi" w:hAnsiTheme="majorHAnsi"/>
        </w:rPr>
        <w:t>Contract type</w:t>
      </w:r>
    </w:p>
    <w:p w14:paraId="2E6AA6F2" w14:textId="77777777" w:rsidR="0068701D" w:rsidRPr="002208FC" w:rsidRDefault="0068701D" w:rsidP="004B75A0">
      <w:pPr>
        <w:numPr>
          <w:ilvl w:val="0"/>
          <w:numId w:val="4"/>
        </w:numPr>
        <w:spacing w:after="20"/>
        <w:rPr>
          <w:rFonts w:asciiTheme="majorHAnsi" w:hAnsiTheme="majorHAnsi"/>
        </w:rPr>
      </w:pPr>
      <w:r w:rsidRPr="002208FC">
        <w:rPr>
          <w:rFonts w:asciiTheme="majorHAnsi" w:hAnsiTheme="majorHAnsi"/>
        </w:rPr>
        <w:t>Payment method</w:t>
      </w:r>
    </w:p>
    <w:p w14:paraId="4C936F80" w14:textId="77777777" w:rsidR="0068701D" w:rsidRPr="002208FC" w:rsidRDefault="0068701D" w:rsidP="004B75A0">
      <w:pPr>
        <w:numPr>
          <w:ilvl w:val="0"/>
          <w:numId w:val="4"/>
        </w:numPr>
        <w:spacing w:after="20"/>
        <w:rPr>
          <w:rFonts w:asciiTheme="majorHAnsi" w:hAnsiTheme="majorHAnsi"/>
        </w:rPr>
      </w:pPr>
      <w:r w:rsidRPr="002208FC">
        <w:rPr>
          <w:rFonts w:asciiTheme="majorHAnsi" w:hAnsiTheme="majorHAnsi"/>
        </w:rPr>
        <w:t>Internet service type</w:t>
      </w:r>
    </w:p>
    <w:p w14:paraId="4F295651" w14:textId="77777777" w:rsidR="0068701D" w:rsidRPr="002208FC" w:rsidRDefault="0068701D" w:rsidP="004B75A0">
      <w:pPr>
        <w:spacing w:after="20"/>
        <w:rPr>
          <w:rFonts w:asciiTheme="majorHAnsi" w:hAnsiTheme="majorHAnsi"/>
        </w:rPr>
      </w:pPr>
      <w:r w:rsidRPr="002208FC">
        <w:rPr>
          <w:rFonts w:asciiTheme="majorHAnsi" w:hAnsiTheme="majorHAnsi"/>
          <w:b/>
          <w:bCs/>
        </w:rPr>
        <w:t>Target Variable</w:t>
      </w:r>
    </w:p>
    <w:p w14:paraId="64B60D00" w14:textId="39ACD153" w:rsidR="00F73840" w:rsidRPr="002208FC" w:rsidRDefault="0068701D" w:rsidP="00B56539">
      <w:pPr>
        <w:numPr>
          <w:ilvl w:val="0"/>
          <w:numId w:val="5"/>
        </w:numPr>
        <w:spacing w:after="20"/>
        <w:rPr>
          <w:rFonts w:asciiTheme="majorHAnsi" w:hAnsiTheme="majorHAnsi"/>
        </w:rPr>
      </w:pPr>
      <w:r w:rsidRPr="002208FC">
        <w:rPr>
          <w:rFonts w:asciiTheme="majorHAnsi" w:hAnsiTheme="majorHAnsi"/>
        </w:rPr>
        <w:t>Churn (whether customer left the service)</w:t>
      </w:r>
    </w:p>
    <w:p w14:paraId="6892276D" w14:textId="77777777" w:rsidR="004B75A0" w:rsidRPr="002208FC" w:rsidRDefault="004B75A0" w:rsidP="004B75A0">
      <w:pPr>
        <w:spacing w:after="20"/>
        <w:rPr>
          <w:rFonts w:asciiTheme="majorHAnsi" w:hAnsiTheme="majorHAnsi"/>
        </w:rPr>
      </w:pPr>
    </w:p>
    <w:p w14:paraId="5A020F1C" w14:textId="19B521F9" w:rsidR="004B75A0" w:rsidRPr="002208FC" w:rsidRDefault="00035574" w:rsidP="004B75A0">
      <w:pPr>
        <w:pStyle w:val="Heading2"/>
        <w:spacing w:before="0" w:after="240"/>
      </w:pPr>
      <w:r w:rsidRPr="002208FC">
        <w:t xml:space="preserve">2.3 </w:t>
      </w:r>
      <w:r w:rsidR="004B75A0" w:rsidRPr="002208FC">
        <w:t>Dataset Requirements</w:t>
      </w:r>
      <w:r w:rsidR="00B56539" w:rsidRPr="002208FC">
        <w:t xml:space="preserve"> Met</w:t>
      </w:r>
    </w:p>
    <w:p w14:paraId="1788C84F" w14:textId="40543331" w:rsidR="006E7196" w:rsidRPr="002208FC" w:rsidRDefault="004B75A0" w:rsidP="00B56539">
      <w:pPr>
        <w:spacing w:after="20"/>
        <w:rPr>
          <w:rFonts w:asciiTheme="majorHAnsi" w:hAnsiTheme="majorHAnsi"/>
        </w:rPr>
      </w:pPr>
      <w:r w:rsidRPr="002208FC">
        <w:rPr>
          <w:rFonts w:asciiTheme="majorHAnsi" w:hAnsiTheme="majorHAnsi"/>
        </w:rPr>
        <w:t xml:space="preserve">The Telco Customer Churn dataset meets all requirements for this project. It contains over </w:t>
      </w:r>
      <w:r w:rsidRPr="002208FC">
        <w:rPr>
          <w:rFonts w:asciiTheme="majorHAnsi" w:hAnsiTheme="majorHAnsi"/>
          <w:b/>
          <w:bCs/>
        </w:rPr>
        <w:t>7,000 rows</w:t>
      </w:r>
      <w:r w:rsidRPr="002208FC">
        <w:rPr>
          <w:rFonts w:asciiTheme="majorHAnsi" w:hAnsiTheme="majorHAnsi"/>
        </w:rPr>
        <w:t xml:space="preserve"> and </w:t>
      </w:r>
      <w:r w:rsidRPr="002208FC">
        <w:rPr>
          <w:rFonts w:asciiTheme="majorHAnsi" w:hAnsiTheme="majorHAnsi"/>
          <w:b/>
          <w:bCs/>
        </w:rPr>
        <w:t>21 columns</w:t>
      </w:r>
      <w:r w:rsidRPr="002208FC">
        <w:rPr>
          <w:rFonts w:asciiTheme="majorHAnsi" w:hAnsiTheme="majorHAnsi"/>
        </w:rPr>
        <w:t xml:space="preserve">, providing a rich sample size for analysis. The dataset includes both </w:t>
      </w:r>
      <w:r w:rsidRPr="002208FC">
        <w:rPr>
          <w:rFonts w:asciiTheme="majorHAnsi" w:hAnsiTheme="majorHAnsi"/>
          <w:b/>
          <w:bCs/>
        </w:rPr>
        <w:t>categorical and numerical variables</w:t>
      </w:r>
      <w:r w:rsidRPr="002208FC">
        <w:rPr>
          <w:rFonts w:asciiTheme="majorHAnsi" w:hAnsiTheme="majorHAnsi"/>
        </w:rPr>
        <w:t xml:space="preserve">, which allow for meaningful data cleaning, visualization, and predictive modeling. It also contains </w:t>
      </w:r>
      <w:r w:rsidRPr="002208FC">
        <w:rPr>
          <w:rFonts w:asciiTheme="majorHAnsi" w:hAnsiTheme="majorHAnsi"/>
          <w:b/>
          <w:bCs/>
        </w:rPr>
        <w:t>missing values</w:t>
      </w:r>
      <w:r w:rsidRPr="002208FC">
        <w:rPr>
          <w:rFonts w:asciiTheme="majorHAnsi" w:hAnsiTheme="majorHAnsi"/>
        </w:rPr>
        <w:t xml:space="preserve"> in the TotalCharges column, enabling demonstration of data imputation techniques. Lastly, the dataset represents a </w:t>
      </w:r>
      <w:r w:rsidRPr="002208FC">
        <w:rPr>
          <w:rFonts w:asciiTheme="majorHAnsi" w:hAnsiTheme="majorHAnsi"/>
          <w:b/>
          <w:bCs/>
        </w:rPr>
        <w:t>realistic business scenario</w:t>
      </w:r>
      <w:r w:rsidRPr="002208FC">
        <w:rPr>
          <w:rFonts w:asciiTheme="majorHAnsi" w:hAnsiTheme="majorHAnsi"/>
        </w:rPr>
        <w:t xml:space="preserve"> relevant to telecom and customer retention, making it suitable for generating actionable insights through statistical data analysis.</w:t>
      </w:r>
    </w:p>
    <w:p w14:paraId="092F7BE5" w14:textId="77777777" w:rsidR="00B56539" w:rsidRPr="002208FC" w:rsidRDefault="00B56539" w:rsidP="00B56539">
      <w:pPr>
        <w:rPr>
          <w:rFonts w:asciiTheme="majorHAnsi" w:hAnsiTheme="majorHAnsi"/>
        </w:rPr>
      </w:pPr>
    </w:p>
    <w:p w14:paraId="5556D135" w14:textId="7DA7E64C" w:rsidR="00B56539" w:rsidRPr="002208FC" w:rsidRDefault="00035574" w:rsidP="00035574">
      <w:pPr>
        <w:pStyle w:val="Heading1"/>
      </w:pPr>
      <w:r w:rsidRPr="002208FC">
        <w:t xml:space="preserve">3. </w:t>
      </w:r>
      <w:r w:rsidR="00B56539" w:rsidRPr="002208FC">
        <w:t>As-Is Data Characteristics</w:t>
      </w:r>
    </w:p>
    <w:p w14:paraId="4EEE7999" w14:textId="0FDBF39B" w:rsidR="00035574" w:rsidRPr="002208FC" w:rsidRDefault="00035574" w:rsidP="00035574">
      <w:pPr>
        <w:pStyle w:val="Heading2"/>
      </w:pPr>
      <w:r w:rsidRPr="002208FC">
        <w:t>3.1 Data Types and Structure</w:t>
      </w:r>
    </w:p>
    <w:p w14:paraId="5500C52D" w14:textId="77777777" w:rsidR="00183FA9" w:rsidRPr="00183FA9" w:rsidRDefault="00183FA9" w:rsidP="00183FA9">
      <w:pPr>
        <w:spacing w:before="100" w:beforeAutospacing="1" w:after="100" w:afterAutospacing="1"/>
        <w:rPr>
          <w:rFonts w:asciiTheme="majorHAnsi" w:hAnsiTheme="majorHAnsi"/>
        </w:rPr>
      </w:pPr>
      <w:r w:rsidRPr="00183FA9">
        <w:rPr>
          <w:rFonts w:asciiTheme="majorHAnsi" w:hAnsiTheme="majorHAnsi"/>
        </w:rPr>
        <w:t>The Telco Customer Churn dataset includes 7,043 rows and 21 variables. These variables span demographic information, billing and usage metrics, service subscription details, and churn status. Variables are of mixed types — numeric, character, and binary categorical — which makes preprocessing essential.</w:t>
      </w:r>
    </w:p>
    <w:p w14:paraId="19993F12" w14:textId="77777777" w:rsidR="00183FA9" w:rsidRPr="002208FC" w:rsidRDefault="00183FA9" w:rsidP="00183FA9">
      <w:pPr>
        <w:spacing w:before="100" w:beforeAutospacing="1" w:after="100" w:afterAutospacing="1"/>
        <w:rPr>
          <w:rFonts w:asciiTheme="majorHAnsi" w:hAnsiTheme="majorHAnsi"/>
        </w:rPr>
      </w:pPr>
      <w:r w:rsidRPr="00183FA9">
        <w:rPr>
          <w:rFonts w:asciiTheme="majorHAnsi" w:hAnsiTheme="majorHAnsi"/>
        </w:rPr>
        <w:t xml:space="preserve">The </w:t>
      </w:r>
      <w:r w:rsidRPr="00183FA9">
        <w:rPr>
          <w:rFonts w:asciiTheme="majorHAnsi" w:eastAsiaTheme="majorEastAsia" w:hAnsiTheme="majorHAnsi"/>
        </w:rPr>
        <w:t>customerID</w:t>
      </w:r>
      <w:r w:rsidRPr="00183FA9">
        <w:rPr>
          <w:rFonts w:asciiTheme="majorHAnsi" w:hAnsiTheme="majorHAnsi"/>
        </w:rPr>
        <w:t xml:space="preserve"> column uniquely identifies each customer and is excluded from modeling. Initial inspection using </w:t>
      </w:r>
      <w:r w:rsidRPr="00183FA9">
        <w:rPr>
          <w:rFonts w:asciiTheme="majorHAnsi" w:eastAsiaTheme="majorEastAsia" w:hAnsiTheme="majorHAnsi"/>
        </w:rPr>
        <w:t>glimpse()</w:t>
      </w:r>
      <w:r w:rsidRPr="00183FA9">
        <w:rPr>
          <w:rFonts w:asciiTheme="majorHAnsi" w:hAnsiTheme="majorHAnsi"/>
        </w:rPr>
        <w:t xml:space="preserve"> revealed that most variables are of type </w:t>
      </w:r>
      <w:r w:rsidRPr="00183FA9">
        <w:rPr>
          <w:rFonts w:asciiTheme="majorHAnsi" w:eastAsiaTheme="majorEastAsia" w:hAnsiTheme="majorHAnsi"/>
        </w:rPr>
        <w:t>character</w:t>
      </w:r>
      <w:r w:rsidRPr="00183FA9">
        <w:rPr>
          <w:rFonts w:asciiTheme="majorHAnsi" w:hAnsiTheme="majorHAnsi"/>
        </w:rPr>
        <w:t xml:space="preserve"> or </w:t>
      </w:r>
      <w:r w:rsidRPr="00183FA9">
        <w:rPr>
          <w:rFonts w:asciiTheme="majorHAnsi" w:eastAsiaTheme="majorEastAsia" w:hAnsiTheme="majorHAnsi"/>
        </w:rPr>
        <w:t>numeric</w:t>
      </w:r>
      <w:r w:rsidRPr="00183FA9">
        <w:rPr>
          <w:rFonts w:asciiTheme="majorHAnsi" w:hAnsiTheme="majorHAnsi"/>
        </w:rPr>
        <w:t>, though some expected numeric columns were initially stored as text.</w:t>
      </w:r>
    </w:p>
    <w:p w14:paraId="73AF0D7B" w14:textId="32C39083" w:rsidR="00183FA9" w:rsidRPr="00183FA9" w:rsidRDefault="00F756B9" w:rsidP="00183FA9">
      <w:pPr>
        <w:spacing w:before="100" w:beforeAutospacing="1" w:after="100" w:afterAutospacing="1"/>
        <w:rPr>
          <w:rFonts w:asciiTheme="majorHAnsi" w:hAnsiTheme="majorHAnsi"/>
        </w:rPr>
      </w:pPr>
      <w:r w:rsidRPr="00F756B9">
        <w:rPr>
          <w:rFonts w:asciiTheme="majorHAnsi" w:hAnsiTheme="majorHAnsi"/>
          <w:noProof/>
        </w:rPr>
        <w:lastRenderedPageBreak/>
        <w:drawing>
          <wp:inline distT="0" distB="0" distL="0" distR="0" wp14:anchorId="138BC9C9" wp14:editId="716D12CA">
            <wp:extent cx="5731510" cy="3211830"/>
            <wp:effectExtent l="0" t="0" r="0" b="1270"/>
            <wp:docPr id="611762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62433" name="Picture 1" descr="A screenshot of a computer&#10;&#10;AI-generated content may be incorrect."/>
                    <pic:cNvPicPr/>
                  </pic:nvPicPr>
                  <pic:blipFill>
                    <a:blip r:embed="rId9"/>
                    <a:stretch>
                      <a:fillRect/>
                    </a:stretch>
                  </pic:blipFill>
                  <pic:spPr>
                    <a:xfrm>
                      <a:off x="0" y="0"/>
                      <a:ext cx="5731510" cy="3211830"/>
                    </a:xfrm>
                    <a:prstGeom prst="rect">
                      <a:avLst/>
                    </a:prstGeom>
                  </pic:spPr>
                </pic:pic>
              </a:graphicData>
            </a:graphic>
          </wp:inline>
        </w:drawing>
      </w:r>
    </w:p>
    <w:p w14:paraId="6F986B8C" w14:textId="6DF06FCA" w:rsidR="00035574" w:rsidRPr="002208FC" w:rsidRDefault="00035574" w:rsidP="00035574">
      <w:pPr>
        <w:pStyle w:val="Heading2"/>
      </w:pPr>
      <w:r w:rsidRPr="002208FC">
        <w:t>3.2 Missing Values and Anomalies</w:t>
      </w:r>
    </w:p>
    <w:p w14:paraId="17F5CDE2" w14:textId="77777777" w:rsidR="00183FA9" w:rsidRPr="00183FA9" w:rsidRDefault="00183FA9" w:rsidP="00183FA9">
      <w:pPr>
        <w:spacing w:before="100" w:beforeAutospacing="1" w:after="100" w:afterAutospacing="1"/>
        <w:rPr>
          <w:rFonts w:asciiTheme="majorHAnsi" w:hAnsiTheme="majorHAnsi"/>
        </w:rPr>
      </w:pPr>
      <w:r w:rsidRPr="00183FA9">
        <w:rPr>
          <w:rFonts w:asciiTheme="majorHAnsi" w:hAnsiTheme="majorHAnsi"/>
        </w:rPr>
        <w:t xml:space="preserve">A check for missing values showed that the </w:t>
      </w:r>
      <w:r w:rsidRPr="00183FA9">
        <w:rPr>
          <w:rFonts w:asciiTheme="majorHAnsi" w:eastAsiaTheme="majorEastAsia" w:hAnsiTheme="majorHAnsi"/>
        </w:rPr>
        <w:t>TotalCharges</w:t>
      </w:r>
      <w:r w:rsidRPr="00183FA9">
        <w:rPr>
          <w:rFonts w:asciiTheme="majorHAnsi" w:hAnsiTheme="majorHAnsi"/>
        </w:rPr>
        <w:t xml:space="preserve"> column contained non-numeric entries, even though it represents a financial amount. These were due to blank values for new customers with zero </w:t>
      </w:r>
      <w:r w:rsidRPr="00183FA9">
        <w:rPr>
          <w:rFonts w:asciiTheme="majorHAnsi" w:eastAsiaTheme="majorEastAsia" w:hAnsiTheme="majorHAnsi"/>
        </w:rPr>
        <w:t>tenure</w:t>
      </w:r>
      <w:r w:rsidRPr="00183FA9">
        <w:rPr>
          <w:rFonts w:asciiTheme="majorHAnsi" w:hAnsiTheme="majorHAnsi"/>
        </w:rPr>
        <w:t>.</w:t>
      </w:r>
    </w:p>
    <w:p w14:paraId="4BE80721" w14:textId="77777777" w:rsidR="00183FA9" w:rsidRPr="002208FC" w:rsidRDefault="00183FA9" w:rsidP="00183FA9">
      <w:pPr>
        <w:spacing w:before="100" w:beforeAutospacing="1" w:after="100" w:afterAutospacing="1"/>
        <w:rPr>
          <w:rFonts w:asciiTheme="majorHAnsi" w:hAnsiTheme="majorHAnsi"/>
        </w:rPr>
      </w:pPr>
      <w:r w:rsidRPr="00183FA9">
        <w:rPr>
          <w:rFonts w:asciiTheme="majorHAnsi" w:hAnsiTheme="majorHAnsi"/>
        </w:rPr>
        <w:t xml:space="preserve">Using </w:t>
      </w:r>
      <w:r w:rsidRPr="00183FA9">
        <w:rPr>
          <w:rFonts w:asciiTheme="majorHAnsi" w:eastAsiaTheme="majorEastAsia" w:hAnsiTheme="majorHAnsi"/>
        </w:rPr>
        <w:t>as.numeric()</w:t>
      </w:r>
      <w:r w:rsidRPr="00183FA9">
        <w:rPr>
          <w:rFonts w:asciiTheme="majorHAnsi" w:hAnsiTheme="majorHAnsi"/>
        </w:rPr>
        <w:t>, the column revealed NA values, confirming type mismatch. These missing values were imputed with 0, as these customers had not yet been billed. All other columns had complete values with no anomalies.</w:t>
      </w:r>
    </w:p>
    <w:p w14:paraId="4E89F578" w14:textId="04FC97EA" w:rsidR="002208FC" w:rsidRDefault="00F756B9" w:rsidP="00183FA9">
      <w:pPr>
        <w:spacing w:before="100" w:beforeAutospacing="1" w:after="100" w:afterAutospacing="1"/>
        <w:rPr>
          <w:rFonts w:asciiTheme="majorHAnsi" w:hAnsiTheme="majorHAnsi"/>
        </w:rPr>
      </w:pPr>
      <w:r w:rsidRPr="00F756B9">
        <w:rPr>
          <w:rFonts w:asciiTheme="majorHAnsi" w:hAnsiTheme="majorHAnsi"/>
          <w:noProof/>
        </w:rPr>
        <w:drawing>
          <wp:inline distT="0" distB="0" distL="0" distR="0" wp14:anchorId="695CA2DA" wp14:editId="0585224F">
            <wp:extent cx="5731510" cy="3211830"/>
            <wp:effectExtent l="0" t="0" r="0" b="1270"/>
            <wp:docPr id="1754777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77254" name="Picture 1" descr="A screenshot of a computer&#10;&#10;AI-generated content may be incorrect."/>
                    <pic:cNvPicPr/>
                  </pic:nvPicPr>
                  <pic:blipFill>
                    <a:blip r:embed="rId10"/>
                    <a:stretch>
                      <a:fillRect/>
                    </a:stretch>
                  </pic:blipFill>
                  <pic:spPr>
                    <a:xfrm>
                      <a:off x="0" y="0"/>
                      <a:ext cx="5731510" cy="3211830"/>
                    </a:xfrm>
                    <a:prstGeom prst="rect">
                      <a:avLst/>
                    </a:prstGeom>
                  </pic:spPr>
                </pic:pic>
              </a:graphicData>
            </a:graphic>
          </wp:inline>
        </w:drawing>
      </w:r>
    </w:p>
    <w:p w14:paraId="071B694E" w14:textId="4EEE276F" w:rsidR="00F756B9" w:rsidRPr="00183FA9" w:rsidRDefault="00F756B9" w:rsidP="00183FA9">
      <w:pPr>
        <w:spacing w:before="100" w:beforeAutospacing="1" w:after="100" w:afterAutospacing="1"/>
        <w:rPr>
          <w:rFonts w:asciiTheme="majorHAnsi" w:hAnsiTheme="majorHAnsi"/>
        </w:rPr>
      </w:pPr>
      <w:r w:rsidRPr="00F756B9">
        <w:rPr>
          <w:rFonts w:asciiTheme="majorHAnsi" w:hAnsiTheme="majorHAnsi"/>
          <w:noProof/>
        </w:rPr>
        <w:lastRenderedPageBreak/>
        <w:drawing>
          <wp:inline distT="0" distB="0" distL="0" distR="0" wp14:anchorId="216BBC38" wp14:editId="51C166C0">
            <wp:extent cx="5731510" cy="761365"/>
            <wp:effectExtent l="0" t="0" r="0" b="635"/>
            <wp:docPr id="489108415"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08415" name="Picture 1" descr="A close up of a screen&#10;&#10;AI-generated content may be incorrect."/>
                    <pic:cNvPicPr/>
                  </pic:nvPicPr>
                  <pic:blipFill>
                    <a:blip r:embed="rId11"/>
                    <a:stretch>
                      <a:fillRect/>
                    </a:stretch>
                  </pic:blipFill>
                  <pic:spPr>
                    <a:xfrm>
                      <a:off x="0" y="0"/>
                      <a:ext cx="5731510" cy="761365"/>
                    </a:xfrm>
                    <a:prstGeom prst="rect">
                      <a:avLst/>
                    </a:prstGeom>
                  </pic:spPr>
                </pic:pic>
              </a:graphicData>
            </a:graphic>
          </wp:inline>
        </w:drawing>
      </w:r>
    </w:p>
    <w:p w14:paraId="0CC6B36C" w14:textId="3DDDE5F7" w:rsidR="002208FC" w:rsidRDefault="00035574" w:rsidP="002208FC">
      <w:pPr>
        <w:pStyle w:val="Heading2"/>
        <w:spacing w:after="240"/>
      </w:pPr>
      <w:r w:rsidRPr="002208FC">
        <w:t>3.3 Visual Summary of Initial Data</w:t>
      </w:r>
    </w:p>
    <w:p w14:paraId="3FDF3237" w14:textId="77777777" w:rsidR="00137263" w:rsidRPr="00137263" w:rsidRDefault="00137263" w:rsidP="00137263">
      <w:pPr>
        <w:spacing w:before="100" w:beforeAutospacing="1" w:after="100" w:afterAutospacing="1"/>
        <w:rPr>
          <w:rFonts w:asciiTheme="majorHAnsi" w:hAnsiTheme="majorHAnsi"/>
        </w:rPr>
      </w:pPr>
      <w:r w:rsidRPr="00137263">
        <w:rPr>
          <w:rFonts w:asciiTheme="majorHAnsi" w:hAnsiTheme="majorHAnsi"/>
        </w:rPr>
        <w:t>The visual inspection of the dataset confirms a skew in tenure, with many new customers. The MonthlyCharges distribution shows a concentration of customers with mid-range billing, with a smaller number at the high and low ends.</w:t>
      </w:r>
    </w:p>
    <w:p w14:paraId="21A5BC3E" w14:textId="7C8B2474" w:rsidR="002208FC" w:rsidRPr="002208FC" w:rsidRDefault="00137263" w:rsidP="00137263">
      <w:pPr>
        <w:spacing w:before="100" w:beforeAutospacing="1" w:after="100" w:afterAutospacing="1"/>
        <w:rPr>
          <w:rFonts w:asciiTheme="majorHAnsi" w:hAnsiTheme="majorHAnsi"/>
        </w:rPr>
      </w:pPr>
      <w:r>
        <w:rPr>
          <w:rFonts w:asciiTheme="majorHAnsi" w:hAnsiTheme="majorHAnsi"/>
        </w:rPr>
        <w:t>H</w:t>
      </w:r>
      <w:r w:rsidRPr="00137263">
        <w:rPr>
          <w:rFonts w:asciiTheme="majorHAnsi" w:hAnsiTheme="majorHAnsi"/>
        </w:rPr>
        <w:t>istogram</w:t>
      </w:r>
      <w:r>
        <w:rPr>
          <w:rFonts w:asciiTheme="majorHAnsi" w:hAnsiTheme="majorHAnsi"/>
        </w:rPr>
        <w:t>s</w:t>
      </w:r>
      <w:r w:rsidRPr="00137263">
        <w:rPr>
          <w:rFonts w:asciiTheme="majorHAnsi" w:hAnsiTheme="majorHAnsi"/>
        </w:rPr>
        <w:t xml:space="preserve"> </w:t>
      </w:r>
      <w:r>
        <w:rPr>
          <w:rFonts w:asciiTheme="majorHAnsi" w:hAnsiTheme="majorHAnsi"/>
        </w:rPr>
        <w:t>were</w:t>
      </w:r>
      <w:r w:rsidRPr="00137263">
        <w:rPr>
          <w:rFonts w:asciiTheme="majorHAnsi" w:hAnsiTheme="majorHAnsi"/>
        </w:rPr>
        <w:t xml:space="preserve"> used to illustrate the spread of tenure</w:t>
      </w:r>
      <w:r>
        <w:rPr>
          <w:rFonts w:asciiTheme="majorHAnsi" w:hAnsiTheme="majorHAnsi"/>
        </w:rPr>
        <w:t xml:space="preserve"> and Monthly Charges:</w:t>
      </w:r>
    </w:p>
    <w:p w14:paraId="1B4B4BA0" w14:textId="0151ECF1" w:rsidR="002208FC" w:rsidRPr="002208FC" w:rsidRDefault="00F756B9" w:rsidP="002208FC">
      <w:pPr>
        <w:spacing w:after="240"/>
        <w:rPr>
          <w:rFonts w:asciiTheme="majorHAnsi" w:hAnsiTheme="majorHAnsi"/>
        </w:rPr>
      </w:pPr>
      <w:r w:rsidRPr="00F756B9">
        <w:rPr>
          <w:rFonts w:asciiTheme="majorHAnsi" w:hAnsiTheme="majorHAnsi"/>
          <w:noProof/>
        </w:rPr>
        <w:drawing>
          <wp:inline distT="0" distB="0" distL="0" distR="0" wp14:anchorId="3EFB89BB" wp14:editId="5C2C2E97">
            <wp:extent cx="5731510" cy="3211830"/>
            <wp:effectExtent l="0" t="0" r="0" b="1270"/>
            <wp:docPr id="482591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91649" name="Picture 1" descr="A screenshot of a computer&#10;&#10;AI-generated content may be incorrect."/>
                    <pic:cNvPicPr/>
                  </pic:nvPicPr>
                  <pic:blipFill>
                    <a:blip r:embed="rId12"/>
                    <a:stretch>
                      <a:fillRect/>
                    </a:stretch>
                  </pic:blipFill>
                  <pic:spPr>
                    <a:xfrm>
                      <a:off x="0" y="0"/>
                      <a:ext cx="5731510" cy="3211830"/>
                    </a:xfrm>
                    <a:prstGeom prst="rect">
                      <a:avLst/>
                    </a:prstGeom>
                  </pic:spPr>
                </pic:pic>
              </a:graphicData>
            </a:graphic>
          </wp:inline>
        </w:drawing>
      </w:r>
    </w:p>
    <w:p w14:paraId="4796A2EE" w14:textId="4AFE4630" w:rsidR="002208FC" w:rsidRPr="002208FC" w:rsidRDefault="00F756B9" w:rsidP="002208FC">
      <w:pPr>
        <w:spacing w:after="240"/>
        <w:rPr>
          <w:rFonts w:asciiTheme="majorHAnsi" w:hAnsiTheme="majorHAnsi"/>
        </w:rPr>
      </w:pPr>
      <w:r w:rsidRPr="00F756B9">
        <w:rPr>
          <w:rFonts w:asciiTheme="majorHAnsi" w:hAnsiTheme="majorHAnsi"/>
          <w:noProof/>
        </w:rPr>
        <w:lastRenderedPageBreak/>
        <w:drawing>
          <wp:inline distT="0" distB="0" distL="0" distR="0" wp14:anchorId="17D78B69" wp14:editId="01E83590">
            <wp:extent cx="5731510" cy="3211830"/>
            <wp:effectExtent l="0" t="0" r="0" b="1270"/>
            <wp:docPr id="1756986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86723" name="Picture 1" descr="A screenshot of a computer&#10;&#10;AI-generated content may be incorrect."/>
                    <pic:cNvPicPr/>
                  </pic:nvPicPr>
                  <pic:blipFill>
                    <a:blip r:embed="rId13"/>
                    <a:stretch>
                      <a:fillRect/>
                    </a:stretch>
                  </pic:blipFill>
                  <pic:spPr>
                    <a:xfrm>
                      <a:off x="0" y="0"/>
                      <a:ext cx="5731510" cy="3211830"/>
                    </a:xfrm>
                    <a:prstGeom prst="rect">
                      <a:avLst/>
                    </a:prstGeom>
                  </pic:spPr>
                </pic:pic>
              </a:graphicData>
            </a:graphic>
          </wp:inline>
        </w:drawing>
      </w:r>
    </w:p>
    <w:p w14:paraId="2411CB80" w14:textId="77777777" w:rsidR="00035574" w:rsidRPr="002208FC" w:rsidRDefault="00035574" w:rsidP="002208FC">
      <w:pPr>
        <w:pStyle w:val="Heading1"/>
        <w:spacing w:after="240"/>
      </w:pPr>
      <w:r w:rsidRPr="002208FC">
        <w:t xml:space="preserve">4. </w:t>
      </w:r>
      <w:r w:rsidRPr="002208FC">
        <w:rPr>
          <w:rStyle w:val="Strong"/>
          <w:b w:val="0"/>
          <w:bCs w:val="0"/>
        </w:rPr>
        <w:t>Data Cleaning and Preparation (in R)</w:t>
      </w:r>
    </w:p>
    <w:p w14:paraId="59B8AD7D" w14:textId="77777777" w:rsidR="00035574" w:rsidRDefault="00035574" w:rsidP="002208FC">
      <w:pPr>
        <w:pStyle w:val="Heading2"/>
        <w:spacing w:after="240"/>
      </w:pPr>
      <w:r w:rsidRPr="002208FC">
        <w:t>4.1 Cleaning Steps</w:t>
      </w:r>
    </w:p>
    <w:p w14:paraId="428A166C" w14:textId="77777777" w:rsidR="00F756B9" w:rsidRPr="00F756B9" w:rsidRDefault="00F756B9" w:rsidP="00F756B9">
      <w:pPr>
        <w:rPr>
          <w:rFonts w:asciiTheme="minorHAnsi" w:hAnsiTheme="minorHAnsi"/>
          <w:lang w:eastAsia="en-US"/>
        </w:rPr>
      </w:pPr>
      <w:r w:rsidRPr="00F756B9">
        <w:rPr>
          <w:rFonts w:asciiTheme="minorHAnsi" w:hAnsiTheme="minorHAnsi"/>
          <w:lang w:eastAsia="en-US"/>
        </w:rPr>
        <w:t>The following data cleaning actions were implemented:</w:t>
      </w:r>
    </w:p>
    <w:p w14:paraId="468B0E1E" w14:textId="77777777" w:rsidR="00F756B9" w:rsidRPr="00F756B9" w:rsidRDefault="00F756B9" w:rsidP="00F756B9">
      <w:pPr>
        <w:numPr>
          <w:ilvl w:val="0"/>
          <w:numId w:val="11"/>
        </w:numPr>
        <w:rPr>
          <w:rFonts w:asciiTheme="minorHAnsi" w:hAnsiTheme="minorHAnsi"/>
          <w:lang w:eastAsia="en-US"/>
        </w:rPr>
      </w:pPr>
      <w:r w:rsidRPr="00F756B9">
        <w:rPr>
          <w:rFonts w:asciiTheme="minorHAnsi" w:hAnsiTheme="minorHAnsi"/>
          <w:b/>
          <w:bCs/>
          <w:lang w:eastAsia="en-US"/>
        </w:rPr>
        <w:t>Converted TotalCharges</w:t>
      </w:r>
      <w:r w:rsidRPr="00F756B9">
        <w:rPr>
          <w:rFonts w:asciiTheme="minorHAnsi" w:hAnsiTheme="minorHAnsi"/>
          <w:lang w:eastAsia="en-US"/>
        </w:rPr>
        <w:t xml:space="preserve"> from character to numeric, as it contained non-numeric values (blanks for new customers).</w:t>
      </w:r>
    </w:p>
    <w:p w14:paraId="5FA9696A" w14:textId="77777777" w:rsidR="00F756B9" w:rsidRPr="00F756B9" w:rsidRDefault="00F756B9" w:rsidP="00F756B9">
      <w:pPr>
        <w:numPr>
          <w:ilvl w:val="0"/>
          <w:numId w:val="11"/>
        </w:numPr>
        <w:rPr>
          <w:rFonts w:asciiTheme="minorHAnsi" w:hAnsiTheme="minorHAnsi"/>
          <w:lang w:eastAsia="en-US"/>
        </w:rPr>
      </w:pPr>
      <w:r w:rsidRPr="00F756B9">
        <w:rPr>
          <w:rFonts w:asciiTheme="minorHAnsi" w:hAnsiTheme="minorHAnsi"/>
          <w:b/>
          <w:bCs/>
          <w:lang w:eastAsia="en-US"/>
        </w:rPr>
        <w:t>Imputed missing values in TotalCharges</w:t>
      </w:r>
      <w:r w:rsidRPr="00F756B9">
        <w:rPr>
          <w:rFonts w:asciiTheme="minorHAnsi" w:hAnsiTheme="minorHAnsi"/>
          <w:lang w:eastAsia="en-US"/>
        </w:rPr>
        <w:t xml:space="preserve"> with 0 for customers who had not been billed yet (i.e., tenure = 0).</w:t>
      </w:r>
    </w:p>
    <w:p w14:paraId="013E0385" w14:textId="77777777" w:rsidR="00F756B9" w:rsidRPr="00F756B9" w:rsidRDefault="00F756B9" w:rsidP="00F756B9">
      <w:pPr>
        <w:numPr>
          <w:ilvl w:val="0"/>
          <w:numId w:val="11"/>
        </w:numPr>
        <w:rPr>
          <w:rFonts w:asciiTheme="minorHAnsi" w:hAnsiTheme="minorHAnsi"/>
          <w:lang w:eastAsia="en-US"/>
        </w:rPr>
      </w:pPr>
      <w:r w:rsidRPr="00F756B9">
        <w:rPr>
          <w:rFonts w:asciiTheme="minorHAnsi" w:hAnsiTheme="minorHAnsi"/>
          <w:b/>
          <w:bCs/>
          <w:lang w:eastAsia="en-US"/>
        </w:rPr>
        <w:t>Checked for missing values</w:t>
      </w:r>
      <w:r w:rsidRPr="00F756B9">
        <w:rPr>
          <w:rFonts w:asciiTheme="minorHAnsi" w:hAnsiTheme="minorHAnsi"/>
          <w:lang w:eastAsia="en-US"/>
        </w:rPr>
        <w:t xml:space="preserve"> across all columns using colSums(is.na(...)).</w:t>
      </w:r>
    </w:p>
    <w:p w14:paraId="4319AA08" w14:textId="77777777" w:rsidR="00F756B9" w:rsidRPr="00F756B9" w:rsidRDefault="00F756B9" w:rsidP="00F756B9">
      <w:pPr>
        <w:numPr>
          <w:ilvl w:val="0"/>
          <w:numId w:val="11"/>
        </w:numPr>
        <w:rPr>
          <w:rFonts w:asciiTheme="minorHAnsi" w:hAnsiTheme="minorHAnsi"/>
          <w:lang w:eastAsia="en-US"/>
        </w:rPr>
      </w:pPr>
      <w:r w:rsidRPr="00F756B9">
        <w:rPr>
          <w:rFonts w:asciiTheme="minorHAnsi" w:hAnsiTheme="minorHAnsi"/>
          <w:b/>
          <w:bCs/>
          <w:lang w:eastAsia="en-US"/>
        </w:rPr>
        <w:t>Verified variable structure</w:t>
      </w:r>
      <w:r w:rsidRPr="00F756B9">
        <w:rPr>
          <w:rFonts w:asciiTheme="minorHAnsi" w:hAnsiTheme="minorHAnsi"/>
          <w:lang w:eastAsia="en-US"/>
        </w:rPr>
        <w:t xml:space="preserve"> with str() and skim() to understand data types and distributions.</w:t>
      </w:r>
    </w:p>
    <w:p w14:paraId="4A9CCEE5" w14:textId="77777777" w:rsidR="00F756B9" w:rsidRPr="00F756B9" w:rsidRDefault="00F756B9" w:rsidP="00F756B9">
      <w:pPr>
        <w:numPr>
          <w:ilvl w:val="0"/>
          <w:numId w:val="11"/>
        </w:numPr>
        <w:rPr>
          <w:rFonts w:asciiTheme="minorHAnsi" w:hAnsiTheme="minorHAnsi"/>
          <w:lang w:eastAsia="en-US"/>
        </w:rPr>
      </w:pPr>
      <w:r w:rsidRPr="00F756B9">
        <w:rPr>
          <w:rFonts w:asciiTheme="minorHAnsi" w:hAnsiTheme="minorHAnsi"/>
          <w:b/>
          <w:bCs/>
          <w:lang w:eastAsia="en-US"/>
        </w:rPr>
        <w:t>Converted key categorical variables</w:t>
      </w:r>
      <w:r w:rsidRPr="00F756B9">
        <w:rPr>
          <w:rFonts w:asciiTheme="minorHAnsi" w:hAnsiTheme="minorHAnsi"/>
          <w:lang w:eastAsia="en-US"/>
        </w:rPr>
        <w:t xml:space="preserve"> (SeniorCitizen, Churn) to factors to ensure proper grouping during visualization and modeling stages.</w:t>
      </w:r>
    </w:p>
    <w:p w14:paraId="395C9307" w14:textId="13470B4C" w:rsidR="00F756B9" w:rsidRPr="00F756B9" w:rsidRDefault="00F756B9" w:rsidP="00F756B9">
      <w:pPr>
        <w:rPr>
          <w:lang w:eastAsia="en-US"/>
        </w:rPr>
      </w:pPr>
    </w:p>
    <w:p w14:paraId="58852BBC" w14:textId="7EA08D0A" w:rsidR="00F756B9" w:rsidRDefault="00035574" w:rsidP="00F756B9">
      <w:pPr>
        <w:pStyle w:val="Heading2"/>
        <w:spacing w:after="240"/>
      </w:pPr>
      <w:r w:rsidRPr="002208FC">
        <w:t>4.2 Rationale for Imputation</w:t>
      </w:r>
    </w:p>
    <w:p w14:paraId="03E0370A" w14:textId="77777777" w:rsidR="00A34184" w:rsidRPr="00A34184" w:rsidRDefault="00A34184" w:rsidP="00A34184">
      <w:pPr>
        <w:rPr>
          <w:rFonts w:asciiTheme="minorHAnsi" w:hAnsiTheme="minorHAnsi"/>
          <w:lang w:eastAsia="en-US"/>
        </w:rPr>
      </w:pPr>
      <w:r w:rsidRPr="00A34184">
        <w:rPr>
          <w:rFonts w:asciiTheme="minorHAnsi" w:hAnsiTheme="minorHAnsi"/>
          <w:lang w:eastAsia="en-US"/>
        </w:rPr>
        <w:t xml:space="preserve">The only column with missing values was TotalCharges. These missing values were due to blank strings that occurred for customers with tenure = 0. Since these customers had just joined and had not incurred any charges, it was logical and business-consistent to replace the missing values with </w:t>
      </w:r>
      <w:r w:rsidRPr="00A34184">
        <w:rPr>
          <w:rFonts w:asciiTheme="minorHAnsi" w:hAnsiTheme="minorHAnsi"/>
          <w:b/>
          <w:bCs/>
          <w:lang w:eastAsia="en-US"/>
        </w:rPr>
        <w:t>0</w:t>
      </w:r>
      <w:r w:rsidRPr="00A34184">
        <w:rPr>
          <w:rFonts w:asciiTheme="minorHAnsi" w:hAnsiTheme="minorHAnsi"/>
          <w:lang w:eastAsia="en-US"/>
        </w:rPr>
        <w:t xml:space="preserve"> rather than removing the rows or applying statistical imputation.</w:t>
      </w:r>
    </w:p>
    <w:p w14:paraId="4BAC2B7C" w14:textId="77777777" w:rsidR="00A34184" w:rsidRPr="00A34184" w:rsidRDefault="00A34184" w:rsidP="00A34184">
      <w:pPr>
        <w:rPr>
          <w:rFonts w:asciiTheme="minorHAnsi" w:hAnsiTheme="minorHAnsi"/>
          <w:lang w:eastAsia="en-US"/>
        </w:rPr>
      </w:pPr>
      <w:r w:rsidRPr="00A34184">
        <w:rPr>
          <w:rFonts w:asciiTheme="minorHAnsi" w:hAnsiTheme="minorHAnsi"/>
          <w:lang w:eastAsia="en-US"/>
        </w:rPr>
        <w:t xml:space="preserve">Additionally, character columns that represent categories were converted to </w:t>
      </w:r>
      <w:r w:rsidRPr="00A34184">
        <w:rPr>
          <w:rFonts w:asciiTheme="minorHAnsi" w:hAnsiTheme="minorHAnsi"/>
          <w:b/>
          <w:bCs/>
          <w:lang w:eastAsia="en-US"/>
        </w:rPr>
        <w:t>factor variables</w:t>
      </w:r>
      <w:r w:rsidRPr="00A34184">
        <w:rPr>
          <w:rFonts w:asciiTheme="minorHAnsi" w:hAnsiTheme="minorHAnsi"/>
          <w:lang w:eastAsia="en-US"/>
        </w:rPr>
        <w:t>, allowing R to treat them appropriately in plots and statistical models.</w:t>
      </w:r>
    </w:p>
    <w:p w14:paraId="3A7BDDA2" w14:textId="77777777" w:rsidR="00F756B9" w:rsidRPr="00F756B9" w:rsidRDefault="00F756B9" w:rsidP="00F756B9">
      <w:pPr>
        <w:rPr>
          <w:lang w:eastAsia="en-US"/>
        </w:rPr>
      </w:pPr>
    </w:p>
    <w:p w14:paraId="2C07726C" w14:textId="3C741DCB" w:rsidR="00F756B9" w:rsidRDefault="00035574" w:rsidP="002208FC">
      <w:pPr>
        <w:pStyle w:val="Heading2"/>
        <w:spacing w:after="240"/>
      </w:pPr>
      <w:r w:rsidRPr="002208FC">
        <w:lastRenderedPageBreak/>
        <w:t>4.3 Screenshot of Code + Output</w:t>
      </w:r>
    </w:p>
    <w:p w14:paraId="0800CF6E" w14:textId="37EA212C" w:rsidR="00035574" w:rsidRPr="002208FC" w:rsidRDefault="00F756B9" w:rsidP="002208FC">
      <w:pPr>
        <w:pStyle w:val="Heading2"/>
        <w:spacing w:after="240"/>
      </w:pPr>
      <w:r w:rsidRPr="00F756B9">
        <w:rPr>
          <w:noProof/>
          <w:lang w:eastAsia="en-US"/>
        </w:rPr>
        <w:drawing>
          <wp:inline distT="0" distB="0" distL="0" distR="0" wp14:anchorId="2D2BD15C" wp14:editId="76536FD9">
            <wp:extent cx="5731510" cy="3211830"/>
            <wp:effectExtent l="0" t="0" r="0" b="1270"/>
            <wp:docPr id="1227893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93617" name="Picture 1" descr="A screenshot of a computer&#10;&#10;AI-generated content may be incorrect."/>
                    <pic:cNvPicPr/>
                  </pic:nvPicPr>
                  <pic:blipFill>
                    <a:blip r:embed="rId14"/>
                    <a:stretch>
                      <a:fillRect/>
                    </a:stretch>
                  </pic:blipFill>
                  <pic:spPr>
                    <a:xfrm>
                      <a:off x="0" y="0"/>
                      <a:ext cx="5731510" cy="3211830"/>
                    </a:xfrm>
                    <a:prstGeom prst="rect">
                      <a:avLst/>
                    </a:prstGeom>
                  </pic:spPr>
                </pic:pic>
              </a:graphicData>
            </a:graphic>
          </wp:inline>
        </w:drawing>
      </w:r>
    </w:p>
    <w:p w14:paraId="7DCA2E05" w14:textId="77777777" w:rsidR="00035574" w:rsidRPr="002208FC" w:rsidRDefault="00035574" w:rsidP="002208FC">
      <w:pPr>
        <w:pStyle w:val="Heading1"/>
        <w:spacing w:after="240"/>
      </w:pPr>
      <w:r w:rsidRPr="002208FC">
        <w:t xml:space="preserve">5. </w:t>
      </w:r>
      <w:r w:rsidRPr="002208FC">
        <w:rPr>
          <w:rStyle w:val="Strong"/>
          <w:b w:val="0"/>
          <w:bCs w:val="0"/>
        </w:rPr>
        <w:t>Exploratory Data Analysis (EDA)</w:t>
      </w:r>
    </w:p>
    <w:p w14:paraId="50545FC4" w14:textId="77777777" w:rsidR="00035574" w:rsidRPr="00865AE5" w:rsidRDefault="00035574" w:rsidP="002208FC">
      <w:pPr>
        <w:pStyle w:val="Heading2"/>
        <w:spacing w:after="240"/>
      </w:pPr>
      <w:r w:rsidRPr="00865AE5">
        <w:t>5.1 Key Variable Relationships</w:t>
      </w:r>
    </w:p>
    <w:p w14:paraId="4FEAB5E6" w14:textId="4CC79A9B" w:rsidR="00035574" w:rsidRPr="00865AE5" w:rsidRDefault="00865AE5" w:rsidP="00865AE5">
      <w:pPr>
        <w:spacing w:before="100" w:beforeAutospacing="1" w:after="240"/>
        <w:rPr>
          <w:rFonts w:asciiTheme="majorHAnsi" w:hAnsiTheme="majorHAnsi"/>
        </w:rPr>
      </w:pPr>
      <w:r w:rsidRPr="00865AE5">
        <w:rPr>
          <w:rFonts w:asciiTheme="majorHAnsi" w:hAnsiTheme="majorHAnsi"/>
        </w:rPr>
        <w:t>Exploratory Data Analysis (EDA) was conducted to identify trends and patterns related to customer churn. Relationships between key features such as contract type, tenure, and monthly charges were visualized using bar plots and histograms.</w:t>
      </w:r>
    </w:p>
    <w:p w14:paraId="7A510E45" w14:textId="7FC151F2" w:rsidR="00035574" w:rsidRPr="00865AE5" w:rsidRDefault="00035574" w:rsidP="002208FC">
      <w:pPr>
        <w:pStyle w:val="Heading2"/>
        <w:spacing w:after="240"/>
      </w:pPr>
      <w:r w:rsidRPr="00865AE5">
        <w:t>5.2 Visualizations</w:t>
      </w:r>
      <w:r w:rsidR="00865AE5" w:rsidRPr="00865AE5">
        <w:t xml:space="preserve"> &amp; Observations</w:t>
      </w:r>
    </w:p>
    <w:p w14:paraId="71BC5D60" w14:textId="0A27601E" w:rsidR="00865AE5" w:rsidRPr="00865AE5" w:rsidRDefault="00865AE5" w:rsidP="00865AE5">
      <w:pPr>
        <w:pStyle w:val="Heading3"/>
        <w:rPr>
          <w:rFonts w:asciiTheme="majorHAnsi" w:hAnsiTheme="majorHAnsi"/>
        </w:rPr>
      </w:pPr>
      <w:r w:rsidRPr="00865AE5">
        <w:rPr>
          <w:rFonts w:asciiTheme="majorHAnsi" w:hAnsiTheme="majorHAnsi"/>
        </w:rPr>
        <w:t>5.2.1 Churn by Contract Type</w:t>
      </w:r>
    </w:p>
    <w:p w14:paraId="608084CC" w14:textId="153517F5" w:rsidR="00865AE5" w:rsidRPr="00865AE5" w:rsidRDefault="00865AE5" w:rsidP="00865AE5">
      <w:pPr>
        <w:spacing w:before="100" w:beforeAutospacing="1" w:after="240"/>
        <w:rPr>
          <w:rFonts w:asciiTheme="majorHAnsi" w:hAnsiTheme="majorHAnsi"/>
        </w:rPr>
      </w:pPr>
      <w:r w:rsidRPr="00865AE5">
        <w:rPr>
          <w:rFonts w:asciiTheme="majorHAnsi" w:hAnsiTheme="majorHAnsi"/>
        </w:rPr>
        <w:t xml:space="preserve">Customers with </w:t>
      </w:r>
      <w:r w:rsidRPr="009F647B">
        <w:rPr>
          <w:rFonts w:asciiTheme="majorHAnsi" w:hAnsiTheme="majorHAnsi"/>
          <w:b/>
          <w:bCs/>
        </w:rPr>
        <w:t>month-to-month contracts</w:t>
      </w:r>
      <w:r w:rsidRPr="00865AE5">
        <w:rPr>
          <w:rFonts w:asciiTheme="majorHAnsi" w:hAnsiTheme="majorHAnsi"/>
        </w:rPr>
        <w:t xml:space="preserve"> exhibit a much higher churn rate compared to those with one-year or two-year contracts. This suggests that short-term contract customers are more likely to leave, possibly due to less commitment or greater dissatisfaction.</w:t>
      </w:r>
    </w:p>
    <w:p w14:paraId="014884B2" w14:textId="5457CF82" w:rsidR="00865AE5" w:rsidRPr="00865AE5" w:rsidRDefault="00865AE5" w:rsidP="00865AE5">
      <w:pPr>
        <w:rPr>
          <w:rFonts w:asciiTheme="majorHAnsi" w:hAnsiTheme="majorHAnsi"/>
        </w:rPr>
      </w:pPr>
      <w:r w:rsidRPr="00865AE5">
        <w:rPr>
          <w:rFonts w:asciiTheme="majorHAnsi" w:hAnsiTheme="majorHAnsi"/>
          <w:noProof/>
        </w:rPr>
        <w:lastRenderedPageBreak/>
        <w:drawing>
          <wp:inline distT="0" distB="0" distL="0" distR="0" wp14:anchorId="47C08825" wp14:editId="26BA1E57">
            <wp:extent cx="5731510" cy="3211830"/>
            <wp:effectExtent l="0" t="0" r="0" b="1270"/>
            <wp:docPr id="1476007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07904" name="Picture 1" descr="A screenshot of a computer&#10;&#10;AI-generated content may be incorrect."/>
                    <pic:cNvPicPr/>
                  </pic:nvPicPr>
                  <pic:blipFill>
                    <a:blip r:embed="rId15"/>
                    <a:stretch>
                      <a:fillRect/>
                    </a:stretch>
                  </pic:blipFill>
                  <pic:spPr>
                    <a:xfrm>
                      <a:off x="0" y="0"/>
                      <a:ext cx="5731510" cy="3211830"/>
                    </a:xfrm>
                    <a:prstGeom prst="rect">
                      <a:avLst/>
                    </a:prstGeom>
                  </pic:spPr>
                </pic:pic>
              </a:graphicData>
            </a:graphic>
          </wp:inline>
        </w:drawing>
      </w:r>
    </w:p>
    <w:p w14:paraId="41BF156B" w14:textId="39207E47" w:rsidR="00865AE5" w:rsidRDefault="00865AE5" w:rsidP="00865AE5">
      <w:pPr>
        <w:pStyle w:val="Heading3"/>
        <w:rPr>
          <w:rFonts w:asciiTheme="majorHAnsi" w:hAnsiTheme="majorHAnsi"/>
        </w:rPr>
      </w:pPr>
      <w:r w:rsidRPr="00865AE5">
        <w:rPr>
          <w:rFonts w:asciiTheme="majorHAnsi" w:hAnsiTheme="majorHAnsi"/>
        </w:rPr>
        <w:t>5.2.2 Monthly Charges by Churn</w:t>
      </w:r>
    </w:p>
    <w:p w14:paraId="6E73722F" w14:textId="39BFEB67" w:rsidR="00865AE5" w:rsidRDefault="00865AE5" w:rsidP="008932A8">
      <w:pPr>
        <w:spacing w:after="240"/>
        <w:rPr>
          <w:rFonts w:asciiTheme="majorHAnsi" w:hAnsiTheme="majorHAnsi"/>
        </w:rPr>
      </w:pPr>
      <w:r w:rsidRPr="00865AE5">
        <w:rPr>
          <w:rFonts w:asciiTheme="majorHAnsi" w:hAnsiTheme="majorHAnsi"/>
        </w:rPr>
        <w:t xml:space="preserve">Customers with </w:t>
      </w:r>
      <w:r w:rsidRPr="009F647B">
        <w:rPr>
          <w:rFonts w:asciiTheme="majorHAnsi" w:hAnsiTheme="majorHAnsi"/>
          <w:b/>
          <w:bCs/>
        </w:rPr>
        <w:t>higher monthly charges</w:t>
      </w:r>
      <w:r w:rsidRPr="00865AE5">
        <w:rPr>
          <w:rFonts w:asciiTheme="majorHAnsi" w:hAnsiTheme="majorHAnsi"/>
        </w:rPr>
        <w:t xml:space="preserve"> are more likely to churn. The distribution shows a clear skew in churned customers toward the higher end of the pricing spectrum, indicating that cost may be a factor influencing churn.</w:t>
      </w:r>
    </w:p>
    <w:p w14:paraId="56108438" w14:textId="599CF0D3" w:rsidR="00865AE5" w:rsidRPr="00865AE5" w:rsidRDefault="008932A8" w:rsidP="008932A8">
      <w:pPr>
        <w:spacing w:after="240"/>
        <w:rPr>
          <w:rFonts w:asciiTheme="majorHAnsi" w:hAnsiTheme="majorHAnsi"/>
        </w:rPr>
      </w:pPr>
      <w:r w:rsidRPr="008932A8">
        <w:rPr>
          <w:rFonts w:asciiTheme="majorHAnsi" w:hAnsiTheme="majorHAnsi"/>
          <w:noProof/>
        </w:rPr>
        <w:drawing>
          <wp:inline distT="0" distB="0" distL="0" distR="0" wp14:anchorId="74CFBED1" wp14:editId="04A16A74">
            <wp:extent cx="5731510" cy="3211830"/>
            <wp:effectExtent l="0" t="0" r="0" b="1270"/>
            <wp:docPr id="1167009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09514" name="Picture 1" descr="A screenshot of a computer&#10;&#10;AI-generated content may be incorrect."/>
                    <pic:cNvPicPr/>
                  </pic:nvPicPr>
                  <pic:blipFill>
                    <a:blip r:embed="rId16"/>
                    <a:stretch>
                      <a:fillRect/>
                    </a:stretch>
                  </pic:blipFill>
                  <pic:spPr>
                    <a:xfrm>
                      <a:off x="0" y="0"/>
                      <a:ext cx="5731510" cy="3211830"/>
                    </a:xfrm>
                    <a:prstGeom prst="rect">
                      <a:avLst/>
                    </a:prstGeom>
                  </pic:spPr>
                </pic:pic>
              </a:graphicData>
            </a:graphic>
          </wp:inline>
        </w:drawing>
      </w:r>
    </w:p>
    <w:p w14:paraId="187EA887" w14:textId="4737C15F" w:rsidR="00865AE5" w:rsidRPr="008932A8" w:rsidRDefault="00865AE5" w:rsidP="008932A8">
      <w:pPr>
        <w:pStyle w:val="Heading3"/>
        <w:spacing w:before="0" w:after="240"/>
        <w:rPr>
          <w:rFonts w:asciiTheme="majorHAnsi" w:hAnsiTheme="majorHAnsi"/>
        </w:rPr>
      </w:pPr>
      <w:r w:rsidRPr="008932A8">
        <w:rPr>
          <w:rFonts w:asciiTheme="majorHAnsi" w:hAnsiTheme="majorHAnsi"/>
        </w:rPr>
        <w:t>5.2.3 Tenure by Churn</w:t>
      </w:r>
    </w:p>
    <w:p w14:paraId="1DF764EA" w14:textId="77777777" w:rsidR="008932A8" w:rsidRDefault="008932A8" w:rsidP="008932A8">
      <w:pPr>
        <w:spacing w:after="240"/>
        <w:rPr>
          <w:rFonts w:asciiTheme="majorHAnsi" w:hAnsiTheme="majorHAnsi"/>
        </w:rPr>
      </w:pPr>
      <w:r w:rsidRPr="008932A8">
        <w:rPr>
          <w:rFonts w:asciiTheme="majorHAnsi" w:hAnsiTheme="majorHAnsi"/>
        </w:rPr>
        <w:t xml:space="preserve">Customers with </w:t>
      </w:r>
      <w:r w:rsidRPr="008932A8">
        <w:rPr>
          <w:rFonts w:asciiTheme="majorHAnsi" w:hAnsiTheme="majorHAnsi"/>
          <w:b/>
          <w:bCs/>
        </w:rPr>
        <w:t>lower tenure</w:t>
      </w:r>
      <w:r w:rsidRPr="008932A8">
        <w:rPr>
          <w:rFonts w:asciiTheme="majorHAnsi" w:hAnsiTheme="majorHAnsi"/>
        </w:rPr>
        <w:t xml:space="preserve"> (shorter relationship with the company) have a significantly higher churn rate. This suggests that newer customers are more likely to leave early, potentially due to onboarding issues or unmet expectations. </w:t>
      </w:r>
    </w:p>
    <w:p w14:paraId="500BDB9F" w14:textId="08DCE986" w:rsidR="008932A8" w:rsidRPr="008932A8" w:rsidRDefault="008932A8" w:rsidP="008932A8">
      <w:pPr>
        <w:spacing w:after="240"/>
        <w:rPr>
          <w:rFonts w:asciiTheme="majorHAnsi" w:hAnsiTheme="majorHAnsi"/>
        </w:rPr>
      </w:pPr>
      <w:r w:rsidRPr="008932A8">
        <w:rPr>
          <w:rFonts w:asciiTheme="majorHAnsi" w:hAnsiTheme="majorHAnsi"/>
          <w:noProof/>
        </w:rPr>
        <w:lastRenderedPageBreak/>
        <w:drawing>
          <wp:inline distT="0" distB="0" distL="0" distR="0" wp14:anchorId="67400C09" wp14:editId="446C4697">
            <wp:extent cx="5731510" cy="3211830"/>
            <wp:effectExtent l="0" t="0" r="0" b="1270"/>
            <wp:docPr id="529301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1067" name="Picture 1" descr="A screenshot of a computer&#10;&#10;AI-generated content may be incorrect."/>
                    <pic:cNvPicPr/>
                  </pic:nvPicPr>
                  <pic:blipFill>
                    <a:blip r:embed="rId17"/>
                    <a:stretch>
                      <a:fillRect/>
                    </a:stretch>
                  </pic:blipFill>
                  <pic:spPr>
                    <a:xfrm>
                      <a:off x="0" y="0"/>
                      <a:ext cx="5731510" cy="3211830"/>
                    </a:xfrm>
                    <a:prstGeom prst="rect">
                      <a:avLst/>
                    </a:prstGeom>
                  </pic:spPr>
                </pic:pic>
              </a:graphicData>
            </a:graphic>
          </wp:inline>
        </w:drawing>
      </w:r>
    </w:p>
    <w:p w14:paraId="3901ED1D" w14:textId="77777777" w:rsidR="008932A8" w:rsidRPr="008932A8" w:rsidRDefault="008932A8" w:rsidP="008932A8">
      <w:pPr>
        <w:spacing w:after="240"/>
        <w:rPr>
          <w:rFonts w:asciiTheme="majorHAnsi" w:hAnsiTheme="majorHAnsi"/>
        </w:rPr>
      </w:pPr>
    </w:p>
    <w:p w14:paraId="70FEA5CD" w14:textId="0B64E1C9" w:rsidR="00865AE5" w:rsidRDefault="00865AE5" w:rsidP="008932A8">
      <w:pPr>
        <w:pStyle w:val="Heading3"/>
        <w:spacing w:before="0" w:after="240"/>
        <w:rPr>
          <w:rFonts w:asciiTheme="majorHAnsi" w:hAnsiTheme="majorHAnsi"/>
        </w:rPr>
      </w:pPr>
      <w:r w:rsidRPr="008932A8">
        <w:rPr>
          <w:rFonts w:asciiTheme="majorHAnsi" w:hAnsiTheme="majorHAnsi"/>
        </w:rPr>
        <w:t>5.2.4 Internet Service Type by Churn</w:t>
      </w:r>
    </w:p>
    <w:p w14:paraId="7C57152B" w14:textId="44ED3744" w:rsidR="008932A8" w:rsidRDefault="008932A8" w:rsidP="008932A8">
      <w:pPr>
        <w:spacing w:after="240"/>
        <w:rPr>
          <w:rFonts w:asciiTheme="majorHAnsi" w:hAnsiTheme="majorHAnsi"/>
        </w:rPr>
      </w:pPr>
      <w:r w:rsidRPr="008932A8">
        <w:rPr>
          <w:rFonts w:asciiTheme="majorHAnsi" w:hAnsiTheme="majorHAnsi"/>
        </w:rPr>
        <w:t xml:space="preserve">Churn is notably higher among customers using </w:t>
      </w:r>
      <w:r w:rsidRPr="008932A8">
        <w:rPr>
          <w:rFonts w:asciiTheme="majorHAnsi" w:hAnsiTheme="majorHAnsi"/>
          <w:b/>
          <w:bCs/>
        </w:rPr>
        <w:t>Fiber optic</w:t>
      </w:r>
      <w:r w:rsidRPr="008932A8">
        <w:rPr>
          <w:rFonts w:asciiTheme="majorHAnsi" w:hAnsiTheme="majorHAnsi"/>
        </w:rPr>
        <w:t xml:space="preserve"> and </w:t>
      </w:r>
      <w:r w:rsidRPr="008932A8">
        <w:rPr>
          <w:rFonts w:asciiTheme="majorHAnsi" w:hAnsiTheme="majorHAnsi"/>
          <w:b/>
          <w:bCs/>
        </w:rPr>
        <w:t>DSL</w:t>
      </w:r>
      <w:r w:rsidRPr="008932A8">
        <w:rPr>
          <w:rFonts w:asciiTheme="majorHAnsi" w:hAnsiTheme="majorHAnsi"/>
        </w:rPr>
        <w:t xml:space="preserve"> services compared to those without internet service. This implies that dissatisfaction with internet service quality or cost may be driving churn for connected customers.</w:t>
      </w:r>
    </w:p>
    <w:p w14:paraId="5F1CADB7" w14:textId="6DD25316" w:rsidR="008932A8" w:rsidRPr="008932A8" w:rsidRDefault="008932A8" w:rsidP="008932A8">
      <w:pPr>
        <w:spacing w:after="240"/>
        <w:rPr>
          <w:rFonts w:asciiTheme="majorHAnsi" w:hAnsiTheme="majorHAnsi"/>
        </w:rPr>
      </w:pPr>
      <w:r w:rsidRPr="008932A8">
        <w:rPr>
          <w:rFonts w:asciiTheme="majorHAnsi" w:hAnsiTheme="majorHAnsi"/>
          <w:noProof/>
        </w:rPr>
        <w:drawing>
          <wp:inline distT="0" distB="0" distL="0" distR="0" wp14:anchorId="38CA7285" wp14:editId="00B690A2">
            <wp:extent cx="5731510" cy="3211830"/>
            <wp:effectExtent l="0" t="0" r="0" b="1270"/>
            <wp:docPr id="784903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03893" name="Picture 1" descr="A screenshot of a computer&#10;&#10;AI-generated content may be incorrect."/>
                    <pic:cNvPicPr/>
                  </pic:nvPicPr>
                  <pic:blipFill>
                    <a:blip r:embed="rId18"/>
                    <a:stretch>
                      <a:fillRect/>
                    </a:stretch>
                  </pic:blipFill>
                  <pic:spPr>
                    <a:xfrm>
                      <a:off x="0" y="0"/>
                      <a:ext cx="5731510" cy="3211830"/>
                    </a:xfrm>
                    <a:prstGeom prst="rect">
                      <a:avLst/>
                    </a:prstGeom>
                  </pic:spPr>
                </pic:pic>
              </a:graphicData>
            </a:graphic>
          </wp:inline>
        </w:drawing>
      </w:r>
    </w:p>
    <w:p w14:paraId="42C15C5A" w14:textId="21E678E5" w:rsidR="00865AE5" w:rsidRDefault="00865AE5" w:rsidP="008932A8">
      <w:pPr>
        <w:pStyle w:val="Heading3"/>
        <w:spacing w:before="0" w:after="240"/>
        <w:rPr>
          <w:rFonts w:asciiTheme="majorHAnsi" w:hAnsiTheme="majorHAnsi"/>
        </w:rPr>
      </w:pPr>
      <w:r w:rsidRPr="008932A8">
        <w:rPr>
          <w:rFonts w:asciiTheme="majorHAnsi" w:hAnsiTheme="majorHAnsi"/>
        </w:rPr>
        <w:lastRenderedPageBreak/>
        <w:t>5.2.5 Payment Method by Churn</w:t>
      </w:r>
    </w:p>
    <w:p w14:paraId="3C4E2A0F" w14:textId="7318819C" w:rsidR="008932A8" w:rsidRPr="008932A8" w:rsidRDefault="008932A8" w:rsidP="005221EE">
      <w:pPr>
        <w:spacing w:after="240"/>
        <w:rPr>
          <w:rFonts w:asciiTheme="majorHAnsi" w:hAnsiTheme="majorHAnsi"/>
        </w:rPr>
      </w:pPr>
      <w:r w:rsidRPr="008932A8">
        <w:rPr>
          <w:rFonts w:asciiTheme="majorHAnsi" w:hAnsiTheme="majorHAnsi"/>
        </w:rPr>
        <w:t xml:space="preserve">Customers using </w:t>
      </w:r>
      <w:r w:rsidRPr="009F647B">
        <w:rPr>
          <w:rFonts w:asciiTheme="majorHAnsi" w:hAnsiTheme="majorHAnsi"/>
          <w:b/>
          <w:bCs/>
        </w:rPr>
        <w:t>electronic check</w:t>
      </w:r>
      <w:r w:rsidRPr="008932A8">
        <w:rPr>
          <w:rFonts w:asciiTheme="majorHAnsi" w:hAnsiTheme="majorHAnsi"/>
        </w:rPr>
        <w:t xml:space="preserve"> as their payment method show </w:t>
      </w:r>
      <w:r w:rsidRPr="009F647B">
        <w:rPr>
          <w:rFonts w:asciiTheme="majorHAnsi" w:hAnsiTheme="majorHAnsi"/>
        </w:rPr>
        <w:t>the highest churn rate</w:t>
      </w:r>
      <w:r w:rsidRPr="008932A8">
        <w:rPr>
          <w:rFonts w:asciiTheme="majorHAnsi" w:hAnsiTheme="majorHAnsi"/>
        </w:rPr>
        <w:t>, while those using credit cards or automatic bank transfers churn less frequently. This may suggest a correlation between payment flexibility, automation, and retention.</w:t>
      </w:r>
    </w:p>
    <w:p w14:paraId="24B11602" w14:textId="2E61AB84" w:rsidR="005221EE" w:rsidRDefault="008932A8" w:rsidP="005221EE">
      <w:pPr>
        <w:spacing w:after="240"/>
        <w:rPr>
          <w:rFonts w:asciiTheme="majorHAnsi" w:hAnsiTheme="majorHAnsi"/>
        </w:rPr>
      </w:pPr>
      <w:r w:rsidRPr="008932A8">
        <w:rPr>
          <w:rFonts w:asciiTheme="majorHAnsi" w:hAnsiTheme="majorHAnsi"/>
          <w:noProof/>
        </w:rPr>
        <w:drawing>
          <wp:inline distT="0" distB="0" distL="0" distR="0" wp14:anchorId="361579EA" wp14:editId="50C4F733">
            <wp:extent cx="5731510" cy="3211830"/>
            <wp:effectExtent l="0" t="0" r="0" b="1270"/>
            <wp:docPr id="1641486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86458" name="Picture 1" descr="A screenshot of a computer&#10;&#10;AI-generated content may be incorrect."/>
                    <pic:cNvPicPr/>
                  </pic:nvPicPr>
                  <pic:blipFill>
                    <a:blip r:embed="rId19"/>
                    <a:stretch>
                      <a:fillRect/>
                    </a:stretch>
                  </pic:blipFill>
                  <pic:spPr>
                    <a:xfrm>
                      <a:off x="0" y="0"/>
                      <a:ext cx="5731510" cy="3211830"/>
                    </a:xfrm>
                    <a:prstGeom prst="rect">
                      <a:avLst/>
                    </a:prstGeom>
                  </pic:spPr>
                </pic:pic>
              </a:graphicData>
            </a:graphic>
          </wp:inline>
        </w:drawing>
      </w:r>
    </w:p>
    <w:p w14:paraId="0E6B4A4F" w14:textId="6093BA8C" w:rsidR="0006391E" w:rsidRPr="0006391E" w:rsidRDefault="0006391E" w:rsidP="0006391E">
      <w:pPr>
        <w:pStyle w:val="Heading2"/>
      </w:pPr>
      <w:r w:rsidRPr="0006391E">
        <w:t>5.3 Exporting CSV from R Notebook</w:t>
      </w:r>
    </w:p>
    <w:p w14:paraId="23DF9E01" w14:textId="00DBE19F" w:rsidR="005221EE" w:rsidRDefault="005221EE" w:rsidP="005221EE">
      <w:pPr>
        <w:spacing w:after="240"/>
        <w:rPr>
          <w:rFonts w:asciiTheme="majorHAnsi" w:hAnsiTheme="majorHAnsi"/>
        </w:rPr>
      </w:pPr>
      <w:r w:rsidRPr="005221EE">
        <w:rPr>
          <w:rFonts w:asciiTheme="majorHAnsi" w:hAnsiTheme="majorHAnsi"/>
        </w:rPr>
        <w:t>Before exporting the dataset for use in Python, the customerID column was removed, as it serves only as a unique identifier and has no predictive value. Including it in the modeling process would introduce unnecessary noise without offering any analytical benefit.</w:t>
      </w:r>
    </w:p>
    <w:p w14:paraId="124F1132" w14:textId="28809ED1" w:rsidR="005221EE" w:rsidRPr="005221EE" w:rsidRDefault="005221EE" w:rsidP="005221EE">
      <w:pPr>
        <w:spacing w:after="240"/>
        <w:rPr>
          <w:rFonts w:asciiTheme="majorHAnsi" w:hAnsiTheme="majorHAnsi"/>
        </w:rPr>
      </w:pPr>
      <w:r w:rsidRPr="005221EE">
        <w:rPr>
          <w:rFonts w:asciiTheme="majorHAnsi" w:hAnsiTheme="majorHAnsi"/>
        </w:rPr>
        <w:drawing>
          <wp:inline distT="0" distB="0" distL="0" distR="0" wp14:anchorId="695971B1" wp14:editId="029F6FCC">
            <wp:extent cx="5731510" cy="2063931"/>
            <wp:effectExtent l="0" t="0" r="0" b="6350"/>
            <wp:docPr id="1020530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30050" name="Picture 1" descr="A screenshot of a computer&#10;&#10;AI-generated content may be incorrect."/>
                    <pic:cNvPicPr/>
                  </pic:nvPicPr>
                  <pic:blipFill rotWithShape="1">
                    <a:blip r:embed="rId20"/>
                    <a:srcRect b="35980"/>
                    <a:stretch/>
                  </pic:blipFill>
                  <pic:spPr bwMode="auto">
                    <a:xfrm>
                      <a:off x="0" y="0"/>
                      <a:ext cx="5731510" cy="2063931"/>
                    </a:xfrm>
                    <a:prstGeom prst="rect">
                      <a:avLst/>
                    </a:prstGeom>
                    <a:ln>
                      <a:noFill/>
                    </a:ln>
                    <a:extLst>
                      <a:ext uri="{53640926-AAD7-44D8-BBD7-CCE9431645EC}">
                        <a14:shadowObscured xmlns:a14="http://schemas.microsoft.com/office/drawing/2010/main"/>
                      </a:ext>
                    </a:extLst>
                  </pic:spPr>
                </pic:pic>
              </a:graphicData>
            </a:graphic>
          </wp:inline>
        </w:drawing>
      </w:r>
    </w:p>
    <w:p w14:paraId="54BD411D" w14:textId="77777777" w:rsidR="005221EE" w:rsidRPr="005221EE" w:rsidRDefault="005221EE" w:rsidP="005221EE">
      <w:pPr>
        <w:spacing w:after="240"/>
        <w:rPr>
          <w:rFonts w:asciiTheme="majorHAnsi" w:hAnsiTheme="majorHAnsi"/>
        </w:rPr>
      </w:pPr>
      <w:r w:rsidRPr="005221EE">
        <w:rPr>
          <w:rFonts w:asciiTheme="majorHAnsi" w:hAnsiTheme="majorHAnsi"/>
        </w:rPr>
        <w:t xml:space="preserve">The cleaned and preprocessed dataset was then saved as a CSV file named </w:t>
      </w:r>
      <w:r w:rsidRPr="005221EE">
        <w:rPr>
          <w:rFonts w:asciiTheme="majorHAnsi" w:hAnsiTheme="majorHAnsi"/>
          <w:b/>
          <w:bCs/>
        </w:rPr>
        <w:t>Babar_Telco_Cleaned.csv</w:t>
      </w:r>
      <w:r w:rsidRPr="005221EE">
        <w:rPr>
          <w:rFonts w:asciiTheme="majorHAnsi" w:hAnsiTheme="majorHAnsi"/>
        </w:rPr>
        <w:t>. This step ensures continuity and consistency when transitioning from R to Python, allowing the modeling phase to begin with a clean, reliable dataset.</w:t>
      </w:r>
    </w:p>
    <w:p w14:paraId="7B77CA93" w14:textId="4BB3DC45" w:rsidR="005221EE" w:rsidRPr="005221EE" w:rsidRDefault="005221EE" w:rsidP="005221EE">
      <w:pPr>
        <w:spacing w:after="240"/>
        <w:rPr>
          <w:rFonts w:asciiTheme="majorHAnsi" w:hAnsiTheme="majorHAnsi"/>
        </w:rPr>
      </w:pPr>
      <w:r w:rsidRPr="005221EE">
        <w:rPr>
          <w:rFonts w:asciiTheme="majorHAnsi" w:hAnsiTheme="majorHAnsi"/>
        </w:rPr>
        <w:lastRenderedPageBreak/>
        <w:t xml:space="preserve">By exporting at this stage, </w:t>
      </w:r>
      <w:r w:rsidR="001E1D19">
        <w:rPr>
          <w:rFonts w:asciiTheme="majorHAnsi" w:hAnsiTheme="majorHAnsi"/>
        </w:rPr>
        <w:t>I</w:t>
      </w:r>
      <w:r w:rsidRPr="005221EE">
        <w:rPr>
          <w:rFonts w:asciiTheme="majorHAnsi" w:hAnsiTheme="majorHAnsi"/>
        </w:rPr>
        <w:t xml:space="preserve"> separate</w:t>
      </w:r>
      <w:r w:rsidR="001E1D19">
        <w:rPr>
          <w:rFonts w:asciiTheme="majorHAnsi" w:hAnsiTheme="majorHAnsi"/>
        </w:rPr>
        <w:t>d</w:t>
      </w:r>
      <w:r w:rsidRPr="005221EE">
        <w:rPr>
          <w:rFonts w:asciiTheme="majorHAnsi" w:hAnsiTheme="majorHAnsi"/>
        </w:rPr>
        <w:t xml:space="preserve"> the data wrangling and visualization tasks handled in R from the machine learning and deployment tasks planned in Python. The next phase of the project will involve:</w:t>
      </w:r>
    </w:p>
    <w:p w14:paraId="3DA36FD3" w14:textId="77777777" w:rsidR="005221EE" w:rsidRPr="005221EE" w:rsidRDefault="005221EE" w:rsidP="005221EE">
      <w:pPr>
        <w:numPr>
          <w:ilvl w:val="0"/>
          <w:numId w:val="12"/>
        </w:numPr>
        <w:spacing w:after="60"/>
        <w:rPr>
          <w:rFonts w:asciiTheme="majorHAnsi" w:hAnsiTheme="majorHAnsi"/>
        </w:rPr>
      </w:pPr>
      <w:r w:rsidRPr="005221EE">
        <w:rPr>
          <w:rFonts w:asciiTheme="majorHAnsi" w:hAnsiTheme="majorHAnsi"/>
        </w:rPr>
        <w:t>Performing additional encoding on categorical variables using one-hot encoding</w:t>
      </w:r>
    </w:p>
    <w:p w14:paraId="4205C63F" w14:textId="77777777" w:rsidR="005221EE" w:rsidRPr="005221EE" w:rsidRDefault="005221EE" w:rsidP="005221EE">
      <w:pPr>
        <w:numPr>
          <w:ilvl w:val="0"/>
          <w:numId w:val="12"/>
        </w:numPr>
        <w:spacing w:after="60"/>
        <w:rPr>
          <w:rFonts w:asciiTheme="majorHAnsi" w:hAnsiTheme="majorHAnsi"/>
        </w:rPr>
      </w:pPr>
      <w:r w:rsidRPr="005221EE">
        <w:rPr>
          <w:rFonts w:asciiTheme="majorHAnsi" w:hAnsiTheme="majorHAnsi"/>
        </w:rPr>
        <w:t>Splitting the data into training and testing sets</w:t>
      </w:r>
    </w:p>
    <w:p w14:paraId="72933B7F" w14:textId="77777777" w:rsidR="005221EE" w:rsidRPr="005221EE" w:rsidRDefault="005221EE" w:rsidP="005221EE">
      <w:pPr>
        <w:numPr>
          <w:ilvl w:val="0"/>
          <w:numId w:val="12"/>
        </w:numPr>
        <w:spacing w:after="60"/>
        <w:rPr>
          <w:rFonts w:asciiTheme="majorHAnsi" w:hAnsiTheme="majorHAnsi"/>
        </w:rPr>
      </w:pPr>
      <w:r w:rsidRPr="005221EE">
        <w:rPr>
          <w:rFonts w:asciiTheme="majorHAnsi" w:hAnsiTheme="majorHAnsi"/>
        </w:rPr>
        <w:t>Building a classification model (e.g., Random Forest) to predict churn</w:t>
      </w:r>
    </w:p>
    <w:p w14:paraId="155E6476" w14:textId="77777777" w:rsidR="005221EE" w:rsidRPr="005221EE" w:rsidRDefault="005221EE" w:rsidP="005221EE">
      <w:pPr>
        <w:numPr>
          <w:ilvl w:val="0"/>
          <w:numId w:val="12"/>
        </w:numPr>
        <w:spacing w:after="60"/>
        <w:rPr>
          <w:rFonts w:asciiTheme="majorHAnsi" w:hAnsiTheme="majorHAnsi"/>
        </w:rPr>
      </w:pPr>
      <w:r w:rsidRPr="005221EE">
        <w:rPr>
          <w:rFonts w:asciiTheme="majorHAnsi" w:hAnsiTheme="majorHAnsi"/>
        </w:rPr>
        <w:t>Evaluating the model’s performance using accuracy, recall, and precision metrics</w:t>
      </w:r>
    </w:p>
    <w:p w14:paraId="71BF53D0" w14:textId="1CE10DD2" w:rsidR="0006391E" w:rsidRPr="005221EE" w:rsidRDefault="005221EE" w:rsidP="0006391E">
      <w:pPr>
        <w:numPr>
          <w:ilvl w:val="0"/>
          <w:numId w:val="12"/>
        </w:numPr>
        <w:spacing w:after="60"/>
        <w:rPr>
          <w:rFonts w:asciiTheme="majorHAnsi" w:hAnsiTheme="majorHAnsi"/>
        </w:rPr>
      </w:pPr>
      <w:r w:rsidRPr="005221EE">
        <w:rPr>
          <w:rFonts w:asciiTheme="majorHAnsi" w:hAnsiTheme="majorHAnsi"/>
        </w:rPr>
        <w:t>Deploying an interactive Streamlit dashboard for real-time churn prediction</w:t>
      </w:r>
    </w:p>
    <w:p w14:paraId="66BAB5DC" w14:textId="752DD6CC" w:rsidR="005221EE" w:rsidRDefault="0006391E" w:rsidP="0006391E">
      <w:pPr>
        <w:pStyle w:val="Heading1"/>
        <w:spacing w:after="240"/>
        <w:rPr>
          <w:rStyle w:val="Strong"/>
          <w:b w:val="0"/>
          <w:bCs w:val="0"/>
        </w:rPr>
      </w:pPr>
      <w:r w:rsidRPr="008932A8">
        <w:t xml:space="preserve">6. </w:t>
      </w:r>
      <w:r w:rsidRPr="008932A8">
        <w:rPr>
          <w:rStyle w:val="Strong"/>
          <w:b w:val="0"/>
          <w:bCs w:val="0"/>
        </w:rPr>
        <w:t>Model</w:t>
      </w:r>
      <w:r w:rsidRPr="002208FC">
        <w:rPr>
          <w:rStyle w:val="Strong"/>
          <w:b w:val="0"/>
          <w:bCs w:val="0"/>
        </w:rPr>
        <w:t xml:space="preserve"> Preparation and Predictive Analysis (in Python)</w:t>
      </w:r>
    </w:p>
    <w:p w14:paraId="417411F6" w14:textId="071F5123" w:rsidR="0006391E" w:rsidRPr="0006391E" w:rsidRDefault="0006391E" w:rsidP="0006391E">
      <w:pPr>
        <w:rPr>
          <w:rFonts w:asciiTheme="minorHAnsi" w:hAnsiTheme="minorHAnsi"/>
        </w:rPr>
      </w:pPr>
      <w:r w:rsidRPr="0006391E">
        <w:rPr>
          <w:rFonts w:asciiTheme="minorHAnsi" w:hAnsiTheme="minorHAnsi"/>
          <w:b/>
          <w:bCs/>
        </w:rPr>
        <w:t>Objective:</w:t>
      </w:r>
      <w:r w:rsidRPr="0006391E">
        <w:rPr>
          <w:rFonts w:asciiTheme="minorHAnsi" w:hAnsiTheme="minorHAnsi"/>
        </w:rPr>
        <w:t xml:space="preserve"> To build a machine learning model that predicts whether a customer is likely to churn based on their usage patterns, subscription type, and demographics.</w:t>
      </w:r>
    </w:p>
    <w:p w14:paraId="431CB0FF" w14:textId="77777777" w:rsidR="00035574" w:rsidRPr="002208FC" w:rsidRDefault="00035574" w:rsidP="0006391E">
      <w:pPr>
        <w:pStyle w:val="Heading2"/>
        <w:spacing w:after="240"/>
      </w:pPr>
      <w:r w:rsidRPr="002208FC">
        <w:t>6.1 One-Hot Encoding and Preprocessing</w:t>
      </w:r>
    </w:p>
    <w:p w14:paraId="2A716383" w14:textId="77777777" w:rsidR="0006391E" w:rsidRPr="0006391E" w:rsidRDefault="0006391E" w:rsidP="0006391E">
      <w:pPr>
        <w:spacing w:after="120"/>
        <w:rPr>
          <w:rFonts w:asciiTheme="minorHAnsi" w:hAnsiTheme="minorHAnsi"/>
        </w:rPr>
      </w:pPr>
      <w:r w:rsidRPr="0006391E">
        <w:rPr>
          <w:rFonts w:asciiTheme="minorHAnsi" w:hAnsiTheme="minorHAnsi"/>
        </w:rPr>
        <w:t xml:space="preserve">In this step, I prepared the dataset for machine learning. Many of the columns in the original dataset are </w:t>
      </w:r>
      <w:r w:rsidRPr="0006391E">
        <w:rPr>
          <w:rFonts w:asciiTheme="minorHAnsi" w:hAnsiTheme="minorHAnsi"/>
          <w:b/>
          <w:bCs/>
        </w:rPr>
        <w:t>categorical</w:t>
      </w:r>
      <w:r w:rsidRPr="0006391E">
        <w:rPr>
          <w:rFonts w:asciiTheme="minorHAnsi" w:hAnsiTheme="minorHAnsi"/>
        </w:rPr>
        <w:t xml:space="preserve">, meaning they contain text values like "Yes", "No", or types of service plans. Since machine learning models work with numbers, these text values were converted into a format the model can understand using a method called </w:t>
      </w:r>
      <w:r w:rsidRPr="0006391E">
        <w:rPr>
          <w:rFonts w:asciiTheme="minorHAnsi" w:hAnsiTheme="minorHAnsi"/>
          <w:b/>
          <w:bCs/>
        </w:rPr>
        <w:t>one-hot encoding</w:t>
      </w:r>
      <w:r w:rsidRPr="0006391E">
        <w:rPr>
          <w:rFonts w:asciiTheme="minorHAnsi" w:hAnsiTheme="minorHAnsi"/>
        </w:rPr>
        <w:t>.</w:t>
      </w:r>
    </w:p>
    <w:p w14:paraId="5B0351C2" w14:textId="77777777" w:rsidR="0006391E" w:rsidRPr="0006391E" w:rsidRDefault="0006391E" w:rsidP="0006391E">
      <w:pPr>
        <w:spacing w:after="120"/>
        <w:rPr>
          <w:rFonts w:asciiTheme="minorHAnsi" w:hAnsiTheme="minorHAnsi"/>
        </w:rPr>
      </w:pPr>
      <w:r w:rsidRPr="0006391E">
        <w:rPr>
          <w:rFonts w:asciiTheme="minorHAnsi" w:hAnsiTheme="minorHAnsi"/>
        </w:rPr>
        <w:t xml:space="preserve">One-hot encoding turns each category into a new column with either </w:t>
      </w:r>
      <w:r w:rsidRPr="0006391E">
        <w:rPr>
          <w:rFonts w:asciiTheme="minorHAnsi" w:hAnsiTheme="minorHAnsi"/>
          <w:b/>
          <w:bCs/>
        </w:rPr>
        <w:t>True or False</w:t>
      </w:r>
      <w:r w:rsidRPr="0006391E">
        <w:rPr>
          <w:rFonts w:asciiTheme="minorHAnsi" w:hAnsiTheme="minorHAnsi"/>
        </w:rPr>
        <w:t>, indicating whether a customer has that feature. For example, a column called Contract_Month-to-month will be marked True if the customer has a month-to-month contract, otherwise False.</w:t>
      </w:r>
    </w:p>
    <w:p w14:paraId="29647005" w14:textId="77777777" w:rsidR="0006391E" w:rsidRDefault="0006391E" w:rsidP="0006391E">
      <w:pPr>
        <w:spacing w:after="120"/>
        <w:rPr>
          <w:rFonts w:asciiTheme="minorHAnsi" w:hAnsiTheme="minorHAnsi"/>
        </w:rPr>
      </w:pPr>
      <w:r w:rsidRPr="0006391E">
        <w:rPr>
          <w:rFonts w:asciiTheme="minorHAnsi" w:hAnsiTheme="minorHAnsi"/>
        </w:rPr>
        <w:t xml:space="preserve">I also converted the </w:t>
      </w:r>
      <w:r w:rsidRPr="0006391E">
        <w:rPr>
          <w:rFonts w:asciiTheme="minorHAnsi" w:hAnsiTheme="minorHAnsi"/>
          <w:b/>
          <w:bCs/>
        </w:rPr>
        <w:t>target variable</w:t>
      </w:r>
      <w:r w:rsidRPr="0006391E">
        <w:rPr>
          <w:rFonts w:asciiTheme="minorHAnsi" w:hAnsiTheme="minorHAnsi"/>
        </w:rPr>
        <w:t xml:space="preserve">, Churn, into a binary value: </w:t>
      </w:r>
      <w:r w:rsidRPr="0006391E">
        <w:rPr>
          <w:rFonts w:asciiTheme="minorHAnsi" w:hAnsiTheme="minorHAnsi"/>
          <w:b/>
          <w:bCs/>
        </w:rPr>
        <w:t>1 if the customer churned</w:t>
      </w:r>
      <w:r w:rsidRPr="0006391E">
        <w:rPr>
          <w:rFonts w:asciiTheme="minorHAnsi" w:hAnsiTheme="minorHAnsi"/>
        </w:rPr>
        <w:t xml:space="preserve">, and </w:t>
      </w:r>
      <w:r w:rsidRPr="0006391E">
        <w:rPr>
          <w:rFonts w:asciiTheme="minorHAnsi" w:hAnsiTheme="minorHAnsi"/>
          <w:b/>
          <w:bCs/>
        </w:rPr>
        <w:t>0 if they stayed</w:t>
      </w:r>
      <w:r w:rsidRPr="0006391E">
        <w:rPr>
          <w:rFonts w:asciiTheme="minorHAnsi" w:hAnsiTheme="minorHAnsi"/>
        </w:rPr>
        <w:t>.</w:t>
      </w:r>
    </w:p>
    <w:p w14:paraId="071E3363" w14:textId="1C64FD0B" w:rsidR="0006391E" w:rsidRPr="0006391E" w:rsidRDefault="0006391E" w:rsidP="0006391E">
      <w:pPr>
        <w:spacing w:after="240"/>
        <w:rPr>
          <w:rFonts w:asciiTheme="minorHAnsi" w:hAnsiTheme="minorHAnsi"/>
        </w:rPr>
      </w:pPr>
      <w:r w:rsidRPr="0006391E">
        <w:rPr>
          <w:rFonts w:asciiTheme="minorHAnsi" w:hAnsiTheme="minorHAnsi"/>
        </w:rPr>
        <w:drawing>
          <wp:inline distT="0" distB="0" distL="0" distR="0" wp14:anchorId="694C5B6C" wp14:editId="7922C97E">
            <wp:extent cx="5731510" cy="3223895"/>
            <wp:effectExtent l="0" t="0" r="0" b="1905"/>
            <wp:docPr id="811921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21877" name="Picture 1" descr="A screenshot of a computer&#10;&#10;AI-generated content may be incorrect."/>
                    <pic:cNvPicPr/>
                  </pic:nvPicPr>
                  <pic:blipFill>
                    <a:blip r:embed="rId21"/>
                    <a:stretch>
                      <a:fillRect/>
                    </a:stretch>
                  </pic:blipFill>
                  <pic:spPr>
                    <a:xfrm>
                      <a:off x="0" y="0"/>
                      <a:ext cx="5731510" cy="3223895"/>
                    </a:xfrm>
                    <a:prstGeom prst="rect">
                      <a:avLst/>
                    </a:prstGeom>
                  </pic:spPr>
                </pic:pic>
              </a:graphicData>
            </a:graphic>
          </wp:inline>
        </w:drawing>
      </w:r>
    </w:p>
    <w:p w14:paraId="41CCAB1F" w14:textId="77777777" w:rsidR="00035574" w:rsidRPr="002208FC" w:rsidRDefault="00035574" w:rsidP="0006391E">
      <w:pPr>
        <w:pStyle w:val="Heading2"/>
        <w:spacing w:after="240"/>
      </w:pPr>
      <w:r w:rsidRPr="002208FC">
        <w:lastRenderedPageBreak/>
        <w:t>6.2 Train-Test Split</w:t>
      </w:r>
    </w:p>
    <w:p w14:paraId="3BBEB630" w14:textId="77777777" w:rsidR="0006391E" w:rsidRPr="0006391E" w:rsidRDefault="0006391E" w:rsidP="0006391E">
      <w:pPr>
        <w:spacing w:before="100" w:beforeAutospacing="1" w:after="60"/>
        <w:rPr>
          <w:rFonts w:asciiTheme="majorHAnsi" w:hAnsiTheme="majorHAnsi"/>
        </w:rPr>
      </w:pPr>
      <w:r w:rsidRPr="0006391E">
        <w:rPr>
          <w:rFonts w:asciiTheme="majorHAnsi" w:hAnsiTheme="majorHAnsi"/>
        </w:rPr>
        <w:t>To evaluate how well the model works, I split the data into two groups:</w:t>
      </w:r>
    </w:p>
    <w:p w14:paraId="1E602828" w14:textId="77777777" w:rsidR="0006391E" w:rsidRPr="0006391E" w:rsidRDefault="0006391E" w:rsidP="0006391E">
      <w:pPr>
        <w:numPr>
          <w:ilvl w:val="0"/>
          <w:numId w:val="13"/>
        </w:numPr>
        <w:spacing w:before="100" w:beforeAutospacing="1" w:after="60"/>
        <w:rPr>
          <w:rFonts w:asciiTheme="majorHAnsi" w:hAnsiTheme="majorHAnsi"/>
        </w:rPr>
      </w:pPr>
      <w:r w:rsidRPr="0006391E">
        <w:rPr>
          <w:rFonts w:asciiTheme="majorHAnsi" w:hAnsiTheme="majorHAnsi"/>
        </w:rPr>
        <w:t xml:space="preserve">A </w:t>
      </w:r>
      <w:r w:rsidRPr="0006391E">
        <w:rPr>
          <w:rFonts w:asciiTheme="majorHAnsi" w:hAnsiTheme="majorHAnsi"/>
          <w:b/>
          <w:bCs/>
        </w:rPr>
        <w:t>training set</w:t>
      </w:r>
      <w:r w:rsidRPr="0006391E">
        <w:rPr>
          <w:rFonts w:asciiTheme="majorHAnsi" w:hAnsiTheme="majorHAnsi"/>
        </w:rPr>
        <w:t xml:space="preserve"> (70% of the data), used to train the model</w:t>
      </w:r>
    </w:p>
    <w:p w14:paraId="69F13C67" w14:textId="77777777" w:rsidR="0006391E" w:rsidRPr="0006391E" w:rsidRDefault="0006391E" w:rsidP="0006391E">
      <w:pPr>
        <w:numPr>
          <w:ilvl w:val="0"/>
          <w:numId w:val="13"/>
        </w:numPr>
        <w:spacing w:before="100" w:beforeAutospacing="1" w:after="60"/>
        <w:rPr>
          <w:rFonts w:asciiTheme="majorHAnsi" w:hAnsiTheme="majorHAnsi"/>
        </w:rPr>
      </w:pPr>
      <w:r w:rsidRPr="0006391E">
        <w:rPr>
          <w:rFonts w:asciiTheme="majorHAnsi" w:hAnsiTheme="majorHAnsi"/>
        </w:rPr>
        <w:t xml:space="preserve">A </w:t>
      </w:r>
      <w:r w:rsidRPr="0006391E">
        <w:rPr>
          <w:rFonts w:asciiTheme="majorHAnsi" w:hAnsiTheme="majorHAnsi"/>
          <w:b/>
          <w:bCs/>
        </w:rPr>
        <w:t>testing set</w:t>
      </w:r>
      <w:r w:rsidRPr="0006391E">
        <w:rPr>
          <w:rFonts w:asciiTheme="majorHAnsi" w:hAnsiTheme="majorHAnsi"/>
        </w:rPr>
        <w:t xml:space="preserve"> (30%), used to test how well the model performs on new, unseen data</w:t>
      </w:r>
    </w:p>
    <w:p w14:paraId="66A72C42" w14:textId="77777777" w:rsidR="0006391E" w:rsidRDefault="0006391E" w:rsidP="0006391E">
      <w:pPr>
        <w:spacing w:before="100" w:beforeAutospacing="1" w:after="60"/>
        <w:rPr>
          <w:rFonts w:asciiTheme="majorHAnsi" w:hAnsiTheme="majorHAnsi"/>
        </w:rPr>
      </w:pPr>
      <w:r w:rsidRPr="0006391E">
        <w:rPr>
          <w:rFonts w:asciiTheme="majorHAnsi" w:hAnsiTheme="majorHAnsi"/>
        </w:rPr>
        <w:t>This approach helps simulate a real-world scenario where we want the model to make predictions on customers it has never seen before.</w:t>
      </w:r>
    </w:p>
    <w:p w14:paraId="623ECFA0" w14:textId="28B77ABB" w:rsidR="0006391E" w:rsidRPr="0006391E" w:rsidRDefault="00384F41" w:rsidP="0006391E">
      <w:pPr>
        <w:spacing w:before="100" w:beforeAutospacing="1" w:after="60"/>
        <w:rPr>
          <w:rFonts w:asciiTheme="majorHAnsi" w:hAnsiTheme="majorHAnsi"/>
        </w:rPr>
      </w:pPr>
      <w:r w:rsidRPr="00384F41">
        <w:rPr>
          <w:rFonts w:asciiTheme="majorHAnsi" w:hAnsiTheme="majorHAnsi"/>
        </w:rPr>
        <w:drawing>
          <wp:inline distT="0" distB="0" distL="0" distR="0" wp14:anchorId="21EC0EEF" wp14:editId="7781BCD5">
            <wp:extent cx="5731510" cy="814705"/>
            <wp:effectExtent l="0" t="0" r="0" b="0"/>
            <wp:docPr id="511262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62829" name="Picture 1" descr="A screenshot of a computer&#10;&#10;AI-generated content may be incorrect."/>
                    <pic:cNvPicPr/>
                  </pic:nvPicPr>
                  <pic:blipFill>
                    <a:blip r:embed="rId22"/>
                    <a:stretch>
                      <a:fillRect/>
                    </a:stretch>
                  </pic:blipFill>
                  <pic:spPr>
                    <a:xfrm>
                      <a:off x="0" y="0"/>
                      <a:ext cx="5731510" cy="814705"/>
                    </a:xfrm>
                    <a:prstGeom prst="rect">
                      <a:avLst/>
                    </a:prstGeom>
                  </pic:spPr>
                </pic:pic>
              </a:graphicData>
            </a:graphic>
          </wp:inline>
        </w:drawing>
      </w:r>
    </w:p>
    <w:p w14:paraId="601D954D" w14:textId="77777777" w:rsidR="00035574" w:rsidRPr="002208FC" w:rsidRDefault="00035574" w:rsidP="0006391E">
      <w:pPr>
        <w:pStyle w:val="Heading2"/>
        <w:spacing w:after="240"/>
      </w:pPr>
      <w:r w:rsidRPr="002208FC">
        <w:t>6.3 Model Used</w:t>
      </w:r>
    </w:p>
    <w:p w14:paraId="491C05E2" w14:textId="77777777" w:rsidR="00384F41" w:rsidRPr="00384F41" w:rsidRDefault="00384F41" w:rsidP="00384F41">
      <w:pPr>
        <w:spacing w:before="100" w:beforeAutospacing="1" w:after="240"/>
        <w:rPr>
          <w:rFonts w:asciiTheme="majorHAnsi" w:hAnsiTheme="majorHAnsi"/>
        </w:rPr>
      </w:pPr>
      <w:r w:rsidRPr="00384F41">
        <w:rPr>
          <w:rFonts w:asciiTheme="majorHAnsi" w:hAnsiTheme="majorHAnsi"/>
        </w:rPr>
        <w:t xml:space="preserve">I chose a </w:t>
      </w:r>
      <w:r w:rsidRPr="00384F41">
        <w:rPr>
          <w:rFonts w:asciiTheme="majorHAnsi" w:hAnsiTheme="majorHAnsi"/>
          <w:b/>
          <w:bCs/>
        </w:rPr>
        <w:t>Random Forest Classifier</w:t>
      </w:r>
      <w:r w:rsidRPr="00384F41">
        <w:rPr>
          <w:rFonts w:asciiTheme="majorHAnsi" w:hAnsiTheme="majorHAnsi"/>
        </w:rPr>
        <w:t xml:space="preserve"> as the prediction model. Random Forest is a powerful machine learning method that uses multiple decision trees to make predictions.</w:t>
      </w:r>
    </w:p>
    <w:p w14:paraId="531A7948" w14:textId="77777777" w:rsidR="00384F41" w:rsidRDefault="00384F41" w:rsidP="00384F41">
      <w:pPr>
        <w:spacing w:before="100" w:beforeAutospacing="1" w:after="240"/>
        <w:rPr>
          <w:rFonts w:asciiTheme="majorHAnsi" w:hAnsiTheme="majorHAnsi"/>
        </w:rPr>
      </w:pPr>
      <w:r w:rsidRPr="00384F41">
        <w:rPr>
          <w:rFonts w:asciiTheme="majorHAnsi" w:hAnsiTheme="majorHAnsi"/>
        </w:rPr>
        <w:t>This model is well-suited for datasets with both numeric and categorical data. It can capture complex patterns and is known for producing reliable results, even without a lot of fine-tuning. The model was trained using the training data created in the previous step.</w:t>
      </w:r>
    </w:p>
    <w:p w14:paraId="3FB8B6EA" w14:textId="33FE0F3A" w:rsidR="00384F41" w:rsidRPr="00384F41" w:rsidRDefault="00384F41" w:rsidP="00384F41">
      <w:pPr>
        <w:spacing w:before="100" w:beforeAutospacing="1" w:after="240"/>
        <w:rPr>
          <w:rFonts w:asciiTheme="majorHAnsi" w:hAnsiTheme="majorHAnsi"/>
        </w:rPr>
      </w:pPr>
      <w:r w:rsidRPr="00384F41">
        <w:rPr>
          <w:rFonts w:asciiTheme="majorHAnsi" w:hAnsiTheme="majorHAnsi"/>
        </w:rPr>
        <w:drawing>
          <wp:inline distT="0" distB="0" distL="0" distR="0" wp14:anchorId="349B02B5" wp14:editId="18830DC2">
            <wp:extent cx="5731510" cy="862965"/>
            <wp:effectExtent l="0" t="0" r="0" b="635"/>
            <wp:docPr id="224063590" name="Picture 1" descr="A white rectangular object with a black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63590" name="Picture 1" descr="A white rectangular object with a black and white background&#10;&#10;AI-generated content may be incorrect."/>
                    <pic:cNvPicPr/>
                  </pic:nvPicPr>
                  <pic:blipFill>
                    <a:blip r:embed="rId23"/>
                    <a:stretch>
                      <a:fillRect/>
                    </a:stretch>
                  </pic:blipFill>
                  <pic:spPr>
                    <a:xfrm>
                      <a:off x="0" y="0"/>
                      <a:ext cx="5731510" cy="862965"/>
                    </a:xfrm>
                    <a:prstGeom prst="rect">
                      <a:avLst/>
                    </a:prstGeom>
                  </pic:spPr>
                </pic:pic>
              </a:graphicData>
            </a:graphic>
          </wp:inline>
        </w:drawing>
      </w:r>
    </w:p>
    <w:p w14:paraId="4B0E4AA6" w14:textId="7E52A069" w:rsidR="00384F41" w:rsidRDefault="00035574" w:rsidP="00384F41">
      <w:pPr>
        <w:pStyle w:val="Heading2"/>
        <w:spacing w:after="240"/>
      </w:pPr>
      <w:r w:rsidRPr="002208FC">
        <w:t>6.4 Evaluation Results</w:t>
      </w:r>
    </w:p>
    <w:p w14:paraId="525BC3FF" w14:textId="77777777" w:rsidR="00384F41" w:rsidRPr="00384F41" w:rsidRDefault="00384F41" w:rsidP="00384F41">
      <w:pPr>
        <w:spacing w:after="120"/>
        <w:rPr>
          <w:rFonts w:asciiTheme="minorHAnsi" w:hAnsiTheme="minorHAnsi"/>
        </w:rPr>
      </w:pPr>
      <w:r w:rsidRPr="00384F41">
        <w:rPr>
          <w:rFonts w:asciiTheme="minorHAnsi" w:hAnsiTheme="minorHAnsi"/>
        </w:rPr>
        <w:t>After training the model, I tested it on unseen data (30% of the dataset) to evaluate how well it performs. The evaluation was based on four key metrics:</w:t>
      </w:r>
    </w:p>
    <w:p w14:paraId="257AE348" w14:textId="77777777" w:rsidR="00384F41" w:rsidRPr="00384F41" w:rsidRDefault="00384F41" w:rsidP="00384F41">
      <w:pPr>
        <w:numPr>
          <w:ilvl w:val="0"/>
          <w:numId w:val="14"/>
        </w:numPr>
        <w:spacing w:after="120"/>
        <w:rPr>
          <w:rFonts w:asciiTheme="minorHAnsi" w:hAnsiTheme="minorHAnsi"/>
        </w:rPr>
      </w:pPr>
      <w:r w:rsidRPr="00384F41">
        <w:rPr>
          <w:rFonts w:asciiTheme="minorHAnsi" w:hAnsiTheme="minorHAnsi"/>
          <w:b/>
          <w:bCs/>
        </w:rPr>
        <w:t>Accuracy</w:t>
      </w:r>
      <w:r w:rsidRPr="00384F41">
        <w:rPr>
          <w:rFonts w:asciiTheme="minorHAnsi" w:hAnsiTheme="minorHAnsi"/>
        </w:rPr>
        <w:t>: How often the model is correct overall</w:t>
      </w:r>
    </w:p>
    <w:p w14:paraId="766E0C3B" w14:textId="77777777" w:rsidR="00384F41" w:rsidRPr="00384F41" w:rsidRDefault="00384F41" w:rsidP="00384F41">
      <w:pPr>
        <w:numPr>
          <w:ilvl w:val="0"/>
          <w:numId w:val="14"/>
        </w:numPr>
        <w:spacing w:after="120"/>
        <w:rPr>
          <w:rFonts w:asciiTheme="minorHAnsi" w:hAnsiTheme="minorHAnsi"/>
        </w:rPr>
      </w:pPr>
      <w:r w:rsidRPr="00384F41">
        <w:rPr>
          <w:rFonts w:asciiTheme="minorHAnsi" w:hAnsiTheme="minorHAnsi"/>
          <w:b/>
          <w:bCs/>
        </w:rPr>
        <w:t>Precision</w:t>
      </w:r>
      <w:r w:rsidRPr="00384F41">
        <w:rPr>
          <w:rFonts w:asciiTheme="minorHAnsi" w:hAnsiTheme="minorHAnsi"/>
        </w:rPr>
        <w:t>: Out of all customers the model predicted would churn, how many actually did</w:t>
      </w:r>
    </w:p>
    <w:p w14:paraId="76D833C8" w14:textId="77777777" w:rsidR="00384F41" w:rsidRPr="00384F41" w:rsidRDefault="00384F41" w:rsidP="00384F41">
      <w:pPr>
        <w:numPr>
          <w:ilvl w:val="0"/>
          <w:numId w:val="14"/>
        </w:numPr>
        <w:spacing w:after="120"/>
        <w:rPr>
          <w:rFonts w:asciiTheme="minorHAnsi" w:hAnsiTheme="minorHAnsi"/>
        </w:rPr>
      </w:pPr>
      <w:r w:rsidRPr="00384F41">
        <w:rPr>
          <w:rFonts w:asciiTheme="minorHAnsi" w:hAnsiTheme="minorHAnsi"/>
          <w:b/>
          <w:bCs/>
        </w:rPr>
        <w:t>Recall</w:t>
      </w:r>
      <w:r w:rsidRPr="00384F41">
        <w:rPr>
          <w:rFonts w:asciiTheme="minorHAnsi" w:hAnsiTheme="minorHAnsi"/>
        </w:rPr>
        <w:t>: Out of all customers who actually churned, how many the model correctly identified</w:t>
      </w:r>
    </w:p>
    <w:p w14:paraId="5F4785B4" w14:textId="77777777" w:rsidR="00384F41" w:rsidRPr="00384F41" w:rsidRDefault="00384F41" w:rsidP="00384F41">
      <w:pPr>
        <w:numPr>
          <w:ilvl w:val="0"/>
          <w:numId w:val="14"/>
        </w:numPr>
        <w:spacing w:after="120"/>
        <w:rPr>
          <w:rFonts w:asciiTheme="minorHAnsi" w:hAnsiTheme="minorHAnsi"/>
        </w:rPr>
      </w:pPr>
      <w:r w:rsidRPr="00384F41">
        <w:rPr>
          <w:rFonts w:asciiTheme="minorHAnsi" w:hAnsiTheme="minorHAnsi"/>
          <w:b/>
          <w:bCs/>
        </w:rPr>
        <w:t>F1-Score</w:t>
      </w:r>
      <w:r w:rsidRPr="00384F41">
        <w:rPr>
          <w:rFonts w:asciiTheme="minorHAnsi" w:hAnsiTheme="minorHAnsi"/>
        </w:rPr>
        <w:t>: A balance between precision and recall</w:t>
      </w:r>
    </w:p>
    <w:p w14:paraId="55E12295" w14:textId="77777777" w:rsidR="00384F41" w:rsidRPr="00384F41" w:rsidRDefault="00384F41" w:rsidP="00384F41">
      <w:pPr>
        <w:spacing w:after="120"/>
        <w:rPr>
          <w:rFonts w:asciiTheme="minorHAnsi" w:hAnsiTheme="minorHAnsi"/>
        </w:rPr>
      </w:pPr>
      <w:r w:rsidRPr="00384F41">
        <w:rPr>
          <w:rFonts w:asciiTheme="minorHAnsi" w:hAnsiTheme="minorHAnsi"/>
        </w:rPr>
        <w:t xml:space="preserve">The </w:t>
      </w:r>
      <w:r w:rsidRPr="00384F41">
        <w:rPr>
          <w:rFonts w:asciiTheme="minorHAnsi" w:hAnsiTheme="minorHAnsi"/>
          <w:b/>
          <w:bCs/>
        </w:rPr>
        <w:t>confusion matrix</w:t>
      </w:r>
      <w:r w:rsidRPr="00384F41">
        <w:rPr>
          <w:rFonts w:asciiTheme="minorHAnsi" w:hAnsiTheme="minorHAnsi"/>
        </w:rPr>
        <w:t xml:space="preserve"> below shows how the model classified the test data:</w:t>
      </w:r>
    </w:p>
    <w:p w14:paraId="75CF09D3" w14:textId="77777777" w:rsidR="00384F41" w:rsidRPr="00384F41" w:rsidRDefault="00384F41" w:rsidP="00384F41"/>
    <w:p w14:paraId="6147CF39" w14:textId="37C94B74" w:rsidR="00384F41" w:rsidRDefault="00384F41" w:rsidP="002208FC">
      <w:pPr>
        <w:pStyle w:val="Heading2"/>
        <w:spacing w:after="240"/>
      </w:pPr>
      <w:r w:rsidRPr="00384F41">
        <w:lastRenderedPageBreak/>
        <w:drawing>
          <wp:inline distT="0" distB="0" distL="0" distR="0" wp14:anchorId="40606E3E" wp14:editId="05CA6081">
            <wp:extent cx="5731510" cy="1612265"/>
            <wp:effectExtent l="0" t="0" r="0" b="635"/>
            <wp:docPr id="2098357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57959" name="Picture 1" descr="A screenshot of a computer&#10;&#10;AI-generated content may be incorrect."/>
                    <pic:cNvPicPr/>
                  </pic:nvPicPr>
                  <pic:blipFill>
                    <a:blip r:embed="rId24"/>
                    <a:stretch>
                      <a:fillRect/>
                    </a:stretch>
                  </pic:blipFill>
                  <pic:spPr>
                    <a:xfrm>
                      <a:off x="0" y="0"/>
                      <a:ext cx="5731510" cy="1612265"/>
                    </a:xfrm>
                    <a:prstGeom prst="rect">
                      <a:avLst/>
                    </a:prstGeom>
                  </pic:spPr>
                </pic:pic>
              </a:graphicData>
            </a:graphic>
          </wp:inline>
        </w:drawing>
      </w:r>
    </w:p>
    <w:p w14:paraId="62A2916F" w14:textId="77777777" w:rsidR="00384F41" w:rsidRPr="00384F41" w:rsidRDefault="00384F41" w:rsidP="00384F41"/>
    <w:p w14:paraId="2D269EFD" w14:textId="77777777" w:rsidR="00384F41" w:rsidRPr="00384F41" w:rsidRDefault="00384F41" w:rsidP="00384F41">
      <w:pPr>
        <w:spacing w:after="120"/>
        <w:rPr>
          <w:rFonts w:asciiTheme="minorHAnsi" w:hAnsiTheme="minorHAnsi"/>
        </w:rPr>
      </w:pPr>
      <w:r w:rsidRPr="00384F41">
        <w:rPr>
          <w:rFonts w:asciiTheme="minorHAnsi" w:hAnsiTheme="minorHAnsi"/>
        </w:rPr>
        <w:t>From this, we can interpret:</w:t>
      </w:r>
    </w:p>
    <w:p w14:paraId="3DAE2375" w14:textId="77777777" w:rsidR="00384F41" w:rsidRPr="00384F41" w:rsidRDefault="00384F41" w:rsidP="00384F41">
      <w:pPr>
        <w:numPr>
          <w:ilvl w:val="0"/>
          <w:numId w:val="15"/>
        </w:numPr>
        <w:spacing w:after="120"/>
        <w:rPr>
          <w:rFonts w:asciiTheme="minorHAnsi" w:hAnsiTheme="minorHAnsi"/>
        </w:rPr>
      </w:pPr>
      <w:r w:rsidRPr="00384F41">
        <w:rPr>
          <w:rFonts w:asciiTheme="minorHAnsi" w:hAnsiTheme="minorHAnsi"/>
        </w:rPr>
        <w:t>1407 customers were correctly predicted as not churning</w:t>
      </w:r>
    </w:p>
    <w:p w14:paraId="5C930749" w14:textId="77777777" w:rsidR="00384F41" w:rsidRPr="00384F41" w:rsidRDefault="00384F41" w:rsidP="00384F41">
      <w:pPr>
        <w:numPr>
          <w:ilvl w:val="0"/>
          <w:numId w:val="15"/>
        </w:numPr>
        <w:spacing w:after="120"/>
        <w:rPr>
          <w:rFonts w:asciiTheme="minorHAnsi" w:hAnsiTheme="minorHAnsi"/>
        </w:rPr>
      </w:pPr>
      <w:r w:rsidRPr="00384F41">
        <w:rPr>
          <w:rFonts w:asciiTheme="minorHAnsi" w:hAnsiTheme="minorHAnsi"/>
        </w:rPr>
        <w:t>269 customers were correctly predicted as churning</w:t>
      </w:r>
    </w:p>
    <w:p w14:paraId="0F8B55D0" w14:textId="77777777" w:rsidR="00384F41" w:rsidRPr="00384F41" w:rsidRDefault="00384F41" w:rsidP="00384F41">
      <w:pPr>
        <w:numPr>
          <w:ilvl w:val="0"/>
          <w:numId w:val="15"/>
        </w:numPr>
        <w:spacing w:after="120"/>
        <w:rPr>
          <w:rFonts w:asciiTheme="minorHAnsi" w:hAnsiTheme="minorHAnsi"/>
        </w:rPr>
      </w:pPr>
      <w:r w:rsidRPr="00384F41">
        <w:rPr>
          <w:rFonts w:asciiTheme="minorHAnsi" w:hAnsiTheme="minorHAnsi"/>
        </w:rPr>
        <w:t>132 false positives (predicted to churn, but didn't)</w:t>
      </w:r>
    </w:p>
    <w:p w14:paraId="6F67BB51" w14:textId="77777777" w:rsidR="00384F41" w:rsidRPr="00384F41" w:rsidRDefault="00384F41" w:rsidP="00384F41">
      <w:pPr>
        <w:numPr>
          <w:ilvl w:val="0"/>
          <w:numId w:val="15"/>
        </w:numPr>
        <w:spacing w:after="120"/>
        <w:rPr>
          <w:rFonts w:asciiTheme="minorHAnsi" w:hAnsiTheme="minorHAnsi"/>
        </w:rPr>
      </w:pPr>
      <w:r w:rsidRPr="00384F41">
        <w:rPr>
          <w:rFonts w:asciiTheme="minorHAnsi" w:hAnsiTheme="minorHAnsi"/>
        </w:rPr>
        <w:t>305 false negatives (missed actual churners)</w:t>
      </w:r>
    </w:p>
    <w:p w14:paraId="7989F973" w14:textId="77777777" w:rsidR="00384F41" w:rsidRPr="00384F41" w:rsidRDefault="00384F41" w:rsidP="00384F41">
      <w:pPr>
        <w:spacing w:after="240"/>
        <w:rPr>
          <w:rFonts w:asciiTheme="minorHAnsi" w:hAnsiTheme="minorHAnsi"/>
        </w:rPr>
      </w:pPr>
      <w:r w:rsidRPr="00384F41">
        <w:rPr>
          <w:rFonts w:asciiTheme="minorHAnsi" w:hAnsiTheme="minorHAnsi"/>
        </w:rPr>
        <w:t>The classification report shows the performance metrics per class:</w:t>
      </w:r>
    </w:p>
    <w:tbl>
      <w:tblPr>
        <w:tblStyle w:val="TableGridLight"/>
        <w:tblW w:w="0" w:type="auto"/>
        <w:tblInd w:w="642" w:type="dxa"/>
        <w:tblLook w:val="04A0" w:firstRow="1" w:lastRow="0" w:firstColumn="1" w:lastColumn="0" w:noHBand="0" w:noVBand="1"/>
      </w:tblPr>
      <w:tblGrid>
        <w:gridCol w:w="1440"/>
        <w:gridCol w:w="1245"/>
        <w:gridCol w:w="908"/>
        <w:gridCol w:w="1190"/>
        <w:gridCol w:w="1093"/>
      </w:tblGrid>
      <w:tr w:rsidR="00384F41" w:rsidRPr="00384F41" w14:paraId="7A5408A4" w14:textId="77777777" w:rsidTr="00384F41">
        <w:tc>
          <w:tcPr>
            <w:tcW w:w="0" w:type="auto"/>
            <w:hideMark/>
          </w:tcPr>
          <w:p w14:paraId="3D33A7B0" w14:textId="77777777" w:rsidR="00384F41" w:rsidRPr="00384F41" w:rsidRDefault="00384F41" w:rsidP="00384F41">
            <w:pPr>
              <w:spacing w:after="120"/>
              <w:rPr>
                <w:rFonts w:asciiTheme="minorHAnsi" w:hAnsiTheme="minorHAnsi"/>
                <w:b/>
                <w:bCs/>
              </w:rPr>
            </w:pPr>
            <w:r w:rsidRPr="00384F41">
              <w:rPr>
                <w:rFonts w:asciiTheme="minorHAnsi" w:hAnsiTheme="minorHAnsi"/>
                <w:b/>
                <w:bCs/>
              </w:rPr>
              <w:t>Class</w:t>
            </w:r>
          </w:p>
        </w:tc>
        <w:tc>
          <w:tcPr>
            <w:tcW w:w="0" w:type="auto"/>
            <w:hideMark/>
          </w:tcPr>
          <w:p w14:paraId="01B4EEF9" w14:textId="77777777" w:rsidR="00384F41" w:rsidRPr="00384F41" w:rsidRDefault="00384F41" w:rsidP="00384F41">
            <w:pPr>
              <w:spacing w:after="120"/>
              <w:rPr>
                <w:rFonts w:asciiTheme="minorHAnsi" w:hAnsiTheme="minorHAnsi"/>
                <w:b/>
                <w:bCs/>
              </w:rPr>
            </w:pPr>
            <w:r w:rsidRPr="00384F41">
              <w:rPr>
                <w:rFonts w:asciiTheme="minorHAnsi" w:hAnsiTheme="minorHAnsi"/>
                <w:b/>
                <w:bCs/>
              </w:rPr>
              <w:t>Precision</w:t>
            </w:r>
          </w:p>
        </w:tc>
        <w:tc>
          <w:tcPr>
            <w:tcW w:w="0" w:type="auto"/>
            <w:hideMark/>
          </w:tcPr>
          <w:p w14:paraId="15406661" w14:textId="77777777" w:rsidR="00384F41" w:rsidRPr="00384F41" w:rsidRDefault="00384F41" w:rsidP="00384F41">
            <w:pPr>
              <w:spacing w:after="120"/>
              <w:rPr>
                <w:rFonts w:asciiTheme="minorHAnsi" w:hAnsiTheme="minorHAnsi"/>
                <w:b/>
                <w:bCs/>
              </w:rPr>
            </w:pPr>
            <w:r w:rsidRPr="00384F41">
              <w:rPr>
                <w:rFonts w:asciiTheme="minorHAnsi" w:hAnsiTheme="minorHAnsi"/>
                <w:b/>
                <w:bCs/>
              </w:rPr>
              <w:t>Recall</w:t>
            </w:r>
          </w:p>
        </w:tc>
        <w:tc>
          <w:tcPr>
            <w:tcW w:w="0" w:type="auto"/>
            <w:hideMark/>
          </w:tcPr>
          <w:p w14:paraId="62A45940" w14:textId="77777777" w:rsidR="00384F41" w:rsidRPr="00384F41" w:rsidRDefault="00384F41" w:rsidP="00384F41">
            <w:pPr>
              <w:spacing w:after="120"/>
              <w:rPr>
                <w:rFonts w:asciiTheme="minorHAnsi" w:hAnsiTheme="minorHAnsi"/>
                <w:b/>
                <w:bCs/>
              </w:rPr>
            </w:pPr>
            <w:r w:rsidRPr="00384F41">
              <w:rPr>
                <w:rFonts w:asciiTheme="minorHAnsi" w:hAnsiTheme="minorHAnsi"/>
                <w:b/>
                <w:bCs/>
              </w:rPr>
              <w:t>F1-Score</w:t>
            </w:r>
          </w:p>
        </w:tc>
        <w:tc>
          <w:tcPr>
            <w:tcW w:w="0" w:type="auto"/>
            <w:hideMark/>
          </w:tcPr>
          <w:p w14:paraId="5600DE11" w14:textId="77777777" w:rsidR="00384F41" w:rsidRPr="00384F41" w:rsidRDefault="00384F41" w:rsidP="00384F41">
            <w:pPr>
              <w:spacing w:after="120"/>
              <w:rPr>
                <w:rFonts w:asciiTheme="minorHAnsi" w:hAnsiTheme="minorHAnsi"/>
                <w:b/>
                <w:bCs/>
              </w:rPr>
            </w:pPr>
            <w:r w:rsidRPr="00384F41">
              <w:rPr>
                <w:rFonts w:asciiTheme="minorHAnsi" w:hAnsiTheme="minorHAnsi"/>
                <w:b/>
                <w:bCs/>
              </w:rPr>
              <w:t>Support</w:t>
            </w:r>
          </w:p>
        </w:tc>
      </w:tr>
      <w:tr w:rsidR="00384F41" w:rsidRPr="00384F41" w14:paraId="39DA850E" w14:textId="77777777" w:rsidTr="00384F41">
        <w:tc>
          <w:tcPr>
            <w:tcW w:w="0" w:type="auto"/>
            <w:hideMark/>
          </w:tcPr>
          <w:p w14:paraId="04DC6CF3" w14:textId="77777777" w:rsidR="00384F41" w:rsidRPr="00384F41" w:rsidRDefault="00384F41" w:rsidP="00384F41">
            <w:pPr>
              <w:spacing w:after="120"/>
              <w:rPr>
                <w:rFonts w:asciiTheme="minorHAnsi" w:hAnsiTheme="minorHAnsi"/>
              </w:rPr>
            </w:pPr>
            <w:r w:rsidRPr="00384F41">
              <w:rPr>
                <w:rFonts w:asciiTheme="minorHAnsi" w:hAnsiTheme="minorHAnsi"/>
              </w:rPr>
              <w:t>0 (Stayed)</w:t>
            </w:r>
          </w:p>
        </w:tc>
        <w:tc>
          <w:tcPr>
            <w:tcW w:w="0" w:type="auto"/>
            <w:hideMark/>
          </w:tcPr>
          <w:p w14:paraId="174C5303" w14:textId="77777777" w:rsidR="00384F41" w:rsidRPr="00384F41" w:rsidRDefault="00384F41" w:rsidP="00384F41">
            <w:pPr>
              <w:spacing w:after="120"/>
              <w:rPr>
                <w:rFonts w:asciiTheme="minorHAnsi" w:hAnsiTheme="minorHAnsi"/>
              </w:rPr>
            </w:pPr>
            <w:r w:rsidRPr="00384F41">
              <w:rPr>
                <w:rFonts w:asciiTheme="minorHAnsi" w:hAnsiTheme="minorHAnsi"/>
              </w:rPr>
              <w:t>0.82</w:t>
            </w:r>
          </w:p>
        </w:tc>
        <w:tc>
          <w:tcPr>
            <w:tcW w:w="0" w:type="auto"/>
            <w:hideMark/>
          </w:tcPr>
          <w:p w14:paraId="66195E6C" w14:textId="77777777" w:rsidR="00384F41" w:rsidRPr="00384F41" w:rsidRDefault="00384F41" w:rsidP="00384F41">
            <w:pPr>
              <w:spacing w:after="120"/>
              <w:rPr>
                <w:rFonts w:asciiTheme="minorHAnsi" w:hAnsiTheme="minorHAnsi"/>
              </w:rPr>
            </w:pPr>
            <w:r w:rsidRPr="00384F41">
              <w:rPr>
                <w:rFonts w:asciiTheme="minorHAnsi" w:hAnsiTheme="minorHAnsi"/>
              </w:rPr>
              <w:t>0.91</w:t>
            </w:r>
          </w:p>
        </w:tc>
        <w:tc>
          <w:tcPr>
            <w:tcW w:w="0" w:type="auto"/>
            <w:hideMark/>
          </w:tcPr>
          <w:p w14:paraId="7648483F" w14:textId="77777777" w:rsidR="00384F41" w:rsidRPr="00384F41" w:rsidRDefault="00384F41" w:rsidP="00384F41">
            <w:pPr>
              <w:spacing w:after="120"/>
              <w:rPr>
                <w:rFonts w:asciiTheme="minorHAnsi" w:hAnsiTheme="minorHAnsi"/>
              </w:rPr>
            </w:pPr>
            <w:r w:rsidRPr="00384F41">
              <w:rPr>
                <w:rFonts w:asciiTheme="minorHAnsi" w:hAnsiTheme="minorHAnsi"/>
              </w:rPr>
              <w:t>0.87</w:t>
            </w:r>
          </w:p>
        </w:tc>
        <w:tc>
          <w:tcPr>
            <w:tcW w:w="0" w:type="auto"/>
            <w:hideMark/>
          </w:tcPr>
          <w:p w14:paraId="4E08921F" w14:textId="77777777" w:rsidR="00384F41" w:rsidRPr="00384F41" w:rsidRDefault="00384F41" w:rsidP="00384F41">
            <w:pPr>
              <w:spacing w:after="120"/>
              <w:rPr>
                <w:rFonts w:asciiTheme="minorHAnsi" w:hAnsiTheme="minorHAnsi"/>
              </w:rPr>
            </w:pPr>
            <w:r w:rsidRPr="00384F41">
              <w:rPr>
                <w:rFonts w:asciiTheme="minorHAnsi" w:hAnsiTheme="minorHAnsi"/>
              </w:rPr>
              <w:t>1539</w:t>
            </w:r>
          </w:p>
        </w:tc>
      </w:tr>
      <w:tr w:rsidR="00384F41" w:rsidRPr="00384F41" w14:paraId="5DB10372" w14:textId="77777777" w:rsidTr="00384F41">
        <w:tc>
          <w:tcPr>
            <w:tcW w:w="0" w:type="auto"/>
            <w:hideMark/>
          </w:tcPr>
          <w:p w14:paraId="0F2F431B" w14:textId="77777777" w:rsidR="00384F41" w:rsidRPr="00384F41" w:rsidRDefault="00384F41" w:rsidP="00384F41">
            <w:pPr>
              <w:spacing w:after="120"/>
              <w:rPr>
                <w:rFonts w:asciiTheme="minorHAnsi" w:hAnsiTheme="minorHAnsi"/>
              </w:rPr>
            </w:pPr>
            <w:r w:rsidRPr="00384F41">
              <w:rPr>
                <w:rFonts w:asciiTheme="minorHAnsi" w:hAnsiTheme="minorHAnsi"/>
              </w:rPr>
              <w:t>1 (Churned)</w:t>
            </w:r>
          </w:p>
        </w:tc>
        <w:tc>
          <w:tcPr>
            <w:tcW w:w="0" w:type="auto"/>
            <w:hideMark/>
          </w:tcPr>
          <w:p w14:paraId="232E0E32" w14:textId="77777777" w:rsidR="00384F41" w:rsidRPr="00384F41" w:rsidRDefault="00384F41" w:rsidP="00384F41">
            <w:pPr>
              <w:spacing w:after="120"/>
              <w:rPr>
                <w:rFonts w:asciiTheme="minorHAnsi" w:hAnsiTheme="minorHAnsi"/>
              </w:rPr>
            </w:pPr>
            <w:r w:rsidRPr="00384F41">
              <w:rPr>
                <w:rFonts w:asciiTheme="minorHAnsi" w:hAnsiTheme="minorHAnsi"/>
              </w:rPr>
              <w:t>0.67</w:t>
            </w:r>
          </w:p>
        </w:tc>
        <w:tc>
          <w:tcPr>
            <w:tcW w:w="0" w:type="auto"/>
            <w:hideMark/>
          </w:tcPr>
          <w:p w14:paraId="38E34E29" w14:textId="77777777" w:rsidR="00384F41" w:rsidRPr="00384F41" w:rsidRDefault="00384F41" w:rsidP="00384F41">
            <w:pPr>
              <w:spacing w:after="120"/>
              <w:rPr>
                <w:rFonts w:asciiTheme="minorHAnsi" w:hAnsiTheme="minorHAnsi"/>
              </w:rPr>
            </w:pPr>
            <w:r w:rsidRPr="00384F41">
              <w:rPr>
                <w:rFonts w:asciiTheme="minorHAnsi" w:hAnsiTheme="minorHAnsi"/>
              </w:rPr>
              <w:t>0.47</w:t>
            </w:r>
          </w:p>
        </w:tc>
        <w:tc>
          <w:tcPr>
            <w:tcW w:w="0" w:type="auto"/>
            <w:hideMark/>
          </w:tcPr>
          <w:p w14:paraId="033A4501" w14:textId="77777777" w:rsidR="00384F41" w:rsidRPr="00384F41" w:rsidRDefault="00384F41" w:rsidP="00384F41">
            <w:pPr>
              <w:spacing w:after="120"/>
              <w:rPr>
                <w:rFonts w:asciiTheme="minorHAnsi" w:hAnsiTheme="minorHAnsi"/>
              </w:rPr>
            </w:pPr>
            <w:r w:rsidRPr="00384F41">
              <w:rPr>
                <w:rFonts w:asciiTheme="minorHAnsi" w:hAnsiTheme="minorHAnsi"/>
              </w:rPr>
              <w:t>0.55</w:t>
            </w:r>
          </w:p>
        </w:tc>
        <w:tc>
          <w:tcPr>
            <w:tcW w:w="0" w:type="auto"/>
            <w:hideMark/>
          </w:tcPr>
          <w:p w14:paraId="6D75DD20" w14:textId="77777777" w:rsidR="00384F41" w:rsidRPr="00384F41" w:rsidRDefault="00384F41" w:rsidP="00384F41">
            <w:pPr>
              <w:spacing w:after="120"/>
              <w:rPr>
                <w:rFonts w:asciiTheme="minorHAnsi" w:hAnsiTheme="minorHAnsi"/>
              </w:rPr>
            </w:pPr>
            <w:r w:rsidRPr="00384F41">
              <w:rPr>
                <w:rFonts w:asciiTheme="minorHAnsi" w:hAnsiTheme="minorHAnsi"/>
              </w:rPr>
              <w:t>574</w:t>
            </w:r>
          </w:p>
        </w:tc>
      </w:tr>
    </w:tbl>
    <w:p w14:paraId="6ADE0FB1" w14:textId="77777777" w:rsidR="00384F41" w:rsidRPr="00384F41" w:rsidRDefault="00384F41" w:rsidP="00384F41">
      <w:pPr>
        <w:numPr>
          <w:ilvl w:val="0"/>
          <w:numId w:val="16"/>
        </w:numPr>
        <w:spacing w:before="120" w:after="120"/>
        <w:rPr>
          <w:rFonts w:asciiTheme="minorHAnsi" w:hAnsiTheme="minorHAnsi"/>
        </w:rPr>
      </w:pPr>
      <w:r w:rsidRPr="00384F41">
        <w:rPr>
          <w:rFonts w:asciiTheme="minorHAnsi" w:hAnsiTheme="minorHAnsi"/>
        </w:rPr>
        <w:t>Overall accuracy: 0.79 (i.e. the model correctly classified ~79% of customers)</w:t>
      </w:r>
    </w:p>
    <w:p w14:paraId="640CECFD" w14:textId="77777777" w:rsidR="00384F41" w:rsidRPr="00384F41" w:rsidRDefault="00384F41" w:rsidP="00384F41">
      <w:pPr>
        <w:numPr>
          <w:ilvl w:val="0"/>
          <w:numId w:val="16"/>
        </w:numPr>
        <w:spacing w:after="120"/>
        <w:rPr>
          <w:rFonts w:asciiTheme="minorHAnsi" w:hAnsiTheme="minorHAnsi"/>
        </w:rPr>
      </w:pPr>
      <w:r w:rsidRPr="00384F41">
        <w:rPr>
          <w:rFonts w:asciiTheme="minorHAnsi" w:hAnsiTheme="minorHAnsi"/>
        </w:rPr>
        <w:t>The model performs better at detecting customers who stay (Class 0) than those who churn (Class 1)</w:t>
      </w:r>
    </w:p>
    <w:p w14:paraId="5EEC9122" w14:textId="77777777" w:rsidR="00384F41" w:rsidRPr="00384F41" w:rsidRDefault="00384F41" w:rsidP="00384F41">
      <w:pPr>
        <w:numPr>
          <w:ilvl w:val="0"/>
          <w:numId w:val="16"/>
        </w:numPr>
        <w:spacing w:after="120"/>
        <w:rPr>
          <w:rFonts w:asciiTheme="minorHAnsi" w:hAnsiTheme="minorHAnsi"/>
        </w:rPr>
      </w:pPr>
      <w:r w:rsidRPr="00384F41">
        <w:rPr>
          <w:rFonts w:asciiTheme="minorHAnsi" w:hAnsiTheme="minorHAnsi"/>
        </w:rPr>
        <w:t>This trade-off is typical when the churn class is smaller in size (only 574 churned vs. 1539 stayed)</w:t>
      </w:r>
    </w:p>
    <w:p w14:paraId="48410AC4" w14:textId="1DBE241B" w:rsidR="00384F41" w:rsidRPr="00D0759F" w:rsidRDefault="00384F41" w:rsidP="00D0759F">
      <w:pPr>
        <w:spacing w:after="120"/>
        <w:rPr>
          <w:rFonts w:asciiTheme="minorHAnsi" w:hAnsiTheme="minorHAnsi"/>
        </w:rPr>
      </w:pPr>
      <w:r w:rsidRPr="00384F41">
        <w:rPr>
          <w:rFonts w:asciiTheme="minorHAnsi" w:hAnsiTheme="minorHAnsi"/>
        </w:rPr>
        <w:t>Despite the imbalance, the model provides a useful baseline to flag churn risk. Precision and recall for churners can be improved using techniques like hyperparameter tuning or SMOTE (oversampling)</w:t>
      </w:r>
    </w:p>
    <w:p w14:paraId="6FCB8B91" w14:textId="76B38D7C" w:rsidR="00035574" w:rsidRPr="002208FC" w:rsidRDefault="00035574" w:rsidP="002208FC">
      <w:pPr>
        <w:pStyle w:val="Heading2"/>
        <w:spacing w:after="240"/>
      </w:pPr>
      <w:r w:rsidRPr="002208FC">
        <w:t>6.5 Feature Importance Plot</w:t>
      </w:r>
    </w:p>
    <w:p w14:paraId="1064FB05" w14:textId="77777777" w:rsidR="00D0759F" w:rsidRDefault="00D0759F" w:rsidP="00D0759F">
      <w:pPr>
        <w:spacing w:before="100" w:beforeAutospacing="1" w:after="240"/>
        <w:rPr>
          <w:rFonts w:asciiTheme="majorHAnsi" w:hAnsiTheme="majorHAnsi"/>
        </w:rPr>
      </w:pPr>
      <w:r w:rsidRPr="00D0759F">
        <w:rPr>
          <w:rFonts w:asciiTheme="majorHAnsi" w:hAnsiTheme="majorHAnsi"/>
        </w:rPr>
        <w:t xml:space="preserve">After training the model, I analyzed which customer attributes had the greatest impact on predicting churn. The </w:t>
      </w:r>
      <w:r w:rsidRPr="00D0759F">
        <w:rPr>
          <w:rFonts w:asciiTheme="majorHAnsi" w:hAnsiTheme="majorHAnsi"/>
          <w:b/>
          <w:bCs/>
        </w:rPr>
        <w:t>Random Forest</w:t>
      </w:r>
      <w:r w:rsidRPr="00D0759F">
        <w:rPr>
          <w:rFonts w:asciiTheme="majorHAnsi" w:hAnsiTheme="majorHAnsi"/>
        </w:rPr>
        <w:t xml:space="preserve"> model automatically provides a feature importance score for each variable, indicating how influential it was in helping the model make its predictions.</w:t>
      </w:r>
    </w:p>
    <w:p w14:paraId="7C2E88D7" w14:textId="0991C139" w:rsidR="00D0759F" w:rsidRPr="00D0759F" w:rsidRDefault="00D0759F" w:rsidP="00D0759F">
      <w:pPr>
        <w:spacing w:before="100" w:beforeAutospacing="1" w:after="240"/>
        <w:rPr>
          <w:rFonts w:asciiTheme="majorHAnsi" w:hAnsiTheme="majorHAnsi"/>
        </w:rPr>
      </w:pPr>
      <w:r w:rsidRPr="00D0759F">
        <w:rPr>
          <w:rFonts w:asciiTheme="majorHAnsi" w:hAnsiTheme="majorHAnsi"/>
        </w:rPr>
        <w:lastRenderedPageBreak/>
        <w:drawing>
          <wp:inline distT="0" distB="0" distL="0" distR="0" wp14:anchorId="37AE6B38" wp14:editId="7CB3C0E3">
            <wp:extent cx="5731510" cy="3223895"/>
            <wp:effectExtent l="0" t="0" r="0" b="1905"/>
            <wp:docPr id="102436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67258" name="Picture 1" descr="A screenshot of a computer&#10;&#10;AI-generated content may be incorrect."/>
                    <pic:cNvPicPr/>
                  </pic:nvPicPr>
                  <pic:blipFill>
                    <a:blip r:embed="rId25"/>
                    <a:stretch>
                      <a:fillRect/>
                    </a:stretch>
                  </pic:blipFill>
                  <pic:spPr>
                    <a:xfrm>
                      <a:off x="0" y="0"/>
                      <a:ext cx="5731510" cy="3223895"/>
                    </a:xfrm>
                    <a:prstGeom prst="rect">
                      <a:avLst/>
                    </a:prstGeom>
                  </pic:spPr>
                </pic:pic>
              </a:graphicData>
            </a:graphic>
          </wp:inline>
        </w:drawing>
      </w:r>
    </w:p>
    <w:p w14:paraId="0CFE9C00" w14:textId="0047CC4D" w:rsidR="00D0759F" w:rsidRPr="00D0759F" w:rsidRDefault="00D0759F" w:rsidP="00D0759F">
      <w:pPr>
        <w:spacing w:before="100" w:beforeAutospacing="1" w:after="240"/>
        <w:rPr>
          <w:rFonts w:asciiTheme="majorHAnsi" w:hAnsiTheme="majorHAnsi"/>
        </w:rPr>
      </w:pPr>
      <w:r w:rsidRPr="00D0759F">
        <w:rPr>
          <w:rFonts w:asciiTheme="majorHAnsi" w:hAnsiTheme="majorHAnsi"/>
        </w:rPr>
        <w:t xml:space="preserve">The top 10 most important features are shown in the bar chart </w:t>
      </w:r>
      <w:r>
        <w:rPr>
          <w:rFonts w:asciiTheme="majorHAnsi" w:hAnsiTheme="majorHAnsi"/>
        </w:rPr>
        <w:t>above</w:t>
      </w:r>
      <w:r w:rsidRPr="00D0759F">
        <w:rPr>
          <w:rFonts w:asciiTheme="majorHAnsi" w:hAnsiTheme="majorHAnsi"/>
        </w:rPr>
        <w:t>. These include:</w:t>
      </w:r>
    </w:p>
    <w:p w14:paraId="1EB373C9" w14:textId="77777777" w:rsidR="00D0759F" w:rsidRPr="00D0759F" w:rsidRDefault="00D0759F" w:rsidP="00D0759F">
      <w:pPr>
        <w:numPr>
          <w:ilvl w:val="0"/>
          <w:numId w:val="17"/>
        </w:numPr>
        <w:spacing w:before="100" w:beforeAutospacing="1" w:after="60"/>
        <w:rPr>
          <w:rFonts w:asciiTheme="majorHAnsi" w:hAnsiTheme="majorHAnsi"/>
        </w:rPr>
      </w:pPr>
      <w:r w:rsidRPr="00D0759F">
        <w:rPr>
          <w:rFonts w:asciiTheme="majorHAnsi" w:hAnsiTheme="majorHAnsi"/>
          <w:b/>
          <w:bCs/>
        </w:rPr>
        <w:t>TotalCharges</w:t>
      </w:r>
      <w:r w:rsidRPr="00D0759F">
        <w:rPr>
          <w:rFonts w:asciiTheme="majorHAnsi" w:hAnsiTheme="majorHAnsi"/>
        </w:rPr>
        <w:t xml:space="preserve"> and </w:t>
      </w:r>
      <w:r w:rsidRPr="00D0759F">
        <w:rPr>
          <w:rFonts w:asciiTheme="majorHAnsi" w:hAnsiTheme="majorHAnsi"/>
          <w:b/>
          <w:bCs/>
        </w:rPr>
        <w:t>MonthlyCharges</w:t>
      </w:r>
      <w:r w:rsidRPr="00D0759F">
        <w:rPr>
          <w:rFonts w:asciiTheme="majorHAnsi" w:hAnsiTheme="majorHAnsi"/>
        </w:rPr>
        <w:t>: Higher billing amounts were strongly associated with churn.</w:t>
      </w:r>
    </w:p>
    <w:p w14:paraId="656D99F1" w14:textId="77777777" w:rsidR="00D0759F" w:rsidRPr="00D0759F" w:rsidRDefault="00D0759F" w:rsidP="00D0759F">
      <w:pPr>
        <w:numPr>
          <w:ilvl w:val="0"/>
          <w:numId w:val="17"/>
        </w:numPr>
        <w:spacing w:before="100" w:beforeAutospacing="1" w:after="60"/>
        <w:rPr>
          <w:rFonts w:asciiTheme="majorHAnsi" w:hAnsiTheme="majorHAnsi"/>
        </w:rPr>
      </w:pPr>
      <w:r w:rsidRPr="00D0759F">
        <w:rPr>
          <w:rFonts w:asciiTheme="majorHAnsi" w:hAnsiTheme="majorHAnsi"/>
          <w:b/>
          <w:bCs/>
        </w:rPr>
        <w:t>Tenure</w:t>
      </w:r>
      <w:r w:rsidRPr="00D0759F">
        <w:rPr>
          <w:rFonts w:asciiTheme="majorHAnsi" w:hAnsiTheme="majorHAnsi"/>
        </w:rPr>
        <w:t>: Customers with shorter tenure were more likely to churn, consistent with the exploratory analysis.</w:t>
      </w:r>
    </w:p>
    <w:p w14:paraId="38B7AE09" w14:textId="77777777" w:rsidR="00D0759F" w:rsidRPr="00D0759F" w:rsidRDefault="00D0759F" w:rsidP="00D0759F">
      <w:pPr>
        <w:numPr>
          <w:ilvl w:val="0"/>
          <w:numId w:val="17"/>
        </w:numPr>
        <w:spacing w:before="100" w:beforeAutospacing="1" w:after="60"/>
        <w:rPr>
          <w:rFonts w:asciiTheme="majorHAnsi" w:hAnsiTheme="majorHAnsi"/>
        </w:rPr>
      </w:pPr>
      <w:r w:rsidRPr="00D0759F">
        <w:rPr>
          <w:rFonts w:asciiTheme="majorHAnsi" w:hAnsiTheme="majorHAnsi"/>
          <w:b/>
          <w:bCs/>
        </w:rPr>
        <w:t>PaymentMethod_Electronic check</w:t>
      </w:r>
      <w:r w:rsidRPr="00D0759F">
        <w:rPr>
          <w:rFonts w:asciiTheme="majorHAnsi" w:hAnsiTheme="majorHAnsi"/>
        </w:rPr>
        <w:t>: This specific payment method had a higher churn rate compared to others.</w:t>
      </w:r>
    </w:p>
    <w:p w14:paraId="799C4FEE" w14:textId="77777777" w:rsidR="00D0759F" w:rsidRPr="00D0759F" w:rsidRDefault="00D0759F" w:rsidP="00D0759F">
      <w:pPr>
        <w:numPr>
          <w:ilvl w:val="0"/>
          <w:numId w:val="17"/>
        </w:numPr>
        <w:spacing w:before="100" w:beforeAutospacing="1" w:after="60"/>
        <w:rPr>
          <w:rFonts w:asciiTheme="majorHAnsi" w:hAnsiTheme="majorHAnsi"/>
        </w:rPr>
      </w:pPr>
      <w:r w:rsidRPr="00D0759F">
        <w:rPr>
          <w:rFonts w:asciiTheme="majorHAnsi" w:hAnsiTheme="majorHAnsi"/>
          <w:b/>
          <w:bCs/>
        </w:rPr>
        <w:t>InternetService_Fiber optic</w:t>
      </w:r>
      <w:r w:rsidRPr="00D0759F">
        <w:rPr>
          <w:rFonts w:asciiTheme="majorHAnsi" w:hAnsiTheme="majorHAnsi"/>
        </w:rPr>
        <w:t xml:space="preserve"> and </w:t>
      </w:r>
      <w:r w:rsidRPr="00D0759F">
        <w:rPr>
          <w:rFonts w:asciiTheme="majorHAnsi" w:hAnsiTheme="majorHAnsi"/>
          <w:b/>
          <w:bCs/>
        </w:rPr>
        <w:t>Contract_Two year</w:t>
      </w:r>
      <w:r w:rsidRPr="00D0759F">
        <w:rPr>
          <w:rFonts w:asciiTheme="majorHAnsi" w:hAnsiTheme="majorHAnsi"/>
        </w:rPr>
        <w:t>: Service types and contract durations significantly affected churn behavior.</w:t>
      </w:r>
    </w:p>
    <w:p w14:paraId="7CB3544B" w14:textId="77777777" w:rsidR="00D0759F" w:rsidRDefault="00D0759F" w:rsidP="00D0759F">
      <w:pPr>
        <w:numPr>
          <w:ilvl w:val="0"/>
          <w:numId w:val="17"/>
        </w:numPr>
        <w:spacing w:before="100" w:beforeAutospacing="1" w:after="60"/>
        <w:rPr>
          <w:rFonts w:asciiTheme="majorHAnsi" w:hAnsiTheme="majorHAnsi"/>
        </w:rPr>
      </w:pPr>
      <w:r w:rsidRPr="00D0759F">
        <w:rPr>
          <w:rFonts w:asciiTheme="majorHAnsi" w:hAnsiTheme="majorHAnsi"/>
          <w:b/>
          <w:bCs/>
        </w:rPr>
        <w:t>OnlineSecurity</w:t>
      </w:r>
      <w:r w:rsidRPr="00D0759F">
        <w:rPr>
          <w:rFonts w:asciiTheme="majorHAnsi" w:hAnsiTheme="majorHAnsi"/>
        </w:rPr>
        <w:t xml:space="preserve">, </w:t>
      </w:r>
      <w:r w:rsidRPr="00D0759F">
        <w:rPr>
          <w:rFonts w:asciiTheme="majorHAnsi" w:hAnsiTheme="majorHAnsi"/>
          <w:b/>
          <w:bCs/>
        </w:rPr>
        <w:t>PaperlessBilling</w:t>
      </w:r>
      <w:r w:rsidRPr="00D0759F">
        <w:rPr>
          <w:rFonts w:asciiTheme="majorHAnsi" w:hAnsiTheme="majorHAnsi"/>
        </w:rPr>
        <w:t xml:space="preserve">, and demographic factors like </w:t>
      </w:r>
      <w:r w:rsidRPr="00D0759F">
        <w:rPr>
          <w:rFonts w:asciiTheme="majorHAnsi" w:hAnsiTheme="majorHAnsi"/>
          <w:b/>
          <w:bCs/>
        </w:rPr>
        <w:t>gender</w:t>
      </w:r>
      <w:r w:rsidRPr="00D0759F">
        <w:rPr>
          <w:rFonts w:asciiTheme="majorHAnsi" w:hAnsiTheme="majorHAnsi"/>
        </w:rPr>
        <w:t xml:space="preserve"> and </w:t>
      </w:r>
      <w:r w:rsidRPr="00D0759F">
        <w:rPr>
          <w:rFonts w:asciiTheme="majorHAnsi" w:hAnsiTheme="majorHAnsi"/>
          <w:b/>
          <w:bCs/>
        </w:rPr>
        <w:t>partner status</w:t>
      </w:r>
      <w:r w:rsidRPr="00D0759F">
        <w:rPr>
          <w:rFonts w:asciiTheme="majorHAnsi" w:hAnsiTheme="majorHAnsi"/>
        </w:rPr>
        <w:t xml:space="preserve"> also had notable influence.</w:t>
      </w:r>
    </w:p>
    <w:p w14:paraId="51A0DDB8" w14:textId="0FE19686" w:rsidR="00D0759F" w:rsidRPr="00D0759F" w:rsidRDefault="00D0759F" w:rsidP="00D0759F">
      <w:pPr>
        <w:spacing w:before="100" w:beforeAutospacing="1" w:after="60"/>
        <w:rPr>
          <w:rFonts w:asciiTheme="majorHAnsi" w:hAnsiTheme="majorHAnsi"/>
        </w:rPr>
      </w:pPr>
      <w:r w:rsidRPr="00D0759F">
        <w:rPr>
          <w:rFonts w:asciiTheme="majorHAnsi" w:hAnsiTheme="majorHAnsi"/>
        </w:rPr>
        <w:drawing>
          <wp:inline distT="0" distB="0" distL="0" distR="0" wp14:anchorId="5C585AD6" wp14:editId="787F3C18">
            <wp:extent cx="4479533" cy="2754421"/>
            <wp:effectExtent l="0" t="0" r="3810" b="1905"/>
            <wp:docPr id="1793412801"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12801" name="Picture 1" descr="A graph with different colored bars&#10;&#10;AI-generated content may be incorrect."/>
                    <pic:cNvPicPr/>
                  </pic:nvPicPr>
                  <pic:blipFill>
                    <a:blip r:embed="rId26"/>
                    <a:stretch>
                      <a:fillRect/>
                    </a:stretch>
                  </pic:blipFill>
                  <pic:spPr>
                    <a:xfrm>
                      <a:off x="0" y="0"/>
                      <a:ext cx="4548123" cy="2796597"/>
                    </a:xfrm>
                    <a:prstGeom prst="rect">
                      <a:avLst/>
                    </a:prstGeom>
                  </pic:spPr>
                </pic:pic>
              </a:graphicData>
            </a:graphic>
          </wp:inline>
        </w:drawing>
      </w:r>
    </w:p>
    <w:p w14:paraId="06B5C499" w14:textId="77777777" w:rsidR="00D0759F" w:rsidRDefault="00D0759F" w:rsidP="00D0759F">
      <w:pPr>
        <w:spacing w:before="100" w:beforeAutospacing="1" w:after="240"/>
        <w:rPr>
          <w:rFonts w:asciiTheme="majorHAnsi" w:hAnsiTheme="majorHAnsi"/>
        </w:rPr>
      </w:pPr>
      <w:r w:rsidRPr="00D0759F">
        <w:rPr>
          <w:rFonts w:asciiTheme="majorHAnsi" w:hAnsiTheme="majorHAnsi"/>
        </w:rPr>
        <w:lastRenderedPageBreak/>
        <w:t>These insights are critical because they can guide business decisions. For instance, customers with high monthly charges and no security services might be good candidates for loyalty programs or upselling retention-friendly features.</w:t>
      </w:r>
    </w:p>
    <w:p w14:paraId="1CDAD8D3" w14:textId="51D2B497" w:rsidR="00392D15" w:rsidRDefault="00392D15" w:rsidP="00392D15">
      <w:pPr>
        <w:pStyle w:val="Heading2"/>
        <w:spacing w:after="240"/>
      </w:pPr>
      <w:r>
        <w:t>6.6</w:t>
      </w:r>
      <w:r w:rsidRPr="00392D15">
        <w:t xml:space="preserve"> Retrain Random Forest on Top 10 Features for Streamlit</w:t>
      </w:r>
    </w:p>
    <w:p w14:paraId="7FAF7B83" w14:textId="12D1FCC5" w:rsidR="00392D15" w:rsidRPr="00392D15" w:rsidRDefault="00392D15" w:rsidP="00392D15">
      <w:pPr>
        <w:spacing w:after="120"/>
        <w:rPr>
          <w:rFonts w:asciiTheme="minorHAnsi" w:hAnsiTheme="minorHAnsi"/>
        </w:rPr>
      </w:pPr>
      <w:r w:rsidRPr="00392D15">
        <w:rPr>
          <w:rFonts w:asciiTheme="minorHAnsi" w:hAnsiTheme="minorHAnsi"/>
        </w:rPr>
        <w:t xml:space="preserve">In this phase, I retrained the Random Forest model using only the </w:t>
      </w:r>
      <w:r w:rsidRPr="00392D15">
        <w:rPr>
          <w:rFonts w:asciiTheme="minorHAnsi" w:hAnsiTheme="minorHAnsi"/>
          <w:b/>
          <w:bCs/>
        </w:rPr>
        <w:t>top 10 most important features</w:t>
      </w:r>
      <w:r w:rsidRPr="00392D15">
        <w:rPr>
          <w:rFonts w:asciiTheme="minorHAnsi" w:hAnsiTheme="minorHAnsi"/>
        </w:rPr>
        <w:t xml:space="preserve"> previously identified during the feature importance analysis. This selective modeling approach served two goals:</w:t>
      </w:r>
    </w:p>
    <w:p w14:paraId="0A2252F8" w14:textId="77777777" w:rsidR="00392D15" w:rsidRPr="00392D15" w:rsidRDefault="00392D15" w:rsidP="00392D15">
      <w:pPr>
        <w:numPr>
          <w:ilvl w:val="0"/>
          <w:numId w:val="18"/>
        </w:numPr>
        <w:spacing w:after="120"/>
        <w:rPr>
          <w:rFonts w:asciiTheme="minorHAnsi" w:hAnsiTheme="minorHAnsi"/>
        </w:rPr>
      </w:pPr>
      <w:r w:rsidRPr="00392D15">
        <w:rPr>
          <w:rFonts w:asciiTheme="minorHAnsi" w:hAnsiTheme="minorHAnsi"/>
          <w:b/>
          <w:bCs/>
        </w:rPr>
        <w:t>Simplicity</w:t>
      </w:r>
      <w:r w:rsidRPr="00392D15">
        <w:rPr>
          <w:rFonts w:asciiTheme="minorHAnsi" w:hAnsiTheme="minorHAnsi"/>
        </w:rPr>
        <w:t>: Reducing the model input to 10 key variables makes it easier to maintain and explain.</w:t>
      </w:r>
    </w:p>
    <w:p w14:paraId="61D5A9AA" w14:textId="77777777" w:rsidR="00392D15" w:rsidRPr="00392D15" w:rsidRDefault="00392D15" w:rsidP="00392D15">
      <w:pPr>
        <w:numPr>
          <w:ilvl w:val="0"/>
          <w:numId w:val="18"/>
        </w:numPr>
        <w:spacing w:after="120"/>
        <w:rPr>
          <w:rFonts w:asciiTheme="minorHAnsi" w:hAnsiTheme="minorHAnsi"/>
        </w:rPr>
      </w:pPr>
      <w:r w:rsidRPr="00392D15">
        <w:rPr>
          <w:rFonts w:asciiTheme="minorHAnsi" w:hAnsiTheme="minorHAnsi"/>
          <w:b/>
          <w:bCs/>
        </w:rPr>
        <w:t>Streamlit Integration</w:t>
      </w:r>
      <w:r w:rsidRPr="00392D15">
        <w:rPr>
          <w:rFonts w:asciiTheme="minorHAnsi" w:hAnsiTheme="minorHAnsi"/>
        </w:rPr>
        <w:t>: It aligns perfectly with the design of the interactive app, where users are only asked to enter these top 10 values.</w:t>
      </w:r>
    </w:p>
    <w:p w14:paraId="5C25E187" w14:textId="5F2F3CCD" w:rsidR="00392D15" w:rsidRDefault="00392D15" w:rsidP="00392D15">
      <w:pPr>
        <w:spacing w:after="120"/>
        <w:rPr>
          <w:rFonts w:asciiTheme="minorHAnsi" w:hAnsiTheme="minorHAnsi"/>
        </w:rPr>
      </w:pPr>
      <w:r w:rsidRPr="00392D15">
        <w:rPr>
          <w:rFonts w:asciiTheme="minorHAnsi" w:hAnsiTheme="minorHAnsi"/>
        </w:rPr>
        <w:t>The selected features included tenure, charges, contract type, internet service, and support options—all of which showed a strong relationship with churn in earlier analyses.</w:t>
      </w:r>
    </w:p>
    <w:p w14:paraId="1332ECAB" w14:textId="24D41D51" w:rsidR="00392D15" w:rsidRPr="00392D15" w:rsidRDefault="00392D15" w:rsidP="00392D15">
      <w:pPr>
        <w:spacing w:after="120"/>
        <w:rPr>
          <w:rFonts w:asciiTheme="minorHAnsi" w:hAnsiTheme="minorHAnsi"/>
        </w:rPr>
      </w:pPr>
      <w:r w:rsidRPr="00392D15">
        <w:rPr>
          <w:rFonts w:asciiTheme="minorHAnsi" w:hAnsiTheme="minorHAnsi"/>
        </w:rPr>
        <w:drawing>
          <wp:inline distT="0" distB="0" distL="0" distR="0" wp14:anchorId="78756B10" wp14:editId="5DECC430">
            <wp:extent cx="5731510" cy="3223895"/>
            <wp:effectExtent l="0" t="0" r="0" b="1905"/>
            <wp:docPr id="795139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39466" name="Picture 1" descr="A screenshot of a computer&#10;&#10;AI-generated content may be incorrect."/>
                    <pic:cNvPicPr/>
                  </pic:nvPicPr>
                  <pic:blipFill>
                    <a:blip r:embed="rId27"/>
                    <a:stretch>
                      <a:fillRect/>
                    </a:stretch>
                  </pic:blipFill>
                  <pic:spPr>
                    <a:xfrm>
                      <a:off x="0" y="0"/>
                      <a:ext cx="5731510" cy="3223895"/>
                    </a:xfrm>
                    <a:prstGeom prst="rect">
                      <a:avLst/>
                    </a:prstGeom>
                  </pic:spPr>
                </pic:pic>
              </a:graphicData>
            </a:graphic>
          </wp:inline>
        </w:drawing>
      </w:r>
    </w:p>
    <w:p w14:paraId="52ED7D72" w14:textId="77777777" w:rsidR="00392D15" w:rsidRPr="00392D15" w:rsidRDefault="00392D15" w:rsidP="00392D15">
      <w:pPr>
        <w:spacing w:after="120"/>
        <w:rPr>
          <w:rFonts w:asciiTheme="minorHAnsi" w:hAnsiTheme="minorHAnsi"/>
        </w:rPr>
      </w:pPr>
      <w:r w:rsidRPr="00392D15">
        <w:rPr>
          <w:rFonts w:asciiTheme="minorHAnsi" w:hAnsiTheme="minorHAnsi"/>
        </w:rPr>
        <w:t>The process involved:</w:t>
      </w:r>
    </w:p>
    <w:p w14:paraId="7BF25720" w14:textId="77777777" w:rsidR="00392D15" w:rsidRPr="00392D15" w:rsidRDefault="00392D15" w:rsidP="00392D15">
      <w:pPr>
        <w:numPr>
          <w:ilvl w:val="0"/>
          <w:numId w:val="19"/>
        </w:numPr>
        <w:spacing w:after="120"/>
        <w:rPr>
          <w:rFonts w:asciiTheme="minorHAnsi" w:hAnsiTheme="minorHAnsi"/>
        </w:rPr>
      </w:pPr>
      <w:r w:rsidRPr="00392D15">
        <w:rPr>
          <w:rFonts w:asciiTheme="minorHAnsi" w:hAnsiTheme="minorHAnsi"/>
        </w:rPr>
        <w:t>Manually defining a list of the top 10 feature names</w:t>
      </w:r>
    </w:p>
    <w:p w14:paraId="1B05693A" w14:textId="77777777" w:rsidR="00392D15" w:rsidRPr="00392D15" w:rsidRDefault="00392D15" w:rsidP="00392D15">
      <w:pPr>
        <w:numPr>
          <w:ilvl w:val="0"/>
          <w:numId w:val="19"/>
        </w:numPr>
        <w:spacing w:after="120"/>
        <w:rPr>
          <w:rFonts w:asciiTheme="minorHAnsi" w:hAnsiTheme="minorHAnsi"/>
        </w:rPr>
      </w:pPr>
      <w:r w:rsidRPr="00392D15">
        <w:rPr>
          <w:rFonts w:asciiTheme="minorHAnsi" w:hAnsiTheme="minorHAnsi"/>
        </w:rPr>
        <w:t>Subsetting the dataset to only include those columns for modeling</w:t>
      </w:r>
    </w:p>
    <w:p w14:paraId="39A2A0A0" w14:textId="77777777" w:rsidR="00392D15" w:rsidRPr="00392D15" w:rsidRDefault="00392D15" w:rsidP="00392D15">
      <w:pPr>
        <w:numPr>
          <w:ilvl w:val="0"/>
          <w:numId w:val="19"/>
        </w:numPr>
        <w:spacing w:after="120"/>
        <w:rPr>
          <w:rFonts w:asciiTheme="minorHAnsi" w:hAnsiTheme="minorHAnsi"/>
        </w:rPr>
      </w:pPr>
      <w:r w:rsidRPr="00392D15">
        <w:rPr>
          <w:rFonts w:asciiTheme="minorHAnsi" w:hAnsiTheme="minorHAnsi"/>
        </w:rPr>
        <w:t>Splitting the dataset into training and test sets (70:30)</w:t>
      </w:r>
    </w:p>
    <w:p w14:paraId="2EF8E9B3" w14:textId="158A248F" w:rsidR="00392D15" w:rsidRPr="00392D15" w:rsidRDefault="00392D15" w:rsidP="00392D15">
      <w:pPr>
        <w:numPr>
          <w:ilvl w:val="0"/>
          <w:numId w:val="19"/>
        </w:numPr>
        <w:spacing w:after="120"/>
        <w:rPr>
          <w:rFonts w:asciiTheme="minorHAnsi" w:hAnsiTheme="minorHAnsi"/>
        </w:rPr>
      </w:pPr>
      <w:r w:rsidRPr="00392D15">
        <w:rPr>
          <w:rFonts w:asciiTheme="minorHAnsi" w:hAnsiTheme="minorHAnsi"/>
        </w:rPr>
        <w:t xml:space="preserve">Retraining a Random Forest classifier with hyperparameters from </w:t>
      </w:r>
      <w:r>
        <w:rPr>
          <w:rFonts w:asciiTheme="minorHAnsi" w:hAnsiTheme="minorHAnsi"/>
        </w:rPr>
        <w:t>a separate</w:t>
      </w:r>
      <w:r w:rsidRPr="00392D15">
        <w:rPr>
          <w:rFonts w:asciiTheme="minorHAnsi" w:hAnsiTheme="minorHAnsi"/>
        </w:rPr>
        <w:t xml:space="preserve"> tuning stage (n_estimators=100, max_depth=10, max_features='sqrt')</w:t>
      </w:r>
    </w:p>
    <w:p w14:paraId="1E2A4E1F" w14:textId="77777777" w:rsidR="00392D15" w:rsidRPr="00392D15" w:rsidRDefault="00392D15" w:rsidP="00392D15">
      <w:pPr>
        <w:numPr>
          <w:ilvl w:val="0"/>
          <w:numId w:val="19"/>
        </w:numPr>
        <w:spacing w:after="120"/>
        <w:rPr>
          <w:rFonts w:asciiTheme="minorHAnsi" w:hAnsiTheme="minorHAnsi"/>
        </w:rPr>
      </w:pPr>
      <w:r w:rsidRPr="00392D15">
        <w:rPr>
          <w:rFonts w:asciiTheme="minorHAnsi" w:hAnsiTheme="minorHAnsi"/>
        </w:rPr>
        <w:t>Saving the trained model as rf_churn_model_top10.pkl using joblib</w:t>
      </w:r>
    </w:p>
    <w:p w14:paraId="5803C9C9" w14:textId="77777777" w:rsidR="00392D15" w:rsidRPr="00392D15" w:rsidRDefault="00392D15" w:rsidP="00392D15">
      <w:pPr>
        <w:spacing w:after="120"/>
        <w:rPr>
          <w:rFonts w:asciiTheme="minorHAnsi" w:hAnsiTheme="minorHAnsi"/>
        </w:rPr>
      </w:pPr>
      <w:r w:rsidRPr="00392D15">
        <w:rPr>
          <w:rFonts w:asciiTheme="minorHAnsi" w:hAnsiTheme="minorHAnsi"/>
        </w:rPr>
        <w:lastRenderedPageBreak/>
        <w:t>This streamlined model is used directly in the Streamlit app to make real-time predictions with just a few inputs, providing both speed and interpretability without sacrificing much performance.</w:t>
      </w:r>
    </w:p>
    <w:p w14:paraId="6D3A2AD4" w14:textId="73E494A5" w:rsidR="00392D15" w:rsidRDefault="00392D15" w:rsidP="00392D15">
      <w:pPr>
        <w:pStyle w:val="Heading1"/>
        <w:spacing w:after="240"/>
        <w:rPr>
          <w:rStyle w:val="Strong"/>
          <w:b w:val="0"/>
          <w:bCs w:val="0"/>
        </w:rPr>
      </w:pPr>
      <w:r>
        <w:t>7</w:t>
      </w:r>
      <w:r w:rsidRPr="002208FC">
        <w:t xml:space="preserve">. </w:t>
      </w:r>
      <w:r>
        <w:rPr>
          <w:rStyle w:val="Strong"/>
          <w:b w:val="0"/>
          <w:bCs w:val="0"/>
        </w:rPr>
        <w:t>Interactive Streamlit app</w:t>
      </w:r>
    </w:p>
    <w:p w14:paraId="42E9B7A6" w14:textId="77777777" w:rsidR="00DB34BB" w:rsidRPr="00DB34BB" w:rsidRDefault="00DB34BB" w:rsidP="00DB34BB">
      <w:pPr>
        <w:spacing w:after="240"/>
        <w:rPr>
          <w:rFonts w:asciiTheme="minorHAnsi" w:hAnsiTheme="minorHAnsi"/>
        </w:rPr>
      </w:pPr>
      <w:r w:rsidRPr="00DB34BB">
        <w:rPr>
          <w:rFonts w:asciiTheme="minorHAnsi" w:hAnsiTheme="minorHAnsi"/>
        </w:rPr>
        <w:t xml:space="preserve">To add an interactive component to this analysis, I developed a web-based application using </w:t>
      </w:r>
      <w:r w:rsidRPr="00DB34BB">
        <w:rPr>
          <w:rFonts w:asciiTheme="minorHAnsi" w:hAnsiTheme="minorHAnsi"/>
          <w:b/>
          <w:bCs/>
        </w:rPr>
        <w:t>Streamlit</w:t>
      </w:r>
      <w:r w:rsidRPr="00DB34BB">
        <w:rPr>
          <w:rFonts w:asciiTheme="minorHAnsi" w:hAnsiTheme="minorHAnsi"/>
        </w:rPr>
        <w:t>, a Python library designed for building lightweight data apps. This app serves as a front-end interface for the trained Random Forest model that was re-trained specifically on the top 10 most important features identified earlier in the project.</w:t>
      </w:r>
    </w:p>
    <w:p w14:paraId="1B372C4E" w14:textId="7999395E" w:rsidR="00DB34BB" w:rsidRPr="00DB34BB" w:rsidRDefault="00F05129" w:rsidP="00F05129">
      <w:pPr>
        <w:pStyle w:val="Heading2"/>
        <w:spacing w:after="240"/>
      </w:pPr>
      <w:r>
        <w:t xml:space="preserve">7.1 </w:t>
      </w:r>
      <w:r w:rsidR="00DB34BB" w:rsidRPr="00DB34BB">
        <w:t>How It Works:</w:t>
      </w:r>
    </w:p>
    <w:p w14:paraId="2EAB6D60" w14:textId="77777777" w:rsidR="00DB34BB" w:rsidRPr="00DB34BB" w:rsidRDefault="00DB34BB" w:rsidP="00DB34BB">
      <w:pPr>
        <w:numPr>
          <w:ilvl w:val="0"/>
          <w:numId w:val="20"/>
        </w:numPr>
        <w:spacing w:after="60"/>
        <w:rPr>
          <w:rFonts w:asciiTheme="minorHAnsi" w:hAnsiTheme="minorHAnsi"/>
        </w:rPr>
      </w:pPr>
      <w:r w:rsidRPr="00DB34BB">
        <w:rPr>
          <w:rFonts w:asciiTheme="minorHAnsi" w:hAnsiTheme="minorHAnsi"/>
        </w:rPr>
        <w:t>The app loads the pre-trained model file (rf_churn_model_top10.pkl) using joblib.</w:t>
      </w:r>
    </w:p>
    <w:p w14:paraId="018FC8D5" w14:textId="77777777" w:rsidR="00DB34BB" w:rsidRPr="00DB34BB" w:rsidRDefault="00DB34BB" w:rsidP="00DB34BB">
      <w:pPr>
        <w:numPr>
          <w:ilvl w:val="0"/>
          <w:numId w:val="20"/>
        </w:numPr>
        <w:spacing w:after="60"/>
        <w:rPr>
          <w:rFonts w:asciiTheme="minorHAnsi" w:hAnsiTheme="minorHAnsi"/>
        </w:rPr>
      </w:pPr>
      <w:r w:rsidRPr="00DB34BB">
        <w:rPr>
          <w:rFonts w:asciiTheme="minorHAnsi" w:hAnsiTheme="minorHAnsi"/>
        </w:rPr>
        <w:t>Users are asked to input key customer attributes through intuitive interface elements such as sliders, dropdowns, and number inputs.</w:t>
      </w:r>
    </w:p>
    <w:p w14:paraId="04183566" w14:textId="77777777" w:rsidR="00DB34BB" w:rsidRPr="00DB34BB" w:rsidRDefault="00DB34BB" w:rsidP="00DB34BB">
      <w:pPr>
        <w:numPr>
          <w:ilvl w:val="0"/>
          <w:numId w:val="20"/>
        </w:numPr>
        <w:spacing w:after="60"/>
        <w:rPr>
          <w:rFonts w:asciiTheme="minorHAnsi" w:hAnsiTheme="minorHAnsi"/>
        </w:rPr>
      </w:pPr>
      <w:r w:rsidRPr="00DB34BB">
        <w:rPr>
          <w:rFonts w:asciiTheme="minorHAnsi" w:hAnsiTheme="minorHAnsi"/>
        </w:rPr>
        <w:t xml:space="preserve">Once inputs are submitted, the app </w:t>
      </w:r>
      <w:r w:rsidRPr="00DB34BB">
        <w:rPr>
          <w:rFonts w:asciiTheme="minorHAnsi" w:hAnsiTheme="minorHAnsi"/>
          <w:b/>
          <w:bCs/>
        </w:rPr>
        <w:t>converts them into a one-hot encoded format</w:t>
      </w:r>
      <w:r w:rsidRPr="00DB34BB">
        <w:rPr>
          <w:rFonts w:asciiTheme="minorHAnsi" w:hAnsiTheme="minorHAnsi"/>
        </w:rPr>
        <w:t>, aligning exactly with the model’s training schema.</w:t>
      </w:r>
    </w:p>
    <w:p w14:paraId="2FC54F5E" w14:textId="77777777" w:rsidR="00DB34BB" w:rsidRPr="00DB34BB" w:rsidRDefault="00DB34BB" w:rsidP="00DB34BB">
      <w:pPr>
        <w:numPr>
          <w:ilvl w:val="0"/>
          <w:numId w:val="20"/>
        </w:numPr>
        <w:spacing w:after="60"/>
        <w:rPr>
          <w:rFonts w:asciiTheme="minorHAnsi" w:hAnsiTheme="minorHAnsi"/>
        </w:rPr>
      </w:pPr>
      <w:r w:rsidRPr="00DB34BB">
        <w:rPr>
          <w:rFonts w:asciiTheme="minorHAnsi" w:hAnsiTheme="minorHAnsi"/>
        </w:rPr>
        <w:t>The model then outputs:</w:t>
      </w:r>
    </w:p>
    <w:p w14:paraId="3F8288CD" w14:textId="77777777" w:rsidR="00DB34BB" w:rsidRPr="00DB34BB" w:rsidRDefault="00DB34BB" w:rsidP="00DB34BB">
      <w:pPr>
        <w:numPr>
          <w:ilvl w:val="1"/>
          <w:numId w:val="20"/>
        </w:numPr>
        <w:spacing w:after="60"/>
        <w:rPr>
          <w:rFonts w:asciiTheme="minorHAnsi" w:hAnsiTheme="minorHAnsi"/>
        </w:rPr>
      </w:pPr>
      <w:r w:rsidRPr="00DB34BB">
        <w:rPr>
          <w:rFonts w:asciiTheme="minorHAnsi" w:hAnsiTheme="minorHAnsi"/>
        </w:rPr>
        <w:t xml:space="preserve">A </w:t>
      </w:r>
      <w:r w:rsidRPr="00DB34BB">
        <w:rPr>
          <w:rFonts w:asciiTheme="minorHAnsi" w:hAnsiTheme="minorHAnsi"/>
          <w:b/>
          <w:bCs/>
        </w:rPr>
        <w:t>churn prediction</w:t>
      </w:r>
      <w:r w:rsidRPr="00DB34BB">
        <w:rPr>
          <w:rFonts w:asciiTheme="minorHAnsi" w:hAnsiTheme="minorHAnsi"/>
        </w:rPr>
        <w:t xml:space="preserve"> (Stay vs. Churn)</w:t>
      </w:r>
    </w:p>
    <w:p w14:paraId="0DC6F2C9" w14:textId="77777777" w:rsidR="00DB34BB" w:rsidRDefault="00DB34BB" w:rsidP="00DB34BB">
      <w:pPr>
        <w:numPr>
          <w:ilvl w:val="1"/>
          <w:numId w:val="20"/>
        </w:numPr>
        <w:spacing w:after="240"/>
        <w:rPr>
          <w:rFonts w:asciiTheme="minorHAnsi" w:hAnsiTheme="minorHAnsi"/>
        </w:rPr>
      </w:pPr>
      <w:r w:rsidRPr="00DB34BB">
        <w:rPr>
          <w:rFonts w:asciiTheme="minorHAnsi" w:hAnsiTheme="minorHAnsi"/>
        </w:rPr>
        <w:t xml:space="preserve">A </w:t>
      </w:r>
      <w:r w:rsidRPr="00DB34BB">
        <w:rPr>
          <w:rFonts w:asciiTheme="minorHAnsi" w:hAnsiTheme="minorHAnsi"/>
          <w:b/>
          <w:bCs/>
        </w:rPr>
        <w:t>churn probability score</w:t>
      </w:r>
      <w:r w:rsidRPr="00DB34BB">
        <w:rPr>
          <w:rFonts w:asciiTheme="minorHAnsi" w:hAnsiTheme="minorHAnsi"/>
        </w:rPr>
        <w:t xml:space="preserve"> (e.g., 76%)</w:t>
      </w:r>
    </w:p>
    <w:p w14:paraId="2FFBE81E" w14:textId="24316398" w:rsidR="00DB34BB" w:rsidRDefault="00DB34BB" w:rsidP="00DB34BB">
      <w:pPr>
        <w:spacing w:after="240"/>
        <w:rPr>
          <w:rFonts w:asciiTheme="minorHAnsi" w:hAnsiTheme="minorHAnsi"/>
        </w:rPr>
      </w:pPr>
      <w:r w:rsidRPr="00DB34BB">
        <w:rPr>
          <w:rFonts w:asciiTheme="minorHAnsi" w:hAnsiTheme="minorHAnsi"/>
        </w:rPr>
        <w:drawing>
          <wp:inline distT="0" distB="0" distL="0" distR="0" wp14:anchorId="15C67E96" wp14:editId="39BF8765">
            <wp:extent cx="5731510" cy="3223895"/>
            <wp:effectExtent l="0" t="0" r="0" b="1905"/>
            <wp:docPr id="16092292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29222" name="Picture 1" descr="A screen shot of a computer&#10;&#10;AI-generated content may be incorrect."/>
                    <pic:cNvPicPr/>
                  </pic:nvPicPr>
                  <pic:blipFill>
                    <a:blip r:embed="rId28"/>
                    <a:stretch>
                      <a:fillRect/>
                    </a:stretch>
                  </pic:blipFill>
                  <pic:spPr>
                    <a:xfrm>
                      <a:off x="0" y="0"/>
                      <a:ext cx="5731510" cy="3223895"/>
                    </a:xfrm>
                    <a:prstGeom prst="rect">
                      <a:avLst/>
                    </a:prstGeom>
                  </pic:spPr>
                </pic:pic>
              </a:graphicData>
            </a:graphic>
          </wp:inline>
        </w:drawing>
      </w:r>
    </w:p>
    <w:p w14:paraId="30795506" w14:textId="0C9EC188" w:rsidR="00DB34BB" w:rsidRPr="00DB34BB" w:rsidRDefault="00DB34BB" w:rsidP="00DB34BB">
      <w:pPr>
        <w:spacing w:after="240"/>
        <w:rPr>
          <w:rFonts w:asciiTheme="minorHAnsi" w:hAnsiTheme="minorHAnsi"/>
        </w:rPr>
      </w:pPr>
      <w:r w:rsidRPr="00DB34BB">
        <w:rPr>
          <w:rFonts w:asciiTheme="minorHAnsi" w:hAnsiTheme="minorHAnsi"/>
        </w:rPr>
        <w:lastRenderedPageBreak/>
        <w:drawing>
          <wp:inline distT="0" distB="0" distL="0" distR="0" wp14:anchorId="41732CC9" wp14:editId="7CCDCD04">
            <wp:extent cx="5731510" cy="3223895"/>
            <wp:effectExtent l="0" t="0" r="0" b="1905"/>
            <wp:docPr id="9604218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21868" name="Picture 1" descr="A screen shot of a computer&#10;&#10;AI-generated content may be incorrect."/>
                    <pic:cNvPicPr/>
                  </pic:nvPicPr>
                  <pic:blipFill>
                    <a:blip r:embed="rId29"/>
                    <a:stretch>
                      <a:fillRect/>
                    </a:stretch>
                  </pic:blipFill>
                  <pic:spPr>
                    <a:xfrm>
                      <a:off x="0" y="0"/>
                      <a:ext cx="5731510" cy="3223895"/>
                    </a:xfrm>
                    <a:prstGeom prst="rect">
                      <a:avLst/>
                    </a:prstGeom>
                  </pic:spPr>
                </pic:pic>
              </a:graphicData>
            </a:graphic>
          </wp:inline>
        </w:drawing>
      </w:r>
    </w:p>
    <w:p w14:paraId="245CBDC5" w14:textId="7F46450A" w:rsidR="00DB34BB" w:rsidRPr="00DB34BB" w:rsidRDefault="00F05129" w:rsidP="00F05129">
      <w:pPr>
        <w:pStyle w:val="Heading2"/>
        <w:spacing w:after="240"/>
      </w:pPr>
      <w:r>
        <w:t xml:space="preserve">7.2 </w:t>
      </w:r>
      <w:r w:rsidR="00DB34BB" w:rsidRPr="00DB34BB">
        <w:t>UI Design Decisions:</w:t>
      </w:r>
    </w:p>
    <w:p w14:paraId="14E9039D" w14:textId="77777777" w:rsidR="00DB34BB" w:rsidRPr="00DB34BB" w:rsidRDefault="00DB34BB" w:rsidP="00DB34BB">
      <w:pPr>
        <w:numPr>
          <w:ilvl w:val="0"/>
          <w:numId w:val="21"/>
        </w:numPr>
        <w:spacing w:after="60"/>
        <w:rPr>
          <w:rFonts w:asciiTheme="minorHAnsi" w:hAnsiTheme="minorHAnsi"/>
        </w:rPr>
      </w:pPr>
      <w:r w:rsidRPr="00DB34BB">
        <w:rPr>
          <w:rFonts w:asciiTheme="minorHAnsi" w:hAnsiTheme="minorHAnsi"/>
        </w:rPr>
        <w:t xml:space="preserve">The </w:t>
      </w:r>
      <w:r w:rsidRPr="00DB34BB">
        <w:rPr>
          <w:rFonts w:asciiTheme="minorHAnsi" w:hAnsiTheme="minorHAnsi"/>
          <w:b/>
          <w:bCs/>
        </w:rPr>
        <w:t>“Tenure” slider</w:t>
      </w:r>
      <w:r w:rsidRPr="00DB34BB">
        <w:rPr>
          <w:rFonts w:asciiTheme="minorHAnsi" w:hAnsiTheme="minorHAnsi"/>
        </w:rPr>
        <w:t xml:space="preserve"> is placed at the top as a full-width element since it is the most continuous and business-relevant feature.</w:t>
      </w:r>
    </w:p>
    <w:p w14:paraId="4A3C57BB" w14:textId="77777777" w:rsidR="00DB34BB" w:rsidRPr="00DB34BB" w:rsidRDefault="00DB34BB" w:rsidP="00DB34BB">
      <w:pPr>
        <w:numPr>
          <w:ilvl w:val="0"/>
          <w:numId w:val="21"/>
        </w:numPr>
        <w:spacing w:after="60"/>
        <w:rPr>
          <w:rFonts w:asciiTheme="minorHAnsi" w:hAnsiTheme="minorHAnsi"/>
        </w:rPr>
      </w:pPr>
      <w:r w:rsidRPr="00DB34BB">
        <w:rPr>
          <w:rFonts w:asciiTheme="minorHAnsi" w:hAnsiTheme="minorHAnsi"/>
        </w:rPr>
        <w:t xml:space="preserve">All remaining inputs (e.g., contract type, monthly charges, service details) are split into </w:t>
      </w:r>
      <w:r w:rsidRPr="00DB34BB">
        <w:rPr>
          <w:rFonts w:asciiTheme="minorHAnsi" w:hAnsiTheme="minorHAnsi"/>
          <w:b/>
          <w:bCs/>
        </w:rPr>
        <w:t>two vertical columns</w:t>
      </w:r>
      <w:r w:rsidRPr="00DB34BB">
        <w:rPr>
          <w:rFonts w:asciiTheme="minorHAnsi" w:hAnsiTheme="minorHAnsi"/>
        </w:rPr>
        <w:t xml:space="preserve"> for visual clarity and ease of use.</w:t>
      </w:r>
    </w:p>
    <w:p w14:paraId="07FE7588" w14:textId="77777777" w:rsidR="00DB34BB" w:rsidRPr="00DB34BB" w:rsidRDefault="00DB34BB" w:rsidP="00DB34BB">
      <w:pPr>
        <w:numPr>
          <w:ilvl w:val="0"/>
          <w:numId w:val="21"/>
        </w:numPr>
        <w:spacing w:after="60"/>
        <w:rPr>
          <w:rFonts w:asciiTheme="minorHAnsi" w:hAnsiTheme="minorHAnsi"/>
        </w:rPr>
      </w:pPr>
      <w:r w:rsidRPr="00DB34BB">
        <w:rPr>
          <w:rFonts w:asciiTheme="minorHAnsi" w:hAnsiTheme="minorHAnsi"/>
        </w:rPr>
        <w:t xml:space="preserve">The </w:t>
      </w:r>
      <w:r w:rsidRPr="00DB34BB">
        <w:rPr>
          <w:rFonts w:asciiTheme="minorHAnsi" w:hAnsiTheme="minorHAnsi"/>
          <w:b/>
          <w:bCs/>
        </w:rPr>
        <w:t>step size</w:t>
      </w:r>
      <w:r w:rsidRPr="00DB34BB">
        <w:rPr>
          <w:rFonts w:asciiTheme="minorHAnsi" w:hAnsiTheme="minorHAnsi"/>
        </w:rPr>
        <w:t xml:space="preserve"> for numeric inputs was adjusted based on context:</w:t>
      </w:r>
    </w:p>
    <w:p w14:paraId="47EF98A7" w14:textId="77777777" w:rsidR="00DB34BB" w:rsidRPr="00DB34BB" w:rsidRDefault="00DB34BB" w:rsidP="00DB34BB">
      <w:pPr>
        <w:numPr>
          <w:ilvl w:val="1"/>
          <w:numId w:val="21"/>
        </w:numPr>
        <w:spacing w:after="60"/>
        <w:rPr>
          <w:rFonts w:asciiTheme="minorHAnsi" w:hAnsiTheme="minorHAnsi"/>
        </w:rPr>
      </w:pPr>
      <w:r w:rsidRPr="00DB34BB">
        <w:rPr>
          <w:rFonts w:asciiTheme="minorHAnsi" w:hAnsiTheme="minorHAnsi"/>
        </w:rPr>
        <w:t xml:space="preserve">Monthly Charges step in </w:t>
      </w:r>
      <w:r w:rsidRPr="00DB34BB">
        <w:rPr>
          <w:rFonts w:asciiTheme="minorHAnsi" w:hAnsiTheme="minorHAnsi"/>
          <w:b/>
          <w:bCs/>
        </w:rPr>
        <w:t>$10 increments</w:t>
      </w:r>
    </w:p>
    <w:p w14:paraId="4DC02BFD" w14:textId="77777777" w:rsidR="00DB34BB" w:rsidRPr="00DB34BB" w:rsidRDefault="00DB34BB" w:rsidP="00DB34BB">
      <w:pPr>
        <w:numPr>
          <w:ilvl w:val="1"/>
          <w:numId w:val="21"/>
        </w:numPr>
        <w:spacing w:after="240"/>
        <w:rPr>
          <w:rFonts w:asciiTheme="minorHAnsi" w:hAnsiTheme="minorHAnsi"/>
        </w:rPr>
      </w:pPr>
      <w:r w:rsidRPr="00DB34BB">
        <w:rPr>
          <w:rFonts w:asciiTheme="minorHAnsi" w:hAnsiTheme="minorHAnsi"/>
        </w:rPr>
        <w:t xml:space="preserve">Total Charges step in </w:t>
      </w:r>
      <w:r w:rsidRPr="00DB34BB">
        <w:rPr>
          <w:rFonts w:asciiTheme="minorHAnsi" w:hAnsiTheme="minorHAnsi"/>
          <w:b/>
          <w:bCs/>
        </w:rPr>
        <w:t>$100 increments</w:t>
      </w:r>
    </w:p>
    <w:p w14:paraId="5251287F" w14:textId="3F0FA079" w:rsidR="00DB34BB" w:rsidRDefault="00DB34BB" w:rsidP="00DB34BB">
      <w:pPr>
        <w:spacing w:after="240"/>
        <w:rPr>
          <w:rFonts w:asciiTheme="minorHAnsi" w:hAnsiTheme="minorHAnsi"/>
          <w:b/>
          <w:bCs/>
        </w:rPr>
      </w:pPr>
      <w:r w:rsidRPr="00DB34BB">
        <w:rPr>
          <w:rFonts w:asciiTheme="minorHAnsi" w:hAnsiTheme="minorHAnsi"/>
          <w:b/>
          <w:bCs/>
        </w:rPr>
        <w:drawing>
          <wp:inline distT="0" distB="0" distL="0" distR="0" wp14:anchorId="558C278F" wp14:editId="71567327">
            <wp:extent cx="5731510" cy="3089613"/>
            <wp:effectExtent l="0" t="0" r="0" b="0"/>
            <wp:docPr id="501129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29898" name="Picture 1" descr="A screenshot of a computer&#10;&#10;AI-generated content may be incorrect."/>
                    <pic:cNvPicPr/>
                  </pic:nvPicPr>
                  <pic:blipFill rotWithShape="1">
                    <a:blip r:embed="rId30"/>
                    <a:srcRect t="4165"/>
                    <a:stretch/>
                  </pic:blipFill>
                  <pic:spPr bwMode="auto">
                    <a:xfrm>
                      <a:off x="0" y="0"/>
                      <a:ext cx="5731510" cy="3089613"/>
                    </a:xfrm>
                    <a:prstGeom prst="rect">
                      <a:avLst/>
                    </a:prstGeom>
                    <a:ln>
                      <a:noFill/>
                    </a:ln>
                    <a:extLst>
                      <a:ext uri="{53640926-AAD7-44D8-BBD7-CCE9431645EC}">
                        <a14:shadowObscured xmlns:a14="http://schemas.microsoft.com/office/drawing/2010/main"/>
                      </a:ext>
                    </a:extLst>
                  </pic:spPr>
                </pic:pic>
              </a:graphicData>
            </a:graphic>
          </wp:inline>
        </w:drawing>
      </w:r>
    </w:p>
    <w:p w14:paraId="3660122E" w14:textId="106F2AB2" w:rsidR="00DB34BB" w:rsidRDefault="00DB34BB" w:rsidP="00DB34BB">
      <w:pPr>
        <w:spacing w:after="240"/>
        <w:rPr>
          <w:rFonts w:asciiTheme="minorHAnsi" w:hAnsiTheme="minorHAnsi"/>
          <w:b/>
          <w:bCs/>
        </w:rPr>
      </w:pPr>
      <w:r w:rsidRPr="00DB34BB">
        <w:rPr>
          <w:rFonts w:asciiTheme="minorHAnsi" w:hAnsiTheme="minorHAnsi"/>
          <w:b/>
          <w:bCs/>
        </w:rPr>
        <w:lastRenderedPageBreak/>
        <w:drawing>
          <wp:inline distT="0" distB="0" distL="0" distR="0" wp14:anchorId="13C5B52D" wp14:editId="701AB4F3">
            <wp:extent cx="5731510" cy="3107985"/>
            <wp:effectExtent l="0" t="0" r="0" b="3810"/>
            <wp:docPr id="847785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85512" name="Picture 1" descr="A screenshot of a computer&#10;&#10;AI-generated content may be incorrect."/>
                    <pic:cNvPicPr/>
                  </pic:nvPicPr>
                  <pic:blipFill rotWithShape="1">
                    <a:blip r:embed="rId31"/>
                    <a:srcRect t="3595"/>
                    <a:stretch/>
                  </pic:blipFill>
                  <pic:spPr bwMode="auto">
                    <a:xfrm>
                      <a:off x="0" y="0"/>
                      <a:ext cx="5731510" cy="3107985"/>
                    </a:xfrm>
                    <a:prstGeom prst="rect">
                      <a:avLst/>
                    </a:prstGeom>
                    <a:ln>
                      <a:noFill/>
                    </a:ln>
                    <a:extLst>
                      <a:ext uri="{53640926-AAD7-44D8-BBD7-CCE9431645EC}">
                        <a14:shadowObscured xmlns:a14="http://schemas.microsoft.com/office/drawing/2010/main"/>
                      </a:ext>
                    </a:extLst>
                  </pic:spPr>
                </pic:pic>
              </a:graphicData>
            </a:graphic>
          </wp:inline>
        </w:drawing>
      </w:r>
    </w:p>
    <w:p w14:paraId="159B6B6D" w14:textId="77777777" w:rsidR="00DB34BB" w:rsidRPr="00DB34BB" w:rsidRDefault="00DB34BB" w:rsidP="00DB34BB">
      <w:pPr>
        <w:spacing w:after="240"/>
        <w:rPr>
          <w:rFonts w:asciiTheme="minorHAnsi" w:hAnsiTheme="minorHAnsi"/>
        </w:rPr>
      </w:pPr>
    </w:p>
    <w:p w14:paraId="60646346" w14:textId="7EB8B434" w:rsidR="00DB34BB" w:rsidRPr="00DB34BB" w:rsidRDefault="00F05129" w:rsidP="00F05129">
      <w:pPr>
        <w:pStyle w:val="Heading2"/>
        <w:spacing w:after="240"/>
      </w:pPr>
      <w:r>
        <w:t xml:space="preserve">7.3 </w:t>
      </w:r>
      <w:r w:rsidR="00DB34BB" w:rsidRPr="00DB34BB">
        <w:t>Why This Matters:</w:t>
      </w:r>
    </w:p>
    <w:p w14:paraId="06415085" w14:textId="77777777" w:rsidR="00DB34BB" w:rsidRPr="00DB34BB" w:rsidRDefault="00DB34BB" w:rsidP="00DB34BB">
      <w:pPr>
        <w:spacing w:after="240"/>
        <w:rPr>
          <w:rFonts w:asciiTheme="minorHAnsi" w:hAnsiTheme="minorHAnsi"/>
        </w:rPr>
      </w:pPr>
      <w:r w:rsidRPr="00DB34BB">
        <w:rPr>
          <w:rFonts w:asciiTheme="minorHAnsi" w:hAnsiTheme="minorHAnsi"/>
        </w:rPr>
        <w:t xml:space="preserve">This app simulates a real-world scenario where a </w:t>
      </w:r>
      <w:r w:rsidRPr="00DB34BB">
        <w:rPr>
          <w:rFonts w:asciiTheme="minorHAnsi" w:hAnsiTheme="minorHAnsi"/>
          <w:b/>
          <w:bCs/>
        </w:rPr>
        <w:t>retention specialist</w:t>
      </w:r>
      <w:r w:rsidRPr="00DB34BB">
        <w:rPr>
          <w:rFonts w:asciiTheme="minorHAnsi" w:hAnsiTheme="minorHAnsi"/>
        </w:rPr>
        <w:t xml:space="preserve"> or </w:t>
      </w:r>
      <w:r w:rsidRPr="00DB34BB">
        <w:rPr>
          <w:rFonts w:asciiTheme="minorHAnsi" w:hAnsiTheme="minorHAnsi"/>
          <w:b/>
          <w:bCs/>
        </w:rPr>
        <w:t>customer service rep</w:t>
      </w:r>
      <w:r w:rsidRPr="00DB34BB">
        <w:rPr>
          <w:rFonts w:asciiTheme="minorHAnsi" w:hAnsiTheme="minorHAnsi"/>
        </w:rPr>
        <w:t xml:space="preserve"> could assess the likelihood of churn instantly and recommend targeted retention offers. It effectively bridges the gap between data science models and business decision-making by putting predictive insights into a usable tool.</w:t>
      </w:r>
    </w:p>
    <w:p w14:paraId="12BABADD" w14:textId="77777777" w:rsidR="00DB34BB" w:rsidRPr="00DB34BB" w:rsidRDefault="00DB34BB" w:rsidP="00DB34BB">
      <w:pPr>
        <w:spacing w:after="240"/>
        <w:rPr>
          <w:rFonts w:asciiTheme="minorHAnsi" w:hAnsiTheme="minorHAnsi"/>
        </w:rPr>
      </w:pPr>
      <w:r w:rsidRPr="00DB34BB">
        <w:rPr>
          <w:rFonts w:asciiTheme="minorHAnsi" w:hAnsiTheme="minorHAnsi"/>
        </w:rPr>
        <w:t>A screenshot of the app is shown below, and the code (churn_predictor.py) is included with this report.</w:t>
      </w:r>
    </w:p>
    <w:p w14:paraId="4D4A7C0A" w14:textId="77777777" w:rsidR="00392D15" w:rsidRPr="00D0759F" w:rsidRDefault="00392D15" w:rsidP="00392D15"/>
    <w:p w14:paraId="27BC6121" w14:textId="4465DC1C" w:rsidR="00035574" w:rsidRPr="002208FC" w:rsidRDefault="008B7618" w:rsidP="002208FC">
      <w:pPr>
        <w:pStyle w:val="Heading1"/>
        <w:spacing w:after="240"/>
      </w:pPr>
      <w:r>
        <w:t>8</w:t>
      </w:r>
      <w:r w:rsidR="00035574" w:rsidRPr="002208FC">
        <w:t xml:space="preserve">. </w:t>
      </w:r>
      <w:r w:rsidR="00035574" w:rsidRPr="002208FC">
        <w:rPr>
          <w:rStyle w:val="Strong"/>
          <w:b w:val="0"/>
          <w:bCs w:val="0"/>
        </w:rPr>
        <w:t>Tool Usage Justification</w:t>
      </w:r>
    </w:p>
    <w:p w14:paraId="00E70A1B" w14:textId="1CE37E75" w:rsidR="00035574" w:rsidRPr="002208FC" w:rsidRDefault="008B7618" w:rsidP="002208FC">
      <w:pPr>
        <w:pStyle w:val="Heading2"/>
        <w:spacing w:after="240"/>
      </w:pPr>
      <w:r>
        <w:t>8.</w:t>
      </w:r>
      <w:r w:rsidR="00035574" w:rsidRPr="002208FC">
        <w:t>1 Why R?</w:t>
      </w:r>
    </w:p>
    <w:p w14:paraId="3CDA05A7" w14:textId="2B78896D" w:rsidR="00DB34BB" w:rsidRDefault="00DB34BB" w:rsidP="00DB34BB">
      <w:pPr>
        <w:spacing w:before="100" w:beforeAutospacing="1" w:after="240"/>
        <w:rPr>
          <w:rFonts w:asciiTheme="majorHAnsi" w:hAnsiTheme="majorHAnsi"/>
        </w:rPr>
      </w:pPr>
      <w:r w:rsidRPr="00DB34BB">
        <w:rPr>
          <w:rFonts w:asciiTheme="majorHAnsi" w:hAnsiTheme="majorHAnsi"/>
        </w:rPr>
        <w:t xml:space="preserve">R was primarily used for initial data cleaning, exploratory data analysis (EDA), and quick visualizations. Its built-in functions for data manipulation (such as dplyr and tidyr) made it easy to handle missing values, recode variables, and explore categorical distributions efficiently. The grammar of graphics offered by ggplot2 also allowed </w:t>
      </w:r>
      <w:r>
        <w:rPr>
          <w:rFonts w:asciiTheme="majorHAnsi" w:hAnsiTheme="majorHAnsi"/>
        </w:rPr>
        <w:t>me</w:t>
      </w:r>
      <w:r w:rsidRPr="00DB34BB">
        <w:rPr>
          <w:rFonts w:asciiTheme="majorHAnsi" w:hAnsiTheme="majorHAnsi"/>
        </w:rPr>
        <w:t xml:space="preserve"> to quickly spot trends, relationships, and outliers during early analysis phases. This made R especially useful for generating preliminary insights before building models.</w:t>
      </w:r>
    </w:p>
    <w:p w14:paraId="29980779" w14:textId="4544E28F" w:rsidR="00035574" w:rsidRPr="002208FC" w:rsidRDefault="008B7618" w:rsidP="002208FC">
      <w:pPr>
        <w:pStyle w:val="Heading2"/>
        <w:spacing w:after="240"/>
      </w:pPr>
      <w:r>
        <w:t>8</w:t>
      </w:r>
      <w:r w:rsidR="00035574" w:rsidRPr="002208FC">
        <w:t>.2 Why Python?</w:t>
      </w:r>
    </w:p>
    <w:p w14:paraId="2ABB0D85" w14:textId="1EF60450" w:rsidR="00DB34BB" w:rsidRPr="00DB34BB" w:rsidRDefault="00DB34BB" w:rsidP="00DB34BB">
      <w:pPr>
        <w:spacing w:before="100" w:beforeAutospacing="1" w:after="240"/>
        <w:rPr>
          <w:rFonts w:asciiTheme="majorHAnsi" w:hAnsiTheme="majorHAnsi"/>
        </w:rPr>
      </w:pPr>
      <w:r w:rsidRPr="00DB34BB">
        <w:rPr>
          <w:rFonts w:asciiTheme="majorHAnsi" w:hAnsiTheme="majorHAnsi"/>
        </w:rPr>
        <w:t xml:space="preserve">Python was chosen for the core machine learning pipeline due to its extensive ecosystem of ML libraries, including scikit-learn, joblib, and pandas. </w:t>
      </w:r>
      <w:r>
        <w:rPr>
          <w:rFonts w:asciiTheme="majorHAnsi" w:hAnsiTheme="majorHAnsi"/>
        </w:rPr>
        <w:t>I</w:t>
      </w:r>
      <w:r w:rsidRPr="00DB34BB">
        <w:rPr>
          <w:rFonts w:asciiTheme="majorHAnsi" w:hAnsiTheme="majorHAnsi"/>
        </w:rPr>
        <w:t xml:space="preserve"> used </w:t>
      </w:r>
      <w:r w:rsidRPr="00DB34BB">
        <w:rPr>
          <w:rFonts w:asciiTheme="majorHAnsi" w:hAnsiTheme="majorHAnsi"/>
          <w:b/>
          <w:bCs/>
        </w:rPr>
        <w:t>Jupyter Notebook</w:t>
      </w:r>
      <w:r w:rsidRPr="00DB34BB">
        <w:rPr>
          <w:rFonts w:asciiTheme="majorHAnsi" w:hAnsiTheme="majorHAnsi"/>
        </w:rPr>
        <w:t xml:space="preserve"> for building </w:t>
      </w:r>
      <w:r w:rsidRPr="00DB34BB">
        <w:rPr>
          <w:rFonts w:asciiTheme="majorHAnsi" w:hAnsiTheme="majorHAnsi"/>
        </w:rPr>
        <w:lastRenderedPageBreak/>
        <w:t>and evaluating various models (e.g., Random Forest, Logistic Regression), performing feature selection, and tuning hyperparameters. The notebook format allowed for modular development and easy iteration with embedded outputs, making it ideal for experimentation and documentation during model building.</w:t>
      </w:r>
    </w:p>
    <w:p w14:paraId="65026B46" w14:textId="65929652" w:rsidR="00DB34BB" w:rsidRPr="00DB34BB" w:rsidRDefault="00DB34BB" w:rsidP="00DB34BB">
      <w:pPr>
        <w:spacing w:before="100" w:beforeAutospacing="1" w:after="240"/>
        <w:rPr>
          <w:rFonts w:asciiTheme="majorHAnsi" w:hAnsiTheme="majorHAnsi"/>
        </w:rPr>
      </w:pPr>
      <w:r w:rsidRPr="00DB34BB">
        <w:rPr>
          <w:rFonts w:asciiTheme="majorHAnsi" w:hAnsiTheme="majorHAnsi"/>
        </w:rPr>
        <w:t xml:space="preserve">In contrast, </w:t>
      </w:r>
      <w:r w:rsidRPr="00DB34BB">
        <w:rPr>
          <w:rFonts w:asciiTheme="majorHAnsi" w:hAnsiTheme="majorHAnsi"/>
          <w:b/>
          <w:bCs/>
        </w:rPr>
        <w:t>Streamlit</w:t>
      </w:r>
      <w:r w:rsidRPr="00DB34BB">
        <w:rPr>
          <w:rFonts w:asciiTheme="majorHAnsi" w:hAnsiTheme="majorHAnsi"/>
        </w:rPr>
        <w:t xml:space="preserve"> was used to create an interactive user interface for the final model. This tool allowed </w:t>
      </w:r>
      <w:r>
        <w:rPr>
          <w:rFonts w:asciiTheme="majorHAnsi" w:hAnsiTheme="majorHAnsi"/>
        </w:rPr>
        <w:t>me</w:t>
      </w:r>
      <w:r w:rsidRPr="00DB34BB">
        <w:rPr>
          <w:rFonts w:asciiTheme="majorHAnsi" w:hAnsiTheme="majorHAnsi"/>
        </w:rPr>
        <w:t xml:space="preserve"> to deploy a fully functional churn predictor where business users can input customer details and get churn risk predictions in real-time. Streamlit enabled </w:t>
      </w:r>
      <w:r w:rsidR="000C0B1A">
        <w:rPr>
          <w:rFonts w:asciiTheme="majorHAnsi" w:hAnsiTheme="majorHAnsi"/>
        </w:rPr>
        <w:t>me</w:t>
      </w:r>
      <w:r w:rsidRPr="00DB34BB">
        <w:rPr>
          <w:rFonts w:asciiTheme="majorHAnsi" w:hAnsiTheme="majorHAnsi"/>
        </w:rPr>
        <w:t xml:space="preserve"> to bridge the gap between technical analysis and business usability, turning a static notebook model into a dynamic web app that anyone can use.</w:t>
      </w:r>
    </w:p>
    <w:p w14:paraId="3C50DA20" w14:textId="4146B845" w:rsidR="00035574" w:rsidRPr="002208FC" w:rsidRDefault="008B7618" w:rsidP="002208FC">
      <w:pPr>
        <w:pStyle w:val="Heading1"/>
        <w:spacing w:after="240"/>
      </w:pPr>
      <w:r>
        <w:t>9</w:t>
      </w:r>
      <w:r w:rsidR="00035574" w:rsidRPr="002208FC">
        <w:t xml:space="preserve">. </w:t>
      </w:r>
      <w:r w:rsidR="00035574" w:rsidRPr="002208FC">
        <w:rPr>
          <w:rStyle w:val="Strong"/>
          <w:b w:val="0"/>
          <w:bCs w:val="0"/>
        </w:rPr>
        <w:t>Insights and Conclusion</w:t>
      </w:r>
    </w:p>
    <w:p w14:paraId="2BC03420" w14:textId="400B2151" w:rsidR="00344859" w:rsidRPr="00344859" w:rsidRDefault="00344859" w:rsidP="00344859">
      <w:pPr>
        <w:spacing w:before="100" w:beforeAutospacing="1" w:after="100" w:afterAutospacing="1"/>
        <w:rPr>
          <w:rFonts w:asciiTheme="majorHAnsi" w:hAnsiTheme="majorHAnsi"/>
        </w:rPr>
      </w:pPr>
      <w:r w:rsidRPr="00344859">
        <w:rPr>
          <w:rFonts w:asciiTheme="majorHAnsi" w:hAnsiTheme="majorHAnsi"/>
        </w:rPr>
        <w:t xml:space="preserve">From this project, </w:t>
      </w:r>
      <w:r w:rsidR="001E1D19">
        <w:rPr>
          <w:rFonts w:asciiTheme="majorHAnsi" w:hAnsiTheme="majorHAnsi"/>
        </w:rPr>
        <w:t>I</w:t>
      </w:r>
      <w:r w:rsidRPr="00344859">
        <w:rPr>
          <w:rFonts w:asciiTheme="majorHAnsi" w:hAnsiTheme="majorHAnsi"/>
        </w:rPr>
        <w:t xml:space="preserve"> gained a deeper understanding of the customer attributes most strongly associated with churn in a telecom setting. The most significant churn drivers identified by the model include:</w:t>
      </w:r>
    </w:p>
    <w:p w14:paraId="079C734A" w14:textId="77777777" w:rsidR="00344859" w:rsidRPr="00344859" w:rsidRDefault="00344859" w:rsidP="00344859">
      <w:pPr>
        <w:numPr>
          <w:ilvl w:val="0"/>
          <w:numId w:val="22"/>
        </w:numPr>
        <w:spacing w:before="100" w:beforeAutospacing="1" w:after="100" w:afterAutospacing="1"/>
        <w:rPr>
          <w:rFonts w:asciiTheme="majorHAnsi" w:hAnsiTheme="majorHAnsi"/>
        </w:rPr>
      </w:pPr>
      <w:r w:rsidRPr="00344859">
        <w:rPr>
          <w:rFonts w:asciiTheme="majorHAnsi" w:hAnsiTheme="majorHAnsi"/>
          <w:b/>
          <w:bCs/>
        </w:rPr>
        <w:t>Short tenure</w:t>
      </w:r>
      <w:r w:rsidRPr="00344859">
        <w:rPr>
          <w:rFonts w:asciiTheme="majorHAnsi" w:hAnsiTheme="majorHAnsi"/>
        </w:rPr>
        <w:t>: Customers who recently joined are more likely to churn.</w:t>
      </w:r>
    </w:p>
    <w:p w14:paraId="17FF922F" w14:textId="77777777" w:rsidR="00344859" w:rsidRPr="00344859" w:rsidRDefault="00344859" w:rsidP="00344859">
      <w:pPr>
        <w:numPr>
          <w:ilvl w:val="0"/>
          <w:numId w:val="22"/>
        </w:numPr>
        <w:spacing w:before="100" w:beforeAutospacing="1" w:after="100" w:afterAutospacing="1"/>
        <w:rPr>
          <w:rFonts w:asciiTheme="majorHAnsi" w:hAnsiTheme="majorHAnsi"/>
        </w:rPr>
      </w:pPr>
      <w:r w:rsidRPr="00344859">
        <w:rPr>
          <w:rFonts w:asciiTheme="majorHAnsi" w:hAnsiTheme="majorHAnsi"/>
          <w:b/>
          <w:bCs/>
        </w:rPr>
        <w:t>Month-to-month contracts</w:t>
      </w:r>
      <w:r w:rsidRPr="00344859">
        <w:rPr>
          <w:rFonts w:asciiTheme="majorHAnsi" w:hAnsiTheme="majorHAnsi"/>
        </w:rPr>
        <w:t>: These customers had a much higher churn risk than those on long-term contracts.</w:t>
      </w:r>
    </w:p>
    <w:p w14:paraId="4297E6AC" w14:textId="77777777" w:rsidR="00344859" w:rsidRPr="00344859" w:rsidRDefault="00344859" w:rsidP="00344859">
      <w:pPr>
        <w:numPr>
          <w:ilvl w:val="0"/>
          <w:numId w:val="22"/>
        </w:numPr>
        <w:spacing w:before="100" w:beforeAutospacing="1" w:after="100" w:afterAutospacing="1"/>
        <w:rPr>
          <w:rFonts w:asciiTheme="majorHAnsi" w:hAnsiTheme="majorHAnsi"/>
        </w:rPr>
      </w:pPr>
      <w:r w:rsidRPr="00344859">
        <w:rPr>
          <w:rFonts w:asciiTheme="majorHAnsi" w:hAnsiTheme="majorHAnsi"/>
          <w:b/>
          <w:bCs/>
        </w:rPr>
        <w:t>Lack of tech support and online security</w:t>
      </w:r>
      <w:r w:rsidRPr="00344859">
        <w:rPr>
          <w:rFonts w:asciiTheme="majorHAnsi" w:hAnsiTheme="majorHAnsi"/>
        </w:rPr>
        <w:t>: Customers without these services were more likely to leave.</w:t>
      </w:r>
    </w:p>
    <w:p w14:paraId="587926E8" w14:textId="77777777" w:rsidR="00344859" w:rsidRPr="00344859" w:rsidRDefault="00344859" w:rsidP="00344859">
      <w:pPr>
        <w:numPr>
          <w:ilvl w:val="0"/>
          <w:numId w:val="22"/>
        </w:numPr>
        <w:spacing w:before="100" w:beforeAutospacing="1" w:after="100" w:afterAutospacing="1"/>
        <w:rPr>
          <w:rFonts w:asciiTheme="majorHAnsi" w:hAnsiTheme="majorHAnsi"/>
        </w:rPr>
      </w:pPr>
      <w:r w:rsidRPr="00344859">
        <w:rPr>
          <w:rFonts w:asciiTheme="majorHAnsi" w:hAnsiTheme="majorHAnsi"/>
          <w:b/>
          <w:bCs/>
        </w:rPr>
        <w:t>High monthly charges with low total charges</w:t>
      </w:r>
      <w:r w:rsidRPr="00344859">
        <w:rPr>
          <w:rFonts w:asciiTheme="majorHAnsi" w:hAnsiTheme="majorHAnsi"/>
        </w:rPr>
        <w:t>: Suggests newer customers with expensive plans, likely dissatisfied.</w:t>
      </w:r>
    </w:p>
    <w:p w14:paraId="3AD664A1" w14:textId="77777777" w:rsidR="00344859" w:rsidRPr="00344859" w:rsidRDefault="00344859" w:rsidP="00344859">
      <w:pPr>
        <w:spacing w:before="100" w:beforeAutospacing="1" w:after="100" w:afterAutospacing="1"/>
        <w:rPr>
          <w:rFonts w:asciiTheme="majorHAnsi" w:hAnsiTheme="majorHAnsi"/>
        </w:rPr>
      </w:pPr>
      <w:r w:rsidRPr="00344859">
        <w:rPr>
          <w:rFonts w:asciiTheme="majorHAnsi" w:hAnsiTheme="majorHAnsi"/>
        </w:rPr>
        <w:t>To reduce churn, the company should consider:</w:t>
      </w:r>
    </w:p>
    <w:p w14:paraId="4DDF3FDE" w14:textId="77777777" w:rsidR="00344859" w:rsidRPr="00344859" w:rsidRDefault="00344859" w:rsidP="00344859">
      <w:pPr>
        <w:numPr>
          <w:ilvl w:val="0"/>
          <w:numId w:val="23"/>
        </w:numPr>
        <w:spacing w:before="100" w:beforeAutospacing="1" w:after="100" w:afterAutospacing="1"/>
        <w:rPr>
          <w:rFonts w:asciiTheme="majorHAnsi" w:hAnsiTheme="majorHAnsi"/>
        </w:rPr>
      </w:pPr>
      <w:r w:rsidRPr="00344859">
        <w:rPr>
          <w:rFonts w:asciiTheme="majorHAnsi" w:hAnsiTheme="majorHAnsi"/>
        </w:rPr>
        <w:t>Offering incentives or discounts to new customers in the first few months.</w:t>
      </w:r>
    </w:p>
    <w:p w14:paraId="08A1F727" w14:textId="77777777" w:rsidR="00344859" w:rsidRPr="00344859" w:rsidRDefault="00344859" w:rsidP="00344859">
      <w:pPr>
        <w:numPr>
          <w:ilvl w:val="0"/>
          <w:numId w:val="23"/>
        </w:numPr>
        <w:spacing w:before="100" w:beforeAutospacing="1" w:after="100" w:afterAutospacing="1"/>
        <w:rPr>
          <w:rFonts w:asciiTheme="majorHAnsi" w:hAnsiTheme="majorHAnsi"/>
        </w:rPr>
      </w:pPr>
      <w:r w:rsidRPr="00344859">
        <w:rPr>
          <w:rFonts w:asciiTheme="majorHAnsi" w:hAnsiTheme="majorHAnsi"/>
        </w:rPr>
        <w:t>Encouraging longer contract terms with loyalty benefits.</w:t>
      </w:r>
    </w:p>
    <w:p w14:paraId="48933BEE" w14:textId="77777777" w:rsidR="00344859" w:rsidRPr="00344859" w:rsidRDefault="00344859" w:rsidP="00344859">
      <w:pPr>
        <w:numPr>
          <w:ilvl w:val="0"/>
          <w:numId w:val="23"/>
        </w:numPr>
        <w:spacing w:before="100" w:beforeAutospacing="1" w:after="100" w:afterAutospacing="1"/>
        <w:rPr>
          <w:rFonts w:asciiTheme="majorHAnsi" w:hAnsiTheme="majorHAnsi"/>
        </w:rPr>
      </w:pPr>
      <w:r w:rsidRPr="00344859">
        <w:rPr>
          <w:rFonts w:asciiTheme="majorHAnsi" w:hAnsiTheme="majorHAnsi"/>
        </w:rPr>
        <w:t>Bundling tech support and security services with premium plans.</w:t>
      </w:r>
    </w:p>
    <w:p w14:paraId="536EEC1B" w14:textId="77777777" w:rsidR="00344859" w:rsidRPr="00344859" w:rsidRDefault="00344859" w:rsidP="00344859">
      <w:pPr>
        <w:numPr>
          <w:ilvl w:val="0"/>
          <w:numId w:val="23"/>
        </w:numPr>
        <w:spacing w:before="100" w:beforeAutospacing="1" w:after="100" w:afterAutospacing="1"/>
        <w:rPr>
          <w:rFonts w:asciiTheme="majorHAnsi" w:hAnsiTheme="majorHAnsi"/>
        </w:rPr>
      </w:pPr>
      <w:r w:rsidRPr="00344859">
        <w:rPr>
          <w:rFonts w:asciiTheme="majorHAnsi" w:hAnsiTheme="majorHAnsi"/>
        </w:rPr>
        <w:t>Proactively targeting high-risk customers identified by the model with personalized retention campaigns.</w:t>
      </w:r>
    </w:p>
    <w:p w14:paraId="6164AF0F" w14:textId="77777777" w:rsidR="00344859" w:rsidRPr="00344859" w:rsidRDefault="00344859" w:rsidP="00344859">
      <w:pPr>
        <w:spacing w:before="100" w:beforeAutospacing="1" w:after="100" w:afterAutospacing="1"/>
        <w:rPr>
          <w:rFonts w:asciiTheme="majorHAnsi" w:hAnsiTheme="majorHAnsi"/>
        </w:rPr>
      </w:pPr>
      <w:r w:rsidRPr="00344859">
        <w:rPr>
          <w:rFonts w:asciiTheme="majorHAnsi" w:hAnsiTheme="majorHAnsi"/>
        </w:rPr>
        <w:t>In real-world applications, this model can be integrated into the CRM system to flag at-risk customers and trigger timely interventions. This not only improves customer retention but also increases lifetime value and reduces marketing spend on reacquisition.</w:t>
      </w:r>
    </w:p>
    <w:p w14:paraId="6C734B89" w14:textId="77777777" w:rsidR="00035574" w:rsidRPr="002208FC" w:rsidRDefault="00035574" w:rsidP="00035574">
      <w:pPr>
        <w:spacing w:before="100" w:beforeAutospacing="1" w:after="100" w:afterAutospacing="1"/>
        <w:rPr>
          <w:rFonts w:asciiTheme="majorHAnsi" w:hAnsiTheme="majorHAnsi"/>
        </w:rPr>
      </w:pPr>
    </w:p>
    <w:p w14:paraId="28BF49A9" w14:textId="77777777" w:rsidR="0068701D" w:rsidRPr="002208FC" w:rsidRDefault="0068701D" w:rsidP="0068701D">
      <w:pPr>
        <w:spacing w:after="240"/>
        <w:rPr>
          <w:rFonts w:asciiTheme="majorHAnsi" w:hAnsiTheme="majorHAnsi"/>
        </w:rPr>
      </w:pPr>
    </w:p>
    <w:sectPr w:rsidR="0068701D" w:rsidRPr="002208FC">
      <w:headerReference w:type="default" r:id="rId32"/>
      <w:footerReference w:type="even"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F85D6" w14:textId="77777777" w:rsidR="00604BCC" w:rsidRDefault="00604BCC" w:rsidP="0068701D">
      <w:r>
        <w:separator/>
      </w:r>
    </w:p>
  </w:endnote>
  <w:endnote w:type="continuationSeparator" w:id="0">
    <w:p w14:paraId="1D107B85" w14:textId="77777777" w:rsidR="00604BCC" w:rsidRDefault="00604BCC" w:rsidP="00687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501101"/>
      <w:docPartObj>
        <w:docPartGallery w:val="Page Numbers (Bottom of Page)"/>
        <w:docPartUnique/>
      </w:docPartObj>
    </w:sdtPr>
    <w:sdtContent>
      <w:p w14:paraId="08988ECA" w14:textId="2D8ABBD8" w:rsidR="0068701D" w:rsidRDefault="0068701D" w:rsidP="000D75E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36F66D" w14:textId="77777777" w:rsidR="0068701D" w:rsidRDefault="0068701D" w:rsidP="006870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523385"/>
      <w:docPartObj>
        <w:docPartGallery w:val="Page Numbers (Bottom of Page)"/>
        <w:docPartUnique/>
      </w:docPartObj>
    </w:sdtPr>
    <w:sdtContent>
      <w:p w14:paraId="11338036" w14:textId="1DBECDD8" w:rsidR="0068701D" w:rsidRDefault="0068701D" w:rsidP="000D75E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495AF6" w14:textId="77777777" w:rsidR="0068701D" w:rsidRDefault="0068701D" w:rsidP="0068701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A14B0" w14:textId="77777777" w:rsidR="00604BCC" w:rsidRDefault="00604BCC" w:rsidP="0068701D">
      <w:r>
        <w:separator/>
      </w:r>
    </w:p>
  </w:footnote>
  <w:footnote w:type="continuationSeparator" w:id="0">
    <w:p w14:paraId="22BC219A" w14:textId="77777777" w:rsidR="00604BCC" w:rsidRDefault="00604BCC" w:rsidP="006870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D3041" w14:textId="578BB392" w:rsidR="0068701D" w:rsidRDefault="00000000">
    <w:pPr>
      <w:pStyle w:val="Header"/>
      <w:jc w:val="right"/>
      <w:rPr>
        <w:color w:val="156082" w:themeColor="accent1"/>
      </w:rPr>
    </w:pPr>
    <w:sdt>
      <w:sdtPr>
        <w:rPr>
          <w:color w:val="156082" w:themeColor="accent1"/>
        </w:rPr>
        <w:alias w:val="Title"/>
        <w:tag w:val=""/>
        <w:id w:val="664756013"/>
        <w:placeholder>
          <w:docPart w:val="58AECFAFC766C04E8ACC951381AB5B4E"/>
        </w:placeholder>
        <w:dataBinding w:prefixMappings="xmlns:ns0='http://purl.org/dc/elements/1.1/' xmlns:ns1='http://schemas.openxmlformats.org/package/2006/metadata/core-properties' " w:xpath="/ns1:coreProperties[1]/ns0:title[1]" w:storeItemID="{6C3C8BC8-F283-45AE-878A-BAB7291924A1}"/>
        <w:text/>
      </w:sdtPr>
      <w:sdtContent>
        <w:r w:rsidR="0068701D">
          <w:rPr>
            <w:color w:val="156082" w:themeColor="accent1"/>
          </w:rPr>
          <w:t>Telco Customer Churn Analysis</w:t>
        </w:r>
      </w:sdtContent>
    </w:sdt>
    <w:r w:rsidR="0068701D">
      <w:rPr>
        <w:color w:val="156082" w:themeColor="accent1"/>
      </w:rPr>
      <w:t xml:space="preserve"> | </w:t>
    </w:r>
    <w:sdt>
      <w:sdtPr>
        <w:rPr>
          <w:color w:val="156082" w:themeColor="accent1"/>
        </w:rPr>
        <w:alias w:val="Author"/>
        <w:tag w:val=""/>
        <w:id w:val="-1677181147"/>
        <w:placeholder>
          <w:docPart w:val="28375D06146C4C49A351AA6E932D56AC"/>
        </w:placeholder>
        <w:dataBinding w:prefixMappings="xmlns:ns0='http://purl.org/dc/elements/1.1/' xmlns:ns1='http://schemas.openxmlformats.org/package/2006/metadata/core-properties' " w:xpath="/ns1:coreProperties[1]/ns0:creator[1]" w:storeItemID="{6C3C8BC8-F283-45AE-878A-BAB7291924A1}"/>
        <w:text/>
      </w:sdtPr>
      <w:sdtContent>
        <w:r w:rsidR="0068701D">
          <w:rPr>
            <w:color w:val="156082" w:themeColor="accent1"/>
          </w:rPr>
          <w:t>Jahangir Babar</w:t>
        </w:r>
      </w:sdtContent>
    </w:sdt>
  </w:p>
  <w:p w14:paraId="2E1DDA08" w14:textId="77777777" w:rsidR="0068701D" w:rsidRDefault="006870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87E"/>
    <w:multiLevelType w:val="multilevel"/>
    <w:tmpl w:val="80049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094E"/>
    <w:multiLevelType w:val="multilevel"/>
    <w:tmpl w:val="3E32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8736D"/>
    <w:multiLevelType w:val="multilevel"/>
    <w:tmpl w:val="D27E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75774"/>
    <w:multiLevelType w:val="multilevel"/>
    <w:tmpl w:val="983C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27DE7"/>
    <w:multiLevelType w:val="multilevel"/>
    <w:tmpl w:val="C2F8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53B4B"/>
    <w:multiLevelType w:val="multilevel"/>
    <w:tmpl w:val="C05C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06844"/>
    <w:multiLevelType w:val="multilevel"/>
    <w:tmpl w:val="6D027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060C2C"/>
    <w:multiLevelType w:val="hybridMultilevel"/>
    <w:tmpl w:val="E5E879E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2834CC"/>
    <w:multiLevelType w:val="hybridMultilevel"/>
    <w:tmpl w:val="850C9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ED3C65"/>
    <w:multiLevelType w:val="multilevel"/>
    <w:tmpl w:val="81BC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E1951"/>
    <w:multiLevelType w:val="multilevel"/>
    <w:tmpl w:val="FC6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147B3"/>
    <w:multiLevelType w:val="multilevel"/>
    <w:tmpl w:val="ADB6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82394"/>
    <w:multiLevelType w:val="multilevel"/>
    <w:tmpl w:val="386C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B5A97"/>
    <w:multiLevelType w:val="multilevel"/>
    <w:tmpl w:val="2C06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35F83"/>
    <w:multiLevelType w:val="multilevel"/>
    <w:tmpl w:val="FE40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14735"/>
    <w:multiLevelType w:val="multilevel"/>
    <w:tmpl w:val="1238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01D00"/>
    <w:multiLevelType w:val="multilevel"/>
    <w:tmpl w:val="A400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F5D1B"/>
    <w:multiLevelType w:val="multilevel"/>
    <w:tmpl w:val="2E2E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77858"/>
    <w:multiLevelType w:val="multilevel"/>
    <w:tmpl w:val="1AB2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B7025"/>
    <w:multiLevelType w:val="hybridMultilevel"/>
    <w:tmpl w:val="25A6A99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218533C"/>
    <w:multiLevelType w:val="multilevel"/>
    <w:tmpl w:val="D7266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D6213"/>
    <w:multiLevelType w:val="multilevel"/>
    <w:tmpl w:val="6DF0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21CEE"/>
    <w:multiLevelType w:val="multilevel"/>
    <w:tmpl w:val="2C7A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738606">
    <w:abstractNumId w:val="21"/>
  </w:num>
  <w:num w:numId="2" w16cid:durableId="792866910">
    <w:abstractNumId w:val="2"/>
  </w:num>
  <w:num w:numId="3" w16cid:durableId="2014601379">
    <w:abstractNumId w:val="12"/>
  </w:num>
  <w:num w:numId="4" w16cid:durableId="1364163207">
    <w:abstractNumId w:val="5"/>
  </w:num>
  <w:num w:numId="5" w16cid:durableId="1734544185">
    <w:abstractNumId w:val="18"/>
  </w:num>
  <w:num w:numId="6" w16cid:durableId="1104570176">
    <w:abstractNumId w:val="17"/>
  </w:num>
  <w:num w:numId="7" w16cid:durableId="1015882347">
    <w:abstractNumId w:val="8"/>
  </w:num>
  <w:num w:numId="8" w16cid:durableId="641429187">
    <w:abstractNumId w:val="7"/>
  </w:num>
  <w:num w:numId="9" w16cid:durableId="489567415">
    <w:abstractNumId w:val="19"/>
  </w:num>
  <w:num w:numId="10" w16cid:durableId="832644951">
    <w:abstractNumId w:val="13"/>
  </w:num>
  <w:num w:numId="11" w16cid:durableId="1757631895">
    <w:abstractNumId w:val="3"/>
  </w:num>
  <w:num w:numId="12" w16cid:durableId="2061971905">
    <w:abstractNumId w:val="22"/>
  </w:num>
  <w:num w:numId="13" w16cid:durableId="2018801939">
    <w:abstractNumId w:val="15"/>
  </w:num>
  <w:num w:numId="14" w16cid:durableId="374894936">
    <w:abstractNumId w:val="11"/>
  </w:num>
  <w:num w:numId="15" w16cid:durableId="545681765">
    <w:abstractNumId w:val="14"/>
  </w:num>
  <w:num w:numId="16" w16cid:durableId="543057450">
    <w:abstractNumId w:val="10"/>
  </w:num>
  <w:num w:numId="17" w16cid:durableId="2108190925">
    <w:abstractNumId w:val="4"/>
  </w:num>
  <w:num w:numId="18" w16cid:durableId="59327658">
    <w:abstractNumId w:val="6"/>
  </w:num>
  <w:num w:numId="19" w16cid:durableId="1467431296">
    <w:abstractNumId w:val="1"/>
  </w:num>
  <w:num w:numId="20" w16cid:durableId="2016691594">
    <w:abstractNumId w:val="0"/>
  </w:num>
  <w:num w:numId="21" w16cid:durableId="838420872">
    <w:abstractNumId w:val="20"/>
  </w:num>
  <w:num w:numId="22" w16cid:durableId="204417438">
    <w:abstractNumId w:val="9"/>
  </w:num>
  <w:num w:numId="23" w16cid:durableId="12754005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05"/>
    <w:rsid w:val="00035574"/>
    <w:rsid w:val="0006391E"/>
    <w:rsid w:val="000841A0"/>
    <w:rsid w:val="000C0B1A"/>
    <w:rsid w:val="00137263"/>
    <w:rsid w:val="00183FA9"/>
    <w:rsid w:val="001A38AC"/>
    <w:rsid w:val="001A51F5"/>
    <w:rsid w:val="001E1D19"/>
    <w:rsid w:val="001F54D8"/>
    <w:rsid w:val="002148E7"/>
    <w:rsid w:val="002208FC"/>
    <w:rsid w:val="00242224"/>
    <w:rsid w:val="0025464E"/>
    <w:rsid w:val="002C1071"/>
    <w:rsid w:val="00344859"/>
    <w:rsid w:val="00384F41"/>
    <w:rsid w:val="00392D15"/>
    <w:rsid w:val="003C08B7"/>
    <w:rsid w:val="00495B5E"/>
    <w:rsid w:val="004B75A0"/>
    <w:rsid w:val="004C660A"/>
    <w:rsid w:val="005221EE"/>
    <w:rsid w:val="005E2F12"/>
    <w:rsid w:val="00604BCC"/>
    <w:rsid w:val="00673A6C"/>
    <w:rsid w:val="0068701D"/>
    <w:rsid w:val="006E7196"/>
    <w:rsid w:val="0078222C"/>
    <w:rsid w:val="007A34DC"/>
    <w:rsid w:val="007B2E4A"/>
    <w:rsid w:val="00865AE5"/>
    <w:rsid w:val="008932A8"/>
    <w:rsid w:val="008A48F0"/>
    <w:rsid w:val="008B7618"/>
    <w:rsid w:val="008E7E8D"/>
    <w:rsid w:val="00926B44"/>
    <w:rsid w:val="009B016B"/>
    <w:rsid w:val="009F647B"/>
    <w:rsid w:val="00A17D4A"/>
    <w:rsid w:val="00A34184"/>
    <w:rsid w:val="00A45111"/>
    <w:rsid w:val="00B56539"/>
    <w:rsid w:val="00C3127F"/>
    <w:rsid w:val="00CE6EF5"/>
    <w:rsid w:val="00D0759F"/>
    <w:rsid w:val="00DB34BB"/>
    <w:rsid w:val="00EA592F"/>
    <w:rsid w:val="00EA7305"/>
    <w:rsid w:val="00EF69D3"/>
    <w:rsid w:val="00F05129"/>
    <w:rsid w:val="00F73840"/>
    <w:rsid w:val="00F756B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16A9E"/>
  <w15:chartTrackingRefBased/>
  <w15:docId w15:val="{575DE3AC-645D-2C48-B65A-AB9416FDA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8FC"/>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A7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7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3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3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3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3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7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305"/>
    <w:rPr>
      <w:rFonts w:eastAsiaTheme="majorEastAsia" w:cstheme="majorBidi"/>
      <w:color w:val="272727" w:themeColor="text1" w:themeTint="D8"/>
    </w:rPr>
  </w:style>
  <w:style w:type="paragraph" w:styleId="Title">
    <w:name w:val="Title"/>
    <w:basedOn w:val="Normal"/>
    <w:next w:val="Normal"/>
    <w:link w:val="TitleChar"/>
    <w:uiPriority w:val="10"/>
    <w:qFormat/>
    <w:rsid w:val="00EA73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3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3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7305"/>
    <w:rPr>
      <w:i/>
      <w:iCs/>
      <w:color w:val="404040" w:themeColor="text1" w:themeTint="BF"/>
    </w:rPr>
  </w:style>
  <w:style w:type="paragraph" w:styleId="ListParagraph">
    <w:name w:val="List Paragraph"/>
    <w:basedOn w:val="Normal"/>
    <w:uiPriority w:val="34"/>
    <w:qFormat/>
    <w:rsid w:val="00EA7305"/>
    <w:pPr>
      <w:ind w:left="720"/>
      <w:contextualSpacing/>
    </w:pPr>
  </w:style>
  <w:style w:type="character" w:styleId="IntenseEmphasis">
    <w:name w:val="Intense Emphasis"/>
    <w:basedOn w:val="DefaultParagraphFont"/>
    <w:uiPriority w:val="21"/>
    <w:qFormat/>
    <w:rsid w:val="00EA7305"/>
    <w:rPr>
      <w:i/>
      <w:iCs/>
      <w:color w:val="0F4761" w:themeColor="accent1" w:themeShade="BF"/>
    </w:rPr>
  </w:style>
  <w:style w:type="paragraph" w:styleId="IntenseQuote">
    <w:name w:val="Intense Quote"/>
    <w:basedOn w:val="Normal"/>
    <w:next w:val="Normal"/>
    <w:link w:val="IntenseQuoteChar"/>
    <w:uiPriority w:val="30"/>
    <w:qFormat/>
    <w:rsid w:val="00EA7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305"/>
    <w:rPr>
      <w:i/>
      <w:iCs/>
      <w:color w:val="0F4761" w:themeColor="accent1" w:themeShade="BF"/>
    </w:rPr>
  </w:style>
  <w:style w:type="character" w:styleId="IntenseReference">
    <w:name w:val="Intense Reference"/>
    <w:basedOn w:val="DefaultParagraphFont"/>
    <w:uiPriority w:val="32"/>
    <w:qFormat/>
    <w:rsid w:val="00EA7305"/>
    <w:rPr>
      <w:b/>
      <w:bCs/>
      <w:smallCaps/>
      <w:color w:val="0F4761" w:themeColor="accent1" w:themeShade="BF"/>
      <w:spacing w:val="5"/>
    </w:rPr>
  </w:style>
  <w:style w:type="paragraph" w:styleId="Header">
    <w:name w:val="header"/>
    <w:basedOn w:val="Normal"/>
    <w:link w:val="HeaderChar"/>
    <w:uiPriority w:val="99"/>
    <w:unhideWhenUsed/>
    <w:rsid w:val="0068701D"/>
    <w:pPr>
      <w:tabs>
        <w:tab w:val="center" w:pos="4513"/>
        <w:tab w:val="right" w:pos="9026"/>
      </w:tabs>
    </w:pPr>
  </w:style>
  <w:style w:type="character" w:customStyle="1" w:styleId="HeaderChar">
    <w:name w:val="Header Char"/>
    <w:basedOn w:val="DefaultParagraphFont"/>
    <w:link w:val="Header"/>
    <w:uiPriority w:val="99"/>
    <w:rsid w:val="0068701D"/>
  </w:style>
  <w:style w:type="paragraph" w:styleId="Footer">
    <w:name w:val="footer"/>
    <w:basedOn w:val="Normal"/>
    <w:link w:val="FooterChar"/>
    <w:uiPriority w:val="99"/>
    <w:unhideWhenUsed/>
    <w:rsid w:val="0068701D"/>
    <w:pPr>
      <w:tabs>
        <w:tab w:val="center" w:pos="4513"/>
        <w:tab w:val="right" w:pos="9026"/>
      </w:tabs>
    </w:pPr>
  </w:style>
  <w:style w:type="character" w:customStyle="1" w:styleId="FooterChar">
    <w:name w:val="Footer Char"/>
    <w:basedOn w:val="DefaultParagraphFont"/>
    <w:link w:val="Footer"/>
    <w:uiPriority w:val="99"/>
    <w:rsid w:val="0068701D"/>
  </w:style>
  <w:style w:type="character" w:styleId="PageNumber">
    <w:name w:val="page number"/>
    <w:basedOn w:val="DefaultParagraphFont"/>
    <w:uiPriority w:val="99"/>
    <w:semiHidden/>
    <w:unhideWhenUsed/>
    <w:rsid w:val="0068701D"/>
  </w:style>
  <w:style w:type="character" w:styleId="Strong">
    <w:name w:val="Strong"/>
    <w:basedOn w:val="DefaultParagraphFont"/>
    <w:uiPriority w:val="22"/>
    <w:qFormat/>
    <w:rsid w:val="0078222C"/>
    <w:rPr>
      <w:b/>
      <w:bCs/>
    </w:rPr>
  </w:style>
  <w:style w:type="character" w:styleId="Hyperlink">
    <w:name w:val="Hyperlink"/>
    <w:basedOn w:val="DefaultParagraphFont"/>
    <w:uiPriority w:val="99"/>
    <w:unhideWhenUsed/>
    <w:rsid w:val="00F73840"/>
    <w:rPr>
      <w:color w:val="467886" w:themeColor="hyperlink"/>
      <w:u w:val="single"/>
    </w:rPr>
  </w:style>
  <w:style w:type="character" w:styleId="UnresolvedMention">
    <w:name w:val="Unresolved Mention"/>
    <w:basedOn w:val="DefaultParagraphFont"/>
    <w:uiPriority w:val="99"/>
    <w:semiHidden/>
    <w:unhideWhenUsed/>
    <w:rsid w:val="00F73840"/>
    <w:rPr>
      <w:color w:val="605E5C"/>
      <w:shd w:val="clear" w:color="auto" w:fill="E1DFDD"/>
    </w:rPr>
  </w:style>
  <w:style w:type="character" w:styleId="FollowedHyperlink">
    <w:name w:val="FollowedHyperlink"/>
    <w:basedOn w:val="DefaultParagraphFont"/>
    <w:uiPriority w:val="99"/>
    <w:semiHidden/>
    <w:unhideWhenUsed/>
    <w:rsid w:val="00F73840"/>
    <w:rPr>
      <w:color w:val="96607D" w:themeColor="followedHyperlink"/>
      <w:u w:val="single"/>
    </w:rPr>
  </w:style>
  <w:style w:type="character" w:styleId="HTMLCode">
    <w:name w:val="HTML Code"/>
    <w:basedOn w:val="DefaultParagraphFont"/>
    <w:uiPriority w:val="99"/>
    <w:semiHidden/>
    <w:unhideWhenUsed/>
    <w:rsid w:val="00B56539"/>
    <w:rPr>
      <w:rFonts w:ascii="Courier New" w:eastAsia="Times New Roman" w:hAnsi="Courier New" w:cs="Courier New"/>
      <w:sz w:val="20"/>
      <w:szCs w:val="20"/>
    </w:rPr>
  </w:style>
  <w:style w:type="paragraph" w:styleId="NoSpacing">
    <w:name w:val="No Spacing"/>
    <w:uiPriority w:val="1"/>
    <w:qFormat/>
    <w:rsid w:val="00865AE5"/>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3C08B7"/>
    <w:pPr>
      <w:spacing w:before="480" w:after="0" w:line="276" w:lineRule="auto"/>
      <w:outlineLvl w:val="9"/>
    </w:pPr>
    <w:rPr>
      <w:b/>
      <w:bCs/>
      <w:sz w:val="28"/>
      <w:szCs w:val="28"/>
      <w:lang w:val="en-US" w:eastAsia="en-US"/>
    </w:rPr>
  </w:style>
  <w:style w:type="paragraph" w:styleId="TOC2">
    <w:name w:val="toc 2"/>
    <w:basedOn w:val="Normal"/>
    <w:next w:val="Normal"/>
    <w:autoRedefine/>
    <w:uiPriority w:val="39"/>
    <w:unhideWhenUsed/>
    <w:rsid w:val="003C08B7"/>
    <w:pPr>
      <w:spacing w:before="120"/>
      <w:ind w:left="240"/>
    </w:pPr>
    <w:rPr>
      <w:rFonts w:asciiTheme="minorHAnsi" w:hAnsiTheme="minorHAnsi"/>
      <w:b/>
      <w:bCs/>
      <w:sz w:val="22"/>
      <w:szCs w:val="26"/>
    </w:rPr>
  </w:style>
  <w:style w:type="paragraph" w:styleId="TOC1">
    <w:name w:val="toc 1"/>
    <w:basedOn w:val="Normal"/>
    <w:next w:val="Normal"/>
    <w:autoRedefine/>
    <w:uiPriority w:val="39"/>
    <w:unhideWhenUsed/>
    <w:rsid w:val="003C08B7"/>
    <w:pPr>
      <w:spacing w:before="120"/>
    </w:pPr>
    <w:rPr>
      <w:rFonts w:asciiTheme="minorHAnsi" w:hAnsiTheme="minorHAnsi"/>
      <w:b/>
      <w:bCs/>
      <w:i/>
      <w:iCs/>
      <w:szCs w:val="28"/>
    </w:rPr>
  </w:style>
  <w:style w:type="paragraph" w:styleId="TOC3">
    <w:name w:val="toc 3"/>
    <w:basedOn w:val="Normal"/>
    <w:next w:val="Normal"/>
    <w:autoRedefine/>
    <w:uiPriority w:val="39"/>
    <w:unhideWhenUsed/>
    <w:rsid w:val="003C08B7"/>
    <w:pPr>
      <w:ind w:left="480"/>
    </w:pPr>
    <w:rPr>
      <w:rFonts w:asciiTheme="minorHAnsi" w:hAnsiTheme="minorHAnsi"/>
      <w:sz w:val="20"/>
    </w:rPr>
  </w:style>
  <w:style w:type="paragraph" w:styleId="TOC4">
    <w:name w:val="toc 4"/>
    <w:basedOn w:val="Normal"/>
    <w:next w:val="Normal"/>
    <w:autoRedefine/>
    <w:uiPriority w:val="39"/>
    <w:semiHidden/>
    <w:unhideWhenUsed/>
    <w:rsid w:val="003C08B7"/>
    <w:pPr>
      <w:ind w:left="720"/>
    </w:pPr>
    <w:rPr>
      <w:rFonts w:asciiTheme="minorHAnsi" w:hAnsiTheme="minorHAnsi"/>
      <w:sz w:val="20"/>
    </w:rPr>
  </w:style>
  <w:style w:type="paragraph" w:styleId="TOC5">
    <w:name w:val="toc 5"/>
    <w:basedOn w:val="Normal"/>
    <w:next w:val="Normal"/>
    <w:autoRedefine/>
    <w:uiPriority w:val="39"/>
    <w:semiHidden/>
    <w:unhideWhenUsed/>
    <w:rsid w:val="003C08B7"/>
    <w:pPr>
      <w:ind w:left="960"/>
    </w:pPr>
    <w:rPr>
      <w:rFonts w:asciiTheme="minorHAnsi" w:hAnsiTheme="minorHAnsi"/>
      <w:sz w:val="20"/>
    </w:rPr>
  </w:style>
  <w:style w:type="paragraph" w:styleId="TOC6">
    <w:name w:val="toc 6"/>
    <w:basedOn w:val="Normal"/>
    <w:next w:val="Normal"/>
    <w:autoRedefine/>
    <w:uiPriority w:val="39"/>
    <w:semiHidden/>
    <w:unhideWhenUsed/>
    <w:rsid w:val="003C08B7"/>
    <w:pPr>
      <w:ind w:left="1200"/>
    </w:pPr>
    <w:rPr>
      <w:rFonts w:asciiTheme="minorHAnsi" w:hAnsiTheme="minorHAnsi"/>
      <w:sz w:val="20"/>
    </w:rPr>
  </w:style>
  <w:style w:type="paragraph" w:styleId="TOC7">
    <w:name w:val="toc 7"/>
    <w:basedOn w:val="Normal"/>
    <w:next w:val="Normal"/>
    <w:autoRedefine/>
    <w:uiPriority w:val="39"/>
    <w:semiHidden/>
    <w:unhideWhenUsed/>
    <w:rsid w:val="003C08B7"/>
    <w:pPr>
      <w:ind w:left="1440"/>
    </w:pPr>
    <w:rPr>
      <w:rFonts w:asciiTheme="minorHAnsi" w:hAnsiTheme="minorHAnsi"/>
      <w:sz w:val="20"/>
    </w:rPr>
  </w:style>
  <w:style w:type="paragraph" w:styleId="TOC8">
    <w:name w:val="toc 8"/>
    <w:basedOn w:val="Normal"/>
    <w:next w:val="Normal"/>
    <w:autoRedefine/>
    <w:uiPriority w:val="39"/>
    <w:semiHidden/>
    <w:unhideWhenUsed/>
    <w:rsid w:val="003C08B7"/>
    <w:pPr>
      <w:ind w:left="1680"/>
    </w:pPr>
    <w:rPr>
      <w:rFonts w:asciiTheme="minorHAnsi" w:hAnsiTheme="minorHAnsi"/>
      <w:sz w:val="20"/>
    </w:rPr>
  </w:style>
  <w:style w:type="paragraph" w:styleId="TOC9">
    <w:name w:val="toc 9"/>
    <w:basedOn w:val="Normal"/>
    <w:next w:val="Normal"/>
    <w:autoRedefine/>
    <w:uiPriority w:val="39"/>
    <w:semiHidden/>
    <w:unhideWhenUsed/>
    <w:rsid w:val="003C08B7"/>
    <w:pPr>
      <w:ind w:left="1920"/>
    </w:pPr>
    <w:rPr>
      <w:rFonts w:asciiTheme="minorHAnsi" w:hAnsiTheme="minorHAnsi"/>
      <w:sz w:val="20"/>
    </w:rPr>
  </w:style>
  <w:style w:type="table" w:styleId="TableGridLight">
    <w:name w:val="Grid Table Light"/>
    <w:basedOn w:val="TableNormal"/>
    <w:uiPriority w:val="40"/>
    <w:rsid w:val="00384F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5285">
      <w:bodyDiv w:val="1"/>
      <w:marLeft w:val="0"/>
      <w:marRight w:val="0"/>
      <w:marTop w:val="0"/>
      <w:marBottom w:val="0"/>
      <w:divBdr>
        <w:top w:val="none" w:sz="0" w:space="0" w:color="auto"/>
        <w:left w:val="none" w:sz="0" w:space="0" w:color="auto"/>
        <w:bottom w:val="none" w:sz="0" w:space="0" w:color="auto"/>
        <w:right w:val="none" w:sz="0" w:space="0" w:color="auto"/>
      </w:divBdr>
    </w:div>
    <w:div w:id="16202664">
      <w:bodyDiv w:val="1"/>
      <w:marLeft w:val="0"/>
      <w:marRight w:val="0"/>
      <w:marTop w:val="0"/>
      <w:marBottom w:val="0"/>
      <w:divBdr>
        <w:top w:val="none" w:sz="0" w:space="0" w:color="auto"/>
        <w:left w:val="none" w:sz="0" w:space="0" w:color="auto"/>
        <w:bottom w:val="none" w:sz="0" w:space="0" w:color="auto"/>
        <w:right w:val="none" w:sz="0" w:space="0" w:color="auto"/>
      </w:divBdr>
    </w:div>
    <w:div w:id="104429132">
      <w:bodyDiv w:val="1"/>
      <w:marLeft w:val="0"/>
      <w:marRight w:val="0"/>
      <w:marTop w:val="0"/>
      <w:marBottom w:val="0"/>
      <w:divBdr>
        <w:top w:val="none" w:sz="0" w:space="0" w:color="auto"/>
        <w:left w:val="none" w:sz="0" w:space="0" w:color="auto"/>
        <w:bottom w:val="none" w:sz="0" w:space="0" w:color="auto"/>
        <w:right w:val="none" w:sz="0" w:space="0" w:color="auto"/>
      </w:divBdr>
      <w:divsChild>
        <w:div w:id="1856724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92423">
      <w:bodyDiv w:val="1"/>
      <w:marLeft w:val="0"/>
      <w:marRight w:val="0"/>
      <w:marTop w:val="0"/>
      <w:marBottom w:val="0"/>
      <w:divBdr>
        <w:top w:val="none" w:sz="0" w:space="0" w:color="auto"/>
        <w:left w:val="none" w:sz="0" w:space="0" w:color="auto"/>
        <w:bottom w:val="none" w:sz="0" w:space="0" w:color="auto"/>
        <w:right w:val="none" w:sz="0" w:space="0" w:color="auto"/>
      </w:divBdr>
    </w:div>
    <w:div w:id="134835888">
      <w:bodyDiv w:val="1"/>
      <w:marLeft w:val="0"/>
      <w:marRight w:val="0"/>
      <w:marTop w:val="0"/>
      <w:marBottom w:val="0"/>
      <w:divBdr>
        <w:top w:val="none" w:sz="0" w:space="0" w:color="auto"/>
        <w:left w:val="none" w:sz="0" w:space="0" w:color="auto"/>
        <w:bottom w:val="none" w:sz="0" w:space="0" w:color="auto"/>
        <w:right w:val="none" w:sz="0" w:space="0" w:color="auto"/>
      </w:divBdr>
      <w:divsChild>
        <w:div w:id="326980389">
          <w:marLeft w:val="0"/>
          <w:marRight w:val="0"/>
          <w:marTop w:val="0"/>
          <w:marBottom w:val="0"/>
          <w:divBdr>
            <w:top w:val="none" w:sz="0" w:space="0" w:color="auto"/>
            <w:left w:val="none" w:sz="0" w:space="0" w:color="auto"/>
            <w:bottom w:val="none" w:sz="0" w:space="0" w:color="auto"/>
            <w:right w:val="none" w:sz="0" w:space="0" w:color="auto"/>
          </w:divBdr>
        </w:div>
      </w:divsChild>
    </w:div>
    <w:div w:id="209924721">
      <w:bodyDiv w:val="1"/>
      <w:marLeft w:val="0"/>
      <w:marRight w:val="0"/>
      <w:marTop w:val="0"/>
      <w:marBottom w:val="0"/>
      <w:divBdr>
        <w:top w:val="none" w:sz="0" w:space="0" w:color="auto"/>
        <w:left w:val="none" w:sz="0" w:space="0" w:color="auto"/>
        <w:bottom w:val="none" w:sz="0" w:space="0" w:color="auto"/>
        <w:right w:val="none" w:sz="0" w:space="0" w:color="auto"/>
      </w:divBdr>
    </w:div>
    <w:div w:id="305358878">
      <w:bodyDiv w:val="1"/>
      <w:marLeft w:val="0"/>
      <w:marRight w:val="0"/>
      <w:marTop w:val="0"/>
      <w:marBottom w:val="0"/>
      <w:divBdr>
        <w:top w:val="none" w:sz="0" w:space="0" w:color="auto"/>
        <w:left w:val="none" w:sz="0" w:space="0" w:color="auto"/>
        <w:bottom w:val="none" w:sz="0" w:space="0" w:color="auto"/>
        <w:right w:val="none" w:sz="0" w:space="0" w:color="auto"/>
      </w:divBdr>
    </w:div>
    <w:div w:id="318078049">
      <w:bodyDiv w:val="1"/>
      <w:marLeft w:val="0"/>
      <w:marRight w:val="0"/>
      <w:marTop w:val="0"/>
      <w:marBottom w:val="0"/>
      <w:divBdr>
        <w:top w:val="none" w:sz="0" w:space="0" w:color="auto"/>
        <w:left w:val="none" w:sz="0" w:space="0" w:color="auto"/>
        <w:bottom w:val="none" w:sz="0" w:space="0" w:color="auto"/>
        <w:right w:val="none" w:sz="0" w:space="0" w:color="auto"/>
      </w:divBdr>
    </w:div>
    <w:div w:id="412239091">
      <w:bodyDiv w:val="1"/>
      <w:marLeft w:val="0"/>
      <w:marRight w:val="0"/>
      <w:marTop w:val="0"/>
      <w:marBottom w:val="0"/>
      <w:divBdr>
        <w:top w:val="none" w:sz="0" w:space="0" w:color="auto"/>
        <w:left w:val="none" w:sz="0" w:space="0" w:color="auto"/>
        <w:bottom w:val="none" w:sz="0" w:space="0" w:color="auto"/>
        <w:right w:val="none" w:sz="0" w:space="0" w:color="auto"/>
      </w:divBdr>
      <w:divsChild>
        <w:div w:id="2126342810">
          <w:marLeft w:val="0"/>
          <w:marRight w:val="0"/>
          <w:marTop w:val="0"/>
          <w:marBottom w:val="0"/>
          <w:divBdr>
            <w:top w:val="none" w:sz="0" w:space="0" w:color="auto"/>
            <w:left w:val="none" w:sz="0" w:space="0" w:color="auto"/>
            <w:bottom w:val="none" w:sz="0" w:space="0" w:color="auto"/>
            <w:right w:val="none" w:sz="0" w:space="0" w:color="auto"/>
          </w:divBdr>
        </w:div>
      </w:divsChild>
    </w:div>
    <w:div w:id="431824307">
      <w:bodyDiv w:val="1"/>
      <w:marLeft w:val="0"/>
      <w:marRight w:val="0"/>
      <w:marTop w:val="0"/>
      <w:marBottom w:val="0"/>
      <w:divBdr>
        <w:top w:val="none" w:sz="0" w:space="0" w:color="auto"/>
        <w:left w:val="none" w:sz="0" w:space="0" w:color="auto"/>
        <w:bottom w:val="none" w:sz="0" w:space="0" w:color="auto"/>
        <w:right w:val="none" w:sz="0" w:space="0" w:color="auto"/>
      </w:divBdr>
    </w:div>
    <w:div w:id="670596475">
      <w:bodyDiv w:val="1"/>
      <w:marLeft w:val="0"/>
      <w:marRight w:val="0"/>
      <w:marTop w:val="0"/>
      <w:marBottom w:val="0"/>
      <w:divBdr>
        <w:top w:val="none" w:sz="0" w:space="0" w:color="auto"/>
        <w:left w:val="none" w:sz="0" w:space="0" w:color="auto"/>
        <w:bottom w:val="none" w:sz="0" w:space="0" w:color="auto"/>
        <w:right w:val="none" w:sz="0" w:space="0" w:color="auto"/>
      </w:divBdr>
    </w:div>
    <w:div w:id="698549666">
      <w:bodyDiv w:val="1"/>
      <w:marLeft w:val="0"/>
      <w:marRight w:val="0"/>
      <w:marTop w:val="0"/>
      <w:marBottom w:val="0"/>
      <w:divBdr>
        <w:top w:val="none" w:sz="0" w:space="0" w:color="auto"/>
        <w:left w:val="none" w:sz="0" w:space="0" w:color="auto"/>
        <w:bottom w:val="none" w:sz="0" w:space="0" w:color="auto"/>
        <w:right w:val="none" w:sz="0" w:space="0" w:color="auto"/>
      </w:divBdr>
    </w:div>
    <w:div w:id="700590963">
      <w:bodyDiv w:val="1"/>
      <w:marLeft w:val="0"/>
      <w:marRight w:val="0"/>
      <w:marTop w:val="0"/>
      <w:marBottom w:val="0"/>
      <w:divBdr>
        <w:top w:val="none" w:sz="0" w:space="0" w:color="auto"/>
        <w:left w:val="none" w:sz="0" w:space="0" w:color="auto"/>
        <w:bottom w:val="none" w:sz="0" w:space="0" w:color="auto"/>
        <w:right w:val="none" w:sz="0" w:space="0" w:color="auto"/>
      </w:divBdr>
    </w:div>
    <w:div w:id="756250058">
      <w:bodyDiv w:val="1"/>
      <w:marLeft w:val="0"/>
      <w:marRight w:val="0"/>
      <w:marTop w:val="0"/>
      <w:marBottom w:val="0"/>
      <w:divBdr>
        <w:top w:val="none" w:sz="0" w:space="0" w:color="auto"/>
        <w:left w:val="none" w:sz="0" w:space="0" w:color="auto"/>
        <w:bottom w:val="none" w:sz="0" w:space="0" w:color="auto"/>
        <w:right w:val="none" w:sz="0" w:space="0" w:color="auto"/>
      </w:divBdr>
    </w:div>
    <w:div w:id="766390314">
      <w:bodyDiv w:val="1"/>
      <w:marLeft w:val="0"/>
      <w:marRight w:val="0"/>
      <w:marTop w:val="0"/>
      <w:marBottom w:val="0"/>
      <w:divBdr>
        <w:top w:val="none" w:sz="0" w:space="0" w:color="auto"/>
        <w:left w:val="none" w:sz="0" w:space="0" w:color="auto"/>
        <w:bottom w:val="none" w:sz="0" w:space="0" w:color="auto"/>
        <w:right w:val="none" w:sz="0" w:space="0" w:color="auto"/>
      </w:divBdr>
    </w:div>
    <w:div w:id="784008795">
      <w:bodyDiv w:val="1"/>
      <w:marLeft w:val="0"/>
      <w:marRight w:val="0"/>
      <w:marTop w:val="0"/>
      <w:marBottom w:val="0"/>
      <w:divBdr>
        <w:top w:val="none" w:sz="0" w:space="0" w:color="auto"/>
        <w:left w:val="none" w:sz="0" w:space="0" w:color="auto"/>
        <w:bottom w:val="none" w:sz="0" w:space="0" w:color="auto"/>
        <w:right w:val="none" w:sz="0" w:space="0" w:color="auto"/>
      </w:divBdr>
    </w:div>
    <w:div w:id="795148920">
      <w:bodyDiv w:val="1"/>
      <w:marLeft w:val="0"/>
      <w:marRight w:val="0"/>
      <w:marTop w:val="0"/>
      <w:marBottom w:val="0"/>
      <w:divBdr>
        <w:top w:val="none" w:sz="0" w:space="0" w:color="auto"/>
        <w:left w:val="none" w:sz="0" w:space="0" w:color="auto"/>
        <w:bottom w:val="none" w:sz="0" w:space="0" w:color="auto"/>
        <w:right w:val="none" w:sz="0" w:space="0" w:color="auto"/>
      </w:divBdr>
    </w:div>
    <w:div w:id="799884104">
      <w:bodyDiv w:val="1"/>
      <w:marLeft w:val="0"/>
      <w:marRight w:val="0"/>
      <w:marTop w:val="0"/>
      <w:marBottom w:val="0"/>
      <w:divBdr>
        <w:top w:val="none" w:sz="0" w:space="0" w:color="auto"/>
        <w:left w:val="none" w:sz="0" w:space="0" w:color="auto"/>
        <w:bottom w:val="none" w:sz="0" w:space="0" w:color="auto"/>
        <w:right w:val="none" w:sz="0" w:space="0" w:color="auto"/>
      </w:divBdr>
      <w:divsChild>
        <w:div w:id="2082168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967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018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741122">
      <w:bodyDiv w:val="1"/>
      <w:marLeft w:val="0"/>
      <w:marRight w:val="0"/>
      <w:marTop w:val="0"/>
      <w:marBottom w:val="0"/>
      <w:divBdr>
        <w:top w:val="none" w:sz="0" w:space="0" w:color="auto"/>
        <w:left w:val="none" w:sz="0" w:space="0" w:color="auto"/>
        <w:bottom w:val="none" w:sz="0" w:space="0" w:color="auto"/>
        <w:right w:val="none" w:sz="0" w:space="0" w:color="auto"/>
      </w:divBdr>
    </w:div>
    <w:div w:id="823274488">
      <w:bodyDiv w:val="1"/>
      <w:marLeft w:val="0"/>
      <w:marRight w:val="0"/>
      <w:marTop w:val="0"/>
      <w:marBottom w:val="0"/>
      <w:divBdr>
        <w:top w:val="none" w:sz="0" w:space="0" w:color="auto"/>
        <w:left w:val="none" w:sz="0" w:space="0" w:color="auto"/>
        <w:bottom w:val="none" w:sz="0" w:space="0" w:color="auto"/>
        <w:right w:val="none" w:sz="0" w:space="0" w:color="auto"/>
      </w:divBdr>
    </w:div>
    <w:div w:id="854032119">
      <w:bodyDiv w:val="1"/>
      <w:marLeft w:val="0"/>
      <w:marRight w:val="0"/>
      <w:marTop w:val="0"/>
      <w:marBottom w:val="0"/>
      <w:divBdr>
        <w:top w:val="none" w:sz="0" w:space="0" w:color="auto"/>
        <w:left w:val="none" w:sz="0" w:space="0" w:color="auto"/>
        <w:bottom w:val="none" w:sz="0" w:space="0" w:color="auto"/>
        <w:right w:val="none" w:sz="0" w:space="0" w:color="auto"/>
      </w:divBdr>
    </w:div>
    <w:div w:id="861935886">
      <w:bodyDiv w:val="1"/>
      <w:marLeft w:val="0"/>
      <w:marRight w:val="0"/>
      <w:marTop w:val="0"/>
      <w:marBottom w:val="0"/>
      <w:divBdr>
        <w:top w:val="none" w:sz="0" w:space="0" w:color="auto"/>
        <w:left w:val="none" w:sz="0" w:space="0" w:color="auto"/>
        <w:bottom w:val="none" w:sz="0" w:space="0" w:color="auto"/>
        <w:right w:val="none" w:sz="0" w:space="0" w:color="auto"/>
      </w:divBdr>
    </w:div>
    <w:div w:id="866605804">
      <w:bodyDiv w:val="1"/>
      <w:marLeft w:val="0"/>
      <w:marRight w:val="0"/>
      <w:marTop w:val="0"/>
      <w:marBottom w:val="0"/>
      <w:divBdr>
        <w:top w:val="none" w:sz="0" w:space="0" w:color="auto"/>
        <w:left w:val="none" w:sz="0" w:space="0" w:color="auto"/>
        <w:bottom w:val="none" w:sz="0" w:space="0" w:color="auto"/>
        <w:right w:val="none" w:sz="0" w:space="0" w:color="auto"/>
      </w:divBdr>
    </w:div>
    <w:div w:id="885678646">
      <w:bodyDiv w:val="1"/>
      <w:marLeft w:val="0"/>
      <w:marRight w:val="0"/>
      <w:marTop w:val="0"/>
      <w:marBottom w:val="0"/>
      <w:divBdr>
        <w:top w:val="none" w:sz="0" w:space="0" w:color="auto"/>
        <w:left w:val="none" w:sz="0" w:space="0" w:color="auto"/>
        <w:bottom w:val="none" w:sz="0" w:space="0" w:color="auto"/>
        <w:right w:val="none" w:sz="0" w:space="0" w:color="auto"/>
      </w:divBdr>
    </w:div>
    <w:div w:id="892934849">
      <w:bodyDiv w:val="1"/>
      <w:marLeft w:val="0"/>
      <w:marRight w:val="0"/>
      <w:marTop w:val="0"/>
      <w:marBottom w:val="0"/>
      <w:divBdr>
        <w:top w:val="none" w:sz="0" w:space="0" w:color="auto"/>
        <w:left w:val="none" w:sz="0" w:space="0" w:color="auto"/>
        <w:bottom w:val="none" w:sz="0" w:space="0" w:color="auto"/>
        <w:right w:val="none" w:sz="0" w:space="0" w:color="auto"/>
      </w:divBdr>
    </w:div>
    <w:div w:id="904950314">
      <w:bodyDiv w:val="1"/>
      <w:marLeft w:val="0"/>
      <w:marRight w:val="0"/>
      <w:marTop w:val="0"/>
      <w:marBottom w:val="0"/>
      <w:divBdr>
        <w:top w:val="none" w:sz="0" w:space="0" w:color="auto"/>
        <w:left w:val="none" w:sz="0" w:space="0" w:color="auto"/>
        <w:bottom w:val="none" w:sz="0" w:space="0" w:color="auto"/>
        <w:right w:val="none" w:sz="0" w:space="0" w:color="auto"/>
      </w:divBdr>
    </w:div>
    <w:div w:id="907612103">
      <w:bodyDiv w:val="1"/>
      <w:marLeft w:val="0"/>
      <w:marRight w:val="0"/>
      <w:marTop w:val="0"/>
      <w:marBottom w:val="0"/>
      <w:divBdr>
        <w:top w:val="none" w:sz="0" w:space="0" w:color="auto"/>
        <w:left w:val="none" w:sz="0" w:space="0" w:color="auto"/>
        <w:bottom w:val="none" w:sz="0" w:space="0" w:color="auto"/>
        <w:right w:val="none" w:sz="0" w:space="0" w:color="auto"/>
      </w:divBdr>
    </w:div>
    <w:div w:id="936912795">
      <w:bodyDiv w:val="1"/>
      <w:marLeft w:val="0"/>
      <w:marRight w:val="0"/>
      <w:marTop w:val="0"/>
      <w:marBottom w:val="0"/>
      <w:divBdr>
        <w:top w:val="none" w:sz="0" w:space="0" w:color="auto"/>
        <w:left w:val="none" w:sz="0" w:space="0" w:color="auto"/>
        <w:bottom w:val="none" w:sz="0" w:space="0" w:color="auto"/>
        <w:right w:val="none" w:sz="0" w:space="0" w:color="auto"/>
      </w:divBdr>
      <w:divsChild>
        <w:div w:id="849639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914181">
      <w:bodyDiv w:val="1"/>
      <w:marLeft w:val="0"/>
      <w:marRight w:val="0"/>
      <w:marTop w:val="0"/>
      <w:marBottom w:val="0"/>
      <w:divBdr>
        <w:top w:val="none" w:sz="0" w:space="0" w:color="auto"/>
        <w:left w:val="none" w:sz="0" w:space="0" w:color="auto"/>
        <w:bottom w:val="none" w:sz="0" w:space="0" w:color="auto"/>
        <w:right w:val="none" w:sz="0" w:space="0" w:color="auto"/>
      </w:divBdr>
    </w:div>
    <w:div w:id="959993183">
      <w:bodyDiv w:val="1"/>
      <w:marLeft w:val="0"/>
      <w:marRight w:val="0"/>
      <w:marTop w:val="0"/>
      <w:marBottom w:val="0"/>
      <w:divBdr>
        <w:top w:val="none" w:sz="0" w:space="0" w:color="auto"/>
        <w:left w:val="none" w:sz="0" w:space="0" w:color="auto"/>
        <w:bottom w:val="none" w:sz="0" w:space="0" w:color="auto"/>
        <w:right w:val="none" w:sz="0" w:space="0" w:color="auto"/>
      </w:divBdr>
    </w:div>
    <w:div w:id="982661050">
      <w:bodyDiv w:val="1"/>
      <w:marLeft w:val="0"/>
      <w:marRight w:val="0"/>
      <w:marTop w:val="0"/>
      <w:marBottom w:val="0"/>
      <w:divBdr>
        <w:top w:val="none" w:sz="0" w:space="0" w:color="auto"/>
        <w:left w:val="none" w:sz="0" w:space="0" w:color="auto"/>
        <w:bottom w:val="none" w:sz="0" w:space="0" w:color="auto"/>
        <w:right w:val="none" w:sz="0" w:space="0" w:color="auto"/>
      </w:divBdr>
      <w:divsChild>
        <w:div w:id="2072993666">
          <w:blockQuote w:val="1"/>
          <w:marLeft w:val="720"/>
          <w:marRight w:val="720"/>
          <w:marTop w:val="100"/>
          <w:marBottom w:val="100"/>
          <w:divBdr>
            <w:top w:val="none" w:sz="0" w:space="0" w:color="auto"/>
            <w:left w:val="none" w:sz="0" w:space="0" w:color="auto"/>
            <w:bottom w:val="none" w:sz="0" w:space="0" w:color="auto"/>
            <w:right w:val="none" w:sz="0" w:space="0" w:color="auto"/>
          </w:divBdr>
        </w:div>
        <w:div w:id="31418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556491">
      <w:bodyDiv w:val="1"/>
      <w:marLeft w:val="0"/>
      <w:marRight w:val="0"/>
      <w:marTop w:val="0"/>
      <w:marBottom w:val="0"/>
      <w:divBdr>
        <w:top w:val="none" w:sz="0" w:space="0" w:color="auto"/>
        <w:left w:val="none" w:sz="0" w:space="0" w:color="auto"/>
        <w:bottom w:val="none" w:sz="0" w:space="0" w:color="auto"/>
        <w:right w:val="none" w:sz="0" w:space="0" w:color="auto"/>
      </w:divBdr>
    </w:div>
    <w:div w:id="1043016088">
      <w:bodyDiv w:val="1"/>
      <w:marLeft w:val="0"/>
      <w:marRight w:val="0"/>
      <w:marTop w:val="0"/>
      <w:marBottom w:val="0"/>
      <w:divBdr>
        <w:top w:val="none" w:sz="0" w:space="0" w:color="auto"/>
        <w:left w:val="none" w:sz="0" w:space="0" w:color="auto"/>
        <w:bottom w:val="none" w:sz="0" w:space="0" w:color="auto"/>
        <w:right w:val="none" w:sz="0" w:space="0" w:color="auto"/>
      </w:divBdr>
    </w:div>
    <w:div w:id="1054085727">
      <w:bodyDiv w:val="1"/>
      <w:marLeft w:val="0"/>
      <w:marRight w:val="0"/>
      <w:marTop w:val="0"/>
      <w:marBottom w:val="0"/>
      <w:divBdr>
        <w:top w:val="none" w:sz="0" w:space="0" w:color="auto"/>
        <w:left w:val="none" w:sz="0" w:space="0" w:color="auto"/>
        <w:bottom w:val="none" w:sz="0" w:space="0" w:color="auto"/>
        <w:right w:val="none" w:sz="0" w:space="0" w:color="auto"/>
      </w:divBdr>
    </w:div>
    <w:div w:id="1081483038">
      <w:bodyDiv w:val="1"/>
      <w:marLeft w:val="0"/>
      <w:marRight w:val="0"/>
      <w:marTop w:val="0"/>
      <w:marBottom w:val="0"/>
      <w:divBdr>
        <w:top w:val="none" w:sz="0" w:space="0" w:color="auto"/>
        <w:left w:val="none" w:sz="0" w:space="0" w:color="auto"/>
        <w:bottom w:val="none" w:sz="0" w:space="0" w:color="auto"/>
        <w:right w:val="none" w:sz="0" w:space="0" w:color="auto"/>
      </w:divBdr>
    </w:div>
    <w:div w:id="1087993295">
      <w:bodyDiv w:val="1"/>
      <w:marLeft w:val="0"/>
      <w:marRight w:val="0"/>
      <w:marTop w:val="0"/>
      <w:marBottom w:val="0"/>
      <w:divBdr>
        <w:top w:val="none" w:sz="0" w:space="0" w:color="auto"/>
        <w:left w:val="none" w:sz="0" w:space="0" w:color="auto"/>
        <w:bottom w:val="none" w:sz="0" w:space="0" w:color="auto"/>
        <w:right w:val="none" w:sz="0" w:space="0" w:color="auto"/>
      </w:divBdr>
    </w:div>
    <w:div w:id="1113285100">
      <w:bodyDiv w:val="1"/>
      <w:marLeft w:val="0"/>
      <w:marRight w:val="0"/>
      <w:marTop w:val="0"/>
      <w:marBottom w:val="0"/>
      <w:divBdr>
        <w:top w:val="none" w:sz="0" w:space="0" w:color="auto"/>
        <w:left w:val="none" w:sz="0" w:space="0" w:color="auto"/>
        <w:bottom w:val="none" w:sz="0" w:space="0" w:color="auto"/>
        <w:right w:val="none" w:sz="0" w:space="0" w:color="auto"/>
      </w:divBdr>
    </w:div>
    <w:div w:id="1155101185">
      <w:bodyDiv w:val="1"/>
      <w:marLeft w:val="0"/>
      <w:marRight w:val="0"/>
      <w:marTop w:val="0"/>
      <w:marBottom w:val="0"/>
      <w:divBdr>
        <w:top w:val="none" w:sz="0" w:space="0" w:color="auto"/>
        <w:left w:val="none" w:sz="0" w:space="0" w:color="auto"/>
        <w:bottom w:val="none" w:sz="0" w:space="0" w:color="auto"/>
        <w:right w:val="none" w:sz="0" w:space="0" w:color="auto"/>
      </w:divBdr>
    </w:div>
    <w:div w:id="1186283036">
      <w:bodyDiv w:val="1"/>
      <w:marLeft w:val="0"/>
      <w:marRight w:val="0"/>
      <w:marTop w:val="0"/>
      <w:marBottom w:val="0"/>
      <w:divBdr>
        <w:top w:val="none" w:sz="0" w:space="0" w:color="auto"/>
        <w:left w:val="none" w:sz="0" w:space="0" w:color="auto"/>
        <w:bottom w:val="none" w:sz="0" w:space="0" w:color="auto"/>
        <w:right w:val="none" w:sz="0" w:space="0" w:color="auto"/>
      </w:divBdr>
    </w:div>
    <w:div w:id="1271427892">
      <w:bodyDiv w:val="1"/>
      <w:marLeft w:val="0"/>
      <w:marRight w:val="0"/>
      <w:marTop w:val="0"/>
      <w:marBottom w:val="0"/>
      <w:divBdr>
        <w:top w:val="none" w:sz="0" w:space="0" w:color="auto"/>
        <w:left w:val="none" w:sz="0" w:space="0" w:color="auto"/>
        <w:bottom w:val="none" w:sz="0" w:space="0" w:color="auto"/>
        <w:right w:val="none" w:sz="0" w:space="0" w:color="auto"/>
      </w:divBdr>
    </w:div>
    <w:div w:id="1371959625">
      <w:bodyDiv w:val="1"/>
      <w:marLeft w:val="0"/>
      <w:marRight w:val="0"/>
      <w:marTop w:val="0"/>
      <w:marBottom w:val="0"/>
      <w:divBdr>
        <w:top w:val="none" w:sz="0" w:space="0" w:color="auto"/>
        <w:left w:val="none" w:sz="0" w:space="0" w:color="auto"/>
        <w:bottom w:val="none" w:sz="0" w:space="0" w:color="auto"/>
        <w:right w:val="none" w:sz="0" w:space="0" w:color="auto"/>
      </w:divBdr>
      <w:divsChild>
        <w:div w:id="341400870">
          <w:blockQuote w:val="1"/>
          <w:marLeft w:val="720"/>
          <w:marRight w:val="720"/>
          <w:marTop w:val="100"/>
          <w:marBottom w:val="100"/>
          <w:divBdr>
            <w:top w:val="none" w:sz="0" w:space="0" w:color="auto"/>
            <w:left w:val="none" w:sz="0" w:space="0" w:color="auto"/>
            <w:bottom w:val="none" w:sz="0" w:space="0" w:color="auto"/>
            <w:right w:val="none" w:sz="0" w:space="0" w:color="auto"/>
          </w:divBdr>
        </w:div>
        <w:div w:id="496653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568881">
      <w:bodyDiv w:val="1"/>
      <w:marLeft w:val="0"/>
      <w:marRight w:val="0"/>
      <w:marTop w:val="0"/>
      <w:marBottom w:val="0"/>
      <w:divBdr>
        <w:top w:val="none" w:sz="0" w:space="0" w:color="auto"/>
        <w:left w:val="none" w:sz="0" w:space="0" w:color="auto"/>
        <w:bottom w:val="none" w:sz="0" w:space="0" w:color="auto"/>
        <w:right w:val="none" w:sz="0" w:space="0" w:color="auto"/>
      </w:divBdr>
    </w:div>
    <w:div w:id="1446461219">
      <w:bodyDiv w:val="1"/>
      <w:marLeft w:val="0"/>
      <w:marRight w:val="0"/>
      <w:marTop w:val="0"/>
      <w:marBottom w:val="0"/>
      <w:divBdr>
        <w:top w:val="none" w:sz="0" w:space="0" w:color="auto"/>
        <w:left w:val="none" w:sz="0" w:space="0" w:color="auto"/>
        <w:bottom w:val="none" w:sz="0" w:space="0" w:color="auto"/>
        <w:right w:val="none" w:sz="0" w:space="0" w:color="auto"/>
      </w:divBdr>
    </w:div>
    <w:div w:id="1469930492">
      <w:bodyDiv w:val="1"/>
      <w:marLeft w:val="0"/>
      <w:marRight w:val="0"/>
      <w:marTop w:val="0"/>
      <w:marBottom w:val="0"/>
      <w:divBdr>
        <w:top w:val="none" w:sz="0" w:space="0" w:color="auto"/>
        <w:left w:val="none" w:sz="0" w:space="0" w:color="auto"/>
        <w:bottom w:val="none" w:sz="0" w:space="0" w:color="auto"/>
        <w:right w:val="none" w:sz="0" w:space="0" w:color="auto"/>
      </w:divBdr>
    </w:div>
    <w:div w:id="1480340377">
      <w:bodyDiv w:val="1"/>
      <w:marLeft w:val="0"/>
      <w:marRight w:val="0"/>
      <w:marTop w:val="0"/>
      <w:marBottom w:val="0"/>
      <w:divBdr>
        <w:top w:val="none" w:sz="0" w:space="0" w:color="auto"/>
        <w:left w:val="none" w:sz="0" w:space="0" w:color="auto"/>
        <w:bottom w:val="none" w:sz="0" w:space="0" w:color="auto"/>
        <w:right w:val="none" w:sz="0" w:space="0" w:color="auto"/>
      </w:divBdr>
    </w:div>
    <w:div w:id="1560432254">
      <w:bodyDiv w:val="1"/>
      <w:marLeft w:val="0"/>
      <w:marRight w:val="0"/>
      <w:marTop w:val="0"/>
      <w:marBottom w:val="0"/>
      <w:divBdr>
        <w:top w:val="none" w:sz="0" w:space="0" w:color="auto"/>
        <w:left w:val="none" w:sz="0" w:space="0" w:color="auto"/>
        <w:bottom w:val="none" w:sz="0" w:space="0" w:color="auto"/>
        <w:right w:val="none" w:sz="0" w:space="0" w:color="auto"/>
      </w:divBdr>
    </w:div>
    <w:div w:id="1571378499">
      <w:bodyDiv w:val="1"/>
      <w:marLeft w:val="0"/>
      <w:marRight w:val="0"/>
      <w:marTop w:val="0"/>
      <w:marBottom w:val="0"/>
      <w:divBdr>
        <w:top w:val="none" w:sz="0" w:space="0" w:color="auto"/>
        <w:left w:val="none" w:sz="0" w:space="0" w:color="auto"/>
        <w:bottom w:val="none" w:sz="0" w:space="0" w:color="auto"/>
        <w:right w:val="none" w:sz="0" w:space="0" w:color="auto"/>
      </w:divBdr>
    </w:div>
    <w:div w:id="1682972263">
      <w:bodyDiv w:val="1"/>
      <w:marLeft w:val="0"/>
      <w:marRight w:val="0"/>
      <w:marTop w:val="0"/>
      <w:marBottom w:val="0"/>
      <w:divBdr>
        <w:top w:val="none" w:sz="0" w:space="0" w:color="auto"/>
        <w:left w:val="none" w:sz="0" w:space="0" w:color="auto"/>
        <w:bottom w:val="none" w:sz="0" w:space="0" w:color="auto"/>
        <w:right w:val="none" w:sz="0" w:space="0" w:color="auto"/>
      </w:divBdr>
    </w:div>
    <w:div w:id="1815444631">
      <w:bodyDiv w:val="1"/>
      <w:marLeft w:val="0"/>
      <w:marRight w:val="0"/>
      <w:marTop w:val="0"/>
      <w:marBottom w:val="0"/>
      <w:divBdr>
        <w:top w:val="none" w:sz="0" w:space="0" w:color="auto"/>
        <w:left w:val="none" w:sz="0" w:space="0" w:color="auto"/>
        <w:bottom w:val="none" w:sz="0" w:space="0" w:color="auto"/>
        <w:right w:val="none" w:sz="0" w:space="0" w:color="auto"/>
      </w:divBdr>
    </w:div>
    <w:div w:id="1824272223">
      <w:bodyDiv w:val="1"/>
      <w:marLeft w:val="0"/>
      <w:marRight w:val="0"/>
      <w:marTop w:val="0"/>
      <w:marBottom w:val="0"/>
      <w:divBdr>
        <w:top w:val="none" w:sz="0" w:space="0" w:color="auto"/>
        <w:left w:val="none" w:sz="0" w:space="0" w:color="auto"/>
        <w:bottom w:val="none" w:sz="0" w:space="0" w:color="auto"/>
        <w:right w:val="none" w:sz="0" w:space="0" w:color="auto"/>
      </w:divBdr>
    </w:div>
    <w:div w:id="1956061013">
      <w:bodyDiv w:val="1"/>
      <w:marLeft w:val="0"/>
      <w:marRight w:val="0"/>
      <w:marTop w:val="0"/>
      <w:marBottom w:val="0"/>
      <w:divBdr>
        <w:top w:val="none" w:sz="0" w:space="0" w:color="auto"/>
        <w:left w:val="none" w:sz="0" w:space="0" w:color="auto"/>
        <w:bottom w:val="none" w:sz="0" w:space="0" w:color="auto"/>
        <w:right w:val="none" w:sz="0" w:space="0" w:color="auto"/>
      </w:divBdr>
    </w:div>
    <w:div w:id="1961448043">
      <w:bodyDiv w:val="1"/>
      <w:marLeft w:val="0"/>
      <w:marRight w:val="0"/>
      <w:marTop w:val="0"/>
      <w:marBottom w:val="0"/>
      <w:divBdr>
        <w:top w:val="none" w:sz="0" w:space="0" w:color="auto"/>
        <w:left w:val="none" w:sz="0" w:space="0" w:color="auto"/>
        <w:bottom w:val="none" w:sz="0" w:space="0" w:color="auto"/>
        <w:right w:val="none" w:sz="0" w:space="0" w:color="auto"/>
      </w:divBdr>
    </w:div>
    <w:div w:id="2035768661">
      <w:bodyDiv w:val="1"/>
      <w:marLeft w:val="0"/>
      <w:marRight w:val="0"/>
      <w:marTop w:val="0"/>
      <w:marBottom w:val="0"/>
      <w:divBdr>
        <w:top w:val="none" w:sz="0" w:space="0" w:color="auto"/>
        <w:left w:val="none" w:sz="0" w:space="0" w:color="auto"/>
        <w:bottom w:val="none" w:sz="0" w:space="0" w:color="auto"/>
        <w:right w:val="none" w:sz="0" w:space="0" w:color="auto"/>
      </w:divBdr>
    </w:div>
    <w:div w:id="2041130001">
      <w:bodyDiv w:val="1"/>
      <w:marLeft w:val="0"/>
      <w:marRight w:val="0"/>
      <w:marTop w:val="0"/>
      <w:marBottom w:val="0"/>
      <w:divBdr>
        <w:top w:val="none" w:sz="0" w:space="0" w:color="auto"/>
        <w:left w:val="none" w:sz="0" w:space="0" w:color="auto"/>
        <w:bottom w:val="none" w:sz="0" w:space="0" w:color="auto"/>
        <w:right w:val="none" w:sz="0" w:space="0" w:color="auto"/>
      </w:divBdr>
      <w:divsChild>
        <w:div w:id="1736515156">
          <w:blockQuote w:val="1"/>
          <w:marLeft w:val="720"/>
          <w:marRight w:val="720"/>
          <w:marTop w:val="100"/>
          <w:marBottom w:val="100"/>
          <w:divBdr>
            <w:top w:val="none" w:sz="0" w:space="0" w:color="auto"/>
            <w:left w:val="none" w:sz="0" w:space="0" w:color="auto"/>
            <w:bottom w:val="none" w:sz="0" w:space="0" w:color="auto"/>
            <w:right w:val="none" w:sz="0" w:space="0" w:color="auto"/>
          </w:divBdr>
        </w:div>
        <w:div w:id="411704495">
          <w:blockQuote w:val="1"/>
          <w:marLeft w:val="720"/>
          <w:marRight w:val="720"/>
          <w:marTop w:val="100"/>
          <w:marBottom w:val="100"/>
          <w:divBdr>
            <w:top w:val="none" w:sz="0" w:space="0" w:color="auto"/>
            <w:left w:val="none" w:sz="0" w:space="0" w:color="auto"/>
            <w:bottom w:val="none" w:sz="0" w:space="0" w:color="auto"/>
            <w:right w:val="none" w:sz="0" w:space="0" w:color="auto"/>
          </w:divBdr>
        </w:div>
        <w:div w:id="76635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7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956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762618">
      <w:bodyDiv w:val="1"/>
      <w:marLeft w:val="0"/>
      <w:marRight w:val="0"/>
      <w:marTop w:val="0"/>
      <w:marBottom w:val="0"/>
      <w:divBdr>
        <w:top w:val="none" w:sz="0" w:space="0" w:color="auto"/>
        <w:left w:val="none" w:sz="0" w:space="0" w:color="auto"/>
        <w:bottom w:val="none" w:sz="0" w:space="0" w:color="auto"/>
        <w:right w:val="none" w:sz="0" w:space="0" w:color="auto"/>
      </w:divBdr>
    </w:div>
    <w:div w:id="2120947548">
      <w:bodyDiv w:val="1"/>
      <w:marLeft w:val="0"/>
      <w:marRight w:val="0"/>
      <w:marTop w:val="0"/>
      <w:marBottom w:val="0"/>
      <w:divBdr>
        <w:top w:val="none" w:sz="0" w:space="0" w:color="auto"/>
        <w:left w:val="none" w:sz="0" w:space="0" w:color="auto"/>
        <w:bottom w:val="none" w:sz="0" w:space="0" w:color="auto"/>
        <w:right w:val="none" w:sz="0" w:space="0" w:color="auto"/>
      </w:divBdr>
    </w:div>
    <w:div w:id="2128504888">
      <w:bodyDiv w:val="1"/>
      <w:marLeft w:val="0"/>
      <w:marRight w:val="0"/>
      <w:marTop w:val="0"/>
      <w:marBottom w:val="0"/>
      <w:divBdr>
        <w:top w:val="none" w:sz="0" w:space="0" w:color="auto"/>
        <w:left w:val="none" w:sz="0" w:space="0" w:color="auto"/>
        <w:bottom w:val="none" w:sz="0" w:space="0" w:color="auto"/>
        <w:right w:val="none" w:sz="0" w:space="0" w:color="auto"/>
      </w:divBdr>
    </w:div>
    <w:div w:id="213544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yperlink" Target="https://www.kaggle.com/datasets/blastchar/telco-customer-churn" TargetMode="Externa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AECFAFC766C04E8ACC951381AB5B4E"/>
        <w:category>
          <w:name w:val="General"/>
          <w:gallery w:val="placeholder"/>
        </w:category>
        <w:types>
          <w:type w:val="bbPlcHdr"/>
        </w:types>
        <w:behaviors>
          <w:behavior w:val="content"/>
        </w:behaviors>
        <w:guid w:val="{640AB3DE-5BD6-374B-A910-87C181C17DAC}"/>
      </w:docPartPr>
      <w:docPartBody>
        <w:p w:rsidR="00DB6547" w:rsidRDefault="00CA6CCC" w:rsidP="00CA6CCC">
          <w:pPr>
            <w:pStyle w:val="58AECFAFC766C04E8ACC951381AB5B4E"/>
          </w:pPr>
          <w:r>
            <w:rPr>
              <w:color w:val="156082" w:themeColor="accent1"/>
            </w:rPr>
            <w:t>[Document title]</w:t>
          </w:r>
        </w:p>
      </w:docPartBody>
    </w:docPart>
    <w:docPart>
      <w:docPartPr>
        <w:name w:val="28375D06146C4C49A351AA6E932D56AC"/>
        <w:category>
          <w:name w:val="General"/>
          <w:gallery w:val="placeholder"/>
        </w:category>
        <w:types>
          <w:type w:val="bbPlcHdr"/>
        </w:types>
        <w:behaviors>
          <w:behavior w:val="content"/>
        </w:behaviors>
        <w:guid w:val="{602C6E78-4250-AF4D-BE04-2CE8F01C4249}"/>
      </w:docPartPr>
      <w:docPartBody>
        <w:p w:rsidR="00DB6547" w:rsidRDefault="00CA6CCC" w:rsidP="00CA6CCC">
          <w:pPr>
            <w:pStyle w:val="28375D06146C4C49A351AA6E932D56AC"/>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CCC"/>
    <w:rsid w:val="001A51F5"/>
    <w:rsid w:val="002C1071"/>
    <w:rsid w:val="00401A43"/>
    <w:rsid w:val="00407984"/>
    <w:rsid w:val="005E2F12"/>
    <w:rsid w:val="00CA6CCC"/>
    <w:rsid w:val="00DB6547"/>
    <w:rsid w:val="00ED789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AECFAFC766C04E8ACC951381AB5B4E">
    <w:name w:val="58AECFAFC766C04E8ACC951381AB5B4E"/>
    <w:rsid w:val="00CA6CCC"/>
  </w:style>
  <w:style w:type="paragraph" w:customStyle="1" w:styleId="28375D06146C4C49A351AA6E932D56AC">
    <w:name w:val="28375D06146C4C49A351AA6E932D56AC"/>
    <w:rsid w:val="00CA6C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3DCCB-2105-784B-B37D-B8F8CF59F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18</Pages>
  <Words>2706</Words>
  <Characters>15430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Telco Customer Churn Analysis</vt:lpstr>
    </vt:vector>
  </TitlesOfParts>
  <Company/>
  <LinksUpToDate>false</LinksUpToDate>
  <CharactersWithSpaces>18100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Customer Churn Analysis</dc:title>
  <dc:subject/>
  <dc:creator>Jahangir Babar</dc:creator>
  <cp:keywords/>
  <dc:description/>
  <cp:lastModifiedBy>Jahangir Babar</cp:lastModifiedBy>
  <cp:revision>25</cp:revision>
  <dcterms:created xsi:type="dcterms:W3CDTF">2025-04-05T05:40:00Z</dcterms:created>
  <dcterms:modified xsi:type="dcterms:W3CDTF">2025-04-06T07:50:00Z</dcterms:modified>
</cp:coreProperties>
</file>