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6443">
      <w:pPr>
        <w:spacing w:after="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943219" cy="2035175"/>
                    </a:xfrm>
                    <a:prstGeom prst="rect">
                      <a:avLst/>
                    </a:prstGeom>
                  </pic:spPr>
                </pic:pic>
              </a:graphicData>
            </a:graphic>
          </wp:inline>
        </w:drawing>
      </w:r>
    </w:p>
    <w:p w14:paraId="5E47401F">
      <w:pPr>
        <w:spacing w:after="292"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6E73C0AC">
      <w:pPr>
        <w:spacing w:after="215" w:line="480" w:lineRule="auto"/>
        <w:ind w:right="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b/>
          <w:sz w:val="24"/>
          <w:szCs w:val="24"/>
        </w:rPr>
        <w:t xml:space="preserve">FACULTY OF INFORMATION TECHNOLOGY AND COMMUNICATION STUDIES </w:t>
      </w:r>
    </w:p>
    <w:p w14:paraId="75FD4CFC">
      <w:pPr>
        <w:spacing w:after="215" w:line="480" w:lineRule="auto"/>
        <w:ind w:right="56"/>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DEPARTMENT OF INFORMATION TECHNOLOGY STUDIES UNDERGRADUATE </w:t>
      </w:r>
    </w:p>
    <w:p w14:paraId="24F87A12">
      <w:pPr>
        <w:spacing w:after="215" w:line="480" w:lineRule="auto"/>
        <w:ind w:right="56"/>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WORK </w:t>
      </w:r>
    </w:p>
    <w:p w14:paraId="7231A7BF">
      <w:pPr>
        <w:spacing w:after="215" w:line="480" w:lineRule="auto"/>
        <w:ind w:right="56"/>
        <w:jc w:val="both"/>
        <w:rPr>
          <w:rFonts w:hint="default" w:ascii="Times New Roman Regular" w:hAnsi="Times New Roman Regular" w:cs="Times New Roman Regular"/>
          <w:sz w:val="24"/>
          <w:szCs w:val="24"/>
        </w:rPr>
      </w:pPr>
    </w:p>
    <w:p w14:paraId="37830BA7">
      <w:pPr>
        <w:spacing w:after="231" w:line="480" w:lineRule="auto"/>
        <w:ind w:right="55"/>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DESIGN AND DEVELOPMENT OF A WEB</w:t>
      </w:r>
      <w:r>
        <w:rPr>
          <w:rFonts w:hint="default" w:ascii="Times New Roman Regular" w:hAnsi="Times New Roman Regular" w:cs="Times New Roman Regular"/>
          <w:b/>
          <w:sz w:val="24"/>
          <w:szCs w:val="24"/>
          <w:lang w:val="en-US"/>
        </w:rPr>
        <w:t>-</w:t>
      </w:r>
      <w:r>
        <w:rPr>
          <w:rFonts w:hint="default" w:ascii="Times New Roman Regular" w:hAnsi="Times New Roman Regular" w:cs="Times New Roman Regular"/>
          <w:b/>
          <w:sz w:val="24"/>
          <w:szCs w:val="24"/>
        </w:rPr>
        <w:t xml:space="preserve">BASED </w:t>
      </w:r>
      <w:r>
        <w:rPr>
          <w:rFonts w:hint="default" w:ascii="Times New Roman Regular" w:hAnsi="Times New Roman Regular" w:cs="Times New Roman Regular"/>
          <w:b/>
          <w:sz w:val="24"/>
          <w:szCs w:val="24"/>
        </w:rPr>
        <w:t>SOCIAL MEDIA ANALYTICS AS A STRATEGIC TOOL FOR</w:t>
      </w:r>
      <w:r>
        <w:rPr>
          <w:rFonts w:hint="default" w:ascii="Times New Roman Regular" w:hAnsi="Times New Roman Regular" w:cs="Times New Roman Regular"/>
          <w:b/>
          <w:sz w:val="24"/>
          <w:szCs w:val="24"/>
          <w:lang w:val="en-US"/>
        </w:rPr>
        <w:t xml:space="preserve"> </w:t>
      </w:r>
      <w:r>
        <w:rPr>
          <w:rFonts w:hint="default" w:ascii="Times New Roman Regular" w:hAnsi="Times New Roman Regular" w:cs="Times New Roman Regular"/>
          <w:b/>
          <w:sz w:val="24"/>
          <w:szCs w:val="24"/>
        </w:rPr>
        <w:t>COMPETITIVE ADVANTAGE</w:t>
      </w:r>
    </w:p>
    <w:p w14:paraId="097F0C88">
      <w:pPr>
        <w:spacing w:after="231" w:line="480" w:lineRule="auto"/>
        <w:ind w:right="55"/>
        <w:jc w:val="left"/>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lang w:val="en-US"/>
        </w:rPr>
        <w:tab/>
        <w:t/>
      </w:r>
      <w:r>
        <w:rPr>
          <w:rFonts w:hint="default" w:ascii="Times New Roman Regular" w:hAnsi="Times New Roman Regular" w:cs="Times New Roman Regular"/>
          <w:b/>
          <w:sz w:val="24"/>
          <w:szCs w:val="24"/>
          <w:lang w:val="en-US"/>
        </w:rPr>
        <w:tab/>
        <w:t/>
      </w:r>
      <w:r>
        <w:rPr>
          <w:rFonts w:hint="default" w:ascii="Times New Roman Regular" w:hAnsi="Times New Roman Regular" w:cs="Times New Roman Regular"/>
          <w:b/>
          <w:sz w:val="24"/>
          <w:szCs w:val="24"/>
          <w:lang w:val="en-US"/>
        </w:rPr>
        <w:tab/>
        <w:t/>
      </w:r>
      <w:r>
        <w:rPr>
          <w:rFonts w:hint="default" w:ascii="Times New Roman Regular" w:hAnsi="Times New Roman Regular" w:cs="Times New Roman Regular"/>
          <w:b/>
          <w:sz w:val="24"/>
          <w:szCs w:val="24"/>
          <w:lang w:val="en-US"/>
        </w:rPr>
        <w:tab/>
        <w:t/>
      </w:r>
      <w:r>
        <w:rPr>
          <w:rFonts w:hint="default" w:ascii="Times New Roman Regular" w:hAnsi="Times New Roman Regular" w:cs="Times New Roman Regular"/>
          <w:b/>
          <w:sz w:val="24"/>
          <w:szCs w:val="24"/>
          <w:lang w:val="en-US"/>
        </w:rPr>
        <w:tab/>
        <w:t/>
      </w:r>
      <w:r>
        <w:rPr>
          <w:rFonts w:hint="default" w:ascii="Times New Roman Regular" w:hAnsi="Times New Roman Regular" w:cs="Times New Roman Regular"/>
          <w:b/>
          <w:sz w:val="24"/>
          <w:szCs w:val="24"/>
          <w:lang w:val="en-US"/>
        </w:rPr>
        <w:tab/>
      </w:r>
      <w:r>
        <w:rPr>
          <w:rFonts w:hint="default" w:ascii="Times New Roman Regular" w:hAnsi="Times New Roman Regular" w:cs="Times New Roman Regular"/>
          <w:b/>
          <w:sz w:val="24"/>
          <w:szCs w:val="24"/>
        </w:rPr>
        <w:t xml:space="preserve">GROUP </w:t>
      </w:r>
      <w:r>
        <w:rPr>
          <w:rFonts w:hint="default" w:ascii="Times New Roman Regular" w:hAnsi="Times New Roman Regular" w:cs="Times New Roman Regular"/>
          <w:b/>
          <w:sz w:val="24"/>
          <w:szCs w:val="24"/>
          <w:lang w:val="en-US"/>
        </w:rPr>
        <w:t>47</w:t>
      </w:r>
    </w:p>
    <w:p w14:paraId="6EC1CC20">
      <w:pPr>
        <w:spacing w:after="231" w:line="480" w:lineRule="auto"/>
        <w:ind w:left="3631" w:leftChars="0" w:right="0" w:firstLine="720" w:firstLineChars="0"/>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 BY</w:t>
      </w:r>
    </w:p>
    <w:p w14:paraId="4E3D9338">
      <w:pPr>
        <w:spacing w:after="151" w:line="480" w:lineRule="auto"/>
        <w:ind w:left="0" w:right="3"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rPr>
        <w:t>10296591</w:t>
      </w:r>
    </w:p>
    <w:p w14:paraId="1FC665F6">
      <w:pPr>
        <w:spacing w:after="151" w:line="480" w:lineRule="auto"/>
        <w:ind w:left="13"/>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rPr>
        <w:t>10300076</w:t>
      </w:r>
    </w:p>
    <w:p w14:paraId="1B90B4BC">
      <w:pPr>
        <w:spacing w:after="151" w:line="480" w:lineRule="auto"/>
        <w:ind w:left="13"/>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 xml:space="preserve">                                                                        </w:t>
      </w:r>
      <w:r>
        <w:rPr>
          <w:rFonts w:hint="default" w:ascii="Times New Roman Regular" w:hAnsi="Times New Roman Regular" w:cs="Times New Roman Regular"/>
          <w:b/>
          <w:sz w:val="24"/>
          <w:szCs w:val="24"/>
        </w:rPr>
        <w:t>10298546</w:t>
      </w:r>
    </w:p>
    <w:p w14:paraId="63F41922">
      <w:pPr>
        <w:spacing w:after="151" w:line="480" w:lineRule="auto"/>
        <w:ind w:left="13"/>
        <w:jc w:val="both"/>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                                                                       </w:t>
      </w:r>
    </w:p>
    <w:p w14:paraId="7FC58914">
      <w:pPr>
        <w:pStyle w:val="2"/>
        <w:bidi w:val="0"/>
        <w:rPr>
          <w:rFonts w:hint="default"/>
        </w:rPr>
      </w:pPr>
      <w:bookmarkStart w:id="0" w:name="_Toc181449773"/>
      <w:bookmarkStart w:id="1" w:name="_Toc181448394"/>
      <w:bookmarkStart w:id="56" w:name="_GoBack"/>
      <w:bookmarkEnd w:id="56"/>
      <w:r>
        <w:rPr>
          <w:rFonts w:hint="default"/>
        </w:rPr>
        <w:t>CANDIDATES’ DECLARATION</w:t>
      </w:r>
      <w:bookmarkEnd w:id="0"/>
      <w:bookmarkEnd w:id="1"/>
      <w:r>
        <w:rPr>
          <w:rFonts w:hint="default"/>
        </w:rPr>
        <w:t xml:space="preserve"> </w:t>
      </w:r>
    </w:p>
    <w:p w14:paraId="6678CEE0">
      <w:pPr>
        <w:spacing w:after="231" w:line="480" w:lineRule="auto"/>
        <w:ind w:right="55"/>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We hereby declare that this project work titled “</w:t>
      </w:r>
      <w:r>
        <w:rPr>
          <w:rFonts w:hint="default" w:ascii="Times New Roman Regular" w:hAnsi="Times New Roman Regular" w:cs="Times New Roman Regular"/>
          <w:b w:val="0"/>
          <w:bCs/>
          <w:sz w:val="24"/>
          <w:szCs w:val="24"/>
        </w:rPr>
        <w:t>DESIGN AND DEVELOPMENT OF A WEB</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 xml:space="preserve">BASED </w:t>
      </w:r>
      <w:r>
        <w:rPr>
          <w:rFonts w:hint="default" w:ascii="Times New Roman Regular" w:hAnsi="Times New Roman Regular" w:cs="Times New Roman Regular"/>
          <w:b w:val="0"/>
          <w:bCs/>
          <w:sz w:val="24"/>
          <w:szCs w:val="24"/>
        </w:rPr>
        <w:t>SOCIAL MEDIA ANALYTICS AS A STRATEGIC TOOL FOR</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COMPETITIVE ADVANTAGE</w:t>
      </w:r>
      <w:r>
        <w:rPr>
          <w:rFonts w:hint="default" w:ascii="Times New Roman Regular" w:hAnsi="Times New Roman Regular" w:cs="Times New Roman Regular"/>
          <w:b w:val="0"/>
          <w:bCs/>
          <w:sz w:val="24"/>
          <w:szCs w:val="24"/>
        </w:rPr>
        <w:t>”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0DC0E732">
      <w:pPr>
        <w:spacing w:after="157" w:line="480" w:lineRule="auto"/>
        <w:ind w:left="14" w:right="4"/>
        <w:jc w:val="both"/>
        <w:rPr>
          <w:rFonts w:hint="default" w:ascii="Times New Roman Regular" w:hAnsi="Times New Roman Regular" w:cs="Times New Roman Regular"/>
          <w:sz w:val="24"/>
          <w:szCs w:val="24"/>
        </w:rPr>
      </w:pPr>
    </w:p>
    <w:p w14:paraId="4476280D">
      <w:pPr>
        <w:spacing w:after="157" w:line="480" w:lineRule="auto"/>
        <w:ind w:left="0" w:right="4" w:firstLine="0"/>
        <w:jc w:val="both"/>
        <w:rPr>
          <w:rFonts w:hint="default" w:ascii="Times New Roman Regular" w:hAnsi="Times New Roman Regular" w:cs="Times New Roman Regular"/>
          <w:sz w:val="24"/>
          <w:szCs w:val="24"/>
        </w:rPr>
      </w:pPr>
    </w:p>
    <w:p w14:paraId="184F7492">
      <w:pPr>
        <w:spacing w:after="0" w:line="480" w:lineRule="auto"/>
        <w:ind w:left="0" w:right="1641" w:firstLine="0"/>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NAME              </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w:t>
      </w:r>
      <w:r>
        <w:rPr>
          <w:rFonts w:hint="default" w:ascii="Times New Roman Regular" w:hAnsi="Times New Roman Regular" w:eastAsia="Calibri" w:cs="Times New Roman Regular"/>
          <w:b/>
          <w:sz w:val="24"/>
          <w:szCs w:val="24"/>
        </w:rPr>
        <w:t>INDEX NUMBER</w:t>
      </w:r>
      <w:r>
        <w:rPr>
          <w:rFonts w:hint="default" w:ascii="Times New Roman Regular" w:hAnsi="Times New Roman Regular" w:eastAsia="Calibri" w:cs="Times New Roman Regular"/>
          <w:b/>
          <w:sz w:val="24"/>
          <w:szCs w:val="24"/>
        </w:rPr>
        <w:tab/>
      </w:r>
      <w:r>
        <w:rPr>
          <w:rFonts w:hint="default" w:ascii="Times New Roman Regular" w:hAnsi="Times New Roman Regular" w:eastAsia="Calibri" w:cs="Times New Roman Regular"/>
          <w:b/>
          <w:sz w:val="24"/>
          <w:szCs w:val="24"/>
        </w:rPr>
        <w:t xml:space="preserve">             SIGN         DATE</w:t>
      </w:r>
    </w:p>
    <w:p w14:paraId="58074FD3">
      <w:pPr>
        <w:spacing w:after="151" w:line="480" w:lineRule="auto"/>
        <w:ind w:left="0" w:right="3"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FLORENCE AKWABOAH YEBOAH</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t>10296591</w:t>
      </w:r>
    </w:p>
    <w:p w14:paraId="3FE819DA">
      <w:pPr>
        <w:spacing w:after="151" w:line="480" w:lineRule="auto"/>
        <w:ind w:left="13"/>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KWABLAH WILLIAM NII NARKU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10300076</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1</w:t>
      </w:r>
    </w:p>
    <w:p w14:paraId="6BA69C7B">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SALLAH CLIFFORD PAAKWESI </w:t>
      </w:r>
      <w:r>
        <w:rPr>
          <w:rFonts w:hint="default" w:ascii="Times New Roman Regular" w:hAnsi="Times New Roman Regular" w:eastAsia="Calibri" w:cs="Times New Roman Regular"/>
          <w:sz w:val="24"/>
          <w:szCs w:val="24"/>
          <w:lang w:val="en-US"/>
        </w:rPr>
        <w:t xml:space="preserve">                 </w:t>
      </w:r>
      <w:r>
        <w:rPr>
          <w:rFonts w:hint="default" w:ascii="Times New Roman Regular" w:hAnsi="Times New Roman Regular" w:eastAsia="Calibri" w:cs="Times New Roman Regular"/>
          <w:sz w:val="24"/>
          <w:szCs w:val="24"/>
        </w:rPr>
        <w:t>10298546</w:t>
      </w:r>
      <w:r>
        <w:rPr>
          <w:rFonts w:hint="default" w:ascii="Times New Roman Regular" w:hAnsi="Times New Roman Regular" w:eastAsia="Calibri" w:cs="Times New Roman Regular"/>
          <w:sz w:val="24"/>
          <w:szCs w:val="24"/>
        </w:rPr>
        <w:t xml:space="preserve"> </w:t>
      </w:r>
    </w:p>
    <w:p w14:paraId="62774685">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4078EBA4">
      <w:pPr>
        <w:pStyle w:val="2"/>
        <w:bidi w:val="0"/>
        <w:rPr>
          <w:rFonts w:hint="default"/>
        </w:rPr>
      </w:pPr>
      <w:bookmarkStart w:id="2" w:name="_Toc181448395"/>
      <w:bookmarkStart w:id="3" w:name="_Toc181449774"/>
      <w:r>
        <w:rPr>
          <w:rFonts w:hint="default"/>
        </w:rPr>
        <w:t>SUPERVISOR’S DECLARATION</w:t>
      </w:r>
      <w:bookmarkEnd w:id="2"/>
      <w:bookmarkEnd w:id="3"/>
      <w:r>
        <w:rPr>
          <w:rFonts w:hint="default"/>
        </w:rPr>
        <w:t xml:space="preserve"> </w:t>
      </w:r>
    </w:p>
    <w:p w14:paraId="09BCD557">
      <w:pPr>
        <w:spacing w:after="252"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declare that the preparation and presentation of this Dissertation were in accordance with the guidelines on supervision of Dissertation laid down by the University of Professional Studies, Accra (UPSA). </w:t>
      </w:r>
    </w:p>
    <w:p w14:paraId="58343E29">
      <w:pPr>
        <w:keepNext w:val="0"/>
        <w:keepLines w:val="0"/>
        <w:widowControl/>
        <w:suppressLineNumbers w:val="0"/>
        <w:spacing w:line="480" w:lineRule="auto"/>
        <w:jc w:val="both"/>
        <w:rPr>
          <w:rFonts w:hint="default" w:ascii="Times New Roman Regular" w:hAnsi="Times New Roman Regular" w:eastAsia="Helvetica Neue" w:cs="Times New Roman Regular"/>
          <w:kern w:val="0"/>
          <w:sz w:val="24"/>
          <w:szCs w:val="24"/>
          <w:lang w:val="en-US" w:eastAsia="zh-CN" w:bidi="ar"/>
        </w:rPr>
      </w:pPr>
      <w:r>
        <w:rPr>
          <w:rFonts w:hint="default" w:ascii="Times New Roman Regular" w:hAnsi="Times New Roman Regular" w:cs="Times New Roman Regular"/>
          <w:sz w:val="24"/>
          <w:szCs w:val="24"/>
        </w:rPr>
        <w:t xml:space="preserve">Supervisor’s Name: </w:t>
      </w:r>
      <w:r>
        <w:rPr>
          <w:rFonts w:hint="default" w:ascii="Times New Roman Regular" w:hAnsi="Times New Roman Regular" w:eastAsia="SimSun" w:cs="Times New Roman Regular"/>
          <w:color w:val="000000"/>
          <w:kern w:val="0"/>
          <w:sz w:val="24"/>
          <w:szCs w:val="24"/>
          <w:lang w:val="en-US" w:eastAsia="zh-CN" w:bidi="ar"/>
        </w:rPr>
        <w:t>DR. ELIAS OCQUAYE</w:t>
      </w:r>
    </w:p>
    <w:p w14:paraId="3A1FA2C6">
      <w:pPr>
        <w:pStyle w:val="14"/>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Helvetica Neue" w:cs="Times New Roman Regular"/>
          <w:kern w:val="0"/>
          <w:sz w:val="24"/>
          <w:szCs w:val="24"/>
          <w:lang w:val="en-US" w:eastAsia="zh-CN" w:bidi="ar"/>
        </w:rPr>
      </w:pPr>
    </w:p>
    <w:p w14:paraId="059776AF">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Supervisor’s Signature………………………</w:t>
      </w:r>
    </w:p>
    <w:p w14:paraId="39E3AC02">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Date…………………….…………</w:t>
      </w:r>
    </w:p>
    <w:p w14:paraId="2A8E1139">
      <w:pPr>
        <w:spacing w:after="483" w:line="480" w:lineRule="auto"/>
        <w:ind w:left="-5" w:right="45"/>
        <w:jc w:val="both"/>
        <w:rPr>
          <w:rFonts w:hint="default" w:ascii="Times New Roman Regular" w:hAnsi="Times New Roman Regular" w:cs="Times New Roman Regular"/>
          <w:sz w:val="24"/>
          <w:szCs w:val="24"/>
        </w:rPr>
      </w:pPr>
    </w:p>
    <w:p w14:paraId="24ECA7FE">
      <w:pPr>
        <w:spacing w:after="483" w:line="480" w:lineRule="auto"/>
        <w:ind w:left="0" w:right="45"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p>
    <w:p w14:paraId="162379E2">
      <w:pPr>
        <w:spacing w:after="483" w:line="480" w:lineRule="auto"/>
        <w:ind w:left="0" w:right="45" w:firstLine="0"/>
        <w:jc w:val="both"/>
        <w:rPr>
          <w:rFonts w:hint="default" w:ascii="Times New Roman Regular" w:hAnsi="Times New Roman Regular" w:cs="Times New Roman Regular"/>
          <w:sz w:val="24"/>
          <w:szCs w:val="24"/>
        </w:rPr>
      </w:pPr>
    </w:p>
    <w:p w14:paraId="2C0E4162">
      <w:pPr>
        <w:spacing w:after="483" w:line="480" w:lineRule="auto"/>
        <w:ind w:left="0" w:right="45" w:firstLine="0"/>
        <w:jc w:val="both"/>
        <w:rPr>
          <w:rFonts w:hint="default" w:ascii="Times New Roman Regular" w:hAnsi="Times New Roman Regular" w:cs="Times New Roman Regular"/>
          <w:sz w:val="24"/>
          <w:szCs w:val="24"/>
        </w:rPr>
      </w:pPr>
    </w:p>
    <w:p w14:paraId="25F58382">
      <w:pPr>
        <w:spacing w:after="483" w:line="480" w:lineRule="auto"/>
        <w:ind w:left="-5" w:right="45"/>
        <w:jc w:val="both"/>
        <w:rPr>
          <w:rFonts w:hint="default" w:ascii="Times New Roman Regular" w:hAnsi="Times New Roman Regular" w:cs="Times New Roman Regular"/>
          <w:sz w:val="24"/>
          <w:szCs w:val="24"/>
        </w:rPr>
      </w:pPr>
    </w:p>
    <w:p w14:paraId="6F9E3FAE">
      <w:pPr>
        <w:spacing w:after="492" w:line="480" w:lineRule="auto"/>
        <w:ind w:left="0" w:right="0" w:firstLine="0"/>
        <w:jc w:val="both"/>
        <w:rPr>
          <w:rFonts w:hint="default" w:ascii="Times New Roman Regular" w:hAnsi="Times New Roman Regular" w:cs="Times New Roman Regular"/>
          <w:sz w:val="24"/>
          <w:szCs w:val="24"/>
        </w:rPr>
      </w:pPr>
    </w:p>
    <w:p w14:paraId="31E31CFB">
      <w:pPr>
        <w:spacing w:after="492" w:line="480" w:lineRule="auto"/>
        <w:ind w:left="0" w:right="0" w:firstLine="0"/>
        <w:jc w:val="both"/>
        <w:rPr>
          <w:rFonts w:hint="default" w:ascii="Times New Roman Regular" w:hAnsi="Times New Roman Regular" w:cs="Times New Roman Regular"/>
          <w:sz w:val="24"/>
          <w:szCs w:val="24"/>
        </w:rPr>
      </w:pPr>
    </w:p>
    <w:p w14:paraId="0ABD0FF5">
      <w:pPr>
        <w:pStyle w:val="2"/>
        <w:bidi w:val="0"/>
        <w:rPr>
          <w:rFonts w:hint="default"/>
        </w:rPr>
      </w:pPr>
      <w:bookmarkStart w:id="4" w:name="_Toc181448396"/>
      <w:bookmarkStart w:id="5" w:name="_Toc181449775"/>
      <w:r>
        <w:rPr>
          <w:rFonts w:hint="default"/>
        </w:rPr>
        <w:t>DEDICATION</w:t>
      </w:r>
      <w:bookmarkEnd w:id="4"/>
      <w:bookmarkEnd w:id="5"/>
      <w:r>
        <w:rPr>
          <w:rFonts w:hint="default"/>
        </w:rPr>
        <w:t xml:space="preserve"> </w:t>
      </w:r>
    </w:p>
    <w:p w14:paraId="070D3571">
      <w:pPr>
        <w:spacing w:after="49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all individuals striving to improve their health and well-being through informed lifestyle choices, for whom this project was developed.</w:t>
      </w:r>
    </w:p>
    <w:p w14:paraId="20C7F49D">
      <w:pPr>
        <w:spacing w:after="492"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p>
    <w:p w14:paraId="31FFE63B">
      <w:pPr>
        <w:spacing w:after="492"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p>
    <w:p w14:paraId="41302BF1">
      <w:pPr>
        <w:spacing w:after="444"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p>
    <w:p w14:paraId="70129377">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13B0310C">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695653BA">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2FD6F384">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6448ECD6">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519064E8">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4C46A978">
      <w:pPr>
        <w:spacing w:after="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324F99DC">
      <w:pPr>
        <w:pStyle w:val="2"/>
        <w:bidi w:val="0"/>
        <w:rPr>
          <w:rFonts w:hint="default"/>
        </w:rPr>
      </w:pPr>
      <w:bookmarkStart w:id="6" w:name="_Toc181448397"/>
      <w:bookmarkStart w:id="7" w:name="_Toc181449776"/>
      <w:r>
        <w:rPr>
          <w:rFonts w:hint="default"/>
        </w:rPr>
        <w:t>ACKNOWLEDGEMENTS</w:t>
      </w:r>
      <w:bookmarkEnd w:id="6"/>
      <w:bookmarkEnd w:id="7"/>
      <w:r>
        <w:rPr>
          <w:rFonts w:hint="default"/>
        </w:rPr>
        <w:t xml:space="preserve"> </w:t>
      </w:r>
    </w:p>
    <w:p w14:paraId="28503E70">
      <w:pPr>
        <w:pStyle w:val="14"/>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We express our sincere gratitude to the Almighty God for the wisdom, strength, and guidance granted to us throughout the duration of this project. His grace and favor made it possible to successfully complete this work. We would like to extend our profound appreciation to our project supervisors </w:t>
      </w:r>
      <w:r>
        <w:rPr>
          <w:rFonts w:hint="default" w:ascii="Times New Roman Regular" w:hAnsi="Times New Roman Regular" w:cs="Times New Roman Regular"/>
          <w:b/>
          <w:sz w:val="24"/>
          <w:szCs w:val="24"/>
        </w:rPr>
        <w:t>(</w:t>
      </w:r>
      <w:r>
        <w:rPr>
          <w:rFonts w:hint="default" w:ascii="Times New Roman Regular" w:hAnsi="Times New Roman Regular" w:cs="Times New Roman Regular"/>
          <w:b/>
          <w:sz w:val="24"/>
          <w:szCs w:val="24"/>
        </w:rPr>
        <w:t>DR. ELIAS OCQUAYE</w:t>
      </w:r>
      <w:r>
        <w:rPr>
          <w:rFonts w:hint="default" w:ascii="Times New Roman Regular" w:hAnsi="Times New Roman Regular" w:cs="Times New Roman Regular"/>
          <w:b/>
          <w:sz w:val="24"/>
          <w:szCs w:val="24"/>
        </w:rPr>
        <w:t>)</w:t>
      </w:r>
      <w:r>
        <w:rPr>
          <w:rFonts w:hint="default" w:ascii="Times New Roman Regular" w:hAnsi="Times New Roman Regular" w:cs="Times New Roman Regular"/>
          <w:sz w:val="24"/>
          <w:szCs w:val="24"/>
        </w:rPr>
        <w:t xml:space="preserve"> for the invaluable guidance, constructive criticism, and continuous support provided throughout the research and development process. Their expertise, patience, and encouragement played a significant role in shaping the quality and direction of this project. Our sincere thanks also go to the lecturers of the Information Technology Department of the University of Professional Studies, Accra, for the knowledge, skills, and academic foundation imparted to us during the course of our study. Their contributions greatly influenced the successful execution of this project. We are grateful to our colleagues and friends who offered support, ideas, and encouragement during the development of this work. Their feedback and collaboration were instrumental in overcoming challenges encountered during the project. Finally, we extend our heartfelt appreciation to our families for their unwavering support, understanding, and motivation throughout our academic journey. Their enthusiasms provided the strength needed to complete this project successfully.</w:t>
      </w:r>
    </w:p>
    <w:p w14:paraId="29781426">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7EA9C364">
      <w:pPr>
        <w:spacing w:after="218"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Calibri" w:cs="Times New Roman Regular"/>
          <w:sz w:val="24"/>
          <w:szCs w:val="24"/>
        </w:rPr>
        <w:t xml:space="preserve"> </w:t>
      </w:r>
    </w:p>
    <w:p w14:paraId="38E88A9B">
      <w:pPr>
        <w:spacing w:after="218"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 xml:space="preserve"> </w:t>
      </w:r>
      <w:bookmarkStart w:id="8" w:name="_Toc181448398"/>
      <w:bookmarkStart w:id="9" w:name="_Toc181449777"/>
    </w:p>
    <w:p w14:paraId="116B0FFB">
      <w:pPr>
        <w:spacing w:after="218" w:line="480" w:lineRule="auto"/>
        <w:ind w:left="0" w:right="0" w:firstLine="0"/>
        <w:jc w:val="both"/>
        <w:outlineLvl w:val="2"/>
        <w:rPr>
          <w:rFonts w:hint="default" w:ascii="Times New Roman Regular" w:hAnsi="Times New Roman Regular" w:eastAsia="Calibri" w:cs="Times New Roman Regular"/>
          <w:sz w:val="24"/>
          <w:szCs w:val="24"/>
        </w:rPr>
      </w:pPr>
    </w:p>
    <w:p w14:paraId="345BF717">
      <w:pPr>
        <w:pStyle w:val="2"/>
        <w:bidi w:val="0"/>
        <w:rPr>
          <w:rFonts w:hint="default"/>
        </w:rPr>
      </w:pPr>
      <w:r>
        <w:rPr>
          <w:rFonts w:hint="default"/>
        </w:rPr>
        <w:t>ABSTRACT</w:t>
      </w:r>
      <w:bookmarkEnd w:id="8"/>
      <w:bookmarkEnd w:id="9"/>
    </w:p>
    <w:p w14:paraId="17F1B23D">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Small and Medium Enterprises (SMEs) frequently operate within a "data-rich but insight-poor" environment, where the abundance of social media engagement metrics far exceeds their internal technical capacity for interpretation (He et al., 2017). While multinational corporations utilize high-cost, enterprise-grade platforms to maintain market dominance, smaller firms are often marginalized by the prohibitive financial and operational hurdles associated with modern business intelligence software (Smith &amp; Berndt, 2020). This project introduces "SME Analytics," a streamlined, serverless web application engineered to bridge this technological chasm. By providing a low-friction interface for the ingestion of standardized CSV data exports, the system bypasses the complexities of direct API management and expensive subscription models.</w:t>
      </w:r>
    </w:p>
    <w:p w14:paraId="7573223D">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platform architecture leverages Google Firebase for secure identity management and data persistence, while employing a high-performance frontend powered by Tailwind CSS and Chart.js for real-time visual rendering. A core innovation of the system is its heuristic-based AI engine, which translates raw numerical performance into plain-language strategic directives—identifying optimal content windows and cross-platform engagement trends. Empirical testing reveals that the application significantly lowers the barrier to entry for professional-grade analytics, allowing resource-constrained entrepreneurs to transition from intuitive guesswork to empirical marketing strategies. Ultimately, SME Analytics functions as a critical economic equalizer, democratizing access to data-driven decision-making and enabling smaller businesses to maximize their digital return on investment within an increasingly competitive attention economy (Jones &amp; Brown, 2021).</w:t>
      </w:r>
    </w:p>
    <w:sdt>
      <w:sdtPr>
        <w:rPr>
          <w:rFonts w:hint="default" w:ascii="Times New Roman Regular" w:hAnsi="Times New Roman Regular" w:eastAsia="Times New Roman" w:cs="Times New Roman Regular"/>
          <w:color w:val="000000"/>
          <w:sz w:val="24"/>
          <w:szCs w:val="24"/>
        </w:rPr>
        <w:id w:val="1276288851"/>
        <w:docPartObj>
          <w:docPartGallery w:val="Table of Contents"/>
          <w:docPartUnique/>
        </w:docPartObj>
      </w:sdtPr>
      <w:sdtEndPr>
        <w:rPr>
          <w:rFonts w:hint="default" w:ascii="Times New Roman Regular" w:hAnsi="Times New Roman Regular" w:eastAsia="Times New Roman" w:cs="Times New Roman Regular"/>
          <w:b/>
          <w:bCs/>
          <w:color w:val="000000"/>
          <w:sz w:val="24"/>
          <w:szCs w:val="24"/>
        </w:rPr>
      </w:sdtEndPr>
      <w:sdtContent>
        <w:p w14:paraId="5B967C84">
          <w:pPr>
            <w:pStyle w:val="23"/>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of Contents</w:t>
          </w:r>
        </w:p>
        <w:p w14:paraId="586540AD">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TOC \o "1-3" \h \z \u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CANDIDATES’ DECLARATION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F6F05F0">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SUPERVISOR’S DECLARATION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143A0E8">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DEDICATION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A809A28">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ACKNOWLEDGEMENTS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2A6BB02">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"_Toc181449777"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eastAsia="Calibri" w:cs="Times New Roman Regular"/>
              <w:sz w:val="24"/>
              <w:szCs w:val="24"/>
            </w:rPr>
            <w:t>ABSTRACT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1612AB3">
          <w:pPr>
            <w:pStyle w:val="19"/>
            <w:tabs>
              <w:tab w:val="right" w:leader="dot" w:pos="9350"/>
            </w:tabs>
            <w:spacing w:line="480" w:lineRule="auto"/>
            <w:ind w:left="0" w:firstLine="0"/>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List of Tables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7AFC8F5">
          <w:pPr>
            <w:pStyle w:val="19"/>
            <w:tabs>
              <w:tab w:val="right" w:leader="dot" w:pos="9350"/>
            </w:tabs>
            <w:spacing w:line="480" w:lineRule="auto"/>
            <w:ind w:left="0" w:firstLine="0"/>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"_Toc181449779"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List of Figures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_Toc181449779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DBD0DC2">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CHAPTER 1</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8C5BE01">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5170B99">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1.2 Background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024C140">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1.3 Statement of the Problem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D1697D5">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1.4 Study Objectives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6CB8937">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1.4.1 General Objective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95BDDB8">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1.4.2 Specific Objectives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_Toc181449786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455B469">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"_Toc181449787"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1.5 Scope of the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6F6EE72">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1.6. Methodology for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A265E22">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"_Toc181449789"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1.7 Significance of the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_Toc181449789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CF62C93">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1.8 Limitations of the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B18BE4B">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1.9 Organization of the Report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F493A9B">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1.10 </w:t>
          </w:r>
          <w:r>
            <w:rPr>
              <w:rStyle w:val="13"/>
              <w:rFonts w:hint="default" w:ascii="Times New Roman Regular" w:hAnsi="Times New Roman Regular" w:cs="Times New Roman Regular"/>
              <w:bCs/>
              <w:sz w:val="24"/>
              <w:szCs w:val="24"/>
            </w:rPr>
            <w:t>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75A33B6">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CHAPTER 2</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A7E9A11">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LITERATURE REVIEW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7045F31">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2.1 </w:t>
          </w:r>
          <w:r>
            <w:rPr>
              <w:rStyle w:val="13"/>
              <w:rFonts w:hint="default" w:ascii="Times New Roman Regular" w:hAnsi="Times New Roman Regular" w:cs="Times New Roman Regular"/>
              <w:bCs/>
              <w:sz w:val="24"/>
              <w:szCs w:val="24"/>
            </w:rPr>
            <w:t>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DC4C341">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"_Toc181449797"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2.2 </w:t>
          </w:r>
          <w:r>
            <w:rPr>
              <w:rStyle w:val="13"/>
              <w:rFonts w:hint="default" w:ascii="Times New Roman Regular" w:hAnsi="Times New Roman Regular" w:cs="Times New Roman Regular"/>
              <w:bCs/>
              <w:sz w:val="24"/>
              <w:szCs w:val="24"/>
            </w:rPr>
            <w:t>Review of Existing Systems and Technologies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0835008">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2.3 </w:t>
          </w:r>
          <w:r>
            <w:rPr>
              <w:rStyle w:val="13"/>
              <w:rFonts w:hint="default" w:ascii="Times New Roman Regular" w:hAnsi="Times New Roman Regular" w:cs="Times New Roman Regular"/>
              <w:bCs/>
              <w:sz w:val="24"/>
              <w:szCs w:val="24"/>
            </w:rPr>
            <w:t>Proposed System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_Toc181449798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8A21E51">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"_Toc181449799"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2.4 </w:t>
          </w:r>
          <w:r>
            <w:rPr>
              <w:rStyle w:val="13"/>
              <w:rFonts w:hint="default" w:ascii="Times New Roman Regular" w:hAnsi="Times New Roman Regular" w:cs="Times New Roman Regular"/>
              <w:bCs/>
              <w:sz w:val="24"/>
              <w:szCs w:val="24"/>
            </w:rPr>
            <w:t>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_Toc181449799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E71FA57">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CHAPTER 3</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59DD18B">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27C9797">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3.1 </w:t>
          </w:r>
          <w:r>
            <w:rPr>
              <w:rStyle w:val="13"/>
              <w:rFonts w:hint="default" w:ascii="Times New Roman Regular" w:hAnsi="Times New Roman Regular" w:cs="Times New Roman Regular"/>
              <w:bCs/>
              <w:sz w:val="24"/>
              <w:szCs w:val="24"/>
            </w:rPr>
            <w:t>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0D04A62">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3.2 </w:t>
          </w:r>
          <w:r>
            <w:rPr>
              <w:rStyle w:val="13"/>
              <w:rFonts w:hint="default" w:ascii="Times New Roman Regular" w:hAnsi="Times New Roman Regular" w:cs="Times New Roman Regular"/>
              <w:bCs/>
              <w:sz w:val="24"/>
              <w:szCs w:val="24"/>
            </w:rPr>
            <w:t>System Development 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1C252DD">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3.3 </w:t>
          </w:r>
          <w:r>
            <w:rPr>
              <w:rStyle w:val="13"/>
              <w:rFonts w:hint="default" w:ascii="Times New Roman Regular" w:hAnsi="Times New Roman Regular" w:cs="Times New Roman Regular"/>
              <w:bCs/>
              <w:sz w:val="24"/>
              <w:szCs w:val="24"/>
            </w:rPr>
            <w:t>Crystallization of the Problem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6F1CA24">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3.4 </w:t>
          </w:r>
          <w:r>
            <w:rPr>
              <w:rStyle w:val="13"/>
              <w:rFonts w:hint="default" w:ascii="Times New Roman Regular" w:hAnsi="Times New Roman Regular" w:cs="Times New Roman Regular"/>
              <w:bCs/>
              <w:sz w:val="24"/>
              <w:szCs w:val="24"/>
            </w:rPr>
            <w:t>Requirements of the Proposed System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4E4A99C">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3.4.1 </w:t>
          </w:r>
          <w:r>
            <w:rPr>
              <w:rStyle w:val="13"/>
              <w:rFonts w:hint="default" w:ascii="Times New Roman Regular" w:hAnsi="Times New Roman Regular" w:cs="Times New Roman Regular"/>
              <w:bCs/>
              <w:sz w:val="24"/>
              <w:szCs w:val="24"/>
            </w:rPr>
            <w:t>Functional Requirement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_Toc181449806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34B9A0B">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"_Toc181449807"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3.4.2 </w:t>
          </w:r>
          <w:r>
            <w:rPr>
              <w:rStyle w:val="13"/>
              <w:rFonts w:hint="default" w:ascii="Times New Roman Regular" w:hAnsi="Times New Roman Regular" w:cs="Times New Roman Regular"/>
              <w:bCs/>
              <w:sz w:val="24"/>
              <w:szCs w:val="24"/>
            </w:rPr>
            <w:t>Non-Functional Requirement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6615FB4">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3.4.3 </w:t>
          </w:r>
          <w:r>
            <w:rPr>
              <w:rStyle w:val="13"/>
              <w:rFonts w:hint="default" w:ascii="Times New Roman Regular" w:hAnsi="Times New Roman Regular" w:cs="Times New Roman Regular"/>
              <w:bCs/>
              <w:sz w:val="24"/>
              <w:szCs w:val="24"/>
            </w:rPr>
            <w:t>Software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0A14FB5">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"_Toc181449809"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 </w:t>
          </w:r>
          <w:r>
            <w:rPr>
              <w:rStyle w:val="13"/>
              <w:rFonts w:hint="default" w:ascii="Times New Roman Regular" w:hAnsi="Times New Roman Regular" w:cs="Times New Roman Regular"/>
              <w:bCs/>
              <w:sz w:val="24"/>
              <w:szCs w:val="24"/>
            </w:rPr>
            <w:t>Design of the System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_Toc181449809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77BD25B">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3.5.1 </w:t>
          </w:r>
          <w:r>
            <w:rPr>
              <w:rStyle w:val="13"/>
              <w:rFonts w:hint="default" w:ascii="Times New Roman Regular" w:hAnsi="Times New Roman Regular" w:cs="Times New Roman Regular"/>
              <w:bCs/>
              <w:sz w:val="24"/>
              <w:szCs w:val="24"/>
            </w:rPr>
            <w:t>Flowchart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441D3C9">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3.5.2 </w:t>
          </w:r>
          <w:r>
            <w:rPr>
              <w:rStyle w:val="13"/>
              <w:rFonts w:hint="default" w:ascii="Times New Roman Regular" w:hAnsi="Times New Roman Regular" w:cs="Times New Roman Regular"/>
              <w:bCs/>
              <w:sz w:val="24"/>
              <w:szCs w:val="24"/>
            </w:rPr>
            <w:t>Context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C66A10F">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3.5.3 </w:t>
          </w:r>
          <w:r>
            <w:rPr>
              <w:rStyle w:val="13"/>
              <w:rFonts w:hint="default" w:ascii="Times New Roman Regular" w:hAnsi="Times New Roman Regular" w:cs="Times New Roman Regular"/>
              <w:bCs/>
              <w:sz w:val="24"/>
              <w:szCs w:val="24"/>
            </w:rPr>
            <w:t>Entity Relationship Diagram (ERD)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83D8A87">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3.5.4 </w:t>
          </w:r>
          <w:r>
            <w:rPr>
              <w:rStyle w:val="13"/>
              <w:rFonts w:hint="default" w:ascii="Times New Roman Regular" w:hAnsi="Times New Roman Regular" w:cs="Times New Roman Regular"/>
              <w:bCs/>
              <w:sz w:val="24"/>
              <w:szCs w:val="24"/>
            </w:rPr>
            <w:t>Data Flow Diagram (DFD)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BF81ADD">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3.5.5 </w:t>
          </w:r>
          <w:r>
            <w:rPr>
              <w:rStyle w:val="13"/>
              <w:rFonts w:hint="default" w:ascii="Times New Roman Regular" w:hAnsi="Times New Roman Regular" w:cs="Times New Roman Regular"/>
              <w:bCs/>
              <w:sz w:val="24"/>
              <w:szCs w:val="24"/>
            </w:rPr>
            <w:t>Use Case Diagram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82B3E24">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3. 6</w:t>
          </w:r>
          <w:r>
            <w:rPr>
              <w:rStyle w:val="13"/>
              <w:rFonts w:hint="default" w:ascii="Times New Roman Regular" w:hAnsi="Times New Roman Regular" w:cs="Times New Roman Regular"/>
              <w:bCs/>
              <w:sz w:val="24"/>
              <w:szCs w:val="24"/>
            </w:rPr>
            <w:t xml:space="preserve"> </w:t>
          </w:r>
          <w:r>
            <w:rPr>
              <w:rStyle w:val="13"/>
              <w:rFonts w:hint="default" w:ascii="Times New Roman Regular" w:hAnsi="Times New Roman Regular" w:cs="Times New Roman Regular"/>
              <w:sz w:val="24"/>
              <w:szCs w:val="24"/>
            </w:rPr>
            <w:t xml:space="preserve"> </w:t>
          </w:r>
          <w:r>
            <w:rPr>
              <w:rStyle w:val="13"/>
              <w:rFonts w:hint="default" w:ascii="Times New Roman Regular" w:hAnsi="Times New Roman Regular" w:cs="Times New Roman Regular"/>
              <w:bCs/>
              <w:sz w:val="24"/>
              <w:szCs w:val="24"/>
            </w:rPr>
            <w:t>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DFBCB36">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CHAPTER 4</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FAFB22D">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"_Toc181449817"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IMPLEMENTATION AND DOCUMENTATION OF THE PROPOSED SYSTEM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2536734">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4.1 </w:t>
          </w:r>
          <w:r>
            <w:rPr>
              <w:rStyle w:val="13"/>
              <w:rFonts w:hint="default" w:ascii="Times New Roman Regular" w:hAnsi="Times New Roman Regular" w:cs="Times New Roman Regular"/>
              <w:bCs/>
              <w:sz w:val="24"/>
              <w:szCs w:val="24"/>
            </w:rPr>
            <w:t>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4AAFD4D">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"_Toc181449819"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4.2 </w:t>
          </w:r>
          <w:r>
            <w:rPr>
              <w:rStyle w:val="13"/>
              <w:rFonts w:hint="default" w:ascii="Times New Roman Regular" w:hAnsi="Times New Roman Regular" w:cs="Times New Roman Regular"/>
              <w:bCs/>
              <w:sz w:val="24"/>
              <w:szCs w:val="24"/>
            </w:rPr>
            <w:t>Testing</w:t>
          </w:r>
          <w:r>
            <w:rPr>
              <w:rStyle w:val="13"/>
              <w:rFonts w:hint="default" w:ascii="Times New Roman Regular" w:hAnsi="Times New Roman Regular" w:cs="Times New Roman Regular"/>
              <w:sz w:val="24"/>
              <w:szCs w:val="24"/>
            </w:rPr>
            <w:t xml:space="preserve"> Approaches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_Toc181449819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EC42A6B">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4.2.1 Unit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_Toc181449820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69C3498">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4.2.2 Functional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_Toc181449821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19A905F">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4.2.3 Usability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_Toc181449822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1A16E97">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4.2.4 Acceptance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_Toc181449823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91C8E25">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4.2.5 </w:t>
          </w:r>
          <w:r>
            <w:rPr>
              <w:rStyle w:val="13"/>
              <w:rFonts w:hint="default" w:ascii="Times New Roman Regular" w:hAnsi="Times New Roman Regular" w:cs="Times New Roman Regular"/>
              <w:bCs/>
              <w:sz w:val="24"/>
              <w:szCs w:val="24"/>
            </w:rPr>
            <w:t>Selected Testing Approach</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_Toc181449824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785DB83">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4.3 </w:t>
          </w:r>
          <w:r>
            <w:rPr>
              <w:rStyle w:val="13"/>
              <w:rFonts w:hint="default" w:ascii="Times New Roman Regular" w:hAnsi="Times New Roman Regular" w:cs="Times New Roman Regular"/>
              <w:bCs/>
              <w:sz w:val="24"/>
              <w:szCs w:val="24"/>
            </w:rPr>
            <w:t>Implementation of the Current System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_Toc181449825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54301A9">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4.3.1 Parallel implementation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6A39EC5">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"_Toc181449827"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4.3.2 Pilot implementation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_Toc181449827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E0E8E08">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4.3.3 Direct implementation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_Toc181449828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F6BB807">
          <w:pPr>
            <w:pStyle w:val="19"/>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"_Toc181449829"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4.3.4 Phased Implementation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_Toc181449829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27FA656">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4.4 </w:t>
          </w:r>
          <w:r>
            <w:rPr>
              <w:rStyle w:val="13"/>
              <w:rFonts w:hint="default" w:ascii="Times New Roman Regular" w:hAnsi="Times New Roman Regular" w:cs="Times New Roman Regular"/>
              <w:bCs/>
              <w:sz w:val="24"/>
              <w:szCs w:val="24"/>
            </w:rPr>
            <w:t>System Documentation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61CD0C9">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4.5 </w:t>
          </w:r>
          <w:r>
            <w:rPr>
              <w:rStyle w:val="13"/>
              <w:rFonts w:hint="default" w:ascii="Times New Roman Regular" w:hAnsi="Times New Roman Regular" w:cs="Times New Roman Regular"/>
              <w:bCs/>
              <w:sz w:val="24"/>
              <w:szCs w:val="24"/>
            </w:rPr>
            <w:t>Implementation Challenges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A829AEB">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"_Toc181449832"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 xml:space="preserve">4.6 </w:t>
          </w:r>
          <w:r>
            <w:rPr>
              <w:rStyle w:val="13"/>
              <w:rFonts w:hint="default" w:ascii="Times New Roman Regular" w:hAnsi="Times New Roman Regular" w:cs="Times New Roman Regular"/>
              <w:bCs/>
              <w:sz w:val="24"/>
              <w:szCs w:val="24"/>
            </w:rPr>
            <w:t>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_Toc181449832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F7E0982">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"_Toc181449833"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CHAPTER 5</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13F756C">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"_Toc181449834"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SUMMARY, CONCLUSIONS AND RECOMMENDATIONS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A88AF17">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"_Toc181449835"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5.1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_Toc181449835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8B1CCC3">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"_Toc181449836"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5.2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_Toc181449836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80932A7">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p>
        <w:p w14:paraId="53E8F407">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"_Toc181449838"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5.</w:t>
          </w:r>
          <w:r>
            <w:rPr>
              <w:rStyle w:val="13"/>
              <w:rFonts w:hint="default" w:ascii="Times New Roman Regular" w:hAnsi="Times New Roman Regular" w:cs="Times New Roman Regular"/>
              <w:sz w:val="24"/>
              <w:szCs w:val="24"/>
              <w:lang w:val="en-US"/>
            </w:rPr>
            <w:t>3</w:t>
          </w:r>
          <w:r>
            <w:rPr>
              <w:rStyle w:val="13"/>
              <w:rFonts w:hint="default" w:ascii="Times New Roman Regular" w:hAnsi="Times New Roman Regular" w:cs="Times New Roman Regular"/>
              <w:sz w:val="24"/>
              <w:szCs w:val="24"/>
            </w:rPr>
            <w:t xml:space="preserve"> Recommendations for Future Research</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_Toc181449838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AE695B3">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"_Toc181449839"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cs="Times New Roman Regular"/>
              <w:sz w:val="24"/>
              <w:szCs w:val="24"/>
            </w:rPr>
            <w:t>5.</w:t>
          </w:r>
          <w:r>
            <w:rPr>
              <w:rStyle w:val="13"/>
              <w:rFonts w:hint="default" w:ascii="Times New Roman Regular" w:hAnsi="Times New Roman Regular" w:cs="Times New Roman Regular"/>
              <w:sz w:val="24"/>
              <w:szCs w:val="24"/>
              <w:lang w:val="en-US"/>
            </w:rPr>
            <w:t>4</w:t>
          </w:r>
          <w:r>
            <w:rPr>
              <w:rStyle w:val="13"/>
              <w:rFonts w:hint="default" w:ascii="Times New Roman Regular" w:hAnsi="Times New Roman Regular" w:cs="Times New Roman Regular"/>
              <w:sz w:val="24"/>
              <w:szCs w:val="24"/>
            </w:rPr>
            <w:t xml:space="preserve"> Conclusion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_Toc181449839 \h </w:instrText>
          </w:r>
          <w:r>
            <w:rPr>
              <w:rFonts w:hint="default" w:ascii="Times New Roman Regular" w:hAnsi="Times New Roman Regular" w:cs="Times New Roman Regular"/>
              <w:sz w:val="24"/>
              <w:szCs w:val="24"/>
            </w:rPr>
            <w:fldChar w:fldCharType="separate"/>
          </w:r>
          <w:r>
            <w:rPr>
              <w:b/>
            </w:rPr>
            <w:t>Error! Bookmark not defined.</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B09AFBE">
          <w:pPr>
            <w:pStyle w:val="17"/>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"_Toc181449840"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REFERENCES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_Toc181449840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DA8034F">
          <w:pPr>
            <w:pStyle w:val="18"/>
            <w:tabs>
              <w:tab w:val="right" w:leader="dot" w:pos="9350"/>
            </w:tabs>
            <w:spacing w:line="480" w:lineRule="auto"/>
            <w:jc w:val="both"/>
            <w:rPr>
              <w:rFonts w:hint="default" w:ascii="Times New Roman Regular" w:hAnsi="Times New Roman Regular" w:cs="Times New Roman Regular" w:eastAsiaTheme="minorEastAsia"/>
              <w:color w:val="auto"/>
              <w:kern w:val="2"/>
              <w:sz w:val="24"/>
              <w:szCs w:val="24"/>
              <w14:ligatures w14:val="standardContextual"/>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"_Toc181449841" </w:instrText>
          </w:r>
          <w:r>
            <w:rPr>
              <w:rFonts w:hint="default" w:ascii="Times New Roman Regular" w:hAnsi="Times New Roman Regular" w:cs="Times New Roman Regular"/>
              <w:sz w:val="24"/>
              <w:szCs w:val="24"/>
            </w:rPr>
            <w:fldChar w:fldCharType="separate"/>
          </w:r>
          <w:r>
            <w:rPr>
              <w:rStyle w:val="13"/>
              <w:rFonts w:hint="default" w:ascii="Times New Roman Regular" w:hAnsi="Times New Roman Regular" w:eastAsia="Calibri" w:cs="Times New Roman Regular"/>
              <w:sz w:val="24"/>
              <w:szCs w:val="24"/>
            </w:rPr>
            <w:t>APPENDICES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_Toc181449841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799C476">
          <w:pPr>
            <w:spacing w:line="480" w:lineRule="auto"/>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fldChar w:fldCharType="end"/>
          </w:r>
        </w:p>
      </w:sdtContent>
    </w:sdt>
    <w:p w14:paraId="35295C21">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br w:type="page"/>
      </w:r>
    </w:p>
    <w:p w14:paraId="29BF0B6B">
      <w:pPr>
        <w:pStyle w:val="4"/>
        <w:spacing w:line="480" w:lineRule="auto"/>
        <w:ind w:left="-5"/>
        <w:jc w:val="both"/>
        <w:rPr>
          <w:rFonts w:hint="default" w:ascii="Times New Roman Regular" w:hAnsi="Times New Roman Regular" w:cs="Times New Roman Regular"/>
          <w:b w:val="0"/>
          <w:sz w:val="24"/>
          <w:szCs w:val="24"/>
        </w:rPr>
      </w:pPr>
      <w:bookmarkStart w:id="10" w:name="_Toc181449778"/>
      <w:r>
        <w:rPr>
          <w:rFonts w:hint="default" w:ascii="Times New Roman Regular" w:hAnsi="Times New Roman Regular" w:cs="Times New Roman Regular"/>
          <w:sz w:val="24"/>
          <w:szCs w:val="24"/>
        </w:rPr>
        <w:t>List of Tables</w:t>
      </w:r>
      <w:bookmarkEnd w:id="10"/>
      <w:r>
        <w:rPr>
          <w:rFonts w:hint="default" w:ascii="Times New Roman Regular" w:hAnsi="Times New Roman Regular" w:cs="Times New Roman Regular"/>
          <w:b w:val="0"/>
          <w:sz w:val="24"/>
          <w:szCs w:val="24"/>
        </w:rPr>
        <w:t xml:space="preserve"> </w:t>
      </w:r>
    </w:p>
    <w:p w14:paraId="465A5364">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b w:val="0"/>
          <w:sz w:val="24"/>
          <w:szCs w:val="24"/>
          <w:lang w:val="en-US"/>
        </w:rPr>
      </w:pPr>
      <w:r>
        <w:rPr>
          <w:rFonts w:hint="default" w:ascii="Times New Roman Regular" w:hAnsi="Times New Roman Regular" w:cs="Times New Roman Regular"/>
          <w:b w:val="0"/>
          <w:sz w:val="24"/>
          <w:szCs w:val="24"/>
        </w:rPr>
        <w:t>2.2</w:t>
      </w:r>
      <w:r>
        <w:rPr>
          <w:rFonts w:hint="default" w:ascii="Times New Roman Regular" w:hAnsi="Times New Roman Regular" w:cs="Times New Roman Regular"/>
          <w:b w:val="0"/>
          <w:sz w:val="24"/>
          <w:szCs w:val="24"/>
          <w:lang w:val="en-US"/>
        </w:rPr>
        <w:t>:</w:t>
      </w:r>
      <w:r>
        <w:rPr>
          <w:rFonts w:hint="default" w:ascii="Times New Roman Regular" w:hAnsi="Times New Roman Regular" w:eastAsia="sans-serif" w:cs="Times New Roman Regular"/>
          <w:b/>
          <w:bCs/>
          <w:i w:val="0"/>
          <w:iCs w:val="0"/>
          <w:caps w:val="0"/>
          <w:color w:val="2B2D31"/>
          <w:spacing w:val="0"/>
          <w:sz w:val="24"/>
          <w:szCs w:val="24"/>
          <w:u w:val="none"/>
        </w:rPr>
        <w:t xml:space="preserve"> </w:t>
      </w:r>
      <w:r>
        <w:rPr>
          <w:rFonts w:hint="default" w:ascii="Times New Roman Regular" w:hAnsi="Times New Roman Regular" w:eastAsia="sans-serif" w:cs="Times New Roman Regular"/>
          <w:b w:val="0"/>
          <w:bCs w:val="0"/>
          <w:i w:val="0"/>
          <w:iCs w:val="0"/>
          <w:caps w:val="0"/>
          <w:color w:val="2B2D31"/>
          <w:spacing w:val="0"/>
          <w:sz w:val="24"/>
          <w:szCs w:val="24"/>
          <w:u w:val="none"/>
        </w:rPr>
        <w:t>Comparative Analysis of Existing Academic Evaluation Systems</w:t>
      </w:r>
      <w:r>
        <w:rPr>
          <w:rFonts w:hint="default" w:ascii="Times New Roman Regular" w:hAnsi="Times New Roman Regular" w:cs="Times New Roman Regular"/>
          <w:b w:val="0"/>
          <w:sz w:val="24"/>
          <w:szCs w:val="24"/>
        </w:rPr>
        <w:t>…………………………..2</w:t>
      </w:r>
      <w:r>
        <w:rPr>
          <w:rFonts w:hint="default" w:ascii="Times New Roman Regular" w:hAnsi="Times New Roman Regular" w:cs="Times New Roman Regular"/>
          <w:b w:val="0"/>
          <w:sz w:val="24"/>
          <w:szCs w:val="24"/>
          <w:lang w:val="en-US"/>
        </w:rPr>
        <w:t>7</w:t>
      </w:r>
    </w:p>
    <w:p w14:paraId="3F955219">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3.4.3 :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Software Requirements………………………………...…………………………….</w:t>
      </w:r>
      <w:r>
        <w:rPr>
          <w:rFonts w:hint="default" w:ascii="Times New Roman Regular" w:hAnsi="Times New Roman Regular" w:cs="Times New Roman Regular"/>
          <w:sz w:val="24"/>
          <w:szCs w:val="24"/>
          <w:lang w:val="en-US"/>
        </w:rPr>
        <w:t>45</w:t>
      </w:r>
    </w:p>
    <w:p w14:paraId="60EA4F1C">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3.4.4 : Hardware Requirements</w:t>
      </w:r>
      <w:bookmarkStart w:id="11" w:name="_Toc181449779"/>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47</w:t>
      </w:r>
    </w:p>
    <w:p w14:paraId="2190DE12">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rPr>
      </w:pPr>
    </w:p>
    <w:p w14:paraId="0F8E9207">
      <w:pPr>
        <w:tabs>
          <w:tab w:val="center" w:pos="4482"/>
          <w:tab w:val="right" w:pos="9411"/>
        </w:tabs>
        <w:spacing w:after="115" w:line="480" w:lineRule="auto"/>
        <w:ind w:left="-15"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List of Figures</w:t>
      </w:r>
      <w:bookmarkEnd w:id="11"/>
      <w:r>
        <w:rPr>
          <w:rFonts w:hint="default" w:ascii="Times New Roman Regular" w:hAnsi="Times New Roman Regular" w:cs="Times New Roman Regular"/>
          <w:sz w:val="24"/>
          <w:szCs w:val="24"/>
        </w:rPr>
        <w:t xml:space="preserve">  </w:t>
      </w:r>
    </w:p>
    <w:p w14:paraId="6B84E1FE">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1: System Flowchart……………………………………………………………………</w:t>
      </w:r>
      <w:r>
        <w:rPr>
          <w:rFonts w:hint="default" w:ascii="Times New Roman Regular" w:hAnsi="Times New Roman Regular" w:cs="Times New Roman Regular"/>
          <w:sz w:val="24"/>
          <w:szCs w:val="24"/>
          <w:lang w:val="en-US"/>
        </w:rPr>
        <w:t>50</w:t>
      </w:r>
    </w:p>
    <w:p w14:paraId="63DECA1A">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2: Context Diagram……………………………………………………………………..</w:t>
      </w:r>
      <w:r>
        <w:rPr>
          <w:rFonts w:hint="default" w:ascii="Times New Roman Regular" w:hAnsi="Times New Roman Regular" w:cs="Times New Roman Regular"/>
          <w:sz w:val="24"/>
          <w:szCs w:val="24"/>
          <w:lang w:val="en-US"/>
        </w:rPr>
        <w:t>52</w:t>
      </w:r>
    </w:p>
    <w:p w14:paraId="0767A9A4">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Figure3:ERD Diagram………………………………………………………………………….</w:t>
      </w:r>
      <w:r>
        <w:rPr>
          <w:rFonts w:hint="default" w:ascii="Times New Roman Regular" w:hAnsi="Times New Roman Regular" w:cs="Times New Roman Regular"/>
          <w:sz w:val="24"/>
          <w:szCs w:val="24"/>
          <w:lang w:val="en-US"/>
        </w:rPr>
        <w:t>54</w:t>
      </w:r>
    </w:p>
    <w:p w14:paraId="74FC38F5">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4: Dataflow Diagram.………….…………………………………………………….....</w:t>
      </w:r>
      <w:r>
        <w:rPr>
          <w:rFonts w:hint="default" w:ascii="Times New Roman Regular" w:hAnsi="Times New Roman Regular" w:cs="Times New Roman Regular"/>
          <w:sz w:val="24"/>
          <w:szCs w:val="24"/>
          <w:lang w:val="en-US"/>
        </w:rPr>
        <w:t>57</w:t>
      </w:r>
    </w:p>
    <w:p w14:paraId="3BF97B25">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5: Use Case Diagram ……………..………………………………………………….....</w:t>
      </w:r>
      <w:r>
        <w:rPr>
          <w:rFonts w:hint="default" w:ascii="Times New Roman Regular" w:hAnsi="Times New Roman Regular" w:cs="Times New Roman Regular"/>
          <w:sz w:val="24"/>
          <w:szCs w:val="24"/>
          <w:lang w:val="en-US"/>
        </w:rPr>
        <w:t>59</w:t>
      </w:r>
    </w:p>
    <w:p w14:paraId="55A0981A">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Figure6: </w:t>
      </w:r>
      <w:r>
        <w:rPr>
          <w:rFonts w:hint="default" w:ascii="Times New Roman Regular" w:hAnsi="Times New Roman Regular" w:cs="Times New Roman Regular"/>
          <w:sz w:val="24"/>
          <w:szCs w:val="24"/>
          <w:lang w:val="en-US"/>
        </w:rPr>
        <w:t xml:space="preserve">Landing </w:t>
      </w:r>
      <w:r>
        <w:rPr>
          <w:rFonts w:hint="default" w:ascii="Times New Roman Regular" w:hAnsi="Times New Roman Regular" w:cs="Times New Roman Regular"/>
          <w:sz w:val="24"/>
          <w:szCs w:val="24"/>
        </w:rPr>
        <w:t xml:space="preserve">  page ……………..………………………………</w:t>
      </w:r>
      <w:r>
        <w:rPr>
          <w:rFonts w:hint="default" w:ascii="Times New Roman Regular" w:hAnsi="Times New Roman Regular" w:cs="Times New Roman Regular"/>
          <w:sz w:val="24"/>
          <w:szCs w:val="24"/>
          <w:lang w:val="en-US"/>
        </w:rPr>
        <w:t>73</w:t>
      </w:r>
    </w:p>
    <w:p w14:paraId="44C88AA8">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 7: </w:t>
      </w:r>
      <w:r>
        <w:rPr>
          <w:rFonts w:hint="default" w:ascii="Times New Roman Regular" w:hAnsi="Times New Roman Regular" w:cs="Times New Roman Regular"/>
          <w:sz w:val="24"/>
          <w:szCs w:val="24"/>
          <w:lang w:val="en-US"/>
        </w:rPr>
        <w:t>Authentication page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75</w:t>
      </w:r>
    </w:p>
    <w:p w14:paraId="3EEC8D48">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 8: </w:t>
      </w:r>
      <w:r>
        <w:rPr>
          <w:rFonts w:hint="default" w:ascii="Times New Roman Regular" w:hAnsi="Times New Roman Regular" w:cs="Times New Roman Regular"/>
          <w:sz w:val="24"/>
          <w:szCs w:val="24"/>
          <w:lang w:val="en-US"/>
        </w:rPr>
        <w:t>Analytical Dashboard Page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78</w:t>
      </w:r>
    </w:p>
    <w:p w14:paraId="5927E2B2">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Figure 9: </w:t>
      </w:r>
      <w:r>
        <w:rPr>
          <w:rFonts w:hint="default" w:ascii="Times New Roman Regular" w:hAnsi="Times New Roman Regular" w:cs="Times New Roman Regular"/>
          <w:sz w:val="24"/>
          <w:szCs w:val="24"/>
          <w:lang w:val="en-US"/>
        </w:rPr>
        <w:t>History Page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81</w:t>
      </w:r>
    </w:p>
    <w:p w14:paraId="5880DD4A">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Figure 10: Upload data Page………………………………………</w:t>
      </w:r>
    </w:p>
    <w:p w14:paraId="32B78ECD">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Figure 11: Profile Page……………………………………</w:t>
      </w:r>
    </w:p>
    <w:p w14:paraId="013934B7">
      <w:pPr>
        <w:spacing w:after="0" w:line="480" w:lineRule="auto"/>
        <w:ind w:left="-5" w:right="45"/>
        <w:jc w:val="both"/>
        <w:rPr>
          <w:rFonts w:hint="default" w:ascii="Times New Roman Regular" w:hAnsi="Times New Roman Regular" w:cs="Times New Roman Regular"/>
          <w:sz w:val="24"/>
          <w:szCs w:val="24"/>
          <w:lang w:val="en-US"/>
        </w:rPr>
      </w:pPr>
    </w:p>
    <w:p w14:paraId="7C7C7EF7">
      <w:pPr>
        <w:spacing w:after="0" w:line="480" w:lineRule="auto"/>
        <w:ind w:left="-5" w:right="45"/>
        <w:jc w:val="both"/>
        <w:rPr>
          <w:rFonts w:hint="default" w:ascii="Times New Roman Regular" w:hAnsi="Times New Roman Regular" w:cs="Times New Roman Regular"/>
          <w:sz w:val="24"/>
          <w:szCs w:val="24"/>
          <w:lang w:val="en-US"/>
        </w:rPr>
      </w:pPr>
    </w:p>
    <w:p w14:paraId="053E36F4">
      <w:pPr>
        <w:spacing w:after="26" w:line="480" w:lineRule="auto"/>
        <w:ind w:left="0" w:right="0" w:firstLine="0"/>
        <w:jc w:val="both"/>
        <w:rPr>
          <w:rFonts w:hint="default" w:ascii="Times New Roman Regular" w:hAnsi="Times New Roman Regular" w:cs="Times New Roman Regular"/>
          <w:sz w:val="24"/>
          <w:szCs w:val="24"/>
        </w:rPr>
      </w:pPr>
      <w:bookmarkStart w:id="12" w:name="_Toc181449780"/>
      <w:bookmarkStart w:id="13" w:name="_Toc181448399"/>
    </w:p>
    <w:p w14:paraId="4AF9EC5A">
      <w:pPr>
        <w:pStyle w:val="2"/>
        <w:bidi w:val="0"/>
        <w:rPr>
          <w:rFonts w:hint="default"/>
        </w:rPr>
      </w:pPr>
      <w:r>
        <w:rPr>
          <w:rFonts w:hint="default"/>
        </w:rPr>
        <w:t xml:space="preserve">CHAPTER </w:t>
      </w:r>
      <w:bookmarkEnd w:id="12"/>
      <w:bookmarkEnd w:id="13"/>
      <w:r>
        <w:rPr>
          <w:rFonts w:hint="default"/>
        </w:rPr>
        <w:t>ONE</w:t>
      </w:r>
    </w:p>
    <w:p w14:paraId="5A3A2991">
      <w:pPr>
        <w:pStyle w:val="2"/>
        <w:bidi w:val="0"/>
        <w:rPr>
          <w:rFonts w:hint="default"/>
        </w:rPr>
      </w:pPr>
      <w:bookmarkStart w:id="14" w:name="_Toc181448400"/>
      <w:r>
        <w:rPr>
          <w:rFonts w:hint="default"/>
        </w:rPr>
        <w:t>GENERAL INTRODUCTION</w:t>
      </w:r>
      <w:bookmarkEnd w:id="14"/>
    </w:p>
    <w:p w14:paraId="3EE49DC6">
      <w:pPr>
        <w:pStyle w:val="2"/>
        <w:bidi w:val="0"/>
        <w:jc w:val="both"/>
        <w:rPr>
          <w:rFonts w:hint="default"/>
        </w:rPr>
      </w:pPr>
      <w:bookmarkStart w:id="15" w:name="_Toc181449781"/>
      <w:r>
        <w:rPr>
          <w:rFonts w:hint="default"/>
        </w:rPr>
        <w:t>1.1 Introduction</w:t>
      </w:r>
      <w:bookmarkEnd w:id="15"/>
    </w:p>
    <w:p w14:paraId="18D59D58">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In today’s digital-first business landscape, the ability to interpret social media metrics is essential for commercial success (Chaffey &amp; Ellis-Chadwick, 2019). However, the staggering volume of raw data generated by these platforms often makes it difficult to convert metrics into actionable growth strategies. This challenge is particularly acute for Small and Medium Enterprises (SMEs), which frequently face a "Technical Intelligence Divide." Because enterprise-grade analytics suites carry prohibitively expensive licensing fees and complex API structures, sophisticated business intelligence remains out of reach for smaller firms (Tuten &amp; Solomon, 2017). Consequently, SME owners often operate in a "strategic vacuum," relying on fragmented platform-native tools that lead to manual overload and "analysis paralysis."</w:t>
      </w:r>
    </w:p>
    <w:p w14:paraId="640796D4">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To dismantle these financial and technical barriers, this project introduces "SME Analytics," a zero-cost, serverless web system designed to democratize access to marketing insights. By utilizing automated CSV parsing and dynamic visualization modules, the platform allows resource-constrained entrepreneurs to transform disparate data exports into a unified performance dashboard. Ultimately, this project aims to empower small business owners to optimize their marketing expenditures and maximize Return on Investment (ROI) without requiring specialized data science expertise (Kumar &amp; Mirchandani, 2012).</w:t>
      </w:r>
    </w:p>
    <w:p w14:paraId="7790C4E9">
      <w:pPr>
        <w:spacing w:line="480" w:lineRule="auto"/>
        <w:jc w:val="both"/>
        <w:rPr>
          <w:rFonts w:hint="default" w:ascii="Times New Roman Regular" w:hAnsi="Times New Roman Regular" w:cs="Times New Roman Regular"/>
          <w:b w:val="0"/>
          <w:bCs/>
          <w:sz w:val="24"/>
          <w:szCs w:val="24"/>
        </w:rPr>
      </w:pPr>
    </w:p>
    <w:p w14:paraId="7DB2816B">
      <w:pPr>
        <w:spacing w:line="480" w:lineRule="auto"/>
        <w:ind w:left="0" w:leftChars="0" w:firstLine="0" w:firstLineChars="0"/>
        <w:jc w:val="both"/>
        <w:rPr>
          <w:rFonts w:hint="default" w:ascii="Times New Roman Regular" w:hAnsi="Times New Roman Regular" w:cs="Times New Roman Regular"/>
          <w:b w:val="0"/>
          <w:bCs/>
          <w:sz w:val="24"/>
          <w:szCs w:val="24"/>
        </w:rPr>
      </w:pPr>
    </w:p>
    <w:p w14:paraId="42FF52A4">
      <w:pPr>
        <w:pStyle w:val="3"/>
        <w:bidi w:val="0"/>
        <w:jc w:val="both"/>
        <w:rPr>
          <w:rFonts w:hint="default"/>
          <w:sz w:val="24"/>
          <w:szCs w:val="24"/>
        </w:rPr>
      </w:pPr>
      <w:bookmarkStart w:id="16" w:name="_Toc181449782"/>
      <w:r>
        <w:rPr>
          <w:rFonts w:hint="default"/>
          <w:sz w:val="24"/>
          <w:szCs w:val="24"/>
        </w:rPr>
        <w:t>1.2 Background</w:t>
      </w:r>
      <w:bookmarkEnd w:id="16"/>
    </w:p>
    <w:p w14:paraId="59AFDE8F">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history of digital marketing has evolved from simple billboard-style advertising to a multi-dimensional ecosystem of real-time engagement and predictive behavioral tracking. In the early stages of the social web, vanity metrics such as "follower counts" were considered the gold standard for success; however, modern algorithms now prioritize complex indicators like engagement velocity, sentiment distribution, and temporal reach patterns (Fan &amp; Gordon, 2014). This evolution has made the task of monitoring "Brand Health" significantly more difficult for the average business owner, as it requires a deep understanding of mathematical aggregation and trend identification that goes beyond the capabilities of traditional manual review.</w:t>
      </w:r>
    </w:p>
    <w:p w14:paraId="07E9F7D1">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Academic research into the behavioral patterns of small firms reveals a persistent "Implementation Gap," where the recognition of data importance does not translate into actual strategic application. For the majority of SMEs, the default method for performance tracking remains the manual compilation of data into static spreadsheets—a process that is notoriously time-consuming, prone to calculation errors, and devoid of automated decision support (Odoom et al., 2017). This reliance on antiquated workflows prevents businesses from identifying critical market shifts in real-time, resulting in a reactive rather than proactive marketing posture. There is a desperate need for a "middle-ground" solution that offers the sophisticated visual clarity of enterprise tools with the functional simplicity required by non-technical staff.</w:t>
      </w:r>
    </w:p>
    <w:p w14:paraId="717C40F4">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emergence of modern web technologies—specifically client-side JavaScript processing and cloud-native backend services—provides a strategic opportunity to solve these long-standing SME pain points. By utilizing frameworks that allow for the parsing of large datasets entirely within the browser, developers can now build powerful analytical engines that do not require expensive server maintenance or local software installations (Valacich et al., 2014). The SME Analytics system leverages this serverless paradigm to create a secure, scalable, and intuitive environment for data-driven decision-making. By consolidating fragmented platform data into a single, color-coded dashboard, the project establishes a new standard for accessible business intelligence, ensuring that small firms can navigate the complexities of the digital economy with confidence and clarity.</w:t>
      </w:r>
    </w:p>
    <w:p w14:paraId="252EC4D7">
      <w:pPr>
        <w:spacing w:line="480" w:lineRule="auto"/>
        <w:jc w:val="both"/>
        <w:rPr>
          <w:rFonts w:hint="default" w:ascii="Times New Roman Regular" w:hAnsi="Times New Roman Regular" w:cs="Times New Roman Regular"/>
          <w:sz w:val="24"/>
          <w:szCs w:val="24"/>
        </w:rPr>
      </w:pPr>
    </w:p>
    <w:p w14:paraId="03161FC7">
      <w:pPr>
        <w:pStyle w:val="3"/>
        <w:spacing w:line="480" w:lineRule="auto"/>
        <w:jc w:val="both"/>
        <w:rPr>
          <w:rFonts w:hint="default" w:ascii="Times New Roman Regular" w:hAnsi="Times New Roman Regular" w:cs="Times New Roman Regular"/>
          <w:sz w:val="24"/>
          <w:szCs w:val="24"/>
        </w:rPr>
      </w:pPr>
      <w:bookmarkStart w:id="17" w:name="_Toc181449783"/>
      <w:r>
        <w:rPr>
          <w:rFonts w:hint="default" w:ascii="Times New Roman Regular" w:hAnsi="Times New Roman Regular" w:cs="Times New Roman Regular"/>
          <w:sz w:val="24"/>
          <w:szCs w:val="24"/>
        </w:rPr>
        <w:t>1.3 Statement of the Problem</w:t>
      </w:r>
      <w:bookmarkEnd w:id="17"/>
    </w:p>
    <w:p w14:paraId="7CCB5B7D">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Assessing digital marketing performance remains a formidable challenge for Small and Medium Enterprises (SMEs). Currently, most small firms rely on fragmented, platform-native tools or manual spreadsheets, which fail to provide a unified, cross-platform perspective of brand health (Alalwan et al., 2017). This siloed approach frequently leads to missed audience trends, misdirected marketing efforts, and wasted resources.</w:t>
      </w:r>
    </w:p>
    <w:p w14:paraId="01B3ED1D">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Furthermore, SMEs face a critical "Analysis Polarization Gap." Existing analytics software is either too rudimentary to provide strategic insights or too enterprise-focused, requiring technical expertise and complex API integrations that average entrepreneurs lack (Odoom et al., 2017). Expensive recurring subscriptions further exclude resource-constrained micro-enterprises. Even when accessible, many advanced systems operate as "black boxes," delivering metrics without transparent, actionable advice for long-term growth (Kannan &amp; Li, 2017).</w:t>
      </w:r>
    </w:p>
    <w:p w14:paraId="45F7424A">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Consequently, small businesses lack a comprehensive diagnostic tool to align their digital activities with their commercial goals. This highlights an urgent need for a centralized, intuitive, and affordable system. A web-based solution like </w:t>
      </w:r>
      <w:r>
        <w:rPr>
          <w:rFonts w:hint="default" w:ascii="Times New Roman Regular" w:hAnsi="Times New Roman Regular" w:eastAsia="sans-serif" w:cs="Times New Roman Regular"/>
          <w:i w:val="0"/>
          <w:iCs/>
          <w:caps w:val="0"/>
          <w:color w:val="2B2D31"/>
          <w:spacing w:val="0"/>
          <w:sz w:val="24"/>
          <w:szCs w:val="24"/>
        </w:rPr>
        <w:t>SME Analytics</w:t>
      </w:r>
      <w:r>
        <w:rPr>
          <w:rFonts w:hint="default" w:ascii="Times New Roman Regular" w:hAnsi="Times New Roman Regular" w:eastAsia="sans-serif" w:cs="Times New Roman Regular"/>
          <w:i w:val="0"/>
          <w:iCs w:val="0"/>
          <w:caps w:val="0"/>
          <w:color w:val="2B2D31"/>
          <w:spacing w:val="0"/>
          <w:sz w:val="24"/>
          <w:szCs w:val="24"/>
        </w:rPr>
        <w:t> directly addresses this gap by providing the accessible data processing and transparent performance monitoring necessary for SMEs to thrive in a data-driven economy.</w:t>
      </w:r>
    </w:p>
    <w:p w14:paraId="61325973">
      <w:pPr>
        <w:spacing w:line="480" w:lineRule="auto"/>
        <w:ind w:left="0" w:firstLine="0"/>
        <w:jc w:val="both"/>
        <w:rPr>
          <w:rFonts w:hint="default" w:ascii="Times New Roman Regular" w:hAnsi="Times New Roman Regular" w:cs="Times New Roman Regular"/>
          <w:sz w:val="24"/>
          <w:szCs w:val="24"/>
        </w:rPr>
      </w:pPr>
    </w:p>
    <w:p w14:paraId="3881A997">
      <w:pPr>
        <w:pStyle w:val="3"/>
        <w:spacing w:line="480" w:lineRule="auto"/>
        <w:jc w:val="both"/>
        <w:rPr>
          <w:rFonts w:hint="default" w:ascii="Times New Roman Regular" w:hAnsi="Times New Roman Regular" w:cs="Times New Roman Regular"/>
          <w:sz w:val="24"/>
          <w:szCs w:val="24"/>
        </w:rPr>
      </w:pPr>
      <w:bookmarkStart w:id="18" w:name="_Toc181449784"/>
      <w:r>
        <w:rPr>
          <w:rFonts w:hint="default" w:ascii="Times New Roman Regular" w:hAnsi="Times New Roman Regular" w:cs="Times New Roman Regular"/>
          <w:sz w:val="24"/>
          <w:szCs w:val="24"/>
        </w:rPr>
        <w:t>1.4 Study Objectives</w:t>
      </w:r>
      <w:bookmarkEnd w:id="18"/>
      <w:r>
        <w:rPr>
          <w:rFonts w:hint="default" w:ascii="Times New Roman Regular" w:hAnsi="Times New Roman Regular" w:cs="Times New Roman Regular"/>
          <w:sz w:val="24"/>
          <w:szCs w:val="24"/>
        </w:rPr>
        <w:t xml:space="preserve"> </w:t>
      </w:r>
    </w:p>
    <w:p w14:paraId="6ECDA500">
      <w:pPr>
        <w:pStyle w:val="4"/>
        <w:spacing w:line="480" w:lineRule="auto"/>
        <w:ind w:left="0" w:firstLine="0"/>
        <w:jc w:val="both"/>
        <w:rPr>
          <w:rFonts w:hint="default" w:ascii="Times New Roman Regular" w:hAnsi="Times New Roman Regular" w:cs="Times New Roman Regular"/>
          <w:sz w:val="24"/>
          <w:szCs w:val="24"/>
        </w:rPr>
      </w:pPr>
      <w:bookmarkStart w:id="19" w:name="_Toc181449785"/>
      <w:r>
        <w:rPr>
          <w:rFonts w:hint="default" w:ascii="Times New Roman Regular" w:hAnsi="Times New Roman Regular" w:cs="Times New Roman Regular"/>
          <w:sz w:val="24"/>
          <w:szCs w:val="24"/>
        </w:rPr>
        <w:t>1.4.1 General Objective</w:t>
      </w:r>
      <w:bookmarkEnd w:id="19"/>
      <w:r>
        <w:rPr>
          <w:rFonts w:hint="default" w:ascii="Times New Roman Regular" w:hAnsi="Times New Roman Regular" w:cs="Times New Roman Regular"/>
          <w:sz w:val="24"/>
          <w:szCs w:val="24"/>
        </w:rPr>
        <w:t xml:space="preserve"> </w:t>
      </w:r>
    </w:p>
    <w:p w14:paraId="5B825A6F">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000000"/>
          <w:spacing w:val="0"/>
          <w:kern w:val="0"/>
          <w:sz w:val="24"/>
          <w:szCs w:val="24"/>
          <w:u w:val="none"/>
          <w:shd w:val="clear" w:fill="FFFFFF"/>
          <w:lang w:val="en-US" w:eastAsia="zh-CN" w:bidi="ar"/>
        </w:rPr>
        <w:t>The general objective of this project is to develop "SME Analytics," a web-based platform that helps Small and Medium Enterprises (SMEs) transform raw, cross-platform social media data into actionable business intelligence.</w:t>
      </w:r>
    </w:p>
    <w:p w14:paraId="55542149">
      <w:pPr>
        <w:spacing w:line="480" w:lineRule="auto"/>
        <w:jc w:val="both"/>
        <w:rPr>
          <w:rFonts w:hint="default" w:ascii="Times New Roman Regular" w:hAnsi="Times New Roman Regular" w:cs="Times New Roman Regular"/>
          <w:sz w:val="24"/>
          <w:szCs w:val="24"/>
        </w:rPr>
      </w:pPr>
    </w:p>
    <w:p w14:paraId="2ED70C44">
      <w:pPr>
        <w:pStyle w:val="14"/>
        <w:keepNext w:val="0"/>
        <w:keepLines w:val="0"/>
        <w:widowControl/>
        <w:suppressLineNumbers w:val="0"/>
        <w:spacing w:before="0" w:beforeAutospacing="1" w:after="360" w:afterAutospacing="0" w:line="480" w:lineRule="auto"/>
        <w:ind w:left="0" w:right="0"/>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b/>
          <w:bCs/>
          <w:sz w:val="24"/>
          <w:szCs w:val="24"/>
        </w:rPr>
        <w:t>IT-Related Objectives</w:t>
      </w:r>
    </w:p>
    <w:p w14:paraId="08162833">
      <w:pPr>
        <w:pStyle w:val="14"/>
        <w:keepNext w:val="0"/>
        <w:keepLines w:val="0"/>
        <w:widowControl/>
        <w:suppressLineNumbers w:val="0"/>
        <w:spacing w:before="0" w:beforeAutospacing="0" w:after="140" w:afterAutospacing="0" w:line="480" w:lineRule="auto"/>
        <w:ind w:right="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sz w:val="24"/>
          <w:szCs w:val="24"/>
          <w:lang w:val="en-US"/>
        </w:rPr>
        <w:t>1.</w:t>
      </w:r>
      <w:r>
        <w:rPr>
          <w:rFonts w:hint="default" w:ascii="Times New Roman Regular" w:hAnsi="Times New Roman Regular" w:eastAsia="sans-serif" w:cs="Times New Roman Regular"/>
          <w:sz w:val="24"/>
          <w:szCs w:val="24"/>
        </w:rPr>
        <w:t>To build a mobile-responsive user interface using Tailwind CSS and JavaScript for seamless data upload and immediate metric visualization.</w:t>
      </w:r>
    </w:p>
    <w:p w14:paraId="576569C9">
      <w:pPr>
        <w:pStyle w:val="14"/>
        <w:keepNext w:val="0"/>
        <w:keepLines w:val="0"/>
        <w:widowControl/>
        <w:suppressLineNumbers w:val="0"/>
        <w:spacing w:before="0" w:beforeAutospacing="0" w:after="140" w:afterAutospacing="0" w:line="480" w:lineRule="auto"/>
        <w:ind w:right="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sz w:val="24"/>
          <w:szCs w:val="24"/>
          <w:lang w:val="en-US"/>
        </w:rPr>
        <w:t>2.</w:t>
      </w:r>
      <w:r>
        <w:rPr>
          <w:rFonts w:hint="default" w:ascii="Times New Roman Regular" w:hAnsi="Times New Roman Regular" w:eastAsia="sans-serif" w:cs="Times New Roman Regular"/>
          <w:sz w:val="24"/>
          <w:szCs w:val="24"/>
        </w:rPr>
        <w:t>To develop a client-side CSV parsing engine (using PapaParse) to accurately extract and normalize engagement metrics across different platforms.</w:t>
      </w:r>
    </w:p>
    <w:p w14:paraId="50687ADF">
      <w:pPr>
        <w:pStyle w:val="14"/>
        <w:keepNext w:val="0"/>
        <w:keepLines w:val="0"/>
        <w:widowControl/>
        <w:suppressLineNumbers w:val="0"/>
        <w:spacing w:before="0" w:beforeAutospacing="0" w:after="140" w:afterAutospacing="0" w:line="480" w:lineRule="auto"/>
        <w:ind w:right="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sz w:val="24"/>
          <w:szCs w:val="24"/>
          <w:lang w:val="en-US"/>
        </w:rPr>
        <w:t>3.</w:t>
      </w:r>
      <w:r>
        <w:rPr>
          <w:rFonts w:hint="default" w:ascii="Times New Roman Regular" w:hAnsi="Times New Roman Regular" w:eastAsia="sans-serif" w:cs="Times New Roman Regular"/>
          <w:sz w:val="24"/>
          <w:szCs w:val="24"/>
        </w:rPr>
        <w:t>To implement a secure, serverless backend using Firebase for user authentication and persistent data storage.</w:t>
      </w:r>
    </w:p>
    <w:p w14:paraId="60ABDC1C">
      <w:pPr>
        <w:pStyle w:val="14"/>
        <w:keepNext w:val="0"/>
        <w:keepLines w:val="0"/>
        <w:widowControl/>
        <w:suppressLineNumbers w:val="0"/>
        <w:spacing w:before="0" w:beforeAutospacing="0" w:after="140" w:afterAutospacing="0" w:line="480" w:lineRule="auto"/>
        <w:ind w:right="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sz w:val="24"/>
          <w:szCs w:val="24"/>
          <w:lang w:val="en-US"/>
        </w:rPr>
        <w:t>4.</w:t>
      </w:r>
      <w:r>
        <w:rPr>
          <w:rFonts w:hint="default" w:ascii="Times New Roman Regular" w:hAnsi="Times New Roman Regular" w:eastAsia="sans-serif" w:cs="Times New Roman Regular"/>
          <w:sz w:val="24"/>
          <w:szCs w:val="24"/>
        </w:rPr>
        <w:t>To integrate an automated analysis layer using Chart.js for dynamic visual trends and a rule-based AI engine for actionable strategic recommendations.</w:t>
      </w:r>
    </w:p>
    <w:p w14:paraId="74978AFB">
      <w:pPr>
        <w:spacing w:after="0" w:line="480" w:lineRule="auto"/>
        <w:ind w:left="0" w:leftChars="0" w:firstLine="0" w:firstLineChars="0"/>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color w:val="2E2F30"/>
          <w:sz w:val="24"/>
          <w:szCs w:val="24"/>
        </w:rPr>
        <w:t>Non-IT Objectives</w:t>
      </w:r>
      <w:bookmarkStart w:id="20" w:name="_Toc181449787"/>
    </w:p>
    <w:p w14:paraId="74061D1D">
      <w:pPr>
        <w:numPr>
          <w:numId w:val="0"/>
        </w:numPr>
        <w:tabs>
          <w:tab w:val="left" w:pos="3460"/>
        </w:tabs>
        <w:spacing w:after="0" w:line="480" w:lineRule="auto"/>
        <w:ind w:leftChars="0"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1.</w:t>
      </w:r>
      <w:r>
        <w:rPr>
          <w:rFonts w:hint="default" w:ascii="Times New Roman Regular" w:hAnsi="Times New Roman Regular" w:cs="Times New Roman Regular"/>
          <w:sz w:val="24"/>
          <w:szCs w:val="24"/>
        </w:rPr>
        <w:t>To equip small business owners with the analytical competence required to make evidence-based marketing investments through the provision of transparent, automated performance summaries and plain-language growth metrics (Kumar &amp; Mirchandani, 2012).</w:t>
      </w:r>
    </w:p>
    <w:p w14:paraId="142A70E5">
      <w:pPr>
        <w:numPr>
          <w:ilvl w:val="0"/>
          <w:numId w:val="0"/>
        </w:numPr>
        <w:tabs>
          <w:tab w:val="left" w:pos="3460"/>
        </w:tabs>
        <w:spacing w:after="0" w:line="480" w:lineRule="auto"/>
        <w:ind w:leftChars="0"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2.</w:t>
      </w:r>
      <w:r>
        <w:rPr>
          <w:rFonts w:hint="default" w:ascii="Times New Roman Regular" w:hAnsi="Times New Roman Regular" w:cs="Times New Roman Regular"/>
          <w:sz w:val="24"/>
          <w:szCs w:val="24"/>
        </w:rPr>
        <w:t>To facilitate a more efficient digital marketing ecosystem within the SME sector by reducing the time and financial costs associated with data interpretation, thereby allowing entrepreneurs to focus limited resources on high-impact customer acquisition strategies (Odoom et al., 2017).</w:t>
      </w:r>
    </w:p>
    <w:p w14:paraId="7B48E75C">
      <w:pPr>
        <w:tabs>
          <w:tab w:val="left" w:pos="3460"/>
        </w:tabs>
        <w:spacing w:after="0" w:line="480" w:lineRule="auto"/>
        <w:ind w:left="0" w:firstLine="0"/>
        <w:jc w:val="both"/>
        <w:rPr>
          <w:rFonts w:hint="default" w:ascii="Times New Roman Regular" w:hAnsi="Times New Roman Regular" w:cs="Times New Roman Regular"/>
          <w:sz w:val="24"/>
          <w:szCs w:val="24"/>
        </w:rPr>
      </w:pPr>
    </w:p>
    <w:p w14:paraId="49E1EB58">
      <w:pPr>
        <w:tabs>
          <w:tab w:val="left" w:pos="3460"/>
        </w:tabs>
        <w:spacing w:after="0" w:line="480" w:lineRule="auto"/>
        <w:ind w:left="0" w:firstLine="0"/>
        <w:jc w:val="both"/>
        <w:rPr>
          <w:rFonts w:hint="default" w:ascii="Times New Roman Regular" w:hAnsi="Times New Roman Regular" w:cs="Times New Roman Regular"/>
          <w:sz w:val="24"/>
          <w:szCs w:val="24"/>
        </w:rPr>
      </w:pPr>
    </w:p>
    <w:p w14:paraId="6F391B89">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1.5 Scope of the Project</w:t>
      </w:r>
      <w:bookmarkEnd w:id="20"/>
      <w:bookmarkStart w:id="21" w:name="_Toc181449788"/>
    </w:p>
    <w:p w14:paraId="0BB34F18">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The </w:t>
      </w:r>
      <w:r>
        <w:rPr>
          <w:rFonts w:hint="default" w:ascii="Times New Roman Regular" w:hAnsi="Times New Roman Regular" w:eastAsia="sans-serif" w:cs="Times New Roman Regular"/>
          <w:i w:val="0"/>
          <w:iCs/>
          <w:caps w:val="0"/>
          <w:color w:val="2B2D31"/>
          <w:spacing w:val="0"/>
          <w:sz w:val="24"/>
          <w:szCs w:val="24"/>
        </w:rPr>
        <w:t>SME Analytics</w:t>
      </w:r>
      <w:r>
        <w:rPr>
          <w:rFonts w:hint="default" w:ascii="Times New Roman Regular" w:hAnsi="Times New Roman Regular" w:eastAsia="sans-serif" w:cs="Times New Roman Regular"/>
          <w:i w:val="0"/>
          <w:iCs w:val="0"/>
          <w:caps w:val="0"/>
          <w:color w:val="2B2D31"/>
          <w:spacing w:val="0"/>
          <w:sz w:val="24"/>
          <w:szCs w:val="24"/>
        </w:rPr>
        <w:t xml:space="preserve"> platform manages the "Data-to-Insight" lifecycle by ingesting social media CSV exports, calculating performance metrics, and rendering dynamic visual reports to eliminate manual spreadsheet analysis (Stieglitz et al., 2014). To achieve this, the system is built as a serverless Single Page Application (SPA). Instead of complex machine learning, it utilizes a rule-based AI (heuristic) model to analyze numerical patterns and generate actionable business strategies. </w:t>
      </w:r>
    </w:p>
    <w:p w14:paraId="5BF20ABE">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Technically, this is achieved using HTML5, Vanilla JavaScript, and Tailwind CSS to build a responsive frontend, paired with Google Firebase for secure user authentication and NoSQL database management (Dennis et al., 2015).</w:t>
      </w:r>
    </w:p>
    <w:p w14:paraId="69DF6B1C">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To maintain project feasibility, strict system boundaries have been established. The platform relies entirely on manual CSV uploads, explicitly excluding real-time social media API integrations and the development of native mobile applications. Furthermore, the scope excludes computationally heavy deep-learning models and enterprise-scale data warehousing, remaining focused strictly as a lightweight decision-support tool tailored for individual SMEs (Sommerville, 2015; Valacich et al., 2014).</w:t>
      </w:r>
    </w:p>
    <w:p w14:paraId="63D7152D">
      <w:pPr>
        <w:pStyle w:val="3"/>
        <w:spacing w:line="480" w:lineRule="auto"/>
        <w:ind w:left="0" w:firstLine="0"/>
        <w:jc w:val="both"/>
        <w:rPr>
          <w:rFonts w:hint="default" w:ascii="Times New Roman Regular" w:hAnsi="Times New Roman Regular" w:cs="Times New Roman Regular"/>
          <w:b w:val="0"/>
          <w:sz w:val="24"/>
          <w:szCs w:val="24"/>
        </w:rPr>
      </w:pPr>
    </w:p>
    <w:p w14:paraId="081773B6">
      <w:pPr>
        <w:pStyle w:val="3"/>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1.6. Methodology for Project</w:t>
      </w:r>
      <w:bookmarkEnd w:id="21"/>
    </w:p>
    <w:p w14:paraId="58512BD3">
      <w:pPr>
        <w:pStyle w:val="3"/>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sz w:val="24"/>
          <w:szCs w:val="24"/>
        </w:rPr>
        <w:t>The development of the SME Analytics platform followed a structured Design and Development Research (DDR) approach, which focuses on the systematic creation and evaluation of software artifacts to solve specific organizational problems (Richey &amp; Klein, 2014). The lifecycle began with a comprehensive discovery phase, where functional requirements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such as multi-platform data parsing and engagement aggregation</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and non-functional parameters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including cross-browser stability and data isolation</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were meticulously defined. This groundwork established the technical roadmap for creating a high-performance environment that balances analytical power with user accessibility (Dennis et al., 2015).</w:t>
      </w:r>
    </w:p>
    <w:p w14:paraId="6A53F2C1">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implementation phase utilized a modern, serverless development stack to ensure cost-efficiency and rapid deployment for small-scale users. The frontend was constructed using Tailwind CSS and Vanilla JavaScript to provide a fluid, Single Page Application (SPA) experience, while Google Firebase was integrated as the core backend-as-a-service (BaaS) for secure authentication and NoSQL data storage. At the heart of the system is a high-speed parsing engine powered by the PapaParse library, which handles data normalization through fuzzy header matching and mathematical logic to calculate real-time marketing performance indicators (Valacich et al., 2014).</w:t>
      </w:r>
    </w:p>
    <w:p w14:paraId="7C2EF471">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Following the principles of Agile methodology, the project was executed in two-week iterative sprints, allowing for continuous integration and rapid prototyping based on user requirements (Sommerville, 2015). This cyclical process ensured that the system's "AI Insight Engine" and visualization modules were refined through repeated testing cycles. The final prototype underwent a rigorous validation phase, employing functional testing of the CSV processing modules and usability reviews with representative SME owners. These assessments focused on the platform’s mathematical precision, interface responsiveness, and its practical effectiveness in translating raw data into actionable business strategy</w:t>
      </w:r>
    </w:p>
    <w:p w14:paraId="6CFE583B">
      <w:pPr>
        <w:spacing w:line="480" w:lineRule="auto"/>
        <w:jc w:val="both"/>
        <w:rPr>
          <w:rFonts w:hint="default" w:ascii="Times New Roman Regular" w:hAnsi="Times New Roman Regular" w:cs="Times New Roman Regular"/>
          <w:sz w:val="24"/>
          <w:szCs w:val="24"/>
        </w:rPr>
      </w:pPr>
    </w:p>
    <w:p w14:paraId="0F635615">
      <w:pPr>
        <w:pStyle w:val="3"/>
        <w:bidi w:val="0"/>
        <w:spacing w:line="480" w:lineRule="auto"/>
        <w:jc w:val="both"/>
        <w:rPr>
          <w:rFonts w:hint="default" w:ascii="Times New Roman Regular" w:hAnsi="Times New Roman Regular" w:cs="Times New Roman Regular"/>
          <w:sz w:val="24"/>
          <w:szCs w:val="24"/>
        </w:rPr>
      </w:pPr>
      <w:bookmarkStart w:id="22" w:name="_Toc181449789"/>
      <w:r>
        <w:rPr>
          <w:rFonts w:hint="default" w:ascii="Times New Roman Regular" w:hAnsi="Times New Roman Regular" w:cs="Times New Roman Regular"/>
          <w:sz w:val="24"/>
          <w:szCs w:val="24"/>
        </w:rPr>
        <w:t>1.7 Significance of the Project</w:t>
      </w:r>
      <w:bookmarkEnd w:id="22"/>
    </w:p>
    <w:p w14:paraId="6952CA0D">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The significance of SME Analytics is multi-dimensional, offering substantial contributions to the technical, economic, and strategic landscapes of small-scale entrepreneurship.</w:t>
      </w:r>
    </w:p>
    <w:p w14:paraId="58C2725F">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From a technical perspective, the study proves the efficacy of using serverless, client-side architectures to deliver enterprise-grade business intelligence. By utilizing high-speed JavaScript parsing and "Fuzzy Header Matching," the platform demonstrates that lightweight, browser-based systems can achieve high diagnostic accuracy with minimal operational overhead and maximum hardware compatibility (Valacich et al., 2014).</w:t>
      </w:r>
    </w:p>
    <w:p w14:paraId="1AEC55AF">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Practically and economically, this research provides a financial lifeline to resource-constrained firms by offering a professional analytical suite at zero cost. By automating data visualization, the system enables business owners to optimize their marketing Return on Investment (ROI) and streamline the decision-making lifecycle across mobile and desktop devices (Kumar &amp; Mirchandani, 2012).</w:t>
      </w:r>
    </w:p>
    <w:p w14:paraId="2DE300EE">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Strategically, the project acts as a catalyst for digital transformation, bridging the "Analytics Gap" that traditionally favors large corporations. It contributes to the democratization of data by establishing a framework that prioritizes actionable insights over vanity metrics. Ultimately, this promotes a culture of empirical decision-making, ensuring small businesses can sustain professional growth in a competitive digital economy (Abrokwah-Larbi, 2024; Stieglitz et al., 2014).</w:t>
      </w:r>
    </w:p>
    <w:p w14:paraId="1EC6D75F">
      <w:pPr>
        <w:spacing w:line="480" w:lineRule="auto"/>
        <w:jc w:val="both"/>
        <w:rPr>
          <w:rFonts w:hint="default" w:ascii="Times New Roman Regular" w:hAnsi="Times New Roman Regular" w:cs="Times New Roman Regular"/>
          <w:sz w:val="24"/>
          <w:szCs w:val="24"/>
        </w:rPr>
      </w:pPr>
    </w:p>
    <w:p w14:paraId="18EC7E09">
      <w:pPr>
        <w:pStyle w:val="3"/>
        <w:bidi w:val="0"/>
        <w:spacing w:line="480" w:lineRule="auto"/>
        <w:jc w:val="both"/>
        <w:rPr>
          <w:rFonts w:hint="default" w:ascii="Times New Roman Regular" w:hAnsi="Times New Roman Regular" w:cs="Times New Roman Regular"/>
          <w:sz w:val="24"/>
          <w:szCs w:val="24"/>
        </w:rPr>
      </w:pPr>
      <w:bookmarkStart w:id="23" w:name="_Toc181449790"/>
      <w:r>
        <w:rPr>
          <w:rFonts w:hint="default" w:ascii="Times New Roman Regular" w:hAnsi="Times New Roman Regular" w:cs="Times New Roman Regular"/>
          <w:sz w:val="24"/>
          <w:szCs w:val="24"/>
        </w:rPr>
        <w:t>1.8 Limitations of the Project</w:t>
      </w:r>
      <w:bookmarkEnd w:id="23"/>
      <w:r>
        <w:rPr>
          <w:rFonts w:hint="default" w:ascii="Times New Roman Regular" w:hAnsi="Times New Roman Regular" w:cs="Times New Roman Regular"/>
          <w:sz w:val="24"/>
          <w:szCs w:val="24"/>
        </w:rPr>
        <w:t xml:space="preserve"> </w:t>
      </w:r>
    </w:p>
    <w:p w14:paraId="23050154">
      <w:pPr>
        <w:pStyle w:val="14"/>
        <w:keepNext w:val="0"/>
        <w:keepLines w:val="0"/>
        <w:widowControl/>
        <w:suppressLineNumbers w:val="0"/>
        <w:spacing w:before="0" w:beforeAutospacing="0"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bookmarkStart w:id="24" w:name="_Toc181449791"/>
      <w:r>
        <w:rPr>
          <w:rFonts w:hint="default" w:ascii="Times New Roman Regular" w:hAnsi="Times New Roman Regular" w:eastAsia="sans-serif" w:cs="Times New Roman Regular"/>
          <w:i w:val="0"/>
          <w:iCs w:val="0"/>
          <w:caps w:val="0"/>
          <w:color w:val="2B2D31"/>
          <w:spacing w:val="0"/>
          <w:sz w:val="24"/>
          <w:szCs w:val="24"/>
          <w:u w:val="none"/>
        </w:rPr>
        <w:t>While the SME Analytics platform offers a powerful framework for democratizing business intelligence, several inherent constraints must be acknowledged to contextualize its operational performance. A primary boundary is the system’s fundamental reliance on the quality and integrity of user-provided CSV exports. The analytical engine depends on structured data ingestion; consequently, source files containing corrupted cells, non-standard encoding, or missing critical metrics may result in skewed visualizations or aggregation errors. Furthermore, while the "Fuzzy Header Matcher" is designed to be resilient, extremely unconventional naming conventions that fall outside the algorithm's normalization parameters may require manual intervention before the system can successfully process the file (Fan &amp; Gordon, 2014).</w:t>
      </w:r>
    </w:p>
    <w:p w14:paraId="1ED47EE0">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Another significant constraint involves the technical scope of the automated sentiment analysis module. Unlike advanced Large Language Models (LLMs) that utilize deep neural networks, the system employs a rule-based keyword matching algorithm to calculate audience mood. This dictionary-based approach is highly efficient for general performance tracking but may struggle to accurately interpret complex linguistic nuances, such as localized slang, deep sarcasm, or multilingual content where the sentiment is context-dependent (Stieglitz et al., 2014). Additionally, because the platform prioritizes a "CSV-First" ingestion model to remain accessible to non-technical users, it does not currently support real-time, live-streaming data via direct platform APIs. This means the insights generated represent a "snapshot in time" based on the latest upload rather than a continuous, live feed of social media activity.</w:t>
      </w:r>
    </w:p>
    <w:p w14:paraId="0908ED56">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From an infrastructure perspective, the system’s reliance on client-side processing introduces localized hardware dependencies. Since the mathematical calculations and chart rendering occur within the user's web browser to ensure privacy and reduce server costs, the performance of the application is directly tied to the processing power and available memory of the user’s device. Processing excessively large datasets on legacy hardware or outdated mobile browsers may lead to increased latency or localized performance degradation (Sommerville, 2015). Finally, as the platform is a web-based Single Page Application (SPA), it necessitates a stable internet connection for initial authentication and data synchronization with the Firebase backend. These constraints ensure the project remains a focused, high-speed solution for SME decision support while highlighting specific areas for future iterative enhancement (Dennis et al., 2015).</w:t>
      </w:r>
    </w:p>
    <w:p w14:paraId="57254CC0">
      <w:pPr>
        <w:pStyle w:val="3"/>
        <w:bidi w:val="0"/>
        <w:spacing w:line="480" w:lineRule="auto"/>
        <w:ind w:left="0" w:leftChars="0" w:firstLine="0" w:firstLineChars="0"/>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sz w:val="24"/>
          <w:szCs w:val="24"/>
        </w:rPr>
        <w:t xml:space="preserve">1.9 Organization of the </w:t>
      </w:r>
      <w:bookmarkEnd w:id="24"/>
      <w:r>
        <w:rPr>
          <w:rFonts w:hint="default" w:ascii="Times New Roman Regular" w:hAnsi="Times New Roman Regular" w:cs="Times New Roman Regular"/>
          <w:sz w:val="24"/>
          <w:szCs w:val="24"/>
        </w:rPr>
        <w:t>Study</w:t>
      </w:r>
      <w:bookmarkStart w:id="25" w:name="_Toc181449792"/>
    </w:p>
    <w:p w14:paraId="57B18C60">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report is structured into five distinct chapters, providing a systematic narrative of the project’s evolution from conceptualization to the final validation of the SME Analytics platform.</w:t>
      </w:r>
    </w:p>
    <w:p w14:paraId="62FB93B4">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One serves as the foundational gateway to the research, articulating the underlying motivation and the specific digital challenges facing small-scale entrepreneurs. It delineates the study’s background, the precise problem statement regarding the "Analytics Gap," and the general and specific objectives. Furthermore, this chapter defines the boundaries and inherent limitations of the software, establishing a clear technical and operational roadmap for the study (Stieglitz et al., 2014).</w:t>
      </w:r>
    </w:p>
    <w:p w14:paraId="75D9D3FE">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Two offers an exhaustive review of the contemporary academic literature and the theoretical frameworks that support the system’s development. It examines the shifting paradigms of digital marketing, the evolution of engagement metrics, and the specific hurdles SMEs face in adopting advanced business intelligence tools. This chapter evaluates the current landscape of enterprise-grade software, identifies the "Missing Middle" in the market, and positions this project as a necessary technological equalizer (Odoom et al., 2017).</w:t>
      </w:r>
    </w:p>
    <w:p w14:paraId="6F7AA9A4">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Three provides a comprehensive breakdown of the methodology and structural design utilized throughout the project lifecycle. It details the "Design and Development Research" (DDR) approach and the Agile framework employed to build the system iteratively. This section also explores the technical architecture—specifically the serverless model and Firebase integration—alongside the logic of the client-side parsing engine and the hardware and software prerequisites for deployment (Dennis et al., 2015).</w:t>
      </w:r>
    </w:p>
    <w:p w14:paraId="3580C8E2">
      <w:pPr>
        <w:pStyle w:val="3"/>
        <w:spacing w:line="480" w:lineRule="auto"/>
        <w:jc w:val="both"/>
        <w:rPr>
          <w:rFonts w:hint="default" w:ascii="Times New Roman Regular" w:hAnsi="Times New Roman Regular" w:cs="Times New Roman Regular"/>
          <w:b w:val="0"/>
          <w:sz w:val="24"/>
          <w:szCs w:val="24"/>
        </w:rPr>
      </w:pPr>
    </w:p>
    <w:p w14:paraId="4E35D526">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Four focuses on the realization phase and the functional verification of the developed application. It documents the implementation of the JavaScript-based frontend, the integration of the AI insight engine, and the deployment of the dynamic dashboard interfaces. Additionally, this chapter presents the results of rigorous testing cycles—including unit, functional, and usability assessments—highlighting the engineering challenges encountered and the logic-based strategies used to mitigate them (Myers et al., 2011).</w:t>
      </w:r>
    </w:p>
    <w:p w14:paraId="27FE9EB4">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Five provides a final synthesis of the project's achievements, drawing conclusions based on the system’s performance and its reception during usability trials. It summarizes the platform’s potential impact on the SME sector, addresses the study’s constraints, and proposes strategic recommendations for future research, such as the incorporation of predictive modeling and automated API connectivity (Valacich et al., 2014).</w:t>
      </w:r>
    </w:p>
    <w:p w14:paraId="690EE152">
      <w:pPr>
        <w:spacing w:line="480" w:lineRule="auto"/>
        <w:jc w:val="both"/>
        <w:rPr>
          <w:rFonts w:hint="default" w:ascii="Times New Roman Regular" w:hAnsi="Times New Roman Regular" w:cs="Times New Roman Regular"/>
          <w:b w:val="0"/>
          <w:sz w:val="24"/>
          <w:szCs w:val="24"/>
        </w:rPr>
      </w:pPr>
    </w:p>
    <w:p w14:paraId="08D8FD58">
      <w:pPr>
        <w:spacing w:line="480" w:lineRule="auto"/>
        <w:ind w:left="0" w:leftChars="0" w:firstLine="0" w:firstLineChars="0"/>
        <w:jc w:val="both"/>
        <w:rPr>
          <w:rFonts w:hint="default" w:ascii="Times New Roman Regular" w:hAnsi="Times New Roman Regular" w:cs="Times New Roman Regular"/>
          <w:b w:val="0"/>
          <w:sz w:val="24"/>
          <w:szCs w:val="24"/>
        </w:rPr>
      </w:pPr>
    </w:p>
    <w:p w14:paraId="2C4077C5">
      <w:pPr>
        <w:pStyle w:val="3"/>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1.10 </w:t>
      </w:r>
      <w:r>
        <w:rPr>
          <w:rFonts w:hint="default" w:ascii="Times New Roman Regular" w:hAnsi="Times New Roman Regular" w:cs="Times New Roman Regular"/>
          <w:bCs/>
          <w:sz w:val="24"/>
          <w:szCs w:val="24"/>
        </w:rPr>
        <w:t>Chapter Summary</w:t>
      </w:r>
      <w:bookmarkEnd w:id="25"/>
    </w:p>
    <w:p w14:paraId="53F27CB7">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successfully established the foundational framework for the SME Analytics project, emphasizing the critical necessity for accessible, data-driven tools in a digital-first business environment. It began by contextualizing the "Analytics Accessibility Gap," exploring how the current market leaves small business owners caught between rudimentary manual spreadsheets and prohibitively expensive enterprise software (Tuten &amp; Solomon, 2017). The discussion identified the systemic barriers that prevent SMEs from leveraging their own social media data, specifically highlighting the technical intimidation and resource scarcity that hinder empirical decision-making.</w:t>
      </w:r>
    </w:p>
    <w:p w14:paraId="581C3BFD">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established objectives provided a clear mandate for developing a serverless, browser-based solution capable of automating the ingestion and visualization of cross-platform metrics (Kumar &amp; Mirchandani, 2012). Furthermore, the project's significance was articulated through its capacity to democratize business intelligence, allowing independent entrepreneurs to optimize their marketing efforts and compete more effectively with larger corporations (Abrokwah-Larbi, 2024). By defining the project’s scope and its specific technical constraints, the chapter provided a rigorous roadmap for the development lifecycle. Finally, the structural organization of the report was outlined, setting the stage for a detailed investigation into existing scholarly discourse and the technical methodology used to realize the system.</w:t>
      </w:r>
    </w:p>
    <w:p w14:paraId="08C6AA0D">
      <w:pPr>
        <w:spacing w:after="225" w:line="480" w:lineRule="auto"/>
        <w:ind w:left="0" w:right="0" w:firstLine="0"/>
        <w:jc w:val="both"/>
        <w:rPr>
          <w:rFonts w:hint="default" w:ascii="Times New Roman Regular" w:hAnsi="Times New Roman Regular" w:eastAsia="Calibri" w:cs="Times New Roman Regular"/>
          <w:sz w:val="24"/>
          <w:szCs w:val="24"/>
        </w:rPr>
      </w:pPr>
    </w:p>
    <w:p w14:paraId="095E9071">
      <w:pPr>
        <w:spacing w:after="225" w:line="480" w:lineRule="auto"/>
        <w:ind w:left="0" w:right="0" w:firstLine="0"/>
        <w:jc w:val="both"/>
        <w:rPr>
          <w:rFonts w:hint="default" w:ascii="Times New Roman Regular" w:hAnsi="Times New Roman Regular" w:eastAsia="Calibri" w:cs="Times New Roman Regular"/>
          <w:sz w:val="24"/>
          <w:szCs w:val="24"/>
        </w:rPr>
      </w:pPr>
    </w:p>
    <w:p w14:paraId="067B0673">
      <w:pPr>
        <w:spacing w:after="225" w:line="480" w:lineRule="auto"/>
        <w:ind w:left="0" w:right="0" w:firstLine="0"/>
        <w:jc w:val="both"/>
        <w:rPr>
          <w:rFonts w:hint="default" w:ascii="Times New Roman Regular" w:hAnsi="Times New Roman Regular" w:eastAsia="Calibri" w:cs="Times New Roman Regular"/>
          <w:sz w:val="24"/>
          <w:szCs w:val="24"/>
        </w:rPr>
      </w:pPr>
    </w:p>
    <w:p w14:paraId="045318EF">
      <w:pPr>
        <w:spacing w:after="225" w:line="480" w:lineRule="auto"/>
        <w:ind w:left="0" w:right="0" w:firstLine="0"/>
        <w:jc w:val="both"/>
        <w:rPr>
          <w:rFonts w:hint="default" w:ascii="Times New Roman Regular" w:hAnsi="Times New Roman Regular" w:eastAsia="Calibri" w:cs="Times New Roman Regular"/>
          <w:sz w:val="24"/>
          <w:szCs w:val="24"/>
        </w:rPr>
      </w:pPr>
    </w:p>
    <w:p w14:paraId="73CA15E6">
      <w:pPr>
        <w:spacing w:after="225" w:line="480" w:lineRule="auto"/>
        <w:ind w:left="0" w:right="0" w:firstLine="0"/>
        <w:jc w:val="both"/>
        <w:rPr>
          <w:rFonts w:hint="default" w:ascii="Times New Roman Regular" w:hAnsi="Times New Roman Regular" w:eastAsia="Calibri" w:cs="Times New Roman Regular"/>
          <w:sz w:val="24"/>
          <w:szCs w:val="24"/>
        </w:rPr>
      </w:pPr>
    </w:p>
    <w:p w14:paraId="27F4BE6B">
      <w:pPr>
        <w:spacing w:after="225" w:line="480" w:lineRule="auto"/>
        <w:ind w:left="0" w:right="0" w:firstLine="0"/>
        <w:jc w:val="both"/>
        <w:rPr>
          <w:rFonts w:hint="default" w:ascii="Times New Roman Regular" w:hAnsi="Times New Roman Regular" w:eastAsia="Calibri" w:cs="Times New Roman Regular"/>
          <w:sz w:val="24"/>
          <w:szCs w:val="24"/>
        </w:rPr>
      </w:pPr>
    </w:p>
    <w:p w14:paraId="58321B84">
      <w:pPr>
        <w:spacing w:after="225" w:line="480" w:lineRule="auto"/>
        <w:ind w:left="0" w:right="0" w:firstLine="0"/>
        <w:jc w:val="both"/>
        <w:rPr>
          <w:rFonts w:hint="default" w:ascii="Times New Roman Regular" w:hAnsi="Times New Roman Regular" w:eastAsia="Calibri" w:cs="Times New Roman Regular"/>
          <w:sz w:val="24"/>
          <w:szCs w:val="24"/>
        </w:rPr>
      </w:pPr>
    </w:p>
    <w:p w14:paraId="0C502D4A">
      <w:pPr>
        <w:spacing w:after="225" w:line="480" w:lineRule="auto"/>
        <w:ind w:left="0" w:right="0" w:firstLine="0"/>
        <w:jc w:val="both"/>
        <w:rPr>
          <w:rFonts w:hint="default" w:ascii="Times New Roman Regular" w:hAnsi="Times New Roman Regular" w:eastAsia="Calibri" w:cs="Times New Roman Regular"/>
          <w:sz w:val="24"/>
          <w:szCs w:val="24"/>
        </w:rPr>
      </w:pPr>
    </w:p>
    <w:p w14:paraId="7B81BBD8">
      <w:pPr>
        <w:pStyle w:val="2"/>
        <w:bidi w:val="0"/>
        <w:rPr>
          <w:rFonts w:hint="default"/>
        </w:rPr>
      </w:pPr>
      <w:bookmarkStart w:id="26" w:name="_Toc181449793"/>
      <w:r>
        <w:rPr>
          <w:rFonts w:hint="default"/>
        </w:rPr>
        <w:t xml:space="preserve">CHAPTER </w:t>
      </w:r>
      <w:bookmarkEnd w:id="26"/>
      <w:r>
        <w:rPr>
          <w:rFonts w:hint="default"/>
        </w:rPr>
        <w:t>TWO</w:t>
      </w:r>
    </w:p>
    <w:p w14:paraId="3B1046C7">
      <w:pPr>
        <w:pStyle w:val="2"/>
        <w:bidi w:val="0"/>
        <w:rPr>
          <w:rFonts w:hint="default"/>
        </w:rPr>
      </w:pPr>
      <w:bookmarkStart w:id="27" w:name="_Toc181449794"/>
      <w:r>
        <w:rPr>
          <w:rFonts w:hint="default"/>
        </w:rPr>
        <w:t>LITERATURE REVIEW</w:t>
      </w:r>
      <w:bookmarkEnd w:id="27"/>
      <w:r>
        <w:rPr>
          <w:rFonts w:hint="default"/>
        </w:rPr>
        <w:t xml:space="preserve"> </w:t>
      </w:r>
    </w:p>
    <w:p w14:paraId="24315076">
      <w:pPr>
        <w:pStyle w:val="3"/>
        <w:spacing w:line="480" w:lineRule="auto"/>
        <w:jc w:val="both"/>
        <w:rPr>
          <w:rFonts w:hint="default" w:ascii="Times New Roman Regular" w:hAnsi="Times New Roman Regular" w:cs="Times New Roman Regular"/>
          <w:bCs/>
          <w:sz w:val="24"/>
          <w:szCs w:val="24"/>
        </w:rPr>
      </w:pPr>
      <w:r>
        <w:rPr>
          <w:rFonts w:hint="default" w:ascii="Times New Roman Regular" w:hAnsi="Times New Roman Regular" w:eastAsia="Calibri" w:cs="Times New Roman Regular"/>
          <w:sz w:val="24"/>
          <w:szCs w:val="24"/>
        </w:rPr>
        <w:t xml:space="preserve"> </w:t>
      </w:r>
      <w:bookmarkStart w:id="28" w:name="_Toc181449795"/>
      <w:r>
        <w:rPr>
          <w:rFonts w:hint="default" w:ascii="Times New Roman Regular" w:hAnsi="Times New Roman Regular" w:cs="Times New Roman Regular"/>
          <w:sz w:val="24"/>
          <w:szCs w:val="24"/>
        </w:rPr>
        <w:t xml:space="preserve">2.1 </w:t>
      </w:r>
      <w:r>
        <w:rPr>
          <w:rFonts w:hint="default" w:ascii="Times New Roman Regular" w:hAnsi="Times New Roman Regular" w:cs="Times New Roman Regular"/>
          <w:bCs/>
          <w:sz w:val="24"/>
          <w:szCs w:val="24"/>
        </w:rPr>
        <w:t>Introduction</w:t>
      </w:r>
      <w:bookmarkEnd w:id="28"/>
    </w:p>
    <w:p w14:paraId="736A9B45">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This chapter offers a comprehensive investigation into the scholarly literature and theoretical frameworks that form the foundational architecture of the SME Analytics platform. In the contemporary era of hyper-digitization, the global marketplace has undergone a seismic shift, transforming social media from a peripheral networking utility into a fundamental infrastructure for commercial survival and strategic growth (Chaffey &amp; Ellis-Chadwick, 2019). The review situates this study within the burgeoning field of business intelligence for resource-constrained firms, emphasizing the theoretical construct of "Marketing Analytics Capability" (MAC). This concept posits that the systematic extraction, processing, and interpretation of digital metrics serve as a vital strategic asset, allowing firms to move beyond intuition-based marketing toward a model of evidence-based decision-making. By exploring the symbiotic relationship between data-driven insights and sustainable commercial growth, this section establishes the economic necessity for tools that allow smaller enterprises to navigate the complexities of the digital economy without the financial burden of extensive corporate resources.</w:t>
      </w:r>
    </w:p>
    <w:p w14:paraId="0885E548">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A critical focus of this review is the empirical evidence demonstrating how SMEs thrive through the integration of analytical tools. Academic research consistently highlights that firms utilizing data-driven strategies experience a measurable increase in Return on Investment (ROI) and operational efficiency. According to the Resource-Based View (RBV) of the firm, competitive advantage is derived from the effective utilization of unique, data-centric assets (Barney, 1991). In practice, SMEs that leverage analytics to track interaction velocity and engagement trends are 6% more profitable and 5% more productive than their non-analytical counterparts (Marr, 2021). These tools empower small business owners to perform "social listening," allowing them to identify high-performing content themes and discard ineffective strategies before significant capital is wasted. By transforming raw numerical "data dumps" into a coherent narrative, analytical tools enable entrepreneurs to foster deeper customer loyalty and enhance brand equity in a crowded digital landscape (Abrokwah-Larbi, 2024).</w:t>
      </w:r>
    </w:p>
    <w:p w14:paraId="074A0322">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Furthermore, this chapter evaluates the psychological and technical barriers that have historically prevented the widespread adoption of such software within the small business sector. Utilizing the Technology Acceptance Model (TAM), the review analyzes how the twin determinants of "Perceived Usefulness" and "Perceived Ease of Use" dictate whether an entrepreneur successfully integrates a new digital tool into their daily workflow (Davis, 1989). This investigation is particularly critical given the "technical intimidation" identified in literature as a primary deterrent for small business owners who lack formal data science training (Odoom et al., 2017). By identifying a persistent market gap between prohibitively expensive enterprise-level dashboards and siloed native platform insights, this critical assessment justifies the design of the proposed SME Analytics system. Ultimately, the surveyed literature provides a robust theoretical roadmap for the methodology and system development described in the subsequent chapters, proving that democratized analytics is the key to SME resilience in the 21st century (Jones et al., 2023).</w:t>
      </w:r>
    </w:p>
    <w:p w14:paraId="1C7AB5C6">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p>
    <w:p w14:paraId="10A9F3C4">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Cs/>
          <w:sz w:val="24"/>
          <w:szCs w:val="24"/>
        </w:rPr>
      </w:pPr>
      <w:r>
        <w:rPr>
          <w:rFonts w:hint="default" w:ascii="Times New Roman Regular" w:hAnsi="Times New Roman Regular" w:cs="Times New Roman Regular"/>
          <w:sz w:val="24"/>
          <w:szCs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233680</wp:posOffset>
                </wp:positionV>
                <wp:extent cx="4557395" cy="626110"/>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4557600" cy="62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AA38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5pt;margin-top:18.4pt;height:49.3pt;width:358.85pt;z-index:251660288;mso-width-relative:page;mso-height-relative:page;" fillcolor="#FFFFFF [3201]" filled="t" stroked="f" coordsize="21600,21600" o:gfxdata="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TplHzVAAAACgEAAA8AAAAAAAAAAQAgAAAAIgAA&#10;AGRycy9kb3ducmV2LnhtbFBLAQIUABQAAAAIAIdO4kDVuUVCRAIAAJwEAAAOAAAAAAAAAAEAIAAA&#10;ACQBAABkcnMvZTJvRG9jLnhtbFBLBQYAAAAABgAGAFkBAADaBQAAAAA=&#10;">
                <v:fill on="t" focussize="0,0"/>
                <v:stroke on="f" weight="0.5pt"/>
                <v:imagedata o:title=""/>
                <o:lock v:ext="edit" aspectratio="f"/>
                <v:textbox>
                  <w:txbxContent>
                    <w:p w14:paraId="146AA388">
                      <w:pPr>
                        <w:ind w:left="0"/>
                      </w:pPr>
                    </w:p>
                  </w:txbxContent>
                </v:textbox>
              </v:shape>
            </w:pict>
          </mc:Fallback>
        </mc:AlternateContent>
      </w:r>
      <w:bookmarkStart w:id="29" w:name="_Toc181449797"/>
    </w:p>
    <w:bookmarkEnd w:id="29"/>
    <w:p w14:paraId="107FDCB3">
      <w:pPr>
        <w:pStyle w:val="3"/>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 Review of Existing Systems and Technologies</w:t>
      </w:r>
    </w:p>
    <w:p w14:paraId="44B9484C">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landscape of social media analytics is currently characterized by a significant technological divide. Various monitoring frameworks have been engineered to assist businesses in tracking their online presence; however, these systems generally fall into three distinct categories: Platform-Native Tools, Enterprise SaaS, and Manual Spreadsheet Analysis. While these existing solutions have improved the visibility of basic metrics, they frequently offer fragmented data views that fail to provide a consolidated brand perspective across multiple platforms (Alalwan et al., 2017).</w:t>
      </w:r>
    </w:p>
    <w:p w14:paraId="7F666CEB">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Platform-Native Tools (e.g., Meta Business Suite, LinkedIn Analytics)</w:t>
      </w:r>
    </w:p>
    <w:p w14:paraId="72897318">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Platform-native tools are the primary analytical resources provided by the social networks themselves. They offer real-time data regarding reach, impressions, and engagement specific to that platform. Because they have direct access to internal server data, their accuracy is absolute within their own ecosystem.</w:t>
      </w:r>
    </w:p>
    <w:p w14:paraId="21D5B7CD">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Enterprise SaaS (e.g., Sprout Social, Hootsuite)</w:t>
      </w:r>
    </w:p>
    <w:p w14:paraId="568B084E">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are premium, cloud-based platforms designed for high-end marketing agencies. They utilize official APIs to pull data from multiple networks into a single interface. These systems offer deep reporting features and post-scheduling capabilities, positioning them as the industry standard for large corporations (Tuten &amp; Solomon, 2017).</w:t>
      </w:r>
    </w:p>
    <w:p w14:paraId="3560AF43">
      <w:pPr>
        <w:spacing w:line="480" w:lineRule="auto"/>
        <w:ind w:left="0" w:leftChars="0" w:firstLine="0" w:firstLineChars="0"/>
        <w:jc w:val="both"/>
        <w:rPr>
          <w:rFonts w:hint="default" w:ascii="Times New Roman Regular" w:hAnsi="Times New Roman Regular" w:cs="Times New Roman Regular"/>
          <w:sz w:val="24"/>
          <w:szCs w:val="24"/>
        </w:rPr>
      </w:pPr>
    </w:p>
    <w:p w14:paraId="00208017">
      <w:pPr>
        <w:spacing w:line="480" w:lineRule="auto"/>
        <w:ind w:left="0" w:leftChars="0" w:firstLine="0" w:firstLineChars="0"/>
        <w:jc w:val="both"/>
        <w:rPr>
          <w:rFonts w:hint="default" w:ascii="Times New Roman Regular" w:hAnsi="Times New Roman Regular" w:cs="Times New Roman Regular"/>
          <w:sz w:val="24"/>
          <w:szCs w:val="24"/>
        </w:rPr>
      </w:pPr>
    </w:p>
    <w:p w14:paraId="362D45AF">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Manual Spreadsheet Analysis (e.g., Microsoft Excel, Google Sheets)</w:t>
      </w:r>
    </w:p>
    <w:p w14:paraId="2A61C55D">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most common fallback for SMEs is manual data entry. Business owners export raw CSV files from various platforms and manually compile them into spreadsheets. While this offers high customization and no software cost, it lacks automation and real-time visualization.</w:t>
      </w:r>
    </w:p>
    <w:p w14:paraId="2F66F6FA">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Analysis of Existing System: Meta Business Suite</w:t>
      </w:r>
    </w:p>
    <w:p w14:paraId="0526149C">
      <w:pPr>
        <w:spacing w:line="480" w:lineRule="auto"/>
        <w:ind w:left="0" w:leftChars="0" w:firstLine="0" w:firstLineChars="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4710" cy="3218815"/>
            <wp:effectExtent l="0" t="0" r="8890" b="6985"/>
            <wp:docPr id="9" name="Picture 9" descr="Screenshot 2026-05-12 at 4.28.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12 at 4.28.01 pm"/>
                    <pic:cNvPicPr>
                      <a:picLocks noChangeAspect="1"/>
                    </pic:cNvPicPr>
                  </pic:nvPicPr>
                  <pic:blipFill>
                    <a:blip r:embed="rId8"/>
                    <a:stretch>
                      <a:fillRect/>
                    </a:stretch>
                  </pic:blipFill>
                  <pic:spPr>
                    <a:xfrm>
                      <a:off x="0" y="0"/>
                      <a:ext cx="5934710" cy="3218815"/>
                    </a:xfrm>
                    <a:prstGeom prst="rect">
                      <a:avLst/>
                    </a:prstGeom>
                  </pic:spPr>
                </pic:pic>
              </a:graphicData>
            </a:graphic>
          </wp:inline>
        </w:drawing>
      </w:r>
    </w:p>
    <w:p w14:paraId="1AED59C2">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2.1: Meta Business Suite Insights Module Interface</w:t>
      </w:r>
    </w:p>
    <w:p w14:paraId="13F7E42C">
      <w:pPr>
        <w:spacing w:line="480" w:lineRule="auto"/>
        <w:ind w:left="0" w:leftChars="0" w:firstLine="0" w:firstLineChars="0"/>
        <w:jc w:val="both"/>
        <w:rPr>
          <w:rFonts w:hint="default" w:ascii="Times New Roman Regular" w:hAnsi="Times New Roman Regular" w:cs="Times New Roman Regular"/>
          <w:sz w:val="24"/>
          <w:szCs w:val="24"/>
        </w:rPr>
      </w:pPr>
    </w:p>
    <w:p w14:paraId="377B4843">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Meta Business Suite</w:t>
      </w:r>
      <w:r>
        <w:rPr>
          <w:rFonts w:hint="default" w:ascii="Times New Roman Regular" w:hAnsi="Times New Roman Regular" w:cs="Times New Roman Regular"/>
          <w:sz w:val="24"/>
          <w:szCs w:val="24"/>
        </w:rPr>
        <w:t xml:space="preserve"> is the centralized management tool for Facebook and Instagram. As shown in Figure 2.1, the system provides a visual breakdown of audience growth, content reach, and demographic data. It utilizes a clean dashboard to highlight "Top Performing Posts" and "Goal Tracking."</w:t>
      </w:r>
    </w:p>
    <w:p w14:paraId="11D497F9">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Flaws of Meta Business Suite:</w:t>
      </w:r>
    </w:p>
    <w:p w14:paraId="26FB86D6">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Platform Siloing:</w:t>
      </w:r>
      <w:r>
        <w:rPr>
          <w:rFonts w:hint="default" w:ascii="Times New Roman Regular" w:hAnsi="Times New Roman Regular" w:cs="Times New Roman Regular"/>
          <w:sz w:val="24"/>
          <w:szCs w:val="24"/>
        </w:rPr>
        <w:t xml:space="preserve"> The most critical flaw is its inability to integrate data from external competitors like TikTok, X (Twitter), or LinkedIn. This forces the SME owner to switch between multiple tabs to understand their total digital footprint.</w:t>
      </w:r>
    </w:p>
    <w:p w14:paraId="6D657B29">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Overwhelming Metrics:</w:t>
      </w:r>
      <w:r>
        <w:rPr>
          <w:rFonts w:hint="default" w:ascii="Times New Roman Regular" w:hAnsi="Times New Roman Regular" w:cs="Times New Roman Regular"/>
          <w:sz w:val="24"/>
          <w:szCs w:val="24"/>
        </w:rPr>
        <w:t xml:space="preserve"> The interface is often cluttered with "vanity metrics" (e.g., page likes) that do not necessarily translate to business growth, leading to "Analysis Paralysis" for non-technical users.</w:t>
      </w:r>
    </w:p>
    <w:p w14:paraId="1FD98355">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Static Logic: The </w:t>
      </w:r>
      <w:r>
        <w:rPr>
          <w:rFonts w:hint="default" w:ascii="Times New Roman Regular" w:hAnsi="Times New Roman Regular" w:cs="Times New Roman Regular"/>
          <w:sz w:val="24"/>
          <w:szCs w:val="24"/>
        </w:rPr>
        <w:t>system provides data but rarely offers prescriptive, rule-based advice on how to improve specific content themes based on historical cross-platform performance (Jones et al., 2023).</w:t>
      </w:r>
    </w:p>
    <w:p w14:paraId="61DAA2C6">
      <w:pPr>
        <w:spacing w:line="480" w:lineRule="auto"/>
        <w:ind w:left="0" w:leftChars="0" w:firstLine="0" w:firstLineChars="0"/>
        <w:jc w:val="both"/>
        <w:rPr>
          <w:rFonts w:hint="default" w:ascii="Times New Roman Regular" w:hAnsi="Times New Roman Regular" w:cs="Times New Roman Regular"/>
          <w:sz w:val="24"/>
          <w:szCs w:val="24"/>
        </w:rPr>
      </w:pPr>
    </w:p>
    <w:p w14:paraId="60BB3174">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2.3 Proposed System: SME Analytics</w:t>
      </w:r>
    </w:p>
    <w:p w14:paraId="7430635F">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SME Analytics platform is a specialized web application designed to modernize how small businesses interpret their digital marketing footprints through a focus on affordability, actionable intelligence, and cross-platform accessibility. This system was engineered to resolve the common challenges found in fragmented social media tools, specifically the high cost of premium subscriptions and the technical difficulty of managing multiple API integrations.</w:t>
      </w:r>
    </w:p>
    <w:p w14:paraId="24D67F7E">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Unlike professional-grade platforms that utilize complex "black-box" models, this system integrates transparent mathematical aggregation with deterministic rule-based logic. The platform’s core processing module utilizes a Fuzzy Header Matching Algorithm. This provides a resilient method for identifying essential data columns like "Reach" or "Engagement," even when different social platforms employ varying nomenclature in their CSV exports. This capability is critical for maintaining data integrity across disparate sources such as LinkedIn, Meta, and TikTok (Stieglitz et al., 2014).</w:t>
      </w:r>
    </w:p>
    <w:p w14:paraId="5F4FB8A1">
      <w:pPr>
        <w:spacing w:line="480" w:lineRule="auto"/>
        <w:ind w:left="0" w:leftChars="0" w:firstLine="0" w:firstLineChars="0"/>
        <w:jc w:val="both"/>
        <w:rPr>
          <w:rFonts w:hint="default" w:ascii="Times New Roman Regular" w:hAnsi="Times New Roman Regular" w:cs="Times New Roman Regular"/>
          <w:sz w:val="24"/>
          <w:szCs w:val="24"/>
        </w:rPr>
      </w:pPr>
    </w:p>
    <w:p w14:paraId="4FB61D90">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system’s analytical reasoning is built upon a high-performance mathematical engine that calculates real-time engagement rates and growth patterns. To reduce the friction of manual data entry, the application incorporates advanced client-side parsing modules that automatically normalize raw data exports to verify interaction velocity. Furthermore, the platform enhances business knowledge management through a persistent analysis history feature, allowing entrepreneurs to track long-term growth and archive successful marketing strategies (Abrokwah-Larbi, 2024). Implemented as a serverless application via Google Firebase, it ensures high performance without the need for local software installations (Valacich et al., 2014).</w:t>
      </w:r>
    </w:p>
    <w:p w14:paraId="759590A7">
      <w:pPr>
        <w:spacing w:line="480" w:lineRule="auto"/>
        <w:ind w:left="0" w:leftChars="0" w:firstLine="0" w:firstLineChars="0"/>
        <w:jc w:val="both"/>
        <w:rPr>
          <w:rFonts w:hint="default" w:ascii="Times New Roman Regular" w:hAnsi="Times New Roman Regular" w:cs="Times New Roman Regular"/>
          <w:sz w:val="24"/>
          <w:szCs w:val="24"/>
        </w:rPr>
      </w:pPr>
    </w:p>
    <w:p w14:paraId="5DA07E69">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 Comparison of Systems</w:t>
      </w:r>
    </w:p>
    <w:p w14:paraId="61F63B57">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following table summarizes the functional gaps between existing systems and the proposed SME Analytics dashboard.</w:t>
      </w:r>
    </w:p>
    <w:p w14:paraId="2F4D5BC0">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r>
        <w:rPr>
          <w:rFonts w:hint="default" w:ascii="Times New Roman Regular" w:hAnsi="Times New Roman Regular" w:eastAsia="sans-serif" w:cs="Times New Roman Regular"/>
          <w:i w:val="0"/>
          <w:iCs w:val="0"/>
          <w:caps w:val="0"/>
          <w:color w:val="2B2D31"/>
          <w:spacing w:val="0"/>
          <w:sz w:val="24"/>
          <w:szCs w:val="24"/>
        </w:rPr>
        <w:t>The following table summarizes the functional gaps between existing systems and the proposed SME Analytics dashboard.</w:t>
      </w:r>
    </w:p>
    <w:p w14:paraId="2E63AFEA">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p>
    <w:p w14:paraId="1D4021A9">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2"/>
        <w:gridCol w:w="1803"/>
        <w:gridCol w:w="2010"/>
        <w:gridCol w:w="1875"/>
        <w:gridCol w:w="2080"/>
      </w:tblGrid>
      <w:tr w14:paraId="59863995">
        <w:trPr>
          <w:tblCellSpacing w:w="15" w:type="dxa"/>
        </w:trPr>
        <w:tc>
          <w:tcPr>
            <w:tcW w:w="0" w:type="auto"/>
            <w:tcBorders>
              <w:top w:val="nil"/>
              <w:right w:val="nil"/>
            </w:tcBorders>
            <w:shd w:val="clear"/>
            <w:tcMar>
              <w:top w:w="120" w:type="dxa"/>
              <w:left w:w="240" w:type="dxa"/>
              <w:bottom w:w="120" w:type="dxa"/>
              <w:right w:w="240" w:type="dxa"/>
            </w:tcMar>
            <w:vAlign w:val="center"/>
          </w:tcPr>
          <w:p w14:paraId="3B8096AB">
            <w:pPr>
              <w:keepNext w:val="0"/>
              <w:keepLines w:val="0"/>
              <w:widowControl/>
              <w:suppressLineNumbers w:val="0"/>
              <w:spacing w:line="480" w:lineRule="auto"/>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b/>
                <w:bCs/>
                <w:color w:val="000000"/>
                <w:kern w:val="0"/>
                <w:sz w:val="24"/>
                <w:szCs w:val="24"/>
                <w:bdr w:val="none" w:color="auto" w:sz="0" w:space="0"/>
                <w:lang w:val="en-US" w:eastAsia="zh-CN" w:bidi="ar"/>
              </w:rPr>
              <w:t>Feature</w:t>
            </w:r>
          </w:p>
        </w:tc>
        <w:tc>
          <w:tcPr>
            <w:tcW w:w="0" w:type="auto"/>
            <w:tcBorders>
              <w:top w:val="nil"/>
              <w:right w:val="nil"/>
            </w:tcBorders>
            <w:shd w:val="clear"/>
            <w:tcMar>
              <w:top w:w="120" w:type="dxa"/>
              <w:left w:w="240" w:type="dxa"/>
              <w:bottom w:w="120" w:type="dxa"/>
              <w:right w:w="240" w:type="dxa"/>
            </w:tcMar>
            <w:vAlign w:val="center"/>
          </w:tcPr>
          <w:p w14:paraId="6CC34A92">
            <w:pPr>
              <w:keepNext w:val="0"/>
              <w:keepLines w:val="0"/>
              <w:widowControl/>
              <w:suppressLineNumbers w:val="0"/>
              <w:spacing w:line="480" w:lineRule="auto"/>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b/>
                <w:bCs/>
                <w:color w:val="000000"/>
                <w:kern w:val="0"/>
                <w:sz w:val="24"/>
                <w:szCs w:val="24"/>
                <w:bdr w:val="none" w:color="auto" w:sz="0" w:space="0"/>
                <w:lang w:val="en-US" w:eastAsia="zh-CN" w:bidi="ar"/>
              </w:rPr>
              <w:t>Meta Insights</w:t>
            </w:r>
          </w:p>
        </w:tc>
        <w:tc>
          <w:tcPr>
            <w:tcW w:w="0" w:type="auto"/>
            <w:tcBorders>
              <w:top w:val="nil"/>
              <w:right w:val="nil"/>
            </w:tcBorders>
            <w:shd w:val="clear"/>
            <w:tcMar>
              <w:top w:w="120" w:type="dxa"/>
              <w:left w:w="240" w:type="dxa"/>
              <w:bottom w:w="120" w:type="dxa"/>
              <w:right w:w="240" w:type="dxa"/>
            </w:tcMar>
            <w:vAlign w:val="center"/>
          </w:tcPr>
          <w:p w14:paraId="5D3553C0">
            <w:pPr>
              <w:keepNext w:val="0"/>
              <w:keepLines w:val="0"/>
              <w:widowControl/>
              <w:suppressLineNumbers w:val="0"/>
              <w:spacing w:line="480" w:lineRule="auto"/>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b/>
                <w:bCs/>
                <w:color w:val="000000"/>
                <w:kern w:val="0"/>
                <w:sz w:val="24"/>
                <w:szCs w:val="24"/>
                <w:bdr w:val="none" w:color="auto" w:sz="0" w:space="0"/>
                <w:lang w:val="en-US" w:eastAsia="zh-CN" w:bidi="ar"/>
              </w:rPr>
              <w:t>Sprout Social</w:t>
            </w:r>
          </w:p>
        </w:tc>
        <w:tc>
          <w:tcPr>
            <w:tcW w:w="0" w:type="auto"/>
            <w:tcBorders>
              <w:top w:val="nil"/>
              <w:right w:val="nil"/>
            </w:tcBorders>
            <w:shd w:val="clear"/>
            <w:tcMar>
              <w:top w:w="120" w:type="dxa"/>
              <w:left w:w="240" w:type="dxa"/>
              <w:bottom w:w="120" w:type="dxa"/>
              <w:right w:w="240" w:type="dxa"/>
            </w:tcMar>
            <w:vAlign w:val="center"/>
          </w:tcPr>
          <w:p w14:paraId="7B64FB55">
            <w:pPr>
              <w:keepNext w:val="0"/>
              <w:keepLines w:val="0"/>
              <w:widowControl/>
              <w:suppressLineNumbers w:val="0"/>
              <w:spacing w:line="480" w:lineRule="auto"/>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b/>
                <w:bCs/>
                <w:color w:val="000000"/>
                <w:kern w:val="0"/>
                <w:sz w:val="24"/>
                <w:szCs w:val="24"/>
                <w:bdr w:val="none" w:color="auto" w:sz="0" w:space="0"/>
                <w:lang w:val="en-US" w:eastAsia="zh-CN" w:bidi="ar"/>
              </w:rPr>
              <w:t>MS Excel</w:t>
            </w:r>
          </w:p>
        </w:tc>
        <w:tc>
          <w:tcPr>
            <w:tcW w:w="0" w:type="auto"/>
            <w:tcBorders>
              <w:top w:val="nil"/>
              <w:right w:val="nil"/>
            </w:tcBorders>
            <w:shd w:val="clear"/>
            <w:tcMar>
              <w:top w:w="120" w:type="dxa"/>
              <w:left w:w="240" w:type="dxa"/>
              <w:bottom w:w="120" w:type="dxa"/>
              <w:right w:w="240" w:type="dxa"/>
            </w:tcMar>
            <w:vAlign w:val="center"/>
          </w:tcPr>
          <w:p w14:paraId="2B479386">
            <w:pPr>
              <w:keepNext w:val="0"/>
              <w:keepLines w:val="0"/>
              <w:widowControl/>
              <w:suppressLineNumbers w:val="0"/>
              <w:spacing w:line="480" w:lineRule="auto"/>
              <w:jc w:val="both"/>
              <w:rPr>
                <w:rFonts w:hint="default" w:ascii="Times New Roman Regular" w:hAnsi="Times New Roman Regular" w:eastAsia="sans-serif" w:cs="Times New Roman Regular"/>
                <w:b/>
                <w:bCs/>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SME Analytics</w:t>
            </w:r>
          </w:p>
        </w:tc>
      </w:tr>
      <w:tr w14:paraId="38D37E92">
        <w:trPr>
          <w:tblCellSpacing w:w="15" w:type="dxa"/>
        </w:trPr>
        <w:tc>
          <w:tcPr>
            <w:tcW w:w="0" w:type="auto"/>
            <w:tcBorders>
              <w:right w:val="nil"/>
            </w:tcBorders>
            <w:shd w:val="clear"/>
            <w:tcMar>
              <w:top w:w="120" w:type="dxa"/>
              <w:left w:w="240" w:type="dxa"/>
              <w:bottom w:w="120" w:type="dxa"/>
              <w:right w:w="240" w:type="dxa"/>
            </w:tcMar>
            <w:vAlign w:val="center"/>
          </w:tcPr>
          <w:p w14:paraId="45C9BEB6">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Multi-Platform View</w:t>
            </w:r>
          </w:p>
        </w:tc>
        <w:tc>
          <w:tcPr>
            <w:tcW w:w="0" w:type="auto"/>
            <w:tcBorders>
              <w:right w:val="nil"/>
            </w:tcBorders>
            <w:shd w:val="clear"/>
            <w:tcMar>
              <w:top w:w="120" w:type="dxa"/>
              <w:left w:w="240" w:type="dxa"/>
              <w:bottom w:w="120" w:type="dxa"/>
              <w:right w:w="240" w:type="dxa"/>
            </w:tcMar>
            <w:vAlign w:val="center"/>
          </w:tcPr>
          <w:p w14:paraId="1706A137">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No (Native only)</w:t>
            </w:r>
          </w:p>
        </w:tc>
        <w:tc>
          <w:tcPr>
            <w:tcW w:w="0" w:type="auto"/>
            <w:tcBorders>
              <w:right w:val="nil"/>
            </w:tcBorders>
            <w:shd w:val="clear"/>
            <w:tcMar>
              <w:top w:w="120" w:type="dxa"/>
              <w:left w:w="240" w:type="dxa"/>
              <w:bottom w:w="120" w:type="dxa"/>
              <w:right w:w="240" w:type="dxa"/>
            </w:tcMar>
            <w:vAlign w:val="center"/>
          </w:tcPr>
          <w:p w14:paraId="214B7E13">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Yes</w:t>
            </w:r>
          </w:p>
        </w:tc>
        <w:tc>
          <w:tcPr>
            <w:tcW w:w="0" w:type="auto"/>
            <w:tcBorders>
              <w:right w:val="nil"/>
            </w:tcBorders>
            <w:shd w:val="clear"/>
            <w:tcMar>
              <w:top w:w="120" w:type="dxa"/>
              <w:left w:w="240" w:type="dxa"/>
              <w:bottom w:w="120" w:type="dxa"/>
              <w:right w:w="240" w:type="dxa"/>
            </w:tcMar>
            <w:vAlign w:val="center"/>
          </w:tcPr>
          <w:p w14:paraId="7D88A239">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Manual only</w:t>
            </w:r>
          </w:p>
        </w:tc>
        <w:tc>
          <w:tcPr>
            <w:tcW w:w="0" w:type="auto"/>
            <w:tcBorders>
              <w:right w:val="nil"/>
            </w:tcBorders>
            <w:shd w:val="clear"/>
            <w:tcMar>
              <w:top w:w="120" w:type="dxa"/>
              <w:left w:w="240" w:type="dxa"/>
              <w:bottom w:w="120" w:type="dxa"/>
              <w:right w:w="240" w:type="dxa"/>
            </w:tcMar>
            <w:vAlign w:val="center"/>
          </w:tcPr>
          <w:p w14:paraId="74B44001">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Yes (Automated)</w:t>
            </w:r>
          </w:p>
        </w:tc>
      </w:tr>
      <w:tr w14:paraId="2C06BBCD">
        <w:trPr>
          <w:tblCellSpacing w:w="15" w:type="dxa"/>
        </w:trPr>
        <w:tc>
          <w:tcPr>
            <w:tcW w:w="0" w:type="auto"/>
            <w:tcBorders>
              <w:right w:val="nil"/>
            </w:tcBorders>
            <w:shd w:val="clear"/>
            <w:tcMar>
              <w:top w:w="120" w:type="dxa"/>
              <w:left w:w="240" w:type="dxa"/>
              <w:bottom w:w="120" w:type="dxa"/>
              <w:right w:w="240" w:type="dxa"/>
            </w:tcMar>
            <w:vAlign w:val="center"/>
          </w:tcPr>
          <w:p w14:paraId="56F5871A">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Operational Cost</w:t>
            </w:r>
          </w:p>
        </w:tc>
        <w:tc>
          <w:tcPr>
            <w:tcW w:w="0" w:type="auto"/>
            <w:tcBorders>
              <w:right w:val="nil"/>
            </w:tcBorders>
            <w:shd w:val="clear"/>
            <w:tcMar>
              <w:top w:w="120" w:type="dxa"/>
              <w:left w:w="240" w:type="dxa"/>
              <w:bottom w:w="120" w:type="dxa"/>
              <w:right w:w="240" w:type="dxa"/>
            </w:tcMar>
            <w:vAlign w:val="center"/>
          </w:tcPr>
          <w:p w14:paraId="551A5CCF">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Free</w:t>
            </w:r>
          </w:p>
        </w:tc>
        <w:tc>
          <w:tcPr>
            <w:tcW w:w="0" w:type="auto"/>
            <w:tcBorders>
              <w:right w:val="nil"/>
            </w:tcBorders>
            <w:shd w:val="clear"/>
            <w:tcMar>
              <w:top w:w="120" w:type="dxa"/>
              <w:left w:w="240" w:type="dxa"/>
              <w:bottom w:w="120" w:type="dxa"/>
              <w:right w:w="240" w:type="dxa"/>
            </w:tcMar>
            <w:vAlign w:val="center"/>
          </w:tcPr>
          <w:p w14:paraId="769B0739">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Prohibitive ($200+)</w:t>
            </w:r>
          </w:p>
        </w:tc>
        <w:tc>
          <w:tcPr>
            <w:tcW w:w="0" w:type="auto"/>
            <w:tcBorders>
              <w:right w:val="nil"/>
            </w:tcBorders>
            <w:shd w:val="clear"/>
            <w:tcMar>
              <w:top w:w="120" w:type="dxa"/>
              <w:left w:w="240" w:type="dxa"/>
              <w:bottom w:w="120" w:type="dxa"/>
              <w:right w:w="240" w:type="dxa"/>
            </w:tcMar>
            <w:vAlign w:val="center"/>
          </w:tcPr>
          <w:p w14:paraId="6774E6BC">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Free</w:t>
            </w:r>
          </w:p>
        </w:tc>
        <w:tc>
          <w:tcPr>
            <w:tcW w:w="0" w:type="auto"/>
            <w:tcBorders>
              <w:right w:val="nil"/>
            </w:tcBorders>
            <w:shd w:val="clear"/>
            <w:tcMar>
              <w:top w:w="120" w:type="dxa"/>
              <w:left w:w="240" w:type="dxa"/>
              <w:bottom w:w="120" w:type="dxa"/>
              <w:right w:w="240" w:type="dxa"/>
            </w:tcMar>
            <w:vAlign w:val="center"/>
          </w:tcPr>
          <w:p w14:paraId="7F3D4579">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Zero Cost</w:t>
            </w:r>
          </w:p>
        </w:tc>
      </w:tr>
      <w:tr w14:paraId="1EF8DAE7">
        <w:trPr>
          <w:tblCellSpacing w:w="15" w:type="dxa"/>
        </w:trPr>
        <w:tc>
          <w:tcPr>
            <w:tcW w:w="0" w:type="auto"/>
            <w:tcBorders>
              <w:right w:val="nil"/>
            </w:tcBorders>
            <w:shd w:val="clear"/>
            <w:tcMar>
              <w:top w:w="120" w:type="dxa"/>
              <w:left w:w="240" w:type="dxa"/>
              <w:bottom w:w="120" w:type="dxa"/>
              <w:right w:w="240" w:type="dxa"/>
            </w:tcMar>
            <w:vAlign w:val="center"/>
          </w:tcPr>
          <w:p w14:paraId="266D5A25">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Automation Level</w:t>
            </w:r>
          </w:p>
        </w:tc>
        <w:tc>
          <w:tcPr>
            <w:tcW w:w="0" w:type="auto"/>
            <w:tcBorders>
              <w:right w:val="nil"/>
            </w:tcBorders>
            <w:shd w:val="clear"/>
            <w:tcMar>
              <w:top w:w="120" w:type="dxa"/>
              <w:left w:w="240" w:type="dxa"/>
              <w:bottom w:w="120" w:type="dxa"/>
              <w:right w:w="240" w:type="dxa"/>
            </w:tcMar>
            <w:vAlign w:val="center"/>
          </w:tcPr>
          <w:p w14:paraId="5F5131DD">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High</w:t>
            </w:r>
          </w:p>
        </w:tc>
        <w:tc>
          <w:tcPr>
            <w:tcW w:w="0" w:type="auto"/>
            <w:tcBorders>
              <w:right w:val="nil"/>
            </w:tcBorders>
            <w:shd w:val="clear"/>
            <w:tcMar>
              <w:top w:w="120" w:type="dxa"/>
              <w:left w:w="240" w:type="dxa"/>
              <w:bottom w:w="120" w:type="dxa"/>
              <w:right w:w="240" w:type="dxa"/>
            </w:tcMar>
            <w:vAlign w:val="center"/>
          </w:tcPr>
          <w:p w14:paraId="47823341">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High</w:t>
            </w:r>
          </w:p>
        </w:tc>
        <w:tc>
          <w:tcPr>
            <w:tcW w:w="0" w:type="auto"/>
            <w:tcBorders>
              <w:right w:val="nil"/>
            </w:tcBorders>
            <w:shd w:val="clear"/>
            <w:tcMar>
              <w:top w:w="120" w:type="dxa"/>
              <w:left w:w="240" w:type="dxa"/>
              <w:bottom w:w="120" w:type="dxa"/>
              <w:right w:w="240" w:type="dxa"/>
            </w:tcMar>
            <w:vAlign w:val="center"/>
          </w:tcPr>
          <w:p w14:paraId="5F6CA57A">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Low (Manual)</w:t>
            </w:r>
          </w:p>
        </w:tc>
        <w:tc>
          <w:tcPr>
            <w:tcW w:w="0" w:type="auto"/>
            <w:tcBorders>
              <w:right w:val="nil"/>
            </w:tcBorders>
            <w:shd w:val="clear"/>
            <w:tcMar>
              <w:top w:w="120" w:type="dxa"/>
              <w:left w:w="240" w:type="dxa"/>
              <w:bottom w:w="120" w:type="dxa"/>
              <w:right w:w="240" w:type="dxa"/>
            </w:tcMar>
            <w:vAlign w:val="center"/>
          </w:tcPr>
          <w:p w14:paraId="4DD1E25A">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High (CSV-driven)</w:t>
            </w:r>
          </w:p>
        </w:tc>
      </w:tr>
      <w:tr w14:paraId="0643D49F">
        <w:trPr>
          <w:tblCellSpacing w:w="15" w:type="dxa"/>
        </w:trPr>
        <w:tc>
          <w:tcPr>
            <w:tcW w:w="0" w:type="auto"/>
            <w:tcBorders>
              <w:right w:val="nil"/>
            </w:tcBorders>
            <w:shd w:val="clear"/>
            <w:tcMar>
              <w:top w:w="120" w:type="dxa"/>
              <w:left w:w="240" w:type="dxa"/>
              <w:bottom w:w="120" w:type="dxa"/>
              <w:right w:w="240" w:type="dxa"/>
            </w:tcMar>
            <w:vAlign w:val="center"/>
          </w:tcPr>
          <w:p w14:paraId="0ECC4D92">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Strategic Advice</w:t>
            </w:r>
          </w:p>
        </w:tc>
        <w:tc>
          <w:tcPr>
            <w:tcW w:w="0" w:type="auto"/>
            <w:tcBorders>
              <w:right w:val="nil"/>
            </w:tcBorders>
            <w:shd w:val="clear"/>
            <w:tcMar>
              <w:top w:w="120" w:type="dxa"/>
              <w:left w:w="240" w:type="dxa"/>
              <w:bottom w:w="120" w:type="dxa"/>
              <w:right w:w="240" w:type="dxa"/>
            </w:tcMar>
            <w:vAlign w:val="center"/>
          </w:tcPr>
          <w:p w14:paraId="3FD81A2C">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Basic</w:t>
            </w:r>
          </w:p>
        </w:tc>
        <w:tc>
          <w:tcPr>
            <w:tcW w:w="0" w:type="auto"/>
            <w:tcBorders>
              <w:right w:val="nil"/>
            </w:tcBorders>
            <w:shd w:val="clear"/>
            <w:tcMar>
              <w:top w:w="120" w:type="dxa"/>
              <w:left w:w="240" w:type="dxa"/>
              <w:bottom w:w="120" w:type="dxa"/>
              <w:right w:w="240" w:type="dxa"/>
            </w:tcMar>
            <w:vAlign w:val="center"/>
          </w:tcPr>
          <w:p w14:paraId="07962A1E">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Advanced</w:t>
            </w:r>
          </w:p>
        </w:tc>
        <w:tc>
          <w:tcPr>
            <w:tcW w:w="0" w:type="auto"/>
            <w:tcBorders>
              <w:right w:val="nil"/>
            </w:tcBorders>
            <w:shd w:val="clear"/>
            <w:tcMar>
              <w:top w:w="120" w:type="dxa"/>
              <w:left w:w="240" w:type="dxa"/>
              <w:bottom w:w="120" w:type="dxa"/>
              <w:right w:w="240" w:type="dxa"/>
            </w:tcMar>
            <w:vAlign w:val="center"/>
          </w:tcPr>
          <w:p w14:paraId="1CF3A0B3">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None</w:t>
            </w:r>
          </w:p>
        </w:tc>
        <w:tc>
          <w:tcPr>
            <w:tcW w:w="0" w:type="auto"/>
            <w:tcBorders>
              <w:right w:val="nil"/>
            </w:tcBorders>
            <w:shd w:val="clear"/>
            <w:tcMar>
              <w:top w:w="120" w:type="dxa"/>
              <w:left w:w="240" w:type="dxa"/>
              <w:bottom w:w="120" w:type="dxa"/>
              <w:right w:w="240" w:type="dxa"/>
            </w:tcMar>
            <w:vAlign w:val="center"/>
          </w:tcPr>
          <w:p w14:paraId="45BACF67">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AI-Driven Insights</w:t>
            </w:r>
          </w:p>
        </w:tc>
      </w:tr>
      <w:tr w14:paraId="0FCFD08A">
        <w:trPr>
          <w:tblCellSpacing w:w="15" w:type="dxa"/>
        </w:trPr>
        <w:tc>
          <w:tcPr>
            <w:tcW w:w="0" w:type="auto"/>
            <w:tcBorders>
              <w:right w:val="nil"/>
            </w:tcBorders>
            <w:shd w:val="clear"/>
            <w:tcMar>
              <w:top w:w="120" w:type="dxa"/>
              <w:left w:w="240" w:type="dxa"/>
              <w:bottom w:w="120" w:type="dxa"/>
              <w:right w:w="240" w:type="dxa"/>
            </w:tcMar>
            <w:vAlign w:val="center"/>
          </w:tcPr>
          <w:p w14:paraId="467B049F">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Ease of Use</w:t>
            </w:r>
          </w:p>
        </w:tc>
        <w:tc>
          <w:tcPr>
            <w:tcW w:w="0" w:type="auto"/>
            <w:tcBorders>
              <w:right w:val="nil"/>
            </w:tcBorders>
            <w:shd w:val="clear"/>
            <w:tcMar>
              <w:top w:w="120" w:type="dxa"/>
              <w:left w:w="240" w:type="dxa"/>
              <w:bottom w:w="120" w:type="dxa"/>
              <w:right w:w="240" w:type="dxa"/>
            </w:tcMar>
            <w:vAlign w:val="center"/>
          </w:tcPr>
          <w:p w14:paraId="7C875FDC">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Moderate</w:t>
            </w:r>
          </w:p>
        </w:tc>
        <w:tc>
          <w:tcPr>
            <w:tcW w:w="0" w:type="auto"/>
            <w:tcBorders>
              <w:right w:val="nil"/>
            </w:tcBorders>
            <w:shd w:val="clear"/>
            <w:tcMar>
              <w:top w:w="120" w:type="dxa"/>
              <w:left w:w="240" w:type="dxa"/>
              <w:bottom w:w="120" w:type="dxa"/>
              <w:right w:w="240" w:type="dxa"/>
            </w:tcMar>
            <w:vAlign w:val="center"/>
          </w:tcPr>
          <w:p w14:paraId="1C7ED043">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Complex</w:t>
            </w:r>
          </w:p>
        </w:tc>
        <w:tc>
          <w:tcPr>
            <w:tcW w:w="0" w:type="auto"/>
            <w:tcBorders>
              <w:right w:val="nil"/>
            </w:tcBorders>
            <w:shd w:val="clear"/>
            <w:tcMar>
              <w:top w:w="120" w:type="dxa"/>
              <w:left w:w="240" w:type="dxa"/>
              <w:bottom w:w="120" w:type="dxa"/>
              <w:right w:w="240" w:type="dxa"/>
            </w:tcMar>
            <w:vAlign w:val="center"/>
          </w:tcPr>
          <w:p w14:paraId="34EA5EB8">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Low (Technical)</w:t>
            </w:r>
          </w:p>
        </w:tc>
        <w:tc>
          <w:tcPr>
            <w:tcW w:w="0" w:type="auto"/>
            <w:tcBorders>
              <w:right w:val="nil"/>
            </w:tcBorders>
            <w:shd w:val="clear"/>
            <w:tcMar>
              <w:top w:w="120" w:type="dxa"/>
              <w:left w:w="240" w:type="dxa"/>
              <w:bottom w:w="120" w:type="dxa"/>
              <w:right w:w="240" w:type="dxa"/>
            </w:tcMar>
            <w:vAlign w:val="center"/>
          </w:tcPr>
          <w:p w14:paraId="127069B3">
            <w:pPr>
              <w:keepNext w:val="0"/>
              <w:keepLines w:val="0"/>
              <w:widowControl/>
              <w:suppressLineNumbers w:val="0"/>
              <w:spacing w:line="480" w:lineRule="auto"/>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color w:val="000000"/>
                <w:kern w:val="0"/>
                <w:sz w:val="24"/>
                <w:szCs w:val="24"/>
                <w:bdr w:val="none" w:color="auto" w:sz="0" w:space="0"/>
                <w:lang w:val="en-US" w:eastAsia="zh-CN" w:bidi="ar"/>
              </w:rPr>
              <w:t>High (Simplified)</w:t>
            </w:r>
          </w:p>
        </w:tc>
      </w:tr>
    </w:tbl>
    <w:p w14:paraId="2CBC43E6">
      <w:pPr>
        <w:spacing w:line="480" w:lineRule="auto"/>
        <w:ind w:left="0" w:leftChars="0" w:firstLine="0" w:firstLineChars="0"/>
        <w:jc w:val="both"/>
        <w:rPr>
          <w:rFonts w:hint="default" w:ascii="Times New Roman Regular" w:hAnsi="Times New Roman Regular" w:cs="Times New Roman Regular"/>
          <w:sz w:val="24"/>
          <w:szCs w:val="24"/>
        </w:rPr>
      </w:pPr>
    </w:p>
    <w:p w14:paraId="7AA62BB2">
      <w:pPr>
        <w:spacing w:line="480" w:lineRule="auto"/>
        <w:ind w:left="0" w:leftChars="0" w:firstLine="0" w:firstLineChars="0"/>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Synthesis:</w:t>
      </w:r>
    </w:p>
    <w:p w14:paraId="48A59FAB">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Meta Insights is free, its siloing prevents holistic strategy. Enterprise SaaS solutions are comprehensive but financially inaccessible to the average micro-enterprise. Excel remains too labor-intensive. SME Analytics bridges this gap by offering the cross-platform capability of enterprise tools with the zero-cost advantage of native tools, specifically tailored for the technical proficiency of an SME owner.</w:t>
      </w:r>
      <w:bookmarkStart w:id="30" w:name="_Toc181449799"/>
    </w:p>
    <w:p w14:paraId="64FC568B">
      <w:pPr>
        <w:spacing w:line="480" w:lineRule="auto"/>
        <w:ind w:left="0" w:leftChars="0" w:firstLine="0" w:firstLineChars="0"/>
        <w:jc w:val="both"/>
        <w:rPr>
          <w:rFonts w:hint="default" w:ascii="Times New Roman Regular" w:hAnsi="Times New Roman Regular" w:cs="Times New Roman Regular"/>
          <w:sz w:val="24"/>
          <w:szCs w:val="24"/>
        </w:rPr>
      </w:pPr>
    </w:p>
    <w:p w14:paraId="0F5F18B5">
      <w:pPr>
        <w:spacing w:line="480" w:lineRule="auto"/>
        <w:ind w:left="0" w:leftChars="0" w:firstLine="0" w:firstLineChars="0"/>
        <w:jc w:val="both"/>
        <w:rPr>
          <w:rFonts w:hint="default" w:ascii="Times New Roman Regular" w:hAnsi="Times New Roman Regular" w:cs="Times New Roman Regular"/>
          <w:sz w:val="24"/>
          <w:szCs w:val="24"/>
        </w:rPr>
      </w:pPr>
    </w:p>
    <w:p w14:paraId="6A60D45E">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 Chapter Summary</w:t>
      </w:r>
      <w:bookmarkEnd w:id="30"/>
    </w:p>
    <w:p w14:paraId="33E3AB51">
      <w:pPr>
        <w:spacing w:before="480" w:after="150" w:line="480" w:lineRule="auto"/>
        <w:jc w:val="both"/>
        <w:outlineLvl w:val="2"/>
        <w:rPr>
          <w:rFonts w:hint="default" w:ascii="Times New Roman Regular" w:hAnsi="Times New Roman Regular" w:cs="Times New Roman Regular"/>
          <w:bCs/>
          <w:color w:val="2E2F30"/>
          <w:sz w:val="24"/>
          <w:szCs w:val="24"/>
        </w:rPr>
      </w:pPr>
      <w:r>
        <w:rPr>
          <w:rFonts w:hint="default" w:ascii="Times New Roman Regular" w:hAnsi="Times New Roman Regular" w:cs="Times New Roman Regular"/>
          <w:bCs/>
          <w:color w:val="2E2F30"/>
          <w:sz w:val="24"/>
          <w:szCs w:val="24"/>
        </w:rPr>
        <w:t>This chapter provided a systematic synthesis of contemporary research and the theoretical foundations required to construct a streamlined analytical platform for the small business sector. The investigation explored the rapidly changing environment of digital marketing, noting that firms are increasingly dependent on sophisticated tools to navigate the data deluge of the modern social web (Chaffey &amp; Ellis-Chadwick, 2019). By evaluating the current market of analytical software, the study highlighted a significant disparity where resource-rich corporations benefit from high-fidelity insights while smaller enterprises remain underserved.</w:t>
      </w:r>
    </w:p>
    <w:p w14:paraId="470C531F">
      <w:pPr>
        <w:spacing w:before="480" w:after="150" w:line="480" w:lineRule="auto"/>
        <w:jc w:val="both"/>
        <w:outlineLvl w:val="2"/>
        <w:rPr>
          <w:rFonts w:hint="default" w:ascii="Times New Roman Regular" w:hAnsi="Times New Roman Regular" w:cs="Times New Roman Regular"/>
          <w:bCs/>
          <w:color w:val="2E2F30"/>
          <w:sz w:val="24"/>
          <w:szCs w:val="24"/>
        </w:rPr>
      </w:pPr>
      <w:r>
        <w:rPr>
          <w:rFonts w:hint="default" w:ascii="Times New Roman Regular" w:hAnsi="Times New Roman Regular" w:cs="Times New Roman Regular"/>
          <w:bCs/>
          <w:color w:val="2E2F30"/>
          <w:sz w:val="24"/>
          <w:szCs w:val="24"/>
        </w:rPr>
        <w:t>The literature review identified a consistent failure in existing commercial tools to address the specific needs of SMEs, such as the requirement for low-cost and low-complexity interfaces. These market deficiencies often lead to a persistent strategic vacuum where business owners possess massive amounts of raw data but lack the specialized mechanisms to translate it into actionable intelligence (Odoom et al., 2017). Furthermore, the high financial barriers associated with enterprise-level SaaS products continue to prevent micro-enterprises from accessing the business intelligence necessary for sustainable growth.</w:t>
      </w:r>
    </w:p>
    <w:p w14:paraId="03901E0F">
      <w:pPr>
        <w:spacing w:before="480" w:after="150" w:line="480" w:lineRule="auto"/>
        <w:jc w:val="both"/>
        <w:outlineLvl w:val="2"/>
        <w:rPr>
          <w:rFonts w:hint="default" w:ascii="Times New Roman Regular" w:hAnsi="Times New Roman Regular" w:cs="Times New Roman Regular"/>
          <w:bCs/>
          <w:color w:val="2E2F30"/>
          <w:sz w:val="24"/>
          <w:szCs w:val="24"/>
        </w:rPr>
      </w:pPr>
      <w:r>
        <w:rPr>
          <w:rFonts w:hint="default" w:ascii="Times New Roman Regular" w:hAnsi="Times New Roman Regular" w:cs="Times New Roman Regular"/>
          <w:bCs/>
          <w:color w:val="2E2F30"/>
          <w:sz w:val="24"/>
          <w:szCs w:val="24"/>
        </w:rPr>
        <w:t>To resolve these systemic hurdles, the proposed SME Analytics system was introduced as a specialized, browser-based solution that combines cross-platform data synthesis with automated strategic recommendations. This platform provides a centralized framework that integrates secure data management and high-fidelity visualization into a single and intuitive environment. The comprehensive findings from this review establish a rigorous academic basis for the technical methodology and architectural designs presented in the next section of this report (Valacich et al., 2014).</w:t>
      </w:r>
    </w:p>
    <w:p w14:paraId="45647635">
      <w:pPr>
        <w:spacing w:before="480" w:after="150" w:line="480" w:lineRule="auto"/>
        <w:jc w:val="both"/>
        <w:outlineLvl w:val="2"/>
        <w:rPr>
          <w:rFonts w:hint="default" w:ascii="Times New Roman Regular" w:hAnsi="Times New Roman Regular" w:cs="Times New Roman Regular"/>
          <w:bCs/>
          <w:color w:val="2E2F30"/>
          <w:sz w:val="24"/>
          <w:szCs w:val="24"/>
        </w:rPr>
      </w:pPr>
    </w:p>
    <w:p w14:paraId="3C8602EB">
      <w:pPr>
        <w:spacing w:before="480" w:after="150" w:line="480" w:lineRule="auto"/>
        <w:jc w:val="both"/>
        <w:outlineLvl w:val="2"/>
        <w:rPr>
          <w:rFonts w:hint="default" w:ascii="Times New Roman Regular" w:hAnsi="Times New Roman Regular" w:cs="Times New Roman Regular"/>
          <w:bCs/>
          <w:color w:val="2E2F30"/>
          <w:sz w:val="24"/>
          <w:szCs w:val="24"/>
        </w:rPr>
      </w:pPr>
    </w:p>
    <w:p w14:paraId="4714C9F7">
      <w:pPr>
        <w:spacing w:before="480" w:after="150" w:line="480" w:lineRule="auto"/>
        <w:jc w:val="both"/>
        <w:outlineLvl w:val="2"/>
        <w:rPr>
          <w:rFonts w:hint="default" w:ascii="Times New Roman Regular" w:hAnsi="Times New Roman Regular" w:cs="Times New Roman Regular"/>
          <w:bCs/>
          <w:color w:val="2E2F30"/>
          <w:sz w:val="24"/>
          <w:szCs w:val="24"/>
        </w:rPr>
      </w:pPr>
    </w:p>
    <w:p w14:paraId="1CF4493B">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35BFDF5D">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12F3EBAF">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6B558796">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1ECF8CBF">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44E349BE">
      <w:pPr>
        <w:spacing w:before="480" w:after="150" w:line="480" w:lineRule="auto"/>
        <w:ind w:left="0" w:leftChars="0" w:firstLine="0" w:firstLineChars="0"/>
        <w:jc w:val="both"/>
        <w:outlineLvl w:val="2"/>
        <w:rPr>
          <w:rFonts w:hint="default" w:ascii="Times New Roman Regular" w:hAnsi="Times New Roman Regular" w:cs="Times New Roman Regular"/>
          <w:bCs/>
          <w:color w:val="2E2F30"/>
          <w:sz w:val="24"/>
          <w:szCs w:val="24"/>
        </w:rPr>
      </w:pPr>
    </w:p>
    <w:p w14:paraId="0DCAB759">
      <w:pPr>
        <w:pStyle w:val="2"/>
        <w:bidi w:val="0"/>
        <w:rPr>
          <w:rFonts w:hint="default"/>
        </w:rPr>
      </w:pPr>
      <w:bookmarkStart w:id="31" w:name="_Toc181449800"/>
      <w:r>
        <w:rPr>
          <w:rFonts w:hint="default"/>
        </w:rPr>
        <w:t xml:space="preserve">CHAPTER </w:t>
      </w:r>
      <w:bookmarkEnd w:id="31"/>
      <w:r>
        <w:rPr>
          <w:rFonts w:hint="default"/>
        </w:rPr>
        <w:t>THREE</w:t>
      </w:r>
    </w:p>
    <w:p w14:paraId="34E89631">
      <w:pPr>
        <w:pStyle w:val="2"/>
        <w:bidi w:val="0"/>
        <w:rPr>
          <w:rFonts w:hint="default"/>
        </w:rPr>
      </w:pPr>
      <w:bookmarkStart w:id="32" w:name="_Toc181449801"/>
      <w:r>
        <w:rPr>
          <w:rFonts w:hint="default"/>
        </w:rPr>
        <w:t>METHODOLOGY</w:t>
      </w:r>
      <w:bookmarkEnd w:id="32"/>
    </w:p>
    <w:p w14:paraId="128981C6">
      <w:pPr>
        <w:pStyle w:val="3"/>
        <w:numPr>
          <w:ilvl w:val="1"/>
          <w:numId w:val="1"/>
        </w:numPr>
        <w:spacing w:line="480" w:lineRule="auto"/>
        <w:jc w:val="both"/>
        <w:rPr>
          <w:rFonts w:hint="default" w:ascii="Times New Roman Regular" w:hAnsi="Times New Roman Regular" w:cs="Times New Roman Regular"/>
          <w:sz w:val="24"/>
          <w:szCs w:val="24"/>
        </w:rPr>
      </w:pPr>
      <w:bookmarkStart w:id="33" w:name="_Toc181449802"/>
      <w:r>
        <w:rPr>
          <w:rFonts w:hint="default" w:ascii="Times New Roman Regular" w:hAnsi="Times New Roman Regular" w:cs="Times New Roman Regular"/>
          <w:bCs/>
          <w:sz w:val="24"/>
          <w:szCs w:val="24"/>
        </w:rPr>
        <w:t>Introduction</w:t>
      </w:r>
      <w:bookmarkEnd w:id="33"/>
      <w:r>
        <w:rPr>
          <w:rFonts w:hint="default" w:ascii="Times New Roman Regular" w:hAnsi="Times New Roman Regular" w:cs="Times New Roman Regular"/>
          <w:sz w:val="24"/>
          <w:szCs w:val="24"/>
        </w:rPr>
        <w:tab/>
      </w:r>
    </w:p>
    <w:p w14:paraId="12195E06">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provides a detailed description of the methodological framework and technical strategies employed throughout the creation of the SME Analytics platform. It explains the systematic procedures used to engineer a system capable of transforming raw social media data into actionable visual insights and strategic recommendations. The discussion starts by defining the overarching research design and the specific software development lifecycle used to guide the project. Additionally, this section identifies the target audience of small business owners and describes the feedback loops used during the initial requirements gathering and final usability testing phases.</w:t>
      </w:r>
    </w:p>
    <w:p w14:paraId="13841878">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chapter also offers a comprehensive account of the system modeling techniques utilized to visualize the software architecture. These include tools such as Entity Relationship Diagrams and Data Flow Diagrams which clarify the movement of data and the structure of the database. By establishing a rigorous methodological sequence, this chapter ensures that the development process remains transparent and strictly follows the research objectives established at the beginning of the study. The following sections detail the specific technical choices and logical models that underpin the system performance and reliability (Sommerville, 2015; Valacich et al., 2014).</w:t>
      </w:r>
    </w:p>
    <w:p w14:paraId="511E3940">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58DBDA34">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1726B572">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21E6A8FE">
      <w:pPr>
        <w:pStyle w:val="3"/>
        <w:numPr>
          <w:ilvl w:val="1"/>
          <w:numId w:val="1"/>
        </w:numPr>
        <w:spacing w:line="480" w:lineRule="auto"/>
        <w:ind w:left="0" w:leftChars="0" w:firstLine="0" w:firstLineChars="0"/>
        <w:jc w:val="both"/>
        <w:rPr>
          <w:rFonts w:hint="default" w:ascii="Times New Roman Regular" w:hAnsi="Times New Roman Regular" w:cs="Times New Roman Regular"/>
          <w:sz w:val="24"/>
          <w:szCs w:val="24"/>
        </w:rPr>
      </w:pPr>
      <w:bookmarkStart w:id="34" w:name="_Toc181449803"/>
      <w:r>
        <w:rPr>
          <w:rFonts w:hint="default" w:ascii="Times New Roman Regular" w:hAnsi="Times New Roman Regular" w:cs="Times New Roman Regular"/>
          <w:bCs/>
          <w:sz w:val="24"/>
          <w:szCs w:val="24"/>
        </w:rPr>
        <w:t>System Development Methodology</w:t>
      </w:r>
      <w:bookmarkEnd w:id="34"/>
      <w:r>
        <w:rPr>
          <w:rFonts w:hint="default" w:ascii="Times New Roman Regular" w:hAnsi="Times New Roman Regular" w:cs="Times New Roman Regular"/>
          <w:sz w:val="24"/>
          <w:szCs w:val="24"/>
        </w:rPr>
        <w:t xml:space="preserve"> </w:t>
      </w:r>
      <w:bookmarkStart w:id="35" w:name="_Toc181449804"/>
    </w:p>
    <w:p w14:paraId="02921EB7">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engineering of the SME Analytics platform was steered by the Agile software development methodology. This specific framework was chosen because it promotes an incremental and iterative approach to software construction. For a system focused on the diverse data needs of small businesses, this flexibility allowed the project specifications to evolve as the technical complexities of data parsing became clearer. By following Agile principles, the development team ensured that user-centric design remained a priority throughout the creation of the proprietary AI insight engine and the dynamic visualization layers. This method is highly effective for projects that require continuous refinement based on real-world interaction rather than just static requirements established at the start (Beck et al., 2001; Sommerville, 2015).</w:t>
      </w:r>
    </w:p>
    <w:p w14:paraId="72B7B4F5">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Unlike the traditional Waterfall model which follows a linear and rigid path, the Agile methodology supports the integration of new technical requirements without disrupting the overall progress of the study. This adaptability was particularly useful during the development of the heuristic-based analysis modules where the accuracy of strategic recommendations needed to be tested through multiple implementation cycles. By working in concentrated periods called sprints, the team was able to produce functional increments of the software at regular intervals. This structure allowed for the early discovery of logical errors and helped maintain a high level of functional reliability throughout the development lifecycle (Schwaber &amp; Sutherland, 2020; Pressman &amp; Maxim, 2020).</w:t>
      </w:r>
    </w:p>
    <w:p w14:paraId="5B03D7B0">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During each phase of the project, a testable module was completed, starting from secure user registration to high-speed CSV parsing and final report generation. This modular strategy meant that usability bottlenecks or data normalization issues could be identified and corrected long before the final deployment. Agile was considered the most suitable choice because it facilitated the gathering of practical feedback from actual SME owners at scheduled checkpoints during development. Because the effectiveness of the dashboard depends on its clarity and mathematical precision, this iterative loop was essential for fine-tuning the system logic. Ultimately, selecting Agile ensured that the platform remained responsive to the practical needs of the target audience while minimizing the risks of extensive rework common in more rigid development models (Sommerville, 2015).</w:t>
      </w:r>
    </w:p>
    <w:p w14:paraId="74E77994">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738348DE">
      <w:pPr>
        <w:pStyle w:val="3"/>
        <w:numPr>
          <w:ilvl w:val="1"/>
          <w:numId w:val="1"/>
        </w:numPr>
        <w:spacing w:line="480" w:lineRule="auto"/>
        <w:ind w:left="0" w:leftChars="0" w:firstLine="0" w:firstLineChars="0"/>
        <w:jc w:val="both"/>
        <w:rPr>
          <w:rFonts w:hint="default" w:ascii="Times New Roman Regular" w:hAnsi="Times New Roman Regular" w:cs="Times New Roman Regular"/>
          <w:bCs/>
          <w:sz w:val="24"/>
          <w:szCs w:val="24"/>
        </w:rPr>
      </w:pPr>
      <w:r>
        <w:rPr>
          <w:rFonts w:hint="default" w:ascii="Times New Roman Regular" w:hAnsi="Times New Roman Regular" w:cs="Times New Roman Regular"/>
          <w:bCs/>
          <w:sz w:val="24"/>
          <w:szCs w:val="24"/>
        </w:rPr>
        <w:t>Crystallization of the Problem</w:t>
      </w:r>
      <w:bookmarkEnd w:id="35"/>
      <w:r>
        <w:rPr>
          <w:rFonts w:hint="default" w:ascii="Times New Roman Regular" w:hAnsi="Times New Roman Regular" w:cs="Times New Roman Regular"/>
          <w:bCs/>
          <w:sz w:val="24"/>
          <w:szCs w:val="24"/>
        </w:rPr>
        <w:t xml:space="preserve"> </w:t>
      </w:r>
    </w:p>
    <w:p w14:paraId="3345C516">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process of problem crystallization involved a deep investigation into the functional and technical barriers hindering data-driven marketing within the small business sector. The primary goal was to pinpoint the specific inefficiencies that the SME Analytics system aims to resolve. Preliminary research suggests that current performance reviews in the SME sector depend heavily on manual data entry and basic platform-native dashboards which often fail to provide a holistic view of digital brand health (Alalwan et al., 2017; Odoom et al., 2017). Studies indicate that these fragmented methods lead to "analysis paralysis" and subjective marketing decisions, which ultimately limits the strategic agility of resource-constrained firms (Dutot &amp; Bergeron, 2016).</w:t>
      </w:r>
    </w:p>
    <w:p w14:paraId="7D9625BF">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major issue identified during this analysis was the "Actionable Insight Gap" in current software offerings. Most available tools present descriptive statistics, simply reporting what happened in the past, but fail to provide diagnostic or prescriptive guidance on how to improve future performance (Stieglitz et al., 2014). Business owners are frequently left without a clear explanation as to why certain content strategies failed or when the most effective times to engage their audience occur. This lack of transparency reduces the practical value of the data and creates a barrier to continuous improvement. To solve this, the system was designed to not only visualize metrics but also translate numerical results into plain-language strategic directives that are easy for non-technical users to interpret (Kumar &amp; Mirchandani, 2012).</w:t>
      </w:r>
    </w:p>
    <w:p w14:paraId="26EE5CFA">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challenge of data fragmentation emerged as another significant concern. Small businesses often maintain a presence across multiple social networks, and each network provides data in different formats and nomenclature. This forces entrepreneurs to use disconnected tools to track their progress, which is both labor-intensive and prone to error. The financial barrier associated with enterprise-grade business intelligence suites also prevents micro-enterprises from accessing the professional insights needed for growth (Tuten &amp; Solomon, 2017). These identified hurdles directly shaped the technical requirements of the SME Analytics platform. By consolidating cross-platform CSV data through a resilient parsing engine and providing automated AI-driven recommendations, the system improves analytical precision while remaining cost-free and user-friendly. Through this crystallization process, the observed deficiencies in legacy marketing methods were converted into specific system features to ensure the final solution is strategically aligned with the needs of the modern entrepreneur (Valacich et al., 2014).</w:t>
      </w:r>
    </w:p>
    <w:p w14:paraId="665BE538">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2D791E8F">
      <w:pPr>
        <w:numPr>
          <w:ilvl w:val="0"/>
          <w:numId w:val="0"/>
        </w:numPr>
        <w:spacing w:after="208" w:line="480" w:lineRule="auto"/>
        <w:ind w:right="53" w:rightChars="0"/>
        <w:jc w:val="both"/>
        <w:rPr>
          <w:rFonts w:hint="default" w:ascii="Times New Roman Regular" w:hAnsi="Times New Roman Regular" w:cs="Times New Roman Regular"/>
          <w:sz w:val="24"/>
          <w:szCs w:val="24"/>
        </w:rPr>
      </w:pPr>
    </w:p>
    <w:p w14:paraId="41131B7C">
      <w:pPr>
        <w:pStyle w:val="3"/>
        <w:spacing w:line="480" w:lineRule="auto"/>
        <w:ind w:left="0" w:firstLine="0"/>
        <w:jc w:val="both"/>
        <w:rPr>
          <w:rFonts w:hint="default" w:ascii="Times New Roman Regular" w:hAnsi="Times New Roman Regular" w:cs="Times New Roman Regular"/>
          <w:sz w:val="24"/>
          <w:szCs w:val="24"/>
        </w:rPr>
      </w:pPr>
      <w:bookmarkStart w:id="36" w:name="_Toc181449805"/>
      <w:r>
        <w:rPr>
          <w:rFonts w:hint="default" w:ascii="Times New Roman Regular" w:hAnsi="Times New Roman Regular" w:cs="Times New Roman Regular"/>
          <w:sz w:val="24"/>
          <w:szCs w:val="24"/>
        </w:rPr>
        <w:t xml:space="preserve">3.4 </w:t>
      </w:r>
      <w:r>
        <w:rPr>
          <w:rFonts w:hint="default" w:ascii="Times New Roman Regular" w:hAnsi="Times New Roman Regular" w:cs="Times New Roman Regular"/>
          <w:bCs/>
          <w:sz w:val="24"/>
          <w:szCs w:val="24"/>
        </w:rPr>
        <w:t>Requirements of the Proposed System</w:t>
      </w:r>
      <w:bookmarkEnd w:id="36"/>
      <w:r>
        <w:rPr>
          <w:rFonts w:hint="default" w:ascii="Times New Roman Regular" w:hAnsi="Times New Roman Regular" w:cs="Times New Roman Regular"/>
          <w:sz w:val="24"/>
          <w:szCs w:val="24"/>
        </w:rPr>
        <w:tab/>
      </w:r>
    </w:p>
    <w:p w14:paraId="4E4E30CA">
      <w:pPr>
        <w:pStyle w:val="14"/>
        <w:keepNext w:val="0"/>
        <w:keepLines w:val="0"/>
        <w:widowControl/>
        <w:suppressLineNumbers w:val="0"/>
        <w:spacing w:before="0" w:beforeAutospacing="0"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SME Analytics platform is engineered to offer a reliable and user-friendly web interface for processing social media metrics, adhering to the software quality benchmarks established by ISO/IEC 25010 (2011). The system must provide secure registration and identity management through a multi-tiered authentication layer, using modern encryption and hashing standards to protect sensitive business information in line with OWASP (2021) security guidelines. At its core, the system is required to enable the efficient ingestion of standardized CSV exports, accurately extracting and normalizing engagement data through a resilient parsing engine. The application of validated mathematical models is essential for calculating interaction rates and identifying temporal growth patterns, as these metrics are the standard for measuring digital marketing effectiveness in the modern economy (Fan &amp; Gordon, 2014; Stieglitz et al., 2014).</w:t>
      </w:r>
    </w:p>
    <w:p w14:paraId="43B5C65A">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addition to numerical processing, the system is required to generate high-fidelity visual dashboards and text-based strategic summaries. Providing immediate and actionable performance insights is a fundamental requirement, as rapid feedback allows business owners to adjust their marketing tactics in real time for better commercial outcomes (Kumar &amp; Mirchandani, 2012). The platform must also remain independent of specific hardware, ensuring that small business owners can access their analytics through any modern web browser. This cross-device accessibility is vital for supporting inclusive and flexible business operations across different operating systems (Dennis et al., 2015).</w:t>
      </w:r>
    </w:p>
    <w:p w14:paraId="14F74DBB">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Protecting user data remains a paramount requirement; therefore, the application must enforce fine-grained access controls and secure data synchronization to ensure that sensitive company metrics are only accessible to authorized individuals (Valacich et al., 2014). From a performance standpoint, the system is expected to deliver low latency and high availability to maintain user confidence and operational speed during heavy data processing tasks (Pressman &amp; Maxim, 2020). Finally, the software design must be modular and well-documented to ensure that the system is maintainable and capable of evolving to accommodate future technical upgrades, such as the inclusion of automated API connectors or advanced predictive modeling (Sommerville, 2015).</w:t>
      </w:r>
    </w:p>
    <w:p w14:paraId="474F1D13">
      <w:pPr>
        <w:spacing w:line="480" w:lineRule="auto"/>
        <w:jc w:val="both"/>
        <w:rPr>
          <w:rFonts w:hint="default" w:ascii="Times New Roman Regular" w:hAnsi="Times New Roman Regular" w:cs="Times New Roman Regular"/>
          <w:sz w:val="24"/>
          <w:szCs w:val="24"/>
        </w:rPr>
      </w:pPr>
    </w:p>
    <w:p w14:paraId="1786DDD3">
      <w:pPr>
        <w:pStyle w:val="4"/>
        <w:bidi w:val="0"/>
        <w:rPr>
          <w:rFonts w:hint="default"/>
        </w:rPr>
      </w:pPr>
      <w:r>
        <w:rPr>
          <w:rFonts w:hint="default"/>
        </w:rPr>
        <w:t>3.4.1 Functional Requirements</w:t>
      </w:r>
    </w:p>
    <w:p w14:paraId="1AEEC518">
      <w:pPr>
        <w:pStyle w:val="30"/>
        <w:spacing w:line="480" w:lineRule="auto"/>
        <w:jc w:val="both"/>
        <w:rPr>
          <w:rFonts w:hint="default" w:ascii="Times New Roman Regular" w:hAnsi="Times New Roman Regular" w:cs="Times New Roman Regular"/>
          <w:sz w:val="24"/>
          <w:szCs w:val="24"/>
        </w:rPr>
      </w:pPr>
    </w:p>
    <w:p w14:paraId="6A85C421">
      <w:pPr>
        <w:pStyle w:val="3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SME Analytics platform is engineered to deliver a comprehensive suite of</w:t>
      </w:r>
    </w:p>
    <w:p w14:paraId="711E8F5B">
      <w:pPr>
        <w:pStyle w:val="3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functionalities that support secure business data access, automated metric</w:t>
      </w:r>
    </w:p>
    <w:p w14:paraId="777A31C5">
      <w:pPr>
        <w:pStyle w:val="3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diagnostics, intelligent strategy generation, and a unified performance</w:t>
      </w:r>
    </w:p>
    <w:p w14:paraId="1EBF9515">
      <w:pPr>
        <w:pStyle w:val="3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dashboard. The specific functional requirements of the system are outlined</w:t>
      </w:r>
    </w:p>
    <w:p w14:paraId="3B71896E">
      <w:pPr>
        <w:pStyle w:val="3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below:</w:t>
      </w:r>
    </w:p>
    <w:p w14:paraId="1B09DB71">
      <w:pPr>
        <w:pStyle w:val="30"/>
        <w:spacing w:line="480" w:lineRule="auto"/>
        <w:jc w:val="both"/>
        <w:rPr>
          <w:rFonts w:hint="default" w:ascii="Times New Roman Regular" w:hAnsi="Times New Roman Regular" w:cs="Times New Roman Regular"/>
          <w:sz w:val="24"/>
          <w:szCs w:val="24"/>
        </w:rPr>
      </w:pPr>
    </w:p>
    <w:p w14:paraId="3D3683DE">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Authentication and Access Management: The system shall provide a secure</w:t>
      </w:r>
    </w:p>
    <w:p w14:paraId="66CD5551">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identity management framework to ensure authorized access through encrypted,</w:t>
      </w:r>
    </w:p>
    <w:p w14:paraId="4868C3CA">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token-based session security. It shall enforce specialized access levels to</w:t>
      </w:r>
    </w:p>
    <w:p w14:paraId="537F5CD1">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ensure that standard business users are directed to their personal</w:t>
      </w:r>
    </w:p>
    <w:p w14:paraId="6ABC7417">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dashboards while administrative users can access system-wide configurations</w:t>
      </w:r>
    </w:p>
    <w:p w14:paraId="435A8321">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manage user accounts.</w:t>
      </w:r>
    </w:p>
    <w:p w14:paraId="72BEC84E">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6E52C74C">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Business Profile Configuration: Upon initial registration, the system shall</w:t>
      </w:r>
    </w:p>
    <w:p w14:paraId="440AD62E">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require users to establish a commercial profile including metadata such as</w:t>
      </w:r>
    </w:p>
    <w:p w14:paraId="1D183FF5">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company name, industry type, and primary social media platforms. This</w:t>
      </w:r>
    </w:p>
    <w:p w14:paraId="4F341900">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information shall serve as the basis for analytical routing and future</w:t>
      </w:r>
      <w:r>
        <w:rPr>
          <w:rFonts w:hint="default" w:ascii="Times New Roman Regular" w:hAnsi="Times New Roman Regular" w:cs="Times New Roman Regular"/>
          <w:sz w:val="24"/>
          <w:szCs w:val="24"/>
          <w:lang w:val="en-US"/>
        </w:rPr>
        <w:t xml:space="preserve"> bench-marking</w:t>
      </w:r>
      <w:r>
        <w:rPr>
          <w:rFonts w:hint="default" w:ascii="Times New Roman Regular" w:hAnsi="Times New Roman Regular" w:cs="Times New Roman Regular"/>
          <w:sz w:val="24"/>
          <w:szCs w:val="24"/>
        </w:rPr>
        <w:t>.</w:t>
      </w:r>
    </w:p>
    <w:p w14:paraId="56557494">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4F681E97">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Automated CSV Data Processing: The system shall enable users to upload</w:t>
      </w:r>
    </w:p>
    <w:p w14:paraId="2FB1AAE1">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social media data exports in standardized CSV formats for immediate</w:t>
      </w:r>
    </w:p>
    <w:p w14:paraId="5C85F2CF">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mathematical interpretation. The engine shall support data from major</w:t>
      </w:r>
    </w:p>
    <w:p w14:paraId="1C97A899">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networks including Facebook, Instagram, LinkedIn, and TikTok by extracting</w:t>
      </w:r>
    </w:p>
    <w:p w14:paraId="4AC92E3A">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interaction and reach values.</w:t>
      </w:r>
    </w:p>
    <w:p w14:paraId="449BE948">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43DE443">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Comparative Metric Analysis: The system shall support strategic</w:t>
      </w:r>
    </w:p>
    <w:p w14:paraId="4EE8E19F">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decision-making by programmatically comparing current performance against</w:t>
      </w:r>
    </w:p>
    <w:p w14:paraId="5AA6813F">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historical data stored in the user’s account. It shall calculate</w:t>
      </w:r>
    </w:p>
    <w:p w14:paraId="43A0D5B6">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interaction-to-reach ratios and identify significant fluctuations in</w:t>
      </w:r>
    </w:p>
    <w:p w14:paraId="2CDCE7B7">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audience behavior to highlight campaign efficacy.</w:t>
      </w:r>
    </w:p>
    <w:p w14:paraId="707AAB5E">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790FEAE0">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Heuristic Data Validation and Normalization: The system shall incorporate a</w:t>
      </w:r>
    </w:p>
    <w:p w14:paraId="7515320E">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fuzzy header matching algorithm to identify essential data columns</w:t>
      </w:r>
    </w:p>
    <w:p w14:paraId="1A9906CC">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regardless of the naming conventions used by different social platforms.</w:t>
      </w:r>
    </w:p>
    <w:p w14:paraId="35886290">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Furthermore, it shall automatically identify missing values or malformed</w:t>
      </w:r>
    </w:p>
    <w:p w14:paraId="30F7FE39">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rows to ensure all generated reports meet professional analytical standards.</w:t>
      </w:r>
    </w:p>
    <w:p w14:paraId="62533A35">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4921786">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Interactive Performance Dashboard: The system shall provide a dynamic</w:t>
      </w:r>
    </w:p>
    <w:p w14:paraId="772A2B38">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interface featuring temporal trend lines, bar charts for platform</w:t>
      </w:r>
    </w:p>
    <w:p w14:paraId="70A98448">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comparison, and sentiment distribution graphs. The dashboard shall allow</w:t>
      </w:r>
    </w:p>
    <w:p w14:paraId="6B9EF8A1">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users to filter data by specific date ranges and engagement types to</w:t>
      </w:r>
    </w:p>
    <w:p w14:paraId="2615B232">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facilitate deep investigations into digital brand health.</w:t>
      </w:r>
    </w:p>
    <w:p w14:paraId="284FDF9F">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472BAD0">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Real-Time Status Notifications: The system shall implement a bidirectional</w:t>
      </w:r>
    </w:p>
    <w:p w14:paraId="184B27F5">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alert framework that informs users when a data upload is successfully</w:t>
      </w:r>
    </w:p>
    <w:p w14:paraId="59A65760">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processed or when an error is detected during the parsing phase. These</w:t>
      </w:r>
    </w:p>
    <w:p w14:paraId="526E8B04">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notifications shall remain prominent on the user interface until they are</w:t>
      </w:r>
    </w:p>
    <w:p w14:paraId="4DFA973E">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explicitly dismissed.</w:t>
      </w:r>
    </w:p>
    <w:p w14:paraId="49B6395A">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43B6B61">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Administrative Control Console: The system shall provide administrators with</w:t>
      </w:r>
    </w:p>
    <w:p w14:paraId="1BA44ADD">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robust tools to manage user accounts and monitor global system performance.</w:t>
      </w:r>
    </w:p>
    <w:p w14:paraId="46053F05">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This interface shall include an audit log to track significant system events</w:t>
      </w:r>
    </w:p>
    <w:p w14:paraId="08557E43">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ensure transparency in the management of the cloud environment.</w:t>
      </w:r>
    </w:p>
    <w:p w14:paraId="4536CF65">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DA8DDA7">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Historical Growth Repository: The system shall allow users to sync their</w:t>
      </w:r>
    </w:p>
    <w:p w14:paraId="1FF7FC7E">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analysis results to a persistent cloud archive. This feature shall provide</w:t>
      </w:r>
    </w:p>
    <w:p w14:paraId="38100FCC">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entrepreneurs with a long-term historical record of their digital growth to</w:t>
      </w:r>
    </w:p>
    <w:p w14:paraId="09344E40">
      <w:pPr>
        <w:pStyle w:val="30"/>
        <w:numPr>
          <w:numId w:val="0"/>
        </w:numPr>
        <w:spacing w:line="480" w:lineRule="auto"/>
        <w:ind w:leftChars="0"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guide future content strategies and marketing plans.</w:t>
      </w:r>
    </w:p>
    <w:p w14:paraId="403DAF6E">
      <w:pPr>
        <w:pStyle w:val="30"/>
        <w:numPr>
          <w:numId w:val="0"/>
        </w:numPr>
        <w:spacing w:line="480" w:lineRule="auto"/>
        <w:ind w:leftChars="0" w:firstLine="240"/>
        <w:jc w:val="both"/>
        <w:rPr>
          <w:rFonts w:hint="default" w:ascii="Times New Roman Regular" w:hAnsi="Times New Roman Regular" w:cs="Times New Roman Regular"/>
          <w:sz w:val="24"/>
          <w:szCs w:val="24"/>
        </w:rPr>
      </w:pPr>
    </w:p>
    <w:p w14:paraId="18703F63">
      <w:pPr>
        <w:pStyle w:val="30"/>
        <w:numPr>
          <w:ilvl w:val="0"/>
          <w:numId w:val="2"/>
        </w:numPr>
        <w:tabs>
          <w:tab w:val="clear" w:pos="420"/>
        </w:tabs>
        <w:spacing w:line="48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Data Persistence and System Reliability: All processed metrics and</w:t>
      </w:r>
    </w:p>
    <w:p w14:paraId="20FAC16C">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configurations shall be stored in a secure NoSQL database to ensure high</w:t>
      </w:r>
    </w:p>
    <w:p w14:paraId="5E7F6020">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availability and data resilience. The system shall maintain the integrity of</w:t>
      </w:r>
    </w:p>
    <w:p w14:paraId="443C914F">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all stored records by preventing unauthorized modification and ensuring that</w:t>
      </w:r>
    </w:p>
    <w:p w14:paraId="49D98756">
      <w:pPr>
        <w:pStyle w:val="30"/>
        <w:numPr>
          <w:numId w:val="0"/>
        </w:numPr>
        <w:spacing w:line="48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the most recent analysis state is consistently loaded across user sessions.</w:t>
      </w:r>
    </w:p>
    <w:p w14:paraId="3813B91A">
      <w:pPr>
        <w:pStyle w:val="30"/>
        <w:spacing w:line="480" w:lineRule="auto"/>
        <w:jc w:val="both"/>
        <w:rPr>
          <w:rFonts w:hint="default" w:ascii="Times New Roman Regular" w:hAnsi="Times New Roman Regular" w:cs="Times New Roman Regular"/>
          <w:sz w:val="24"/>
          <w:szCs w:val="24"/>
        </w:rPr>
      </w:pPr>
    </w:p>
    <w:p w14:paraId="398287A3">
      <w:pPr>
        <w:pStyle w:val="30"/>
        <w:spacing w:line="480" w:lineRule="auto"/>
        <w:jc w:val="both"/>
        <w:rPr>
          <w:rFonts w:hint="default" w:ascii="Times New Roman Regular" w:hAnsi="Times New Roman Regular" w:cs="Times New Roman Regular"/>
          <w:sz w:val="24"/>
          <w:szCs w:val="24"/>
        </w:rPr>
      </w:pPr>
    </w:p>
    <w:p w14:paraId="4D48E50C">
      <w:pPr>
        <w:pStyle w:val="4"/>
        <w:spacing w:line="480" w:lineRule="auto"/>
        <w:ind w:left="0" w:firstLine="0"/>
        <w:jc w:val="both"/>
        <w:rPr>
          <w:rFonts w:hint="default" w:ascii="Times New Roman Regular" w:hAnsi="Times New Roman Regular" w:cs="Times New Roman Regular"/>
          <w:sz w:val="24"/>
          <w:szCs w:val="24"/>
        </w:rPr>
      </w:pPr>
      <w:bookmarkStart w:id="37" w:name="_Toc181449807"/>
      <w:r>
        <w:rPr>
          <w:rFonts w:hint="default" w:ascii="Times New Roman Regular" w:hAnsi="Times New Roman Regular" w:cs="Times New Roman Regular"/>
          <w:sz w:val="24"/>
          <w:szCs w:val="24"/>
        </w:rPr>
        <w:t xml:space="preserve">3.4.2 </w:t>
      </w:r>
      <w:r>
        <w:rPr>
          <w:rFonts w:hint="default" w:ascii="Times New Roman Regular" w:hAnsi="Times New Roman Regular" w:cs="Times New Roman Regular"/>
          <w:bCs/>
          <w:sz w:val="24"/>
          <w:szCs w:val="24"/>
        </w:rPr>
        <w:t>Non-Functional Requirement</w:t>
      </w:r>
      <w:bookmarkEnd w:id="37"/>
      <w:r>
        <w:rPr>
          <w:rFonts w:hint="default" w:ascii="Times New Roman Regular" w:hAnsi="Times New Roman Regular" w:cs="Times New Roman Regular"/>
          <w:sz w:val="24"/>
          <w:szCs w:val="24"/>
        </w:rPr>
        <w:tab/>
      </w:r>
    </w:p>
    <w:p w14:paraId="5048A96A">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Beyond its core functional capabilities, the SME Analytics platform must adhere to several non-functional requirements that define the system’s quality attributes. These ensure the platform is effective, trustworthy, and sustainable for small business owners.</w:t>
      </w:r>
    </w:p>
    <w:p w14:paraId="3D725D02">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Performance and Efficiency: The system shall provide a highly responsive experience, with CSV parsing and mathematical aggregation completed within five seconds for standard files under 1,000 rows. The primary dashboard and visualization components shall load within two seconds, and client-side logic shall remain efficient even as historical data volume increases.</w:t>
      </w:r>
    </w:p>
    <w:p w14:paraId="52A0F730">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Usability and Accessibility: The interface shall be intuitive and user-centric, featuring clear navigation and color-coded performance indicators (e.g., green for growth, red for decline). The system shall be fully responsive across desktop, tablet, and mobile browsers, providing descriptive, actionable error messages to guide users without technical support.</w:t>
      </w:r>
    </w:p>
    <w:p w14:paraId="65F684B7">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Security and Data Privacy: The platform shall utilize multi-layered security protocols, including industry-standard encryption and token-based authentication via Google Firebase. Strict access controls shall ensure users can only view their own proprietary data, while fine-grained database rules shall prevent unauthorized external access.</w:t>
      </w:r>
    </w:p>
    <w:p w14:paraId="1DF123AA">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Reliability and Robustness: The system shall maintain a target uptime of 99.5% and implement graceful error handling to ensure isolated data faults do not crash the session. Real-time cloud synchronization and periodic backups shall be used to prevent data loss, and clear warnings shall be provided for file exceptions like incorrect formats or empty exports.</w:t>
      </w:r>
    </w:p>
    <w:p w14:paraId="27915DFA">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Scalability: The cloud-native, serverless architecture shall support a growing number of concurrent users and larger datasets without a significant rise in processing latency. The system shall automatically scale resources based on demand to ensure consistent performance as adoption increases.</w:t>
      </w:r>
    </w:p>
    <w:p w14:paraId="00C03B1D">
      <w:pPr>
        <w:pStyle w:val="14"/>
        <w:keepNext w:val="0"/>
        <w:keepLines w:val="0"/>
        <w:widowControl/>
        <w:numPr>
          <w:ilvl w:val="0"/>
          <w:numId w:val="2"/>
        </w:numPr>
        <w:suppressLineNumbers w:val="0"/>
        <w:spacing w:before="0" w:beforeAutospacing="0" w:after="140" w:afterAutospacing="0" w:line="480" w:lineRule="auto"/>
        <w:ind w:left="420" w:leftChars="0" w:right="0" w:hanging="420" w:firstLineChars="0"/>
        <w:jc w:val="both"/>
        <w:rPr>
          <w:rFonts w:hint="default" w:ascii="Times New Roman Regular" w:hAnsi="Times New Roman Regular" w:eastAsia="sans-serif"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rPr>
        <w:t>Maintainability: The platform shall be developed using modular JavaScript principles and clean code practices, decoupling analytical logic from UI rendering to facilitate easier debugging. Consistent naming conventions and inline documentation shall be maintained to support future functional extensions and new platform connectors.</w:t>
      </w:r>
    </w:p>
    <w:p w14:paraId="0B37E7B0">
      <w:pPr>
        <w:keepNext w:val="0"/>
        <w:keepLines w:val="0"/>
        <w:widowControl/>
        <w:numPr>
          <w:numId w:val="0"/>
        </w:numPr>
        <w:suppressLineNumbers w:val="0"/>
        <w:spacing w:before="0" w:beforeAutospacing="1" w:after="0" w:afterAutospacing="1" w:line="480" w:lineRule="auto"/>
        <w:ind w:right="53" w:rightChars="0"/>
        <w:jc w:val="both"/>
        <w:rPr>
          <w:rFonts w:hint="default" w:ascii="Times New Roman Regular" w:hAnsi="Times New Roman Regular" w:eastAsia="sans-serif" w:cs="Times New Roman Regular"/>
          <w:sz w:val="24"/>
          <w:szCs w:val="24"/>
        </w:rPr>
      </w:pPr>
    </w:p>
    <w:p w14:paraId="5500D646">
      <w:pPr>
        <w:spacing w:line="480" w:lineRule="auto"/>
        <w:jc w:val="both"/>
        <w:rPr>
          <w:rFonts w:hint="default" w:ascii="Times New Roman Regular" w:hAnsi="Times New Roman Regular" w:cs="Times New Roman Regular"/>
          <w:sz w:val="24"/>
          <w:szCs w:val="24"/>
        </w:rPr>
      </w:pPr>
    </w:p>
    <w:p w14:paraId="12B443E9">
      <w:pPr>
        <w:spacing w:line="480" w:lineRule="auto"/>
        <w:ind w:left="0" w:leftChars="0" w:firstLine="0" w:firstLineChars="0"/>
        <w:jc w:val="both"/>
        <w:rPr>
          <w:rFonts w:hint="default" w:ascii="Times New Roman Regular" w:hAnsi="Times New Roman Regular" w:cs="Times New Roman Regular"/>
          <w:sz w:val="24"/>
          <w:szCs w:val="24"/>
        </w:rPr>
      </w:pPr>
    </w:p>
    <w:p w14:paraId="786DF2D3">
      <w:pPr>
        <w:pStyle w:val="4"/>
        <w:spacing w:line="480" w:lineRule="auto"/>
        <w:ind w:left="0" w:firstLine="0"/>
        <w:jc w:val="both"/>
        <w:rPr>
          <w:rFonts w:hint="default" w:ascii="Times New Roman Regular" w:hAnsi="Times New Roman Regular" w:cs="Times New Roman Regular"/>
          <w:bCs/>
          <w:sz w:val="24"/>
          <w:szCs w:val="24"/>
        </w:rPr>
      </w:pPr>
      <w:bookmarkStart w:id="38" w:name="_Toc181449808"/>
      <w:r>
        <w:rPr>
          <w:rFonts w:hint="default" w:ascii="Times New Roman Regular" w:hAnsi="Times New Roman Regular" w:cs="Times New Roman Regular"/>
          <w:sz w:val="24"/>
          <w:szCs w:val="24"/>
        </w:rPr>
        <w:t xml:space="preserve">3.4.3 </w:t>
      </w:r>
      <w:r>
        <w:rPr>
          <w:rFonts w:hint="default" w:ascii="Times New Roman Regular" w:hAnsi="Times New Roman Regular" w:cs="Times New Roman Regular"/>
          <w:bCs/>
          <w:sz w:val="24"/>
          <w:szCs w:val="24"/>
        </w:rPr>
        <w:t>Software Requirements</w:t>
      </w:r>
      <w:bookmarkEnd w:id="38"/>
    </w:p>
    <w:p w14:paraId="3D18176E">
      <w:pPr>
        <w:keepNext w:val="0"/>
        <w:keepLines w:val="0"/>
        <w:widowControl/>
        <w:suppressLineNumbers w:val="0"/>
        <w:spacing w:line="480" w:lineRule="auto"/>
        <w:jc w:val="both"/>
        <w:rPr>
          <w:rFonts w:hint="default" w:ascii="Times New Roman Regular" w:hAnsi="Times New Roman Regular" w:eastAsia="sans-serif" w:cs="Times New Roman Regular"/>
          <w:i w:val="0"/>
          <w:iCs w:val="0"/>
          <w:caps w:val="0"/>
          <w:color w:val="000000"/>
          <w:spacing w:val="0"/>
          <w:kern w:val="0"/>
          <w:sz w:val="24"/>
          <w:szCs w:val="24"/>
          <w:u w:val="none"/>
          <w:shd w:val="clear" w:fill="FFFFFF"/>
          <w:lang w:val="en-US" w:eastAsia="zh-CN" w:bidi="ar"/>
        </w:rPr>
      </w:pPr>
      <w:r>
        <w:rPr>
          <w:rFonts w:hint="default" w:ascii="Times New Roman Regular" w:hAnsi="Times New Roman Regular" w:eastAsia="sans-serif" w:cs="Times New Roman Regular"/>
          <w:i w:val="0"/>
          <w:iCs w:val="0"/>
          <w:caps w:val="0"/>
          <w:color w:val="000000"/>
          <w:spacing w:val="0"/>
          <w:kern w:val="0"/>
          <w:sz w:val="24"/>
          <w:szCs w:val="24"/>
          <w:u w:val="none"/>
          <w:shd w:val="clear" w:fill="FFFFFF"/>
          <w:lang w:val="en-US" w:eastAsia="zh-CN" w:bidi="ar"/>
        </w:rPr>
        <w:t>The creation and rollout of the SME Analytics platform necessitate a specific suite of software technologies to guarantee operational speed, modularity, and analytical accuracy. This software stack was selected to prioritize client-side efficiency and secure cloud integration, ensuring the system remains responsive even on low-end hardware. The following table outlines the essential software components utilized during the development and implementation of the project.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2"/>
        <w:gridCol w:w="7548"/>
      </w:tblGrid>
      <w:tr w14:paraId="033B72CC">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7A2FCD69">
            <w:pPr>
              <w:keepNext w:val="0"/>
              <w:keepLines w:val="0"/>
              <w:widowControl/>
              <w:suppressLineNumbers w:val="0"/>
              <w:spacing w:line="480" w:lineRule="auto"/>
              <w:jc w:val="both"/>
              <w:rPr>
                <w:rFonts w:hint="default" w:ascii="Times New Roman Regular" w:hAnsi="Times New Roman Regular" w:eastAsia="sans-serif" w:cs="Times New Roman Regular"/>
                <w:b w:val="0"/>
                <w:bCs/>
                <w:i w:val="0"/>
                <w:iCs w:val="0"/>
                <w:caps w:val="0"/>
                <w:color w:val="2B2D31"/>
                <w:spacing w:val="0"/>
                <w:sz w:val="24"/>
                <w:szCs w:val="24"/>
                <w:u w:val="none"/>
              </w:rPr>
            </w:pPr>
            <w:bookmarkStart w:id="39" w:name="_Toc181449809"/>
            <w:r>
              <w:rPr>
                <w:rFonts w:hint="default" w:ascii="Times New Roman Regular" w:hAnsi="Times New Roman Regular" w:eastAsia="sans-serif" w:cs="Times New Roman Regular"/>
                <w:b/>
                <w:bCs w:val="0"/>
                <w:i w:val="0"/>
                <w:iCs w:val="0"/>
                <w:caps w:val="0"/>
                <w:color w:val="000000"/>
                <w:spacing w:val="0"/>
                <w:kern w:val="0"/>
                <w:sz w:val="24"/>
                <w:szCs w:val="24"/>
                <w:u w:val="none"/>
                <w:lang w:val="en-US" w:eastAsia="zh-CN" w:bidi="ar"/>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16B11D5C">
            <w:pPr>
              <w:keepNext w:val="0"/>
              <w:keepLines w:val="0"/>
              <w:widowControl/>
              <w:suppressLineNumbers w:val="0"/>
              <w:spacing w:line="480" w:lineRule="auto"/>
              <w:jc w:val="both"/>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Regular" w:hAnsi="Times New Roman Regular" w:eastAsia="sans-serif" w:cs="Times New Roman Regular"/>
                <w:b/>
                <w:bCs w:val="0"/>
                <w:i w:val="0"/>
                <w:iCs w:val="0"/>
                <w:caps w:val="0"/>
                <w:color w:val="000000"/>
                <w:spacing w:val="0"/>
                <w:kern w:val="0"/>
                <w:sz w:val="24"/>
                <w:szCs w:val="24"/>
                <w:u w:val="none"/>
                <w:lang w:val="en-US" w:eastAsia="zh-CN" w:bidi="ar"/>
              </w:rPr>
              <w:t>Description</w:t>
            </w:r>
          </w:p>
        </w:tc>
      </w:tr>
      <w:tr w14:paraId="3D9527E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71A39FF8">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Frontend Technologies</w:t>
            </w:r>
          </w:p>
        </w:tc>
        <w:tc>
          <w:tcPr>
            <w:tcW w:w="0" w:type="auto"/>
            <w:tcBorders>
              <w:right w:val="nil"/>
            </w:tcBorders>
            <w:shd w:val="clear" w:color="auto" w:fill="auto"/>
            <w:tcMar>
              <w:top w:w="120" w:type="dxa"/>
              <w:left w:w="240" w:type="dxa"/>
              <w:bottom w:w="120" w:type="dxa"/>
              <w:right w:w="240" w:type="dxa"/>
            </w:tcMar>
            <w:vAlign w:val="center"/>
          </w:tcPr>
          <w:p w14:paraId="0F113DF1">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HTML5, CSS3, and ES6+ JavaScript are utilized to build a high-performance Single Page Application (SPA). Tailwind CSS is integrated to provide a utility-first design framework, ensuring the dashboard is fully responsive across different devices (Dennis et al., 2015).</w:t>
            </w:r>
          </w:p>
        </w:tc>
      </w:tr>
      <w:tr w14:paraId="54F7BC8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8F7F46C">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Cloud Infrastructure</w:t>
            </w:r>
          </w:p>
        </w:tc>
        <w:tc>
          <w:tcPr>
            <w:tcW w:w="0" w:type="auto"/>
            <w:tcBorders>
              <w:right w:val="nil"/>
            </w:tcBorders>
            <w:shd w:val="clear" w:color="auto" w:fill="auto"/>
            <w:tcMar>
              <w:top w:w="120" w:type="dxa"/>
              <w:left w:w="240" w:type="dxa"/>
              <w:bottom w:w="120" w:type="dxa"/>
              <w:right w:w="240" w:type="dxa"/>
            </w:tcMar>
            <w:vAlign w:val="center"/>
          </w:tcPr>
          <w:p w14:paraId="77A299F0">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Google Firebase is employed as the primary backend-as-a-service (BaaS) provider. This includes Firebase Hosting for deployment and Firebase Authentication for secure identity management (Valacich et al., 2014).</w:t>
            </w:r>
          </w:p>
        </w:tc>
      </w:tr>
      <w:tr w14:paraId="19DB1560">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8FC6445">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Database Management</w:t>
            </w:r>
          </w:p>
        </w:tc>
        <w:tc>
          <w:tcPr>
            <w:tcW w:w="0" w:type="auto"/>
            <w:tcBorders>
              <w:right w:val="nil"/>
            </w:tcBorders>
            <w:shd w:val="clear" w:color="auto" w:fill="auto"/>
            <w:tcMar>
              <w:top w:w="120" w:type="dxa"/>
              <w:left w:w="240" w:type="dxa"/>
              <w:bottom w:w="120" w:type="dxa"/>
              <w:right w:w="240" w:type="dxa"/>
            </w:tcMar>
            <w:vAlign w:val="center"/>
          </w:tcPr>
          <w:p w14:paraId="634311AB">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Google Cloud Firestore is utilized as the NoSQL database engine to manage user profiles, historical analysis states, and system configurations. It offers real-time data synchronization and high scalability (Valacich et al., 2014).</w:t>
            </w:r>
          </w:p>
        </w:tc>
      </w:tr>
      <w:tr w14:paraId="41F7AA6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701BD80">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Data Visualization</w:t>
            </w:r>
          </w:p>
        </w:tc>
        <w:tc>
          <w:tcPr>
            <w:tcW w:w="0" w:type="auto"/>
            <w:tcBorders>
              <w:right w:val="nil"/>
            </w:tcBorders>
            <w:shd w:val="clear" w:color="auto" w:fill="auto"/>
            <w:tcMar>
              <w:top w:w="120" w:type="dxa"/>
              <w:left w:w="240" w:type="dxa"/>
              <w:bottom w:w="120" w:type="dxa"/>
              <w:right w:w="240" w:type="dxa"/>
            </w:tcMar>
            <w:vAlign w:val="center"/>
          </w:tcPr>
          <w:p w14:paraId="44D7416D">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Chart.js is required to render dynamic and interactive graphs from the processed engagement metrics. This library allows for the visualization of temporal trends and platform comparisons (Stieglitz et al., 2014).</w:t>
            </w:r>
          </w:p>
        </w:tc>
      </w:tr>
      <w:tr w14:paraId="0BD6AB95">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6F3103FE">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CSV Parsing Engine</w:t>
            </w:r>
          </w:p>
        </w:tc>
        <w:tc>
          <w:tcPr>
            <w:tcW w:w="0" w:type="auto"/>
            <w:tcBorders>
              <w:right w:val="nil"/>
            </w:tcBorders>
            <w:shd w:val="clear" w:color="auto" w:fill="auto"/>
            <w:tcMar>
              <w:top w:w="120" w:type="dxa"/>
              <w:left w:w="240" w:type="dxa"/>
              <w:bottom w:w="120" w:type="dxa"/>
              <w:right w:w="240" w:type="dxa"/>
            </w:tcMar>
            <w:vAlign w:val="center"/>
          </w:tcPr>
          <w:p w14:paraId="17E95ED8">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The PapaParse library is integrated to handle the high-speed parsing of CSV data directly within the user's browser. This minimizes server latency and improves overall system efficiency (Sommerville, 2015).</w:t>
            </w:r>
          </w:p>
        </w:tc>
      </w:tr>
      <w:tr w14:paraId="32690C26">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1371632">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Security &amp; Identity</w:t>
            </w:r>
          </w:p>
        </w:tc>
        <w:tc>
          <w:tcPr>
            <w:tcW w:w="0" w:type="auto"/>
            <w:tcBorders>
              <w:right w:val="nil"/>
            </w:tcBorders>
            <w:shd w:val="clear" w:color="auto" w:fill="auto"/>
            <w:tcMar>
              <w:top w:w="120" w:type="dxa"/>
              <w:left w:w="240" w:type="dxa"/>
              <w:bottom w:w="120" w:type="dxa"/>
              <w:right w:w="240" w:type="dxa"/>
            </w:tcMar>
            <w:vAlign w:val="center"/>
          </w:tcPr>
          <w:p w14:paraId="1DA4E399">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Firebase Auth utilities are required to implement secure sign-in protocols. This ensures that sensitive business metrics are protected via token-based authentication and industry-standard encryption (Tuten &amp; Solomon, 2017).</w:t>
            </w:r>
          </w:p>
        </w:tc>
      </w:tr>
      <w:tr w14:paraId="71B7099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169E927">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Development Environment</w:t>
            </w:r>
          </w:p>
        </w:tc>
        <w:tc>
          <w:tcPr>
            <w:tcW w:w="0" w:type="auto"/>
            <w:tcBorders>
              <w:right w:val="nil"/>
            </w:tcBorders>
            <w:shd w:val="clear" w:color="auto" w:fill="auto"/>
            <w:tcMar>
              <w:top w:w="120" w:type="dxa"/>
              <w:left w:w="240" w:type="dxa"/>
              <w:bottom w:w="120" w:type="dxa"/>
              <w:right w:w="240" w:type="dxa"/>
            </w:tcMar>
            <w:vAlign w:val="center"/>
          </w:tcPr>
          <w:p w14:paraId="48AE6C09">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Visual Studio Code is the primary integrated development environment (IDE) used for writing, debugging, and managing the application source code (Microsoft, 2023).</w:t>
            </w:r>
          </w:p>
        </w:tc>
      </w:tr>
      <w:tr w14:paraId="73549BB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8154CDB">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Version Control</w:t>
            </w:r>
          </w:p>
        </w:tc>
        <w:tc>
          <w:tcPr>
            <w:tcW w:w="0" w:type="auto"/>
            <w:tcBorders>
              <w:right w:val="nil"/>
            </w:tcBorders>
            <w:shd w:val="clear" w:color="auto" w:fill="auto"/>
            <w:tcMar>
              <w:top w:w="120" w:type="dxa"/>
              <w:left w:w="240" w:type="dxa"/>
              <w:bottom w:w="120" w:type="dxa"/>
              <w:right w:w="240" w:type="dxa"/>
            </w:tcMar>
            <w:vAlign w:val="center"/>
          </w:tcPr>
          <w:p w14:paraId="76DC05F7">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Git and GitHub are required for source code version management. These tools were used to track development progress and ensure code persistence throughout the project lifecycle (Sommerville, 2015).</w:t>
            </w:r>
          </w:p>
        </w:tc>
      </w:tr>
      <w:tr w14:paraId="3EBB3F1E">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7929CEA5">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bCs/>
                <w:i w:val="0"/>
                <w:iCs w:val="0"/>
                <w:caps w:val="0"/>
                <w:color w:val="000000"/>
                <w:spacing w:val="0"/>
                <w:kern w:val="0"/>
                <w:sz w:val="24"/>
                <w:szCs w:val="24"/>
                <w:u w:val="none"/>
                <w:lang w:val="en-US" w:eastAsia="zh-CN" w:bidi="ar"/>
              </w:rPr>
              <w:t>UI Design &amp; Icons</w:t>
            </w:r>
          </w:p>
        </w:tc>
        <w:tc>
          <w:tcPr>
            <w:tcW w:w="0" w:type="auto"/>
            <w:tcBorders>
              <w:right w:val="nil"/>
            </w:tcBorders>
            <w:shd w:val="clear" w:color="auto" w:fill="auto"/>
            <w:tcMar>
              <w:top w:w="120" w:type="dxa"/>
              <w:left w:w="240" w:type="dxa"/>
              <w:bottom w:w="120" w:type="dxa"/>
              <w:right w:w="240" w:type="dxa"/>
            </w:tcMar>
            <w:vAlign w:val="center"/>
          </w:tcPr>
          <w:p w14:paraId="6D05DE51">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Heroicons and Google Fonts are utilized to enhance the visual clarity of the dashboard. These tools ensure that the interface remains professional and easy to navigate for non-technical users.</w:t>
            </w:r>
          </w:p>
        </w:tc>
      </w:tr>
    </w:tbl>
    <w:p w14:paraId="7D45D9C7">
      <w:pPr>
        <w:spacing w:line="480" w:lineRule="auto"/>
        <w:ind w:left="0" w:firstLine="0"/>
        <w:jc w:val="both"/>
        <w:rPr>
          <w:rFonts w:hint="default" w:ascii="Times New Roman Regular" w:hAnsi="Times New Roman Regular" w:cs="Times New Roman Regular"/>
          <w:sz w:val="24"/>
          <w:szCs w:val="24"/>
        </w:rPr>
      </w:pPr>
    </w:p>
    <w:p w14:paraId="2C76DF6B">
      <w:pPr>
        <w:spacing w:line="480" w:lineRule="auto"/>
        <w:ind w:left="0" w:firstLine="0"/>
        <w:jc w:val="both"/>
        <w:rPr>
          <w:rFonts w:hint="default" w:ascii="Times New Roman Regular" w:hAnsi="Times New Roman Regular" w:cs="Times New Roman Regular"/>
          <w:sz w:val="24"/>
          <w:szCs w:val="24"/>
        </w:rPr>
      </w:pPr>
    </w:p>
    <w:p w14:paraId="2E75C32B">
      <w:pPr>
        <w:spacing w:line="480" w:lineRule="auto"/>
        <w:ind w:left="0" w:firstLine="0"/>
        <w:jc w:val="both"/>
        <w:rPr>
          <w:rFonts w:hint="default" w:ascii="Times New Roman Regular" w:hAnsi="Times New Roman Regular" w:cs="Times New Roman Regular"/>
          <w:sz w:val="24"/>
          <w:szCs w:val="24"/>
        </w:rPr>
      </w:pPr>
    </w:p>
    <w:p w14:paraId="388B3EAF">
      <w:pPr>
        <w:pStyle w:val="4"/>
        <w:spacing w:line="480" w:lineRule="auto"/>
        <w:ind w:left="0" w:firstLine="0"/>
        <w:jc w:val="both"/>
        <w:rPr>
          <w:rFonts w:hint="default" w:ascii="Times New Roman Regular" w:hAnsi="Times New Roman Regular" w:cs="Times New Roman Regular"/>
          <w:bCs/>
          <w:sz w:val="24"/>
          <w:szCs w:val="24"/>
        </w:rPr>
      </w:pPr>
      <w:r>
        <w:rPr>
          <w:rFonts w:hint="default" w:ascii="Times New Roman Regular" w:hAnsi="Times New Roman Regular" w:cs="Times New Roman Regular"/>
          <w:sz w:val="24"/>
          <w:szCs w:val="24"/>
        </w:rPr>
        <w:t xml:space="preserve">3.4.4   </w:t>
      </w:r>
      <w:r>
        <w:rPr>
          <w:rFonts w:hint="default" w:ascii="Times New Roman Regular" w:hAnsi="Times New Roman Regular" w:cs="Times New Roman Regular"/>
          <w:bCs/>
          <w:sz w:val="24"/>
          <w:szCs w:val="24"/>
        </w:rPr>
        <w:t>Hardware Requirements</w:t>
      </w:r>
    </w:p>
    <w:p w14:paraId="234D8A95">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operational efficiency of the SME Analytics platform is closely linked to the local hardware capabilities of the user's device because the system performs heavy data processing within the web browser. Since the application relies on client-side JavaScript for parsing large CSV files and rendering complex charts, the local machine must have sufficient memory and processing power to handle these tasks without interruption. The overall speed of the diagnostic engine and the fluidity of the visual dashboard are contingent upon the hardware's ability to execute these modern web scripts in real time (Dennis et al., 2015).</w:t>
      </w:r>
    </w:p>
    <w:p w14:paraId="1AEE05D3">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To ensure a seamless experience and prevent performance bottlenecks during data normalization, the following hardware specifications are established for the end-user.</w:t>
      </w:r>
    </w:p>
    <w:p w14:paraId="4096A617">
      <w:pPr>
        <w:spacing w:line="480" w:lineRule="auto"/>
        <w:jc w:val="both"/>
        <w:rPr>
          <w:rFonts w:hint="default" w:ascii="Times New Roman Regular" w:hAnsi="Times New Roman Regular" w:cs="Times New Roman Regular"/>
          <w:b w:val="0"/>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0"/>
        <w:gridCol w:w="3400"/>
        <w:gridCol w:w="4460"/>
      </w:tblGrid>
      <w:tr w14:paraId="51040388">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723461B0">
            <w:pPr>
              <w:keepNext w:val="0"/>
              <w:keepLines w:val="0"/>
              <w:widowControl/>
              <w:suppressLineNumbers w:val="0"/>
              <w:spacing w:line="480" w:lineRule="auto"/>
              <w:jc w:val="both"/>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Regular" w:hAnsi="Times New Roman Regular" w:eastAsia="sans-serif" w:cs="Times New Roman Regular"/>
                <w:b/>
                <w:bCs w:val="0"/>
                <w:i w:val="0"/>
                <w:iCs w:val="0"/>
                <w:caps w:val="0"/>
                <w:color w:val="000000"/>
                <w:spacing w:val="0"/>
                <w:kern w:val="0"/>
                <w:sz w:val="24"/>
                <w:szCs w:val="24"/>
                <w:u w:val="none"/>
                <w:lang w:val="en-US" w:eastAsia="zh-CN" w:bidi="ar"/>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2D5817FB">
            <w:pPr>
              <w:keepNext w:val="0"/>
              <w:keepLines w:val="0"/>
              <w:widowControl/>
              <w:suppressLineNumbers w:val="0"/>
              <w:spacing w:line="480" w:lineRule="auto"/>
              <w:jc w:val="both"/>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Regular" w:hAnsi="Times New Roman Regular" w:eastAsia="sans-serif" w:cs="Times New Roman Regular"/>
                <w:b/>
                <w:bCs w:val="0"/>
                <w:i w:val="0"/>
                <w:iCs w:val="0"/>
                <w:caps w:val="0"/>
                <w:color w:val="000000"/>
                <w:spacing w:val="0"/>
                <w:kern w:val="0"/>
                <w:sz w:val="24"/>
                <w:szCs w:val="24"/>
                <w:u w:val="none"/>
                <w:lang w:val="en-US" w:eastAsia="zh-CN" w:bidi="ar"/>
              </w:rPr>
              <w:t>Minimum Specification</w:t>
            </w:r>
          </w:p>
        </w:tc>
        <w:tc>
          <w:tcPr>
            <w:tcW w:w="0" w:type="auto"/>
            <w:tcBorders>
              <w:top w:val="nil"/>
              <w:right w:val="nil"/>
            </w:tcBorders>
            <w:shd w:val="clear" w:color="auto" w:fill="auto"/>
            <w:tcMar>
              <w:top w:w="120" w:type="dxa"/>
              <w:left w:w="240" w:type="dxa"/>
              <w:bottom w:w="120" w:type="dxa"/>
              <w:right w:w="240" w:type="dxa"/>
            </w:tcMar>
            <w:vAlign w:val="center"/>
          </w:tcPr>
          <w:p w14:paraId="49752850">
            <w:pPr>
              <w:keepNext w:val="0"/>
              <w:keepLines w:val="0"/>
              <w:widowControl/>
              <w:suppressLineNumbers w:val="0"/>
              <w:spacing w:line="480" w:lineRule="auto"/>
              <w:jc w:val="both"/>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Regular" w:hAnsi="Times New Roman Regular" w:eastAsia="sans-serif" w:cs="Times New Roman Regular"/>
                <w:b/>
                <w:bCs w:val="0"/>
                <w:i w:val="0"/>
                <w:iCs w:val="0"/>
                <w:caps w:val="0"/>
                <w:color w:val="000000"/>
                <w:spacing w:val="0"/>
                <w:kern w:val="0"/>
                <w:sz w:val="24"/>
                <w:szCs w:val="24"/>
                <w:u w:val="none"/>
                <w:lang w:val="en-US" w:eastAsia="zh-CN" w:bidi="ar"/>
              </w:rPr>
              <w:t>Recommended Specification</w:t>
            </w:r>
          </w:p>
        </w:tc>
      </w:tr>
      <w:tr w14:paraId="27F5968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0F6DC15">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Processor</w:t>
            </w:r>
          </w:p>
        </w:tc>
        <w:tc>
          <w:tcPr>
            <w:tcW w:w="0" w:type="auto"/>
            <w:tcBorders>
              <w:right w:val="nil"/>
            </w:tcBorders>
            <w:shd w:val="clear" w:color="auto" w:fill="auto"/>
            <w:tcMar>
              <w:top w:w="120" w:type="dxa"/>
              <w:left w:w="240" w:type="dxa"/>
              <w:bottom w:w="120" w:type="dxa"/>
              <w:right w:w="240" w:type="dxa"/>
            </w:tcMar>
            <w:vAlign w:val="center"/>
          </w:tcPr>
          <w:p w14:paraId="6E925BE9">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Dual-core 2.0 GHz (e.g., Intel Core i3)</w:t>
            </w:r>
          </w:p>
        </w:tc>
        <w:tc>
          <w:tcPr>
            <w:tcW w:w="0" w:type="auto"/>
            <w:tcBorders>
              <w:right w:val="nil"/>
            </w:tcBorders>
            <w:shd w:val="clear" w:color="auto" w:fill="auto"/>
            <w:tcMar>
              <w:top w:w="120" w:type="dxa"/>
              <w:left w:w="240" w:type="dxa"/>
              <w:bottom w:w="120" w:type="dxa"/>
              <w:right w:w="240" w:type="dxa"/>
            </w:tcMar>
            <w:vAlign w:val="center"/>
          </w:tcPr>
          <w:p w14:paraId="0DEC0271">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Quad-core 3.0 GHz or higher (e.g., Intel Core i5)</w:t>
            </w:r>
          </w:p>
        </w:tc>
      </w:tr>
      <w:tr w14:paraId="5885DF15">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7D2AEBAD">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Memory (RAM)</w:t>
            </w:r>
          </w:p>
        </w:tc>
        <w:tc>
          <w:tcPr>
            <w:tcW w:w="0" w:type="auto"/>
            <w:tcBorders>
              <w:right w:val="nil"/>
            </w:tcBorders>
            <w:shd w:val="clear" w:color="auto" w:fill="auto"/>
            <w:tcMar>
              <w:top w:w="120" w:type="dxa"/>
              <w:left w:w="240" w:type="dxa"/>
              <w:bottom w:w="120" w:type="dxa"/>
              <w:right w:w="240" w:type="dxa"/>
            </w:tcMar>
            <w:vAlign w:val="center"/>
          </w:tcPr>
          <w:p w14:paraId="3CC57770">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4 GB for basic data processing</w:t>
            </w:r>
          </w:p>
        </w:tc>
        <w:tc>
          <w:tcPr>
            <w:tcW w:w="0" w:type="auto"/>
            <w:tcBorders>
              <w:right w:val="nil"/>
            </w:tcBorders>
            <w:shd w:val="clear" w:color="auto" w:fill="auto"/>
            <w:tcMar>
              <w:top w:w="120" w:type="dxa"/>
              <w:left w:w="240" w:type="dxa"/>
              <w:bottom w:w="120" w:type="dxa"/>
              <w:right w:w="240" w:type="dxa"/>
            </w:tcMar>
            <w:vAlign w:val="center"/>
          </w:tcPr>
          <w:p w14:paraId="100DE72A">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8 GB or higher for large dataset visualization</w:t>
            </w:r>
          </w:p>
        </w:tc>
      </w:tr>
      <w:tr w14:paraId="131231C4">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786A261">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Storage</w:t>
            </w:r>
          </w:p>
        </w:tc>
        <w:tc>
          <w:tcPr>
            <w:tcW w:w="0" w:type="auto"/>
            <w:tcBorders>
              <w:right w:val="nil"/>
            </w:tcBorders>
            <w:shd w:val="clear" w:color="auto" w:fill="auto"/>
            <w:tcMar>
              <w:top w:w="120" w:type="dxa"/>
              <w:left w:w="240" w:type="dxa"/>
              <w:bottom w:w="120" w:type="dxa"/>
              <w:right w:w="240" w:type="dxa"/>
            </w:tcMar>
            <w:vAlign w:val="center"/>
          </w:tcPr>
          <w:p w14:paraId="43EEEE61">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128 GB HDD for general system use</w:t>
            </w:r>
          </w:p>
        </w:tc>
        <w:tc>
          <w:tcPr>
            <w:tcW w:w="0" w:type="auto"/>
            <w:tcBorders>
              <w:right w:val="nil"/>
            </w:tcBorders>
            <w:shd w:val="clear" w:color="auto" w:fill="auto"/>
            <w:tcMar>
              <w:top w:w="120" w:type="dxa"/>
              <w:left w:w="240" w:type="dxa"/>
              <w:bottom w:w="120" w:type="dxa"/>
              <w:right w:w="240" w:type="dxa"/>
            </w:tcMar>
            <w:vAlign w:val="center"/>
          </w:tcPr>
          <w:p w14:paraId="1D220DD6">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256 GB SSD for improved browser cache performance</w:t>
            </w:r>
          </w:p>
        </w:tc>
      </w:tr>
      <w:tr w14:paraId="1AB20A7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398418E">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Display</w:t>
            </w:r>
          </w:p>
        </w:tc>
        <w:tc>
          <w:tcPr>
            <w:tcW w:w="0" w:type="auto"/>
            <w:tcBorders>
              <w:right w:val="nil"/>
            </w:tcBorders>
            <w:shd w:val="clear" w:color="auto" w:fill="auto"/>
            <w:tcMar>
              <w:top w:w="120" w:type="dxa"/>
              <w:left w:w="240" w:type="dxa"/>
              <w:bottom w:w="120" w:type="dxa"/>
              <w:right w:w="240" w:type="dxa"/>
            </w:tcMar>
            <w:vAlign w:val="center"/>
          </w:tcPr>
          <w:p w14:paraId="18AC4563">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1280 × 720 pixel resolution</w:t>
            </w:r>
          </w:p>
        </w:tc>
        <w:tc>
          <w:tcPr>
            <w:tcW w:w="0" w:type="auto"/>
            <w:tcBorders>
              <w:right w:val="nil"/>
            </w:tcBorders>
            <w:shd w:val="clear" w:color="auto" w:fill="auto"/>
            <w:tcMar>
              <w:top w:w="120" w:type="dxa"/>
              <w:left w:w="240" w:type="dxa"/>
              <w:bottom w:w="120" w:type="dxa"/>
              <w:right w:w="240" w:type="dxa"/>
            </w:tcMar>
            <w:vAlign w:val="center"/>
          </w:tcPr>
          <w:p w14:paraId="3607A84C">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1920 × 1080 (FHD) for clear metric analysis</w:t>
            </w:r>
          </w:p>
        </w:tc>
      </w:tr>
      <w:tr w14:paraId="07943F55">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95DFD23">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Connectivity</w:t>
            </w:r>
          </w:p>
        </w:tc>
        <w:tc>
          <w:tcPr>
            <w:tcW w:w="0" w:type="auto"/>
            <w:tcBorders>
              <w:right w:val="nil"/>
            </w:tcBorders>
            <w:shd w:val="clear" w:color="auto" w:fill="auto"/>
            <w:tcMar>
              <w:top w:w="120" w:type="dxa"/>
              <w:left w:w="240" w:type="dxa"/>
              <w:bottom w:w="120" w:type="dxa"/>
              <w:right w:w="240" w:type="dxa"/>
            </w:tcMar>
            <w:vAlign w:val="center"/>
          </w:tcPr>
          <w:p w14:paraId="6182FC6A">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Stable 1 Mbps broadband connection</w:t>
            </w:r>
          </w:p>
        </w:tc>
        <w:tc>
          <w:tcPr>
            <w:tcW w:w="0" w:type="auto"/>
            <w:tcBorders>
              <w:right w:val="nil"/>
            </w:tcBorders>
            <w:shd w:val="clear" w:color="auto" w:fill="auto"/>
            <w:tcMar>
              <w:top w:w="120" w:type="dxa"/>
              <w:left w:w="240" w:type="dxa"/>
              <w:bottom w:w="120" w:type="dxa"/>
              <w:right w:w="240" w:type="dxa"/>
            </w:tcMar>
            <w:vAlign w:val="center"/>
          </w:tcPr>
          <w:p w14:paraId="54350434">
            <w:pPr>
              <w:keepNext w:val="0"/>
              <w:keepLines w:val="0"/>
              <w:widowControl/>
              <w:suppressLineNumbers w:val="0"/>
              <w:spacing w:line="480" w:lineRule="auto"/>
              <w:jc w:val="both"/>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High-speed 5 Mbps connection for cloud sync</w:t>
            </w:r>
          </w:p>
        </w:tc>
      </w:tr>
    </w:tbl>
    <w:p w14:paraId="74A3A594">
      <w:pPr>
        <w:keepNext w:val="0"/>
        <w:keepLines w:val="0"/>
        <w:widowControl/>
        <w:suppressLineNumbers w:val="0"/>
        <w:spacing w:line="480" w:lineRule="auto"/>
        <w:jc w:val="both"/>
        <w:rPr>
          <w:rFonts w:hint="default" w:ascii="Times New Roman Regular" w:hAnsi="Times New Roman Regular" w:cs="Times New Roman Regular"/>
          <w:b w:val="0"/>
          <w:sz w:val="24"/>
          <w:szCs w:val="24"/>
        </w:rPr>
      </w:pPr>
    </w:p>
    <w:p w14:paraId="5A9732FF">
      <w:pPr>
        <w:pStyle w:val="3"/>
        <w:bidi w:val="0"/>
        <w:spacing w:line="480" w:lineRule="auto"/>
        <w:ind w:left="0" w:leftChars="0" w:firstLine="0" w:firstLineChars="0"/>
        <w:jc w:val="both"/>
        <w:rPr>
          <w:rFonts w:hint="default" w:ascii="Times New Roman Regular" w:hAnsi="Times New Roman Regular" w:cs="Times New Roman Regular"/>
          <w:b/>
          <w:sz w:val="24"/>
          <w:szCs w:val="24"/>
        </w:rPr>
      </w:pPr>
    </w:p>
    <w:p w14:paraId="3F9151A8">
      <w:pPr>
        <w:pStyle w:val="3"/>
        <w:bidi w:val="0"/>
        <w:spacing w:line="480" w:lineRule="auto"/>
        <w:ind w:left="0" w:leftChars="0" w:firstLine="0" w:firstLineChars="0"/>
        <w:jc w:val="both"/>
        <w:rPr>
          <w:rFonts w:hint="default" w:ascii="Times New Roman Regular" w:hAnsi="Times New Roman Regular" w:cs="Times New Roman Regular"/>
          <w:b/>
          <w:sz w:val="24"/>
          <w:szCs w:val="24"/>
        </w:rPr>
      </w:pPr>
    </w:p>
    <w:p w14:paraId="58C75325">
      <w:pPr>
        <w:pStyle w:val="3"/>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 xml:space="preserve">3.5 </w:t>
      </w:r>
      <w:r>
        <w:rPr>
          <w:rFonts w:hint="default" w:ascii="Times New Roman Regular" w:hAnsi="Times New Roman Regular" w:cs="Times New Roman Regular"/>
          <w:b/>
          <w:bCs/>
          <w:sz w:val="24"/>
          <w:szCs w:val="24"/>
        </w:rPr>
        <w:t>Design of the System</w:t>
      </w:r>
      <w:bookmarkEnd w:id="39"/>
      <w:r>
        <w:rPr>
          <w:rFonts w:hint="default" w:ascii="Times New Roman Regular" w:hAnsi="Times New Roman Regular" w:cs="Times New Roman Regular"/>
          <w:sz w:val="24"/>
          <w:szCs w:val="24"/>
        </w:rPr>
        <w:t xml:space="preserve"> </w:t>
      </w:r>
      <w:bookmarkStart w:id="40" w:name="_Toc181449810"/>
    </w:p>
    <w:p w14:paraId="0C4E59F1">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design of the SME Analytics platform was conducted through a systematic analysis process that converted the marketing needs of small firms into a high-fidelity technical blueprint. This design phase began by addressing the specific bottlenecks found in traditional performance monitoring such as the high cost of enterprise software and the fragmentation of data across various social networks. These identified requirements formed the foundation for a modular system architecture that ensures every technical component from CSV parsing to engagement aggregation aligns with the goal of providing transparent and accurate digital brand diagnostics (Pressman &amp; Maxim, 2020).</w:t>
      </w:r>
    </w:p>
    <w:p w14:paraId="2C1A0DDF">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system architecture is based on a robust computational framework that utilizes mathematical logic and heuristic models for data assessment. Specifically, the data normalization module uses a fuzzy header matching algorithm to identify critical metrics like reach and engagement even when different platform exports use varying terminology. To evaluate brand health, the system applies standard interaction-to-reach formulas to determine the engagement velocity of specific social media content (Fan &amp; Gordon, 2014). This logical structure ensures high reliability in tracking marketing performance across diverse platforms while maintaining a simple user interface.</w:t>
      </w:r>
    </w:p>
    <w:p w14:paraId="5F474A61">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SME Analytics employs a modular cloud-native architecture that separates the user interface from the application logic and the persistent cloud storage. This separation of concerns ensures that the analytical modules can be updated or recalibrated independently without disrupting the overall system workflow (Sommerville, 2015). To provide a visual blueprint of these interactions, the system was modeled using a comprehensive suite of structured analysis tools. These include Flowcharts to map logical progression, Context Diagrams for system boundaries, Entity Relationship Diagrams for database structure, Data Flow Diagrams for data movement, and Use Case Diagrams for user interaction. Collectively, these models offer a comprehensive roadmap of the system’s data trajectories and the relational integrity of the underlying cloud database (Valacich et al., 2014).</w:t>
      </w:r>
    </w:p>
    <w:p w14:paraId="2043212C">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47041277">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454E284B">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3.5.1 Flowchart Diagram</w:t>
      </w:r>
      <w:bookmarkEnd w:id="40"/>
    </w:p>
    <w:p w14:paraId="2F3CB910">
      <w:pPr>
        <w:pStyle w:val="14"/>
        <w:keepNext w:val="0"/>
        <w:keepLines w:val="0"/>
        <w:widowControl/>
        <w:suppressLineNumbers w:val="0"/>
        <w:spacing w:before="0" w:beforeAutospacing="0"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SME Analytics flowchart illustrates the sequential operational logic of the application, beginning with the secure authentication gateway. Once a user successfully logs in, the system utilizes a decision node to direct them to the appropriate analytical dashboard based on their registered business profile. For new entrepreneurs, this initial journey involves completing a commercial profile that specifies their industry and primary social media platforms to ensure that all future data processing is categorized correctly for benchmarking purposes (Valacich et al., 2014).</w:t>
      </w:r>
    </w:p>
    <w:p w14:paraId="06DDD991">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heart of the system involves the ingestion of social media CSV exports for high-speed automated diagnostics. The parsing engine executes a series of validation and normalization steps, utilizing fuzzy header matching to align platform-specific data with unified marketing KPIs (Fan &amp; Gordon, 2014). Following this aggregation, the logic layer calculates engagement velocity and temporal trends to populate the visual dashboard with interactive charts and strategic AI recommendations (Stieglitz et al., 2014). Once the analysis is finalized, the system automatically synchronizes the results with the cloud database for persistent storage and historical tracking. This structured sequence ensures a transparent and streamlined lifecycle for business intelligence and data-driven decision-making (Sommerville, 2015).</w:t>
      </w:r>
    </w:p>
    <w:p w14:paraId="12221719">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04383F67">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5F5311F9">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757AEEC7">
      <w:pPr>
        <w:spacing w:line="480" w:lineRule="auto"/>
        <w:jc w:val="both"/>
        <w:rPr>
          <w:rFonts w:hint="eastAsia" w:ascii="Ti" w:hAnsi="Ti" w:eastAsia="Ti" w:cs="Ti"/>
          <w:b/>
          <w:bCs/>
          <w:i w:val="0"/>
          <w:iCs/>
          <w:sz w:val="24"/>
          <w:szCs w:val="24"/>
        </w:rPr>
      </w:pPr>
      <w:r>
        <w:rPr>
          <w:rFonts w:hint="default" w:ascii="Times New Roman Regular" w:hAnsi="Times New Roman Regular" w:cs="Times New Roman Regular"/>
          <w:i/>
          <w:sz w:val="24"/>
          <w:szCs w:val="24"/>
        </w:rPr>
        <w:t xml:space="preserve"> </w:t>
      </w:r>
      <w:r>
        <w:rPr>
          <w:rFonts w:hint="eastAsia" w:ascii="Ti" w:hAnsi="Ti" w:eastAsia="Ti" w:cs="Ti"/>
          <w:b/>
          <w:bCs/>
          <w:i w:val="0"/>
          <w:iCs/>
          <w:sz w:val="24"/>
          <w:szCs w:val="24"/>
        </w:rPr>
        <w:t>System Flow Chart Diagram</w:t>
      </w:r>
    </w:p>
    <w:p w14:paraId="7178FFC9">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143500" cy="7023100"/>
            <wp:effectExtent l="0" t="0" r="12700" b="12700"/>
            <wp:docPr id="2" name="Picture 2" descr="Screenshot 2026-04-28 at 1.08.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8 at 1.08.02 PM"/>
                    <pic:cNvPicPr>
                      <a:picLocks noChangeAspect="1"/>
                    </pic:cNvPicPr>
                  </pic:nvPicPr>
                  <pic:blipFill>
                    <a:blip r:embed="rId9"/>
                    <a:stretch>
                      <a:fillRect/>
                    </a:stretch>
                  </pic:blipFill>
                  <pic:spPr>
                    <a:xfrm>
                      <a:off x="0" y="0"/>
                      <a:ext cx="5143500" cy="7023100"/>
                    </a:xfrm>
                    <a:prstGeom prst="rect">
                      <a:avLst/>
                    </a:prstGeom>
                  </pic:spPr>
                </pic:pic>
              </a:graphicData>
            </a:graphic>
          </wp:inline>
        </w:drawing>
      </w:r>
    </w:p>
    <w:p w14:paraId="7A77EA51">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1: System Flow Chart Diagram</w:t>
      </w:r>
    </w:p>
    <w:p w14:paraId="64870D4D">
      <w:pPr>
        <w:spacing w:line="480" w:lineRule="auto"/>
        <w:ind w:left="0" w:firstLine="0"/>
        <w:jc w:val="both"/>
        <w:rPr>
          <w:rFonts w:hint="default" w:ascii="Times New Roman Regular" w:hAnsi="Times New Roman Regular" w:cs="Times New Roman Regular"/>
          <w:i/>
          <w:sz w:val="24"/>
          <w:szCs w:val="24"/>
        </w:rPr>
      </w:pPr>
    </w:p>
    <w:p w14:paraId="3E0B7B6A">
      <w:pPr>
        <w:pStyle w:val="4"/>
        <w:bidi w:val="0"/>
        <w:rPr>
          <w:rFonts w:hint="default"/>
        </w:rPr>
      </w:pPr>
      <w:bookmarkStart w:id="41" w:name="_Toc181449811"/>
      <w:r>
        <w:rPr>
          <w:rFonts w:hint="default"/>
        </w:rPr>
        <w:t>3.5.2 Context Diagram</w:t>
      </w:r>
      <w:bookmarkEnd w:id="41"/>
    </w:p>
    <w:p w14:paraId="42192D95">
      <w:pPr>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context diagram for SME Analytics illustrates the primary operational boundaries of the software and the high-level data transactions between the application and its external entities. According to established principles of system modeling, this diagram characterizes the entire platform as a single core process that manages communications between the business owner and the cloud infrastructure (Dennis et al., 2015). This visualization is essential for defining the scope of the software and ensuring that all external inputs and outputs are clearly identified within the broader digital marketing ecosystem.</w:t>
      </w:r>
    </w:p>
    <w:p w14:paraId="611F07A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this architecture, the SME User serves as the primary external entity who provides standardized CSV data exports and receives interactive analytical reports in return. The platform also interacts with specialized cloud-native services to maintain high levels of functionality without increasing local processing costs. For instance, the system communicates with Google Firebase for identity management and secure data persistence while utilizing a PDF generation engine for exporting finalized business summaries (Valacich et al., 2014). These external interactions allow the system to remain lightweight on the client side while leveraging the power of cloud computing for storage and security.</w:t>
      </w:r>
    </w:p>
    <w:p w14:paraId="3A4CB9B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modeling approach emphasizes the transition of data from raw exports into refined business intelligence within a secure web-based environment. The diagram maps how authentication tokens and historical profiles move between the frontend interface and the persistent NoSQL database to ensure a seamless user experience (Sommerville, 2015). By clearly defining these data flows, the context diagram ensures that all information trajectories, from the initial ingestion of social media metrics to the archival of performance trends, are logically mapped and technically feasible within the proposed serverless framework.</w:t>
      </w:r>
    </w:p>
    <w:p w14:paraId="3F29D59E">
      <w:pPr>
        <w:spacing w:line="480" w:lineRule="auto"/>
        <w:jc w:val="both"/>
        <w:rPr>
          <w:rFonts w:hint="default" w:ascii="Times New Roman Regular" w:hAnsi="Times New Roman Regular" w:cs="Times New Roman Regular"/>
          <w:sz w:val="24"/>
          <w:szCs w:val="24"/>
        </w:rPr>
      </w:pPr>
    </w:p>
    <w:p w14:paraId="28F318DA">
      <w:pPr>
        <w:pStyle w:val="4"/>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t>Context Diagram</w:t>
      </w:r>
    </w:p>
    <w:p w14:paraId="0E9D921E">
      <w:pPr>
        <w:spacing w:line="480" w:lineRule="auto"/>
        <w:jc w:val="both"/>
        <w:rPr>
          <w:rFonts w:hint="default" w:ascii="Times New Roman Regular" w:hAnsi="Times New Roman Regular" w:cs="Times New Roman Regular"/>
          <w:sz w:val="24"/>
          <w:szCs w:val="24"/>
        </w:rPr>
      </w:pPr>
    </w:p>
    <w:p w14:paraId="3BC4B5CC">
      <w:pPr>
        <w:spacing w:line="480" w:lineRule="auto"/>
        <w:jc w:val="both"/>
        <w:rPr>
          <w:rFonts w:hint="default" w:ascii="Times New Roman Regular" w:hAnsi="Times New Roman Regular" w:cs="Times New Roman Regular"/>
          <w:sz w:val="24"/>
          <w:szCs w:val="24"/>
        </w:rPr>
      </w:pPr>
    </w:p>
    <w:p w14:paraId="44059D43">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41695" cy="2944495"/>
            <wp:effectExtent l="0" t="0" r="1905" b="1905"/>
            <wp:docPr id="3" name="Picture 3" descr="Screenshot 2026-04-28 at 1.13.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8 at 1.13.24 PM"/>
                    <pic:cNvPicPr>
                      <a:picLocks noChangeAspect="1"/>
                    </pic:cNvPicPr>
                  </pic:nvPicPr>
                  <pic:blipFill>
                    <a:blip r:embed="rId10"/>
                    <a:stretch>
                      <a:fillRect/>
                    </a:stretch>
                  </pic:blipFill>
                  <pic:spPr>
                    <a:xfrm>
                      <a:off x="0" y="0"/>
                      <a:ext cx="5941695" cy="2944495"/>
                    </a:xfrm>
                    <a:prstGeom prst="rect">
                      <a:avLst/>
                    </a:prstGeom>
                  </pic:spPr>
                </pic:pic>
              </a:graphicData>
            </a:graphic>
          </wp:inline>
        </w:drawing>
      </w:r>
    </w:p>
    <w:p w14:paraId="7193404A">
      <w:pPr>
        <w:spacing w:line="480" w:lineRule="auto"/>
        <w:ind w:left="0" w:firstLine="0"/>
        <w:jc w:val="both"/>
        <w:rPr>
          <w:rFonts w:hint="default" w:ascii="Times New Roman Regular" w:hAnsi="Times New Roman Regular" w:cs="Times New Roman Regular"/>
          <w:sz w:val="24"/>
          <w:szCs w:val="24"/>
        </w:rPr>
      </w:pPr>
    </w:p>
    <w:p w14:paraId="0D25AB78">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2 : Context Diagram </w:t>
      </w:r>
    </w:p>
    <w:p w14:paraId="6B59D102">
      <w:pPr>
        <w:spacing w:line="480" w:lineRule="auto"/>
        <w:ind w:left="0" w:firstLine="0"/>
        <w:jc w:val="both"/>
        <w:rPr>
          <w:rFonts w:hint="default" w:ascii="Times New Roman Regular" w:hAnsi="Times New Roman Regular" w:cs="Times New Roman Regular"/>
          <w:i/>
          <w:sz w:val="24"/>
          <w:szCs w:val="24"/>
        </w:rPr>
      </w:pPr>
    </w:p>
    <w:p w14:paraId="0710CECA">
      <w:pPr>
        <w:spacing w:line="480" w:lineRule="auto"/>
        <w:ind w:left="0" w:firstLine="0"/>
        <w:jc w:val="both"/>
        <w:rPr>
          <w:rFonts w:hint="default" w:ascii="Times New Roman Regular" w:hAnsi="Times New Roman Regular" w:cs="Times New Roman Regular"/>
          <w:sz w:val="24"/>
          <w:szCs w:val="24"/>
        </w:rPr>
      </w:pPr>
    </w:p>
    <w:p w14:paraId="3C590A18">
      <w:pPr>
        <w:pStyle w:val="4"/>
        <w:spacing w:line="480" w:lineRule="auto"/>
        <w:ind w:left="0" w:firstLine="0"/>
        <w:jc w:val="both"/>
        <w:rPr>
          <w:rFonts w:hint="default" w:ascii="Times New Roman Regular" w:hAnsi="Times New Roman Regular" w:cs="Times New Roman Regular"/>
          <w:bCs/>
          <w:sz w:val="24"/>
          <w:szCs w:val="24"/>
        </w:rPr>
      </w:pPr>
      <w:bookmarkStart w:id="42" w:name="_Toc181449812"/>
      <w:r>
        <w:rPr>
          <w:rFonts w:hint="default" w:ascii="Times New Roman Regular" w:hAnsi="Times New Roman Regular" w:cs="Times New Roman Regular"/>
          <w:sz w:val="24"/>
          <w:szCs w:val="24"/>
        </w:rPr>
        <w:t xml:space="preserve">3.5.3 </w:t>
      </w:r>
      <w:r>
        <w:rPr>
          <w:rFonts w:hint="default" w:ascii="Times New Roman Regular" w:hAnsi="Times New Roman Regular" w:cs="Times New Roman Regular"/>
          <w:bCs/>
          <w:sz w:val="24"/>
          <w:szCs w:val="24"/>
        </w:rPr>
        <w:t>Entity Relationship Diagram (ERD)</w:t>
      </w:r>
      <w:bookmarkEnd w:id="42"/>
    </w:p>
    <w:p w14:paraId="1FD64A82">
      <w:pPr>
        <w:pStyle w:val="14"/>
        <w:keepNext w:val="0"/>
        <w:keepLines w:val="0"/>
        <w:widowControl/>
        <w:suppressLineNumbers w:val="0"/>
        <w:spacing w:before="0" w:beforeAutospacing="0"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SME Analytics platform utilizes a structured NoSQL data model within Google Firestore to provide high availability and flexible data retrieval for its users (Valacich et al., 2014). The schema is organized into primary collections including Users, Performance Reports, Business Profiles, and System Logs. This document-oriented model is ideal for an entrepreneurial environment where the volume and type of marketing data can vary significantly between different business sectors. Data security and isolation are maintained by matching a unique User ID across these collections to ensure that entrepreneurs can only access and modify their specific business metrics (Sommerville, 2015).</w:t>
      </w:r>
    </w:p>
    <w:p w14:paraId="3F8BD111">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this architecture, a one-to-many relationship exists between the User entity and the Analytics History collection, allowing a single account holder to archive and track multiple data processing sessions over time. Furthermore, each Performance Report is linked to a specific set of heuristic evaluation rules that determine the qualitative feedback and strategic insights provided by the system (Stieglitz et al., 2014). This structured design ensures that the platform is both scalable and resilient, providing a secure and transparent record of a firm's digital growth throughout its marketing lifecycle (Dennis et al., 2015). By utilizing a non-relational database structure, the system can efficiently handle the semi-structured nature of social media exports while maintaining the speed required for real-time dashboard updates.</w:t>
      </w:r>
    </w:p>
    <w:p w14:paraId="085B0D71">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2B196EFA">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26B5172B">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7B7C1E22">
      <w:pPr>
        <w:spacing w:line="48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Entity Relationship Diagram (ERD)</w:t>
      </w:r>
    </w:p>
    <w:p w14:paraId="08DB8C42">
      <w:pPr>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43600" cy="6476365"/>
            <wp:effectExtent l="0" t="0" r="0" b="635"/>
            <wp:docPr id="4" name="Picture 4" descr="Screenshot 2026-04-28 at 1.18.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8 at 1.18.58 PM"/>
                    <pic:cNvPicPr>
                      <a:picLocks noChangeAspect="1"/>
                    </pic:cNvPicPr>
                  </pic:nvPicPr>
                  <pic:blipFill>
                    <a:blip r:embed="rId11"/>
                    <a:stretch>
                      <a:fillRect/>
                    </a:stretch>
                  </pic:blipFill>
                  <pic:spPr>
                    <a:xfrm>
                      <a:off x="0" y="0"/>
                      <a:ext cx="5943600" cy="6476365"/>
                    </a:xfrm>
                    <a:prstGeom prst="rect">
                      <a:avLst/>
                    </a:prstGeom>
                  </pic:spPr>
                </pic:pic>
              </a:graphicData>
            </a:graphic>
          </wp:inline>
        </w:drawing>
      </w:r>
    </w:p>
    <w:p w14:paraId="7E405BE1">
      <w:pPr>
        <w:spacing w:line="480" w:lineRule="auto"/>
        <w:jc w:val="both"/>
        <w:rPr>
          <w:rFonts w:hint="default" w:ascii="Times New Roman Regular" w:hAnsi="Times New Roman Regular" w:cs="Times New Roman Regular"/>
          <w:sz w:val="24"/>
          <w:szCs w:val="24"/>
        </w:rPr>
      </w:pPr>
    </w:p>
    <w:p w14:paraId="3B040E92">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3: ERD  Diagram </w:t>
      </w:r>
    </w:p>
    <w:p w14:paraId="12D104AD">
      <w:pPr>
        <w:pStyle w:val="4"/>
        <w:bidi w:val="0"/>
        <w:rPr>
          <w:rFonts w:hint="default"/>
        </w:rPr>
      </w:pPr>
      <w:bookmarkStart w:id="43" w:name="_Toc181449813"/>
      <w:r>
        <w:rPr>
          <w:rFonts w:hint="default"/>
        </w:rPr>
        <w:t>3.5.4 Data Flow Diagram (DFD)</w:t>
      </w:r>
      <w:bookmarkEnd w:id="43"/>
    </w:p>
    <w:p w14:paraId="3365ED77">
      <w:pPr>
        <w:pStyle w:val="14"/>
        <w:keepNext w:val="0"/>
        <w:keepLines w:val="0"/>
        <w:widowControl/>
        <w:suppressLineNumbers w:val="0"/>
        <w:spacing w:before="0" w:beforeAutospacing="0"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Data Flow Diagram (DFD) for the SME Analytics platform tracks the logical movement of marketing information between external users and internal processing components. At the Context Level (Level 0), the diagram illustrates the fundamental inputs and outputs where the business owner submits raw CSV exports and receives interactive visual reports and strategic guidance in return. This high-level mapping is crucial for establishing the functional perimeter of the software within the broader small business marketing landscape (Dennis et al., 2015). By identifying these primary information exchanges, the project ensures that the boundary between the user and the automated processing system is clearly defined.</w:t>
      </w:r>
    </w:p>
    <w:p w14:paraId="31CE9C87">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Level 1 DFD offers a more detailed examination of the specific internal data transformations occurring within the application. This granular view starts with Data Ingestion and Normalization (1.1) where raw platform files are parsed and then routed to the Core Analytics Engine (1.2) for metric aggregation and KPI calculation (Valacich et al., 2014). After these interaction and reach metrics are computed and synchronized with the cloud database, the Insight Generation module (1.3) applies heuristic rules to formulate text-based strategic advice. This stage is critical for converting raw numerical values into meaningful business intelligence (Fan &amp; Gordon, 2014).</w:t>
      </w:r>
    </w:p>
    <w:p w14:paraId="447BBBD4">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final stage of the data flow involves the Dashboard Rendering phase (1.4) where the finalized metrics and recommendations are converted into interactive visual charts for the entrepreneur. Administrative processes concurrently manage system configurations and user account security logs to maintain a consistent and reliable operational environment (Sommerville, 2015). This detailed mapping ensures that the transition from raw social media exports to persistent historical insights is technically sound and logically organized. By visualizing these paths, the development team can ensure that data remains secure and accessible throughout the entire processing lifecycle.</w:t>
      </w:r>
    </w:p>
    <w:p w14:paraId="63C54DA4">
      <w:pPr>
        <w:pStyle w:val="14"/>
        <w:keepNext w:val="0"/>
        <w:keepLines w:val="0"/>
        <w:widowControl/>
        <w:suppressLineNumbers w:val="0"/>
        <w:spacing w:before="0" w:beforeAutospacing="1" w:after="0" w:afterAutospacing="0" w:line="480" w:lineRule="auto"/>
        <w:ind w:left="0" w:right="0" w:firstLine="0"/>
        <w:jc w:val="both"/>
        <w:rPr>
          <w:rFonts w:hint="default" w:ascii="Times New Roman Bold" w:hAnsi="Times New Roman Bold" w:eastAsia="sans-serif" w:cs="Times New Roman Bold"/>
          <w:b/>
          <w:bCs w:val="0"/>
          <w:i w:val="0"/>
          <w:iCs w:val="0"/>
          <w:caps w:val="0"/>
          <w:color w:val="2B2D31"/>
          <w:spacing w:val="0"/>
          <w:sz w:val="24"/>
          <w:szCs w:val="24"/>
          <w:u w:val="none"/>
        </w:rPr>
      </w:pPr>
      <w:r>
        <w:rPr>
          <w:rFonts w:hint="default" w:ascii="Times New Roman Bold" w:hAnsi="Times New Roman Bold" w:cs="Times New Roman Bold"/>
          <w:b/>
          <w:bCs w:val="0"/>
          <w:sz w:val="24"/>
          <w:szCs w:val="24"/>
        </w:rPr>
        <w:t>Data Flow Diagram (DFD)</w:t>
      </w:r>
    </w:p>
    <w:p w14:paraId="7AF96B51">
      <w:pPr>
        <w:spacing w:line="48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Level 1 DFD</w:t>
      </w:r>
    </w:p>
    <w:p w14:paraId="56905A01">
      <w:pPr>
        <w:pStyle w:val="14"/>
        <w:spacing w:line="480" w:lineRule="auto"/>
        <w:ind w:right="720"/>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drawing>
          <wp:inline distT="0" distB="0" distL="114300" distR="114300">
            <wp:extent cx="5943600" cy="5388610"/>
            <wp:effectExtent l="0" t="0" r="0" b="21590"/>
            <wp:docPr id="5" name="Picture 5" descr="Screenshot 2026-04-28 at 1.23.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8 at 1.23.24 PM"/>
                    <pic:cNvPicPr>
                      <a:picLocks noChangeAspect="1"/>
                    </pic:cNvPicPr>
                  </pic:nvPicPr>
                  <pic:blipFill>
                    <a:blip r:embed="rId12"/>
                    <a:stretch>
                      <a:fillRect/>
                    </a:stretch>
                  </pic:blipFill>
                  <pic:spPr>
                    <a:xfrm>
                      <a:off x="0" y="0"/>
                      <a:ext cx="5943600" cy="5388610"/>
                    </a:xfrm>
                    <a:prstGeom prst="rect">
                      <a:avLst/>
                    </a:prstGeom>
                  </pic:spPr>
                </pic:pic>
              </a:graphicData>
            </a:graphic>
          </wp:inline>
        </w:drawing>
      </w:r>
    </w:p>
    <w:p w14:paraId="66C48433">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sz w:val="24"/>
          <w:szCs w:val="24"/>
        </w:rPr>
        <mc:AlternateContent>
          <mc:Choice Requires="wps">
            <w:drawing>
              <wp:anchor distT="0" distB="0" distL="114300" distR="114300" simplePos="0" relativeHeight="251659264" behindDoc="0" locked="0" layoutInCell="1" allowOverlap="1">
                <wp:simplePos x="0" y="0"/>
                <wp:positionH relativeFrom="column">
                  <wp:posOffset>595630</wp:posOffset>
                </wp:positionH>
                <wp:positionV relativeFrom="paragraph">
                  <wp:posOffset>1944370</wp:posOffset>
                </wp:positionV>
                <wp:extent cx="1012825" cy="520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2D7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9pt;margin-top:153.1pt;height:41pt;width:79.75pt;z-index:251659264;mso-width-relative:page;mso-height-relative:page;" fillcolor="#FFFFFF [3201]" filled="t" stroked="f" coordsize="21600,21600" o:gfxdata="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UGrAdYAAAAKAQAADwAAAAAAAAABACAAAAAi&#10;AAAAZHJzL2Rvd25yZXYueG1sUEsBAhQAFAAAAAgAh07iQB2HQxFFAgAAnAQAAA4AAAAAAAAAAQAg&#10;AAAAJQEAAGRycy9lMm9Eb2MueG1sUEsFBgAAAAAGAAYAWQEAANwFAAAAAA==&#10;">
                <v:fill on="t" focussize="0,0"/>
                <v:stroke on="f" weight="0.5pt"/>
                <v:imagedata o:title=""/>
                <o:lock v:ext="edit" aspectratio="f"/>
                <v:textbox>
                  <w:txbxContent>
                    <w:p w14:paraId="5AD12D78">
                      <w:pPr>
                        <w:ind w:left="0"/>
                      </w:pPr>
                    </w:p>
                  </w:txbxContent>
                </v:textbox>
              </v:shape>
            </w:pict>
          </mc:Fallback>
        </mc:AlternateContent>
      </w:r>
      <w:r>
        <w:rPr>
          <w:rFonts w:hint="default" w:ascii="Times New Roman Regular" w:hAnsi="Times New Roman Regular" w:cs="Times New Roman Regular"/>
          <w:i/>
          <w:sz w:val="24"/>
          <w:szCs w:val="24"/>
        </w:rPr>
        <w:t xml:space="preserve">Figure 4: Data Flow Diagram </w:t>
      </w:r>
    </w:p>
    <w:p w14:paraId="3594CF01">
      <w:pPr>
        <w:spacing w:line="480" w:lineRule="auto"/>
        <w:ind w:left="0" w:leftChars="0" w:firstLine="0" w:firstLineChars="0"/>
        <w:jc w:val="both"/>
        <w:rPr>
          <w:rFonts w:hint="default" w:ascii="Times New Roman Regular" w:hAnsi="Times New Roman Regular" w:cs="Times New Roman Regular"/>
          <w:sz w:val="24"/>
          <w:szCs w:val="24"/>
        </w:rPr>
      </w:pPr>
    </w:p>
    <w:p w14:paraId="1FD804E2">
      <w:pPr>
        <w:pStyle w:val="4"/>
        <w:spacing w:line="480" w:lineRule="auto"/>
        <w:ind w:left="0" w:firstLine="0"/>
        <w:jc w:val="both"/>
        <w:rPr>
          <w:rFonts w:hint="default" w:ascii="Times New Roman Regular" w:hAnsi="Times New Roman Regular" w:cs="Times New Roman Regular"/>
          <w:bCs/>
          <w:sz w:val="24"/>
          <w:szCs w:val="24"/>
        </w:rPr>
      </w:pPr>
      <w:bookmarkStart w:id="44" w:name="_Toc181449814"/>
      <w:r>
        <w:rPr>
          <w:rFonts w:hint="default" w:ascii="Times New Roman Regular" w:hAnsi="Times New Roman Regular" w:cs="Times New Roman Regular"/>
          <w:sz w:val="24"/>
          <w:szCs w:val="24"/>
        </w:rPr>
        <w:t xml:space="preserve">3.5.5 </w:t>
      </w:r>
      <w:r>
        <w:rPr>
          <w:rFonts w:hint="default" w:ascii="Times New Roman Regular" w:hAnsi="Times New Roman Regular" w:cs="Times New Roman Regular"/>
          <w:bCs/>
          <w:sz w:val="24"/>
          <w:szCs w:val="24"/>
        </w:rPr>
        <w:t>Use Case Diagram</w:t>
      </w:r>
      <w:bookmarkEnd w:id="44"/>
    </w:p>
    <w:p w14:paraId="29686D5D">
      <w:pPr>
        <w:pStyle w:val="4"/>
        <w:spacing w:line="480" w:lineRule="auto"/>
        <w:ind w:left="0" w:firstLine="0"/>
        <w:jc w:val="both"/>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Regular" w:hAnsi="Times New Roman Regular" w:eastAsia="sans-serif" w:cs="Times New Roman Regular"/>
          <w:b w:val="0"/>
          <w:bCs/>
          <w:i w:val="0"/>
          <w:iCs w:val="0"/>
          <w:caps w:val="0"/>
          <w:color w:val="2B2D31"/>
          <w:spacing w:val="0"/>
          <w:sz w:val="24"/>
          <w:szCs w:val="24"/>
          <w:u w:val="none"/>
        </w:rPr>
        <w:t>The Use Case Diagram for the SME Analytics platform defines the system’s functional boundaries by illustrating the specific interactions between the SME User and the Firebase backend service. This visual model clarifies how the primary actor engages with the application's core modules to achieve data-driven marketing goals while highlighting the backend's role in maintaining security and data persistence (Dennis et al., 2015). By mapping these relationships, the project ensures that the software architecture is aligned with the practical requirements of small business owners who need a streamlined approach to performance tracking.</w:t>
      </w:r>
    </w:p>
    <w:p w14:paraId="4359BCD9">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user experience begins with the Authenticate Account use case, which is a critical gateway that communicates with the Firebase actor to verify user credentials and establish a secure analytical session. Once authorized, the SME User can initiate the Upload CSV Data workflow to ingest social media metrics into the system. A unique aspect of this design is the inclusion of the Generate AI Insights use case, which is automatically triggered upon a successful data upload. This "include" relationship ensures that the mathematical translation of raw numbers into strategic advice is a mandatory and automated component of the data processing cycle, providing immediate value to the entrepreneur (Stieglitz et al., 2014).</w:t>
      </w:r>
    </w:p>
    <w:p w14:paraId="62005ED5">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the diagram outlines how the user interacts with the processed results through the View Visual Dashboard and Export PDF Report functionalities. These use cases allow the business owner to transition from high-level visual analysis to the creation of portable documentation for offline strategic planning (Valacich et al., 2014). The synergy between these processes demonstrates a complete data-to-insight lifecycle that remains accessible to non-technical users. Ultimately, the use case diagram serves as a functional blueprint that ensures the system remains efficient, secure, and focused on delivering high-impact business intelligence (Sommerville, 2015).</w:t>
      </w:r>
    </w:p>
    <w:p w14:paraId="27D707E8">
      <w:pPr>
        <w:spacing w:line="480" w:lineRule="auto"/>
        <w:jc w:val="both"/>
        <w:rPr>
          <w:rFonts w:hint="default" w:ascii="Times New Roman Regular" w:hAnsi="Times New Roman Regular" w:cs="Times New Roman Regular"/>
          <w:sz w:val="24"/>
          <w:szCs w:val="24"/>
        </w:rPr>
      </w:pPr>
    </w:p>
    <w:p w14:paraId="11DD295A">
      <w:pPr>
        <w:spacing w:line="480" w:lineRule="auto"/>
        <w:jc w:val="both"/>
        <w:rPr>
          <w:rFonts w:hint="default" w:ascii="Times New Roman Regular" w:hAnsi="Times New Roman Regular" w:cs="Times New Roman Regular"/>
          <w:sz w:val="24"/>
          <w:szCs w:val="24"/>
        </w:rPr>
      </w:pPr>
    </w:p>
    <w:p w14:paraId="617F395E">
      <w:pPr>
        <w:spacing w:line="480" w:lineRule="auto"/>
        <w:jc w:val="both"/>
        <w:rPr>
          <w:rFonts w:hint="default" w:ascii="Times New Roman Regular" w:hAnsi="Times New Roman Regular" w:cs="Times New Roman Regular"/>
          <w:sz w:val="24"/>
          <w:szCs w:val="24"/>
        </w:rPr>
      </w:pPr>
    </w:p>
    <w:p w14:paraId="39E5683A">
      <w:pPr>
        <w:spacing w:line="480" w:lineRule="auto"/>
        <w:jc w:val="both"/>
        <w:rPr>
          <w:rFonts w:hint="default" w:ascii="Times New Roman Regular" w:hAnsi="Times New Roman Regular" w:cs="Times New Roman Regular"/>
          <w:sz w:val="24"/>
          <w:szCs w:val="24"/>
        </w:rPr>
      </w:pPr>
    </w:p>
    <w:p w14:paraId="6A73C8F5">
      <w:pPr>
        <w:spacing w:line="480" w:lineRule="auto"/>
        <w:jc w:val="both"/>
        <w:rPr>
          <w:rFonts w:hint="default" w:ascii="Times New Roman Regular" w:hAnsi="Times New Roman Regular" w:cs="Times New Roman Regular"/>
          <w:sz w:val="24"/>
          <w:szCs w:val="24"/>
        </w:rPr>
      </w:pPr>
    </w:p>
    <w:p w14:paraId="1AC2F803">
      <w:pPr>
        <w:spacing w:line="480" w:lineRule="auto"/>
        <w:jc w:val="both"/>
        <w:rPr>
          <w:rFonts w:hint="default" w:ascii="Times New Roman Regular" w:hAnsi="Times New Roman Regular" w:cs="Times New Roman Regular"/>
          <w:sz w:val="24"/>
          <w:szCs w:val="24"/>
        </w:rPr>
      </w:pPr>
    </w:p>
    <w:p w14:paraId="2384F43C">
      <w:pPr>
        <w:spacing w:line="480" w:lineRule="auto"/>
        <w:jc w:val="both"/>
        <w:rPr>
          <w:rFonts w:hint="default" w:ascii="Times New Roman Regular" w:hAnsi="Times New Roman Regular" w:cs="Times New Roman Regular"/>
          <w:sz w:val="24"/>
          <w:szCs w:val="24"/>
        </w:rPr>
      </w:pPr>
    </w:p>
    <w:p w14:paraId="7FFDA61B">
      <w:pPr>
        <w:spacing w:line="480" w:lineRule="auto"/>
        <w:jc w:val="both"/>
        <w:rPr>
          <w:rFonts w:hint="default" w:ascii="Times New Roman Regular" w:hAnsi="Times New Roman Regular" w:cs="Times New Roman Regular"/>
          <w:sz w:val="24"/>
          <w:szCs w:val="24"/>
        </w:rPr>
      </w:pPr>
    </w:p>
    <w:p w14:paraId="342B7BA0">
      <w:pPr>
        <w:spacing w:line="480" w:lineRule="auto"/>
        <w:jc w:val="both"/>
        <w:rPr>
          <w:rFonts w:hint="default" w:ascii="Times New Roman Regular" w:hAnsi="Times New Roman Regular" w:cs="Times New Roman Regular"/>
          <w:sz w:val="24"/>
          <w:szCs w:val="24"/>
        </w:rPr>
      </w:pPr>
    </w:p>
    <w:p w14:paraId="31735F94">
      <w:pPr>
        <w:spacing w:line="480" w:lineRule="auto"/>
        <w:jc w:val="both"/>
        <w:rPr>
          <w:rFonts w:hint="default" w:ascii="Times New Roman Regular" w:hAnsi="Times New Roman Regular" w:cs="Times New Roman Regular"/>
          <w:sz w:val="24"/>
          <w:szCs w:val="24"/>
        </w:rPr>
      </w:pPr>
    </w:p>
    <w:p w14:paraId="4D4BAED4">
      <w:pPr>
        <w:spacing w:line="480" w:lineRule="auto"/>
        <w:jc w:val="both"/>
        <w:rPr>
          <w:rFonts w:hint="default" w:ascii="Times New Roman Regular" w:hAnsi="Times New Roman Regular" w:cs="Times New Roman Regular"/>
          <w:sz w:val="24"/>
          <w:szCs w:val="24"/>
        </w:rPr>
      </w:pPr>
    </w:p>
    <w:p w14:paraId="369E6D35">
      <w:pPr>
        <w:spacing w:line="480" w:lineRule="auto"/>
        <w:jc w:val="both"/>
        <w:rPr>
          <w:rFonts w:hint="default" w:ascii="Times New Roman Regular" w:hAnsi="Times New Roman Regular" w:cs="Times New Roman Regular"/>
          <w:sz w:val="24"/>
          <w:szCs w:val="24"/>
        </w:rPr>
      </w:pPr>
    </w:p>
    <w:p w14:paraId="077DBA9A">
      <w:pPr>
        <w:spacing w:line="480" w:lineRule="auto"/>
        <w:jc w:val="both"/>
        <w:rPr>
          <w:rFonts w:hint="default" w:ascii="Times New Roman Regular" w:hAnsi="Times New Roman Regular" w:cs="Times New Roman Regular"/>
          <w:sz w:val="24"/>
          <w:szCs w:val="24"/>
        </w:rPr>
      </w:pPr>
    </w:p>
    <w:p w14:paraId="0E1E14DE">
      <w:pPr>
        <w:spacing w:line="480" w:lineRule="auto"/>
        <w:jc w:val="both"/>
        <w:rPr>
          <w:rFonts w:hint="default" w:ascii="Times New Roman Regular" w:hAnsi="Times New Roman Regular" w:cs="Times New Roman Regular"/>
          <w:sz w:val="24"/>
          <w:szCs w:val="24"/>
        </w:rPr>
      </w:pPr>
    </w:p>
    <w:p w14:paraId="313AD282">
      <w:pPr>
        <w:spacing w:line="48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Use Case Diagram</w:t>
      </w:r>
    </w:p>
    <w:p w14:paraId="6ACE41CC">
      <w:pPr>
        <w:pStyle w:val="14"/>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9155" cy="6325870"/>
            <wp:effectExtent l="0" t="0" r="4445" b="24130"/>
            <wp:docPr id="7" name="Picture 7" descr="Screenshot 2026-04-28 at 8.31.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8 at 8.31.40 PM"/>
                    <pic:cNvPicPr>
                      <a:picLocks noChangeAspect="1"/>
                    </pic:cNvPicPr>
                  </pic:nvPicPr>
                  <pic:blipFill>
                    <a:blip r:embed="rId13"/>
                    <a:stretch>
                      <a:fillRect/>
                    </a:stretch>
                  </pic:blipFill>
                  <pic:spPr>
                    <a:xfrm>
                      <a:off x="0" y="0"/>
                      <a:ext cx="5939155" cy="6325870"/>
                    </a:xfrm>
                    <a:prstGeom prst="rect">
                      <a:avLst/>
                    </a:prstGeom>
                  </pic:spPr>
                </pic:pic>
              </a:graphicData>
            </a:graphic>
          </wp:inline>
        </w:drawing>
      </w:r>
    </w:p>
    <w:p w14:paraId="40227940">
      <w:pPr>
        <w:pStyle w:val="14"/>
        <w:spacing w:line="480" w:lineRule="auto"/>
        <w:ind w:right="72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5:Use Case Diagram </w:t>
      </w:r>
    </w:p>
    <w:p w14:paraId="116F4FA4">
      <w:pPr>
        <w:pStyle w:val="14"/>
        <w:spacing w:line="480" w:lineRule="auto"/>
        <w:ind w:right="720"/>
        <w:jc w:val="both"/>
        <w:rPr>
          <w:rFonts w:hint="default" w:ascii="Times New Roman Regular" w:hAnsi="Times New Roman Regular" w:cs="Times New Roman Regular"/>
          <w:i/>
          <w:sz w:val="24"/>
          <w:szCs w:val="24"/>
        </w:rPr>
      </w:pPr>
    </w:p>
    <w:p w14:paraId="5FD480CB">
      <w:pPr>
        <w:pStyle w:val="4"/>
        <w:spacing w:line="480" w:lineRule="auto"/>
        <w:ind w:left="0" w:firstLine="0"/>
        <w:jc w:val="both"/>
        <w:rPr>
          <w:rFonts w:hint="default" w:ascii="Times New Roman Regular" w:hAnsi="Times New Roman Regular" w:eastAsia="Calibri" w:cs="Times New Roman Regular"/>
          <w:sz w:val="24"/>
          <w:szCs w:val="24"/>
        </w:rPr>
      </w:pPr>
      <w:bookmarkStart w:id="45" w:name="_Toc181449815"/>
      <w:r>
        <w:rPr>
          <w:rFonts w:hint="default" w:ascii="Times New Roman Regular" w:hAnsi="Times New Roman Regular" w:cs="Times New Roman Regular"/>
          <w:sz w:val="24"/>
          <w:szCs w:val="24"/>
        </w:rPr>
        <w:t>3.6</w:t>
      </w:r>
      <w:r>
        <w:rPr>
          <w:rFonts w:hint="default" w:ascii="Times New Roman Regular" w:hAnsi="Times New Roman Regular" w:cs="Times New Roman Regular"/>
          <w:b w:val="0"/>
          <w:bCs/>
          <w:sz w:val="24"/>
          <w:szCs w:val="24"/>
        </w:rPr>
        <w:t xml:space="preserve"> </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Cs/>
          <w:sz w:val="24"/>
          <w:szCs w:val="24"/>
        </w:rPr>
        <w:t>Chapter Summary</w:t>
      </w:r>
      <w:bookmarkEnd w:id="45"/>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tab/>
      </w:r>
    </w:p>
    <w:p w14:paraId="1118F162">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provided a comprehensive explanation of the methodological framework and technical designs used to construct the SME Analytics platform. It detailed the Design and Development Research (DDR) strategy and the Agile framework used to convert the marketing needs of small firms into functional system requirements (Richey &amp; Klein, 2014). The discussion outlined how the crystallization of problems found in manual social media tracking led to the creation of specialized analytical modules and user-friendly dashboards. This systematic approach ensures that the project remains focused on solving the real-world inefficiencies that prevent entrepreneurs from leveraging their digital footprints effectively.</w:t>
      </w:r>
    </w:p>
    <w:p w14:paraId="00A84F3D">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chapter also featured a complete suite of modeling tools such as flowcharts, context diagrams, ERDs, and DFDs to map the movement of data and the structure of the database (Dennis et al., 2015). These visual representations clarify the interaction between the entrepreneur and the automated processing components of the system. Collectively, this design phase establishes a rigorous technical roadmap for the implementation and testing phases described in the next section, ensuring the finalized application remains secure and highly efficient for business intelligence (Valacich et al., 2014). By establishing these structural foundations, the study ensures that the resulting software is both scalable and technically robust for the modern business environment.</w:t>
      </w:r>
    </w:p>
    <w:p w14:paraId="2D4447EE">
      <w:pPr>
        <w:spacing w:after="223" w:line="480" w:lineRule="auto"/>
        <w:ind w:left="0" w:right="0" w:firstLine="0"/>
        <w:jc w:val="both"/>
        <w:rPr>
          <w:rFonts w:hint="default" w:ascii="Times New Roman Regular" w:hAnsi="Times New Roman Regular" w:eastAsia="Calibri" w:cs="Times New Roman Regular"/>
          <w:sz w:val="24"/>
          <w:szCs w:val="24"/>
        </w:rPr>
      </w:pPr>
    </w:p>
    <w:p w14:paraId="53020EA5">
      <w:pPr>
        <w:spacing w:after="223" w:line="480" w:lineRule="auto"/>
        <w:ind w:left="0" w:right="0" w:firstLine="0"/>
        <w:jc w:val="both"/>
        <w:rPr>
          <w:rFonts w:hint="default" w:ascii="Times New Roman Regular" w:hAnsi="Times New Roman Regular" w:eastAsia="Calibri" w:cs="Times New Roman Regular"/>
          <w:sz w:val="24"/>
          <w:szCs w:val="24"/>
        </w:rPr>
      </w:pPr>
    </w:p>
    <w:p w14:paraId="063A74D1">
      <w:pPr>
        <w:spacing w:after="223" w:line="480" w:lineRule="auto"/>
        <w:ind w:left="0" w:right="0" w:firstLine="0"/>
        <w:jc w:val="both"/>
        <w:rPr>
          <w:rFonts w:hint="default" w:ascii="Times New Roman Regular" w:hAnsi="Times New Roman Regular" w:cs="Times New Roman Regular"/>
          <w:sz w:val="24"/>
          <w:szCs w:val="24"/>
        </w:rPr>
      </w:pPr>
    </w:p>
    <w:p w14:paraId="2E3F3AB0">
      <w:pPr>
        <w:pStyle w:val="2"/>
        <w:bidi w:val="0"/>
        <w:rPr>
          <w:rFonts w:hint="default"/>
        </w:rPr>
      </w:pPr>
      <w:bookmarkStart w:id="46" w:name="_Toc181449816"/>
      <w:r>
        <w:rPr>
          <w:rFonts w:hint="default"/>
        </w:rPr>
        <w:t xml:space="preserve">CHAPTER </w:t>
      </w:r>
      <w:bookmarkEnd w:id="46"/>
      <w:r>
        <w:rPr>
          <w:rFonts w:hint="default"/>
        </w:rPr>
        <w:t>FOUR</w:t>
      </w:r>
    </w:p>
    <w:p w14:paraId="3B7F1EC2">
      <w:pPr>
        <w:pStyle w:val="2"/>
        <w:bidi w:val="0"/>
        <w:rPr>
          <w:rFonts w:hint="default"/>
        </w:rPr>
      </w:pPr>
      <w:bookmarkStart w:id="47" w:name="_Toc181449817"/>
      <w:r>
        <w:rPr>
          <w:rFonts w:hint="default"/>
        </w:rPr>
        <w:t>IMPLEMENTATION AND DOCUMENTATION OF THE PROPOSED SYSTEM</w:t>
      </w:r>
      <w:bookmarkEnd w:id="47"/>
    </w:p>
    <w:p w14:paraId="32B825FA">
      <w:pPr>
        <w:pStyle w:val="3"/>
        <w:spacing w:line="480" w:lineRule="auto"/>
        <w:ind w:left="0" w:leftChars="0" w:firstLine="0" w:firstLineChars="0"/>
        <w:jc w:val="both"/>
        <w:rPr>
          <w:rFonts w:hint="default" w:ascii="Times New Roman Regular" w:hAnsi="Times New Roman Regular" w:cs="Times New Roman Regular"/>
          <w:bCs/>
          <w:sz w:val="24"/>
          <w:szCs w:val="24"/>
        </w:rPr>
      </w:pPr>
      <w:bookmarkStart w:id="48" w:name="_Toc181449818"/>
      <w:r>
        <w:rPr>
          <w:rFonts w:hint="default" w:ascii="Times New Roman Regular" w:hAnsi="Times New Roman Regular" w:cs="Times New Roman Regular"/>
          <w:sz w:val="24"/>
          <w:szCs w:val="24"/>
        </w:rPr>
        <w:t xml:space="preserve">4.1 </w:t>
      </w:r>
      <w:r>
        <w:rPr>
          <w:rFonts w:hint="default" w:ascii="Times New Roman Regular" w:hAnsi="Times New Roman Regular" w:cs="Times New Roman Regular"/>
          <w:bCs/>
          <w:sz w:val="24"/>
          <w:szCs w:val="24"/>
        </w:rPr>
        <w:t>Introduction</w:t>
      </w:r>
      <w:bookmarkEnd w:id="48"/>
    </w:p>
    <w:p w14:paraId="4823AB89">
      <w:pPr>
        <w:pStyle w:val="14"/>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Converting conceptual designs into a functional software environment requires a structured approach to technical implementation and rigorous system testing (Pressman &amp; Maxim, 2020). This chapter explains the realization of the SME Analytics platform, detailing how the visual models from previous sections were transformed into a live analytical solution for the business community. The development phase focused on integrating client-side JavaScript logic with the Google Firebase ecosystem to create a high-speed interface for social media data processing. By harmonizing a responsive frontend with a serverless NoSQL backend, the system provides a robust environment for interpreting engagement patterns and complex marketing metrics across various digital platforms.</w:t>
      </w:r>
    </w:p>
    <w:p w14:paraId="78868BC4">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the field of digital marketing intelligence, the deployment of automated tools necessitates high precision to ensure that strategic recommendations are based on verified empirical data (Chaffey &amp; Ellis-Chadwick, 2019). Consequently, the implementation prioritized the development of resilient parsing utilities and the calibration of dynamic visualization components to facilitate the rapid interpretation of brand health. This chapter also documents the testing protocols used to validate the platform's reliability and mathematical accuracy before its final rollout. Comprehensive documentation is included to provide a blueprint for future maintenance, ensuring the system remains scalable as social media data standards evolve over time (Sommerville, 2015).</w:t>
      </w:r>
    </w:p>
    <w:p w14:paraId="2DC3106E">
      <w:pPr>
        <w:spacing w:line="480" w:lineRule="auto"/>
        <w:ind w:left="0" w:firstLine="0"/>
        <w:jc w:val="both"/>
        <w:rPr>
          <w:rFonts w:hint="default" w:ascii="Times New Roman Regular" w:hAnsi="Times New Roman Regular" w:cs="Times New Roman Regular"/>
          <w:sz w:val="24"/>
          <w:szCs w:val="24"/>
        </w:rPr>
      </w:pPr>
    </w:p>
    <w:p w14:paraId="1C76A109">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 Testing Approaches</w:t>
      </w:r>
    </w:p>
    <w:p w14:paraId="28A424B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validation represents a vital stage in the software development lifecycle because it ensures that analytical platforms provide consistent and mathematically accurate results (Myers et al., 2011). For the SME Analytics platform, rigorous evaluation was essential because inaccurate engagement metrics or flawed strategic advice would directly compromise the marketing decisions of a business owner. A structured strategy was adopted to verify both the technical performance of the analytical engine and the ergonomic clarity of the dashboard interface to ensure the system functions as a reliable decision-support tool.</w:t>
      </w:r>
    </w:p>
    <w:p w14:paraId="217E4E5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testing process was organized into a four-layered framework to provide comprehensive coverage of the system's functionality. This included Unit Testing to validate individual code modules, Functional Testing to verify the end-to-end data pipeline, Usability Testing to assess the experience of non-technical entrepreneurs, and Acceptance Testing to ensure the system meets its core business objectives (Pressman &amp; Maxim, 2020). Collectively, these methodologies formed a rigorous quality assurance protocol that confirmed the platform is technically stable and practically viable for the small business sector.</w:t>
      </w:r>
    </w:p>
    <w:p w14:paraId="3E2E73DF">
      <w:pPr>
        <w:spacing w:line="480" w:lineRule="auto"/>
        <w:ind w:left="0" w:firstLine="0"/>
        <w:jc w:val="both"/>
        <w:rPr>
          <w:rFonts w:hint="default" w:ascii="Times New Roman Regular" w:hAnsi="Times New Roman Regular" w:cs="Times New Roman Regular"/>
          <w:sz w:val="24"/>
          <w:szCs w:val="24"/>
        </w:rPr>
      </w:pPr>
    </w:p>
    <w:p w14:paraId="2298C2FE">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4.2.1 Unit Testing</w:t>
      </w:r>
    </w:p>
    <w:p w14:paraId="0D7D296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Component-level verification was used to audit individual software modules to ensure each part performed its designated task accurately before system integration (Sommerville, 2015). This approach was vital for testing the computational logic of the system, specifically targeting the high-speed CSV parsing utility and the mathematical formulas used for calculating interaction rates. By isolating these sub-systems, the development team confirmed that the foundational logic for data normalization and reach calculation was technically sound.</w:t>
      </w:r>
    </w:p>
    <w:p w14:paraId="6917022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significance of this approach lay in its ability to identify algorithmic flaws or data parsing issues before they could affect the integrated business workflow. During this phase, each unit was subjected to various test cases featuring predefined inputs to ensure that the resulting percentages aligned with expected marketing values (Fan &amp; Gordon, 2014). By detecting and correcting faults at the component level, the overall stability of the platform was enhanced, and the risk of cascading errors during full-scale data processing was significantly minimized.</w:t>
      </w:r>
    </w:p>
    <w:p w14:paraId="5C1E5957">
      <w:pPr>
        <w:spacing w:line="480" w:lineRule="auto"/>
        <w:ind w:left="0" w:firstLine="0"/>
        <w:jc w:val="both"/>
        <w:rPr>
          <w:rFonts w:hint="default" w:ascii="Times New Roman Regular" w:hAnsi="Times New Roman Regular" w:cs="Times New Roman Regular"/>
          <w:sz w:val="24"/>
          <w:szCs w:val="24"/>
        </w:rPr>
      </w:pPr>
    </w:p>
    <w:p w14:paraId="18D3AFD9">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4.2.2 Functional Testing</w:t>
      </w:r>
    </w:p>
    <w:p w14:paraId="2858B26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testing was conducted to confirm that the platform operates according to its technical specifications and user requirements (Valacich et al., 2014). Unlike unit testing which examines code in isolation, this phase evaluates the software as a unified system to ensure that the integration of the file uploader and the AI insight engine results in a seamless data-to-insight journey. Critical workflows were examined, including secure user login, CSV file ingestion, and historical data synchronization with the Google Firebase backend.</w:t>
      </w:r>
    </w:p>
    <w:p w14:paraId="261B6E7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tests utilized both valid and malformed data inputs to ensure robust error handling and verify that the system provides reliable diagnostics even when faced with incomplete data sets. This process confirmed that the application enforces strict data integrity and successfully restricts administrative functions to authorized personnel only. Functional testing validated the consistency of data across the platform’s interconnected modules, ensuring that the interaction between the user interface and the cloud database was technically stable and practically effective (Dennis et al., 2015).</w:t>
      </w:r>
    </w:p>
    <w:p w14:paraId="737248D2">
      <w:pPr>
        <w:spacing w:line="480" w:lineRule="auto"/>
        <w:ind w:left="0" w:firstLine="0"/>
        <w:jc w:val="both"/>
        <w:rPr>
          <w:rFonts w:hint="default" w:ascii="Times New Roman Regular" w:hAnsi="Times New Roman Regular" w:cs="Times New Roman Regular"/>
          <w:sz w:val="24"/>
          <w:szCs w:val="24"/>
        </w:rPr>
      </w:pPr>
    </w:p>
    <w:p w14:paraId="3BF75A0D">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4.2.3 Usability Testing</w:t>
      </w:r>
    </w:p>
    <w:p w14:paraId="25AB3F71">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Usability testing assessed the interaction quality between the dashboard and its target audience to ensure that the visual analysis of marketing data was both intuitive and efficient (ISO 9241-11, 2018). Since the successful adoption of business intelligence tools depends on the clarity of the interface, this phase ensured that the underlying complexity of the processing engine did not overwhelm the entrepreneur. Prioritizing system ergonomics allowed business owners to navigate diagnostic reports without excessive cognitive load, which is critical for the long-term sustainability of the platform.</w:t>
      </w:r>
    </w:p>
    <w:p w14:paraId="50F8B58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testing involved a representative group of SME owners who were tasked with executing core operations such as uploading a weekly social media export and interpreting the resulting sentiment distribution and temporal trend charts (Stieglitz et al., 2014). Researchers observed how participants navigated the dashboard and whether the AI-generated strategic advice was easy to understand for a non-technical user. Insights obtained from this phase directly informed the final refinements to the notification system and the document viewer, resulting in an accessible platform that encourages consistent data-driven engagement.</w:t>
      </w:r>
    </w:p>
    <w:p w14:paraId="7C5154D3">
      <w:pPr>
        <w:spacing w:line="480" w:lineRule="auto"/>
        <w:ind w:left="0" w:firstLine="0"/>
        <w:jc w:val="both"/>
        <w:rPr>
          <w:rFonts w:hint="default" w:ascii="Times New Roman Regular" w:hAnsi="Times New Roman Regular" w:cs="Times New Roman Regular"/>
          <w:sz w:val="24"/>
          <w:szCs w:val="24"/>
        </w:rPr>
      </w:pPr>
    </w:p>
    <w:p w14:paraId="530A6A3C">
      <w:pPr>
        <w:pStyle w:val="4"/>
        <w:bidi w:val="0"/>
        <w:rPr>
          <w:rFonts w:hint="default"/>
        </w:rPr>
      </w:pPr>
      <w:r>
        <w:rPr>
          <w:rFonts w:hint="default"/>
        </w:rPr>
        <w:t>4.2.4 Acceptance Testing</w:t>
      </w:r>
    </w:p>
    <w:p w14:paraId="7D463ED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Acceptance testing was performed to verify that the system satisfies the specific business needs of small firms and fulfills the primary project goals (Sommerville, 2015). This phase shifted the analytical focus from technical performance to the entrepreneur’s perspective, determining if the platform delivers genuine commercial value in a real-world setting. By evaluating the system through the lens of perceived usefulness and ease of use, the study followed established frameworks for assessing the adoption and success of new business technologies (Davis, 1989).</w:t>
      </w:r>
    </w:p>
    <w:p w14:paraId="14ED925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Users assessed the practical relevance of the automated insights and the visual clarity of the charts to ensure the system provides actionable data that helps improve their digital marketing ROI (Kumar &amp; Mirchandani, 2012). Feedback focused on the platform’s ability to significantly reduce the manual administrative workload for entrepreneurs while maintaining high levels of diagnostic accuracy for strategic planning. The successful completion of this phase demonstrated that SME Analytics is not only technically sound but also practically viable for deployment as a functional prototype within the small business digital ecosystem.</w:t>
      </w:r>
    </w:p>
    <w:p w14:paraId="192AB561">
      <w:pPr>
        <w:spacing w:line="480" w:lineRule="auto"/>
        <w:ind w:left="0" w:firstLine="0"/>
        <w:jc w:val="both"/>
        <w:rPr>
          <w:rFonts w:hint="default" w:ascii="Times New Roman Regular" w:hAnsi="Times New Roman Regular" w:cs="Times New Roman Regular"/>
          <w:sz w:val="24"/>
          <w:szCs w:val="24"/>
        </w:rPr>
      </w:pPr>
    </w:p>
    <w:p w14:paraId="256C195D">
      <w:pPr>
        <w:pStyle w:val="4"/>
        <w:spacing w:line="480" w:lineRule="auto"/>
        <w:ind w:left="0" w:firstLine="0"/>
        <w:jc w:val="both"/>
        <w:rPr>
          <w:rFonts w:hint="default" w:ascii="Times New Roman Regular" w:hAnsi="Times New Roman Regular" w:cs="Times New Roman Regular"/>
          <w:sz w:val="24"/>
          <w:szCs w:val="24"/>
        </w:rPr>
      </w:pPr>
      <w:bookmarkStart w:id="49" w:name="_Toc181449826"/>
    </w:p>
    <w:p w14:paraId="69632158">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4.2.5 Selected Testing Approach</w:t>
      </w:r>
    </w:p>
    <w:p w14:paraId="4510265F">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Although multiple testing layers were utilized, functional and usability testing were prioritized as the primary strategies for the SME Analytics project. This choice was based on the system's core requirement to provide high-precision marketing diagnostics while maintaining a simple experience for non-technical business owners (Pressman &amp; Maxim, 2020). Functional testing verified that the parsing engine operated consistently with professional digital marketing standards, while usability testing ensured that complex engagement data was presented in an accessible visual format (ISO 9241-11, 2018). Integrating these approaches provided a balanced assessment of technical reliability and user acceptance, which is essential for specialized web-based analytical tools.</w:t>
      </w:r>
    </w:p>
    <w:p w14:paraId="7C50A2AD">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comprehensive evaluation confirmed that the platform effectively fulfilled its functional requirements and commercial objectives. Results from unit and functional testing established that core components including secure Firebase authentication and high-speed CSV parsing operated with a high degree of precision (Sommerville, 2015). Findings from usability and acceptance testing indicated that entrepreneurs could navigate the dashboard with minimal effort and interpret the AI-generated strategy recommendations effectively. Participants reported that the interactive charts and real-time status alerts significantly enhanced their understanding of brand health, supporting established principles of interface efficiency and learnability (Nielsen, 1993).</w:t>
      </w:r>
    </w:p>
    <w:p w14:paraId="4E0623C1">
      <w:pPr>
        <w:bidi w:val="0"/>
        <w:spacing w:line="480" w:lineRule="auto"/>
        <w:jc w:val="both"/>
        <w:rPr>
          <w:rFonts w:hint="default" w:ascii="Times New Roman Regular" w:hAnsi="Times New Roman Regular" w:cs="Times New Roman Regular"/>
          <w:sz w:val="24"/>
          <w:szCs w:val="24"/>
        </w:rPr>
      </w:pPr>
    </w:p>
    <w:p w14:paraId="600CA578">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 Implementation of the Current System</w:t>
      </w:r>
    </w:p>
    <w:p w14:paraId="28176584">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implementation involves deploying the platform into the active operational environment of a small business where it can be used for standardized performance monitoring (Laudon &amp; Laudon, 2020). The selection of a specific deployment strategy is vital to ensure a smooth transition from manual data tracking to an automated analytical framework. A strategic approach helps manage technical risks like data integrity during ingestion while also reducing user resistance caused by technical intimidation (Pressman &amp; Maxim, 2020). Within the context of this study, implementation strategies were analyzed to ensure that the analytical engine is integrated without disrupting existing marketing workflows.</w:t>
      </w:r>
    </w:p>
    <w:p w14:paraId="23A97C13">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Transitioning from subjective manual reviews to an objective, algorithm-driven system requires a deployment method that emphasizes accuracy and strategic transparency (Kumar &amp; Mirchandani, 2012). Several standard implementation strategies are recognized in software engineering including parallel, pilot, direct, and phased implementation (Stair &amp; Reynolds, 2018). Each approach offers specific advantages and limitations based on the complexity of the business environment and the technical infrastructure of the firm (Laudon &amp; Laudon, 2020). The following sections discuss these strategies in relation to the localized rollout of the SME Analytics platform.</w:t>
      </w:r>
    </w:p>
    <w:p w14:paraId="46DBC139">
      <w:pPr>
        <w:bidi w:val="0"/>
        <w:spacing w:line="480" w:lineRule="auto"/>
        <w:jc w:val="both"/>
        <w:rPr>
          <w:rFonts w:hint="default" w:ascii="Times New Roman Regular" w:hAnsi="Times New Roman Regular" w:cs="Times New Roman Regular"/>
          <w:sz w:val="24"/>
          <w:szCs w:val="24"/>
        </w:rPr>
      </w:pPr>
    </w:p>
    <w:p w14:paraId="22CF45DD">
      <w:pPr>
        <w:pStyle w:val="4"/>
        <w:bidi w:val="0"/>
        <w:spacing w:line="480" w:lineRule="auto"/>
        <w:jc w:val="both"/>
        <w:rPr>
          <w:rFonts w:hint="default" w:ascii="Times New Roman Regular" w:hAnsi="Times New Roman Regular" w:cs="Times New Roman Regular"/>
          <w:sz w:val="24"/>
          <w:szCs w:val="24"/>
        </w:rPr>
      </w:pPr>
    </w:p>
    <w:p w14:paraId="298799D4">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4.3.1 Parallel Implementation</w:t>
      </w:r>
    </w:p>
    <w:p w14:paraId="4C4B0915">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Parallel implementation involves the simultaneous operation of the new SME Analytics platform alongside the traditional manual tracking methods used by a business (Stair &amp; Reynolds, 2018). During this period, both systems are utilized to process the same social media data, which allows entrepreneurs to cross-verify the accuracy of the automated charts and AI-driven insights against their existing manual records in spreadsheets like Excel. This strategy is widely regarded as a high-integrity deployment method because it provides an operational safety net, ensuring that the business maintains its marketing records even if the new software requires further technical calibration (Laudon &amp; Laudon, 2020).</w:t>
      </w:r>
    </w:p>
    <w:p w14:paraId="3385CABF">
      <w:pPr>
        <w:bidi w:val="0"/>
        <w:spacing w:line="480" w:lineRule="auto"/>
        <w:jc w:val="both"/>
        <w:rPr>
          <w:rFonts w:hint="default" w:ascii="Times New Roman Regular" w:hAnsi="Times New Roman Regular" w:cs="Times New Roman Regular"/>
          <w:sz w:val="24"/>
          <w:szCs w:val="24"/>
        </w:rPr>
      </w:pPr>
    </w:p>
    <w:p w14:paraId="71F6A53D">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context of this project, a parallel approach allows business owners to validate the reliability of the system’s mathematical aggregation and sentiment analysis under real-world commercial conditions. The primary advantage of this method is the significant reduction of risk, as maintaining the manual process ensures that the transition to automation does not result in a loss of historical performance data (Pressman &amp; Maxim, 2020). Although this strategy requires a temporary increase in effort to manage two data processing cycles, it is essential for building user trust in the accuracy of the analytical engine. It provides the empirical proof needed to show that the system effectively enhances marketing decision-making before a complete switchover occurs (Stair &amp; Reynolds, 2018).</w:t>
      </w:r>
    </w:p>
    <w:p w14:paraId="20CEF181">
      <w:pPr>
        <w:bidi w:val="0"/>
        <w:spacing w:line="480" w:lineRule="auto"/>
        <w:jc w:val="both"/>
        <w:rPr>
          <w:rFonts w:hint="default" w:ascii="Times New Roman Regular" w:hAnsi="Times New Roman Regular" w:cs="Times New Roman Regular"/>
          <w:sz w:val="24"/>
          <w:szCs w:val="24"/>
        </w:rPr>
      </w:pPr>
    </w:p>
    <w:p w14:paraId="2CD3E274">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4.3.2 Pilot Implementation</w:t>
      </w:r>
    </w:p>
    <w:p w14:paraId="1008D054">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Pilot implementation involves deploying the SME Analytics platform to a small, restricted group of representative users before a wider rollout (Stair &amp; Reynolds, 2018). This strategy allows developers to observe how the system performs in a live business environment and gather qualitative feedback from entrepreneurs in a controlled setting (Laudon &amp; Laudon, 2020). In the context of business intelligence, pilot testing is essential for verifying whether the diagnostic insights generated by the AI engine actually translate into better marketing outcomes for the small business owner (Kumar &amp; Mirchandani, 2012).</w:t>
      </w:r>
    </w:p>
    <w:p w14:paraId="2973FDFC">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this project, a select group of independent business owners was utilized as a pilot cohort to interact with the system across diverse social media datasets. Their experiences regarding the clarity of the visualization dashboard and the accuracy of the parsing engine provided critical data for iterative system improvement (Valacich et al., 2014). This phase ensures that the logic remains robust when processing various CSV export formats from different platforms. The primary advantage of pilot implementation is its ability to expose practical issues like file parsing exceptions or interface latency that may not have been detected during the initial development (Sommerville, 2015).</w:t>
      </w:r>
    </w:p>
    <w:p w14:paraId="594B5B0C">
      <w:pPr>
        <w:pStyle w:val="4"/>
        <w:bidi w:val="0"/>
        <w:spacing w:line="480" w:lineRule="auto"/>
        <w:jc w:val="both"/>
        <w:rPr>
          <w:rFonts w:hint="default" w:ascii="Times New Roman Regular" w:hAnsi="Times New Roman Regular" w:cs="Times New Roman Regular"/>
          <w:sz w:val="24"/>
          <w:szCs w:val="24"/>
        </w:rPr>
      </w:pPr>
    </w:p>
    <w:p w14:paraId="4439E4DC">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4.3.3 Direct Implementation</w:t>
      </w:r>
    </w:p>
    <w:p w14:paraId="1BC9051C">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Direct implementation, often called the "big bang" approach, involves the immediate replacement of old manual tracking methods with the new SME Analytics platform (Stair &amp; Reynolds, 2018). In this scenario, a business would abruptly stop using traditional spreadsheets and rely entirely on the web application for its data-driven decision-making. While this strategy ensures immediate adoption and eliminates the need for maintaining dual systems, it carries a high degree of technical risk for a new software prototype (Laudon &amp; Laudon, 2020).</w:t>
      </w:r>
    </w:p>
    <w:p w14:paraId="09615B37">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drawback of a direct switchover is the lack of a backup mechanism if the system encounters a failure. If the parsing engine fails to process a critical data export or if there is a synchronization error with the cloud database, the business owner could face a temporary gap in their marketing intelligence (Sommerville, 2015). Given that this platform is currently a functional prototype, a direct cutover is generally considered unsuitable for the initial rollout phase. This strategy is typically reserved for fully matured systems that have already earned high levels of user acceptance and demonstrated total technical stability (Pressman &amp; Maxim, 2020).</w:t>
      </w:r>
    </w:p>
    <w:p w14:paraId="53A14043">
      <w:pPr>
        <w:bidi w:val="0"/>
        <w:spacing w:line="480" w:lineRule="auto"/>
        <w:jc w:val="both"/>
        <w:rPr>
          <w:rFonts w:hint="default" w:ascii="Times New Roman Regular" w:hAnsi="Times New Roman Regular" w:cs="Times New Roman Regular"/>
          <w:sz w:val="24"/>
          <w:szCs w:val="24"/>
        </w:rPr>
      </w:pPr>
    </w:p>
    <w:p w14:paraId="3DDA52FC">
      <w:pPr>
        <w:pStyle w:val="4"/>
        <w:bidi w:val="0"/>
        <w:spacing w:line="480" w:lineRule="auto"/>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4.3.4 Phased Implementation</w:t>
      </w:r>
    </w:p>
    <w:p w14:paraId="7AD2BAF8">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Phased implementation involves the incremental introduction of the SME Analytics platform by rolling out specific features in distinct stages (Laudon &amp; Laudon, 2020). This strategy mitigates deployment risks by allowing business owners to validate foundational components, such as secure user authentication, before the more complex analytical features are activated. By focusing on individual modules sequentially, the impact of any technical issues is localized and can be managed without affecting the entire application (Stair &amp; Reynolds, 2018).</w:t>
      </w:r>
    </w:p>
    <w:p w14:paraId="007FF136">
      <w:pPr>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context of this project, a phased approach would begin with the deployment of core utilities like the business profile setup and simple data ingestion. Subsequent phases would then integrate the AI insight engine and the dynamic temporal trend charts as users become more comfortable with the interface (Sommerville, 2015). This staged rollout ensures that each module is rigorously tested against real-world data before the next set of features is introduced. The primary advantage of this method is its alignment with Agile principles, facilitating continuous feedback and allowing the system to grow alongside the technical confidence of the entrepreneur (Valacich et al., 2014).</w:t>
      </w:r>
    </w:p>
    <w:p w14:paraId="136F57D4">
      <w:pPr>
        <w:bidi w:val="0"/>
        <w:spacing w:line="480" w:lineRule="auto"/>
        <w:jc w:val="both"/>
        <w:rPr>
          <w:rFonts w:hint="default" w:ascii="Times New Roman Regular" w:hAnsi="Times New Roman Regular" w:cs="Times New Roman Regular"/>
          <w:sz w:val="24"/>
          <w:szCs w:val="24"/>
        </w:rPr>
      </w:pPr>
    </w:p>
    <w:p w14:paraId="606F7417">
      <w:pPr>
        <w:bidi w:val="0"/>
        <w:spacing w:line="480" w:lineRule="auto"/>
        <w:jc w:val="both"/>
        <w:rPr>
          <w:rFonts w:hint="default" w:ascii="Times New Roman Regular" w:hAnsi="Times New Roman Regular" w:cs="Times New Roman Regular"/>
          <w:sz w:val="24"/>
          <w:szCs w:val="24"/>
        </w:rPr>
      </w:pPr>
    </w:p>
    <w:bookmarkEnd w:id="49"/>
    <w:p w14:paraId="7F2AE88D">
      <w:pPr>
        <w:pStyle w:val="3"/>
        <w:spacing w:line="480" w:lineRule="auto"/>
        <w:jc w:val="both"/>
        <w:rPr>
          <w:rFonts w:hint="default" w:ascii="Times New Roman Regular" w:hAnsi="Times New Roman Regular" w:cs="Times New Roman Regular"/>
          <w:sz w:val="24"/>
          <w:szCs w:val="24"/>
        </w:rPr>
      </w:pPr>
      <w:bookmarkStart w:id="50" w:name="_Toc181449830"/>
      <w:r>
        <w:rPr>
          <w:rFonts w:hint="default" w:ascii="Times New Roman Regular" w:hAnsi="Times New Roman Regular" w:cs="Times New Roman Regular"/>
          <w:sz w:val="24"/>
          <w:szCs w:val="24"/>
        </w:rPr>
        <w:t xml:space="preserve">4.4 </w:t>
      </w:r>
      <w:r>
        <w:rPr>
          <w:rFonts w:hint="default" w:ascii="Times New Roman Regular" w:hAnsi="Times New Roman Regular" w:cs="Times New Roman Regular"/>
          <w:bCs/>
          <w:sz w:val="24"/>
          <w:szCs w:val="24"/>
        </w:rPr>
        <w:t>System Documentation</w:t>
      </w:r>
      <w:bookmarkEnd w:id="50"/>
      <w:r>
        <w:rPr>
          <w:rFonts w:hint="default" w:ascii="Times New Roman Regular" w:hAnsi="Times New Roman Regular" w:cs="Times New Roman Regular"/>
          <w:sz w:val="24"/>
          <w:szCs w:val="24"/>
        </w:rPr>
        <w:t xml:space="preserve"> </w:t>
      </w:r>
    </w:p>
    <w:p w14:paraId="5956314A">
      <w:pPr>
        <w:bidi w:val="0"/>
        <w:spacing w:line="480" w:lineRule="auto"/>
        <w:ind w:left="0" w:leftChars="0" w:firstLine="0" w:firstLineChars="0"/>
        <w:jc w:val="both"/>
        <w:rPr>
          <w:rFonts w:hint="default" w:ascii="Times New Roman Regular" w:hAnsi="Times New Roman Regular" w:cs="Times New Roman Regular"/>
          <w:sz w:val="24"/>
          <w:szCs w:val="24"/>
          <w:lang w:val="en-US"/>
        </w:rPr>
      </w:pPr>
      <w:bookmarkStart w:id="51" w:name="_Toc181449831"/>
    </w:p>
    <w:p w14:paraId="2CF5AEC6">
      <w:pPr>
        <w:bidi w:val="0"/>
        <w:spacing w:line="480" w:lineRule="auto"/>
        <w:ind w:left="0" w:leftChars="0" w:firstLine="0" w:firstLineChars="0"/>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 xml:space="preserve">1. Landing Page </w:t>
      </w:r>
    </w:p>
    <w:p w14:paraId="28EB46F1">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landing page serves as the marketing and entry point for the application, designed to introduce the product's value proposition to users.</w:t>
      </w:r>
    </w:p>
    <w:p w14:paraId="44208026">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Architecture: Static HTML styled with custom CSS (style.css).</w:t>
      </w:r>
    </w:p>
    <w:p w14:paraId="29116965">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Components:</w:t>
      </w:r>
    </w:p>
    <w:p w14:paraId="22D13AD4">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Navigation: Sticky top navigation with anchor links to "Features" and "How it Works," and Call-to-Action (CTA) buttons routing to the Auth page.</w:t>
      </w:r>
    </w:p>
    <w:p w14:paraId="7F75F826">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Hero Section: Displays key metrics and a primary CTA ("Start Analyzing Free") to drive conversions.</w:t>
      </w:r>
    </w:p>
    <w:p w14:paraId="231C19AF">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Bento Grid Features: Highlights core system capabilities like Analytics Dashboard, AI Insights, History, and Sentiment Analysis.</w:t>
      </w:r>
    </w:p>
    <w:p w14:paraId="2D26727D">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Interactivity: Utilizes a lightweight JavaScript IntersectionObserver at the bottom of the script to trigger CSS-based scroll reveal animations (.reveal, .reveal-up, etc.) as elements enter the viewport.</w:t>
      </w:r>
    </w:p>
    <w:p w14:paraId="04146FF3">
      <w:pPr>
        <w:bidi w:val="0"/>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8520" cy="3288665"/>
            <wp:effectExtent l="0" t="0" r="5080" b="13335"/>
            <wp:docPr id="20" name="Picture 20" descr="Screenshot 2026-04-28 at 8.35.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28 at 8.35.45 PM"/>
                    <pic:cNvPicPr>
                      <a:picLocks noChangeAspect="1"/>
                    </pic:cNvPicPr>
                  </pic:nvPicPr>
                  <pic:blipFill>
                    <a:blip r:embed="rId14"/>
                    <a:stretch>
                      <a:fillRect/>
                    </a:stretch>
                  </pic:blipFill>
                  <pic:spPr>
                    <a:xfrm>
                      <a:off x="0" y="0"/>
                      <a:ext cx="5938520" cy="3288665"/>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5938520" cy="3288665"/>
            <wp:effectExtent l="0" t="0" r="5080" b="13335"/>
            <wp:docPr id="18" name="Picture 18" descr="Screenshot 2026-04-28 at 8.36.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28 at 8.36.04 PM"/>
                    <pic:cNvPicPr>
                      <a:picLocks noChangeAspect="1"/>
                    </pic:cNvPicPr>
                  </pic:nvPicPr>
                  <pic:blipFill>
                    <a:blip r:embed="rId15"/>
                    <a:stretch>
                      <a:fillRect/>
                    </a:stretch>
                  </pic:blipFill>
                  <pic:spPr>
                    <a:xfrm>
                      <a:off x="0" y="0"/>
                      <a:ext cx="5938520" cy="3288665"/>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5938520" cy="3288665"/>
            <wp:effectExtent l="0" t="0" r="5080" b="13335"/>
            <wp:docPr id="16" name="Picture 16" descr="Screenshot 2026-04-28 at 8.36.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28 at 8.36.12 PM"/>
                    <pic:cNvPicPr>
                      <a:picLocks noChangeAspect="1"/>
                    </pic:cNvPicPr>
                  </pic:nvPicPr>
                  <pic:blipFill>
                    <a:blip r:embed="rId16"/>
                    <a:stretch>
                      <a:fillRect/>
                    </a:stretch>
                  </pic:blipFill>
                  <pic:spPr>
                    <a:xfrm>
                      <a:off x="0" y="0"/>
                      <a:ext cx="5938520" cy="3288665"/>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5938520" cy="3288665"/>
            <wp:effectExtent l="0" t="0" r="5080" b="13335"/>
            <wp:docPr id="8" name="Picture 8" descr="Screenshot 2026-04-28 at 8.36.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28 at 8.36.23 PM"/>
                    <pic:cNvPicPr>
                      <a:picLocks noChangeAspect="1"/>
                    </pic:cNvPicPr>
                  </pic:nvPicPr>
                  <pic:blipFill>
                    <a:blip r:embed="rId17"/>
                    <a:stretch>
                      <a:fillRect/>
                    </a:stretch>
                  </pic:blipFill>
                  <pic:spPr>
                    <a:xfrm>
                      <a:off x="0" y="0"/>
                      <a:ext cx="5938520" cy="3288665"/>
                    </a:xfrm>
                    <a:prstGeom prst="rect">
                      <a:avLst/>
                    </a:prstGeom>
                  </pic:spPr>
                </pic:pic>
              </a:graphicData>
            </a:graphic>
          </wp:inline>
        </w:drawing>
      </w:r>
    </w:p>
    <w:p w14:paraId="7D3EF3F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sz w:val="24"/>
          <w:szCs w:val="24"/>
        </w:rPr>
        <w:t xml:space="preserve">Figure 6: </w:t>
      </w:r>
      <w:r>
        <w:rPr>
          <w:rFonts w:hint="default" w:ascii="Times New Roman Regular" w:hAnsi="Times New Roman Regular" w:cs="Times New Roman Regular"/>
          <w:i/>
          <w:sz w:val="24"/>
          <w:szCs w:val="24"/>
          <w:lang w:val="en-US"/>
        </w:rPr>
        <w:t xml:space="preserve">Home/Landing </w:t>
      </w:r>
      <w:r>
        <w:rPr>
          <w:rFonts w:hint="default" w:ascii="Times New Roman Regular" w:hAnsi="Times New Roman Regular" w:cs="Times New Roman Regular"/>
          <w:sz w:val="24"/>
          <w:szCs w:val="24"/>
        </w:rPr>
        <w:t xml:space="preserve">  Page</w:t>
      </w:r>
    </w:p>
    <w:p w14:paraId="22B29D14">
      <w:pPr>
        <w:spacing w:line="480" w:lineRule="auto"/>
        <w:ind w:left="0" w:firstLine="0"/>
        <w:jc w:val="both"/>
        <w:rPr>
          <w:rFonts w:hint="default" w:ascii="Times New Roman Regular" w:hAnsi="Times New Roman Regular" w:cs="Times New Roman Regular"/>
          <w:sz w:val="24"/>
          <w:szCs w:val="24"/>
        </w:rPr>
      </w:pPr>
    </w:p>
    <w:p w14:paraId="1CAF4FEE">
      <w:pPr>
        <w:spacing w:line="480" w:lineRule="auto"/>
        <w:ind w:left="0" w:firstLine="0"/>
        <w:jc w:val="both"/>
        <w:rPr>
          <w:rFonts w:hint="default" w:ascii="Times New Roman Regular" w:hAnsi="Times New Roman Regular" w:cs="Times New Roman Regular"/>
          <w:sz w:val="24"/>
          <w:szCs w:val="24"/>
        </w:rPr>
      </w:pPr>
    </w:p>
    <w:p w14:paraId="5C834F01">
      <w:pPr>
        <w:spacing w:line="480" w:lineRule="auto"/>
        <w:ind w:left="0" w:firstLine="0"/>
        <w:jc w:val="both"/>
        <w:rPr>
          <w:rFonts w:hint="default" w:ascii="Times New Roman Regular" w:hAnsi="Times New Roman Regular" w:cs="Times New Roman Regular"/>
          <w:sz w:val="24"/>
          <w:szCs w:val="24"/>
        </w:rPr>
      </w:pPr>
    </w:p>
    <w:p w14:paraId="39004B01">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bCs/>
          <w:i w:val="0"/>
          <w:iCs/>
          <w:sz w:val="24"/>
          <w:szCs w:val="24"/>
        </w:rPr>
      </w:pPr>
      <w:r>
        <w:rPr>
          <w:rFonts w:hint="default" w:ascii="Times New Roman Regular" w:hAnsi="Times New Roman Regular" w:cs="Times New Roman Regular"/>
          <w:b/>
          <w:bCs/>
          <w:i w:val="0"/>
          <w:iCs/>
          <w:sz w:val="24"/>
          <w:szCs w:val="24"/>
        </w:rPr>
        <w:t xml:space="preserve"> 2. Authentication Page </w:t>
      </w:r>
    </w:p>
    <w:p w14:paraId="033F2CCE">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The authentication page handles user registration and login, acting as the gateway to the secured application.</w:t>
      </w:r>
    </w:p>
    <w:p w14:paraId="586E6D5B">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Architecture: HTML/Tailwind CSS frontend integrated with Firebase Authentication and Firestore.</w:t>
      </w:r>
    </w:p>
    <w:p w14:paraId="5A8B1E3B">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Functionality:</w:t>
      </w:r>
    </w:p>
    <w:p w14:paraId="791E73A6">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Unified Form State: A single form toggles between "Sign In" and "Create Account" states using JavaScript tabs. Toggling to "Create Account" reveals the Full Name field.</w:t>
      </w:r>
    </w:p>
    <w:p w14:paraId="557C47DB">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Sign Up Flow: When a user registers, Firebase Auth creates the account credentials. Simultaneously, the system updates the user's Auth profile with their Display Name and initializes a corresponding user document in the Firestore users collection, storing default metrics (uploads: 0, postsAnalyzed: 0).</w:t>
      </w:r>
    </w:p>
    <w:p w14:paraId="48CBB05E">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Sign In Flow: Authenticates the user via email and password using firebase.auth().signInWithEmailAndPassword.</w:t>
      </w:r>
    </w:p>
    <w:p w14:paraId="2F642B75">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cs="Times New Roman Regular"/>
          <w:b w:val="0"/>
          <w:bCs w:val="0"/>
          <w:i w:val="0"/>
          <w:iCs/>
          <w:sz w:val="24"/>
          <w:szCs w:val="24"/>
        </w:rPr>
      </w:pPr>
      <w:r>
        <w:rPr>
          <w:rFonts w:hint="default" w:ascii="Times New Roman Regular" w:hAnsi="Times New Roman Regular" w:cs="Times New Roman Regular"/>
          <w:b w:val="0"/>
          <w:bCs w:val="0"/>
          <w:i w:val="0"/>
          <w:iCs/>
          <w:sz w:val="24"/>
          <w:szCs w:val="24"/>
        </w:rPr>
        <w:t>Error Handling: Firebase error codes (e.g., auth/email-already-in-use, auth/weak-password) are mapped to user-friendly messages displayed directly in the UI.</w:t>
      </w:r>
    </w:p>
    <w:p w14:paraId="1A96473A">
      <w:pPr>
        <w:pStyle w:val="14"/>
        <w:keepNext w:val="0"/>
        <w:keepLines w:val="0"/>
        <w:widowControl/>
        <w:suppressLineNumbers w:val="0"/>
        <w:spacing w:before="0" w:beforeAutospacing="1" w:after="0" w:afterAutospacing="0" w:line="480" w:lineRule="auto"/>
        <w:ind w:left="0" w:right="0" w:firstLine="0"/>
        <w:jc w:val="both"/>
        <w:rPr>
          <w:rFonts w:hint="default" w:ascii="Times New Roman Regular" w:hAnsi="Times New Roman Regular" w:eastAsia="sans-serif" w:cs="Times New Roman Regular"/>
          <w:b w:val="0"/>
          <w:bCs w:val="0"/>
          <w:i w:val="0"/>
          <w:iCs w:val="0"/>
          <w:caps w:val="0"/>
          <w:color w:val="2B2D31"/>
          <w:spacing w:val="0"/>
          <w:sz w:val="24"/>
          <w:szCs w:val="24"/>
          <w:u w:val="none"/>
        </w:rPr>
      </w:pPr>
      <w:r>
        <w:rPr>
          <w:rFonts w:hint="default" w:ascii="Times New Roman Regular" w:hAnsi="Times New Roman Regular" w:cs="Times New Roman Regular"/>
          <w:b w:val="0"/>
          <w:bCs w:val="0"/>
          <w:i w:val="0"/>
          <w:iCs/>
          <w:sz w:val="24"/>
          <w:szCs w:val="24"/>
        </w:rPr>
        <w:t>Auth State Listener: The page listens for the auth state; if a user is already authenticated, they are automatically redirected to dashboard.html.</w:t>
      </w:r>
    </w:p>
    <w:p w14:paraId="3D0C29B7">
      <w:pPr>
        <w:spacing w:line="480" w:lineRule="auto"/>
        <w:ind w:left="0" w:firstLine="0"/>
        <w:jc w:val="both"/>
        <w:rPr>
          <w:rFonts w:hint="default" w:ascii="Times New Roman Regular" w:hAnsi="Times New Roman Regular" w:cs="Times New Roman Regular"/>
          <w:sz w:val="24"/>
          <w:szCs w:val="24"/>
        </w:rPr>
      </w:pPr>
    </w:p>
    <w:p w14:paraId="0284A7F7">
      <w:pPr>
        <w:spacing w:line="480" w:lineRule="auto"/>
        <w:ind w:left="0" w:leftChars="0" w:firstLine="0" w:firstLineChars="0"/>
        <w:jc w:val="both"/>
        <w:rPr>
          <w:rFonts w:hint="default" w:ascii="Times New Roman Regular" w:hAnsi="Times New Roman Regular" w:cs="Times New Roman Regular"/>
          <w:i/>
          <w:sz w:val="24"/>
          <w:szCs w:val="24"/>
          <w:lang w:val="en-US"/>
        </w:rPr>
      </w:pPr>
    </w:p>
    <w:p w14:paraId="253DE855">
      <w:pPr>
        <w:spacing w:line="480" w:lineRule="auto"/>
        <w:ind w:left="0" w:leftChars="0" w:firstLine="0" w:firstLineChars="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41060" cy="3084830"/>
            <wp:effectExtent l="0" t="0" r="2540" b="13970"/>
            <wp:docPr id="27" name="Picture 27" descr="Screenshot 2026-04-28 at 10.41.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4-28 at 10.41.55 PM"/>
                    <pic:cNvPicPr>
                      <a:picLocks noChangeAspect="1"/>
                    </pic:cNvPicPr>
                  </pic:nvPicPr>
                  <pic:blipFill>
                    <a:blip r:embed="rId18"/>
                    <a:stretch>
                      <a:fillRect/>
                    </a:stretch>
                  </pic:blipFill>
                  <pic:spPr>
                    <a:xfrm>
                      <a:off x="0" y="0"/>
                      <a:ext cx="5941060" cy="3084830"/>
                    </a:xfrm>
                    <a:prstGeom prst="rect">
                      <a:avLst/>
                    </a:prstGeom>
                  </pic:spPr>
                </pic:pic>
              </a:graphicData>
            </a:graphic>
          </wp:inline>
        </w:drawing>
      </w:r>
      <w:r>
        <w:rPr>
          <w:rFonts w:hint="default" w:ascii="Times New Roman Regular" w:hAnsi="Times New Roman Regular" w:cs="Times New Roman Regular"/>
          <w:i/>
          <w:sz w:val="24"/>
          <w:szCs w:val="24"/>
          <w:lang w:val="en-US"/>
        </w:rPr>
        <w:drawing>
          <wp:inline distT="0" distB="0" distL="114300" distR="114300">
            <wp:extent cx="5941060" cy="3818890"/>
            <wp:effectExtent l="0" t="0" r="2540" b="16510"/>
            <wp:docPr id="24" name="Picture 24" descr="Screenshot 2026-04-28 at 10.42.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28 at 10.42.02 PM"/>
                    <pic:cNvPicPr>
                      <a:picLocks noChangeAspect="1"/>
                    </pic:cNvPicPr>
                  </pic:nvPicPr>
                  <pic:blipFill>
                    <a:blip r:embed="rId19"/>
                    <a:stretch>
                      <a:fillRect/>
                    </a:stretch>
                  </pic:blipFill>
                  <pic:spPr>
                    <a:xfrm>
                      <a:off x="0" y="0"/>
                      <a:ext cx="5941060" cy="3818890"/>
                    </a:xfrm>
                    <a:prstGeom prst="rect">
                      <a:avLst/>
                    </a:prstGeom>
                  </pic:spPr>
                </pic:pic>
              </a:graphicData>
            </a:graphic>
          </wp:inline>
        </w:drawing>
      </w:r>
    </w:p>
    <w:p w14:paraId="1158FDA2">
      <w:pPr>
        <w:spacing w:line="480" w:lineRule="auto"/>
        <w:ind w:left="0" w:leftChars="0" w:firstLine="0" w:firstLineChars="0"/>
        <w:jc w:val="both"/>
        <w:rPr>
          <w:rFonts w:hint="default" w:ascii="Times New Roman Regular" w:hAnsi="Times New Roman Regular" w:cs="Times New Roman Regular"/>
          <w:i/>
          <w:sz w:val="24"/>
          <w:szCs w:val="24"/>
          <w:lang w:val="en-US"/>
        </w:rPr>
      </w:pPr>
    </w:p>
    <w:p w14:paraId="5418F08C">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7: </w:t>
      </w:r>
      <w:r>
        <w:rPr>
          <w:rFonts w:hint="default" w:ascii="Times New Roman Regular" w:hAnsi="Times New Roman Regular" w:cs="Times New Roman Regular"/>
          <w:i/>
          <w:sz w:val="24"/>
          <w:szCs w:val="24"/>
          <w:lang w:val="en-US"/>
        </w:rPr>
        <w:t>Athentication page</w:t>
      </w:r>
    </w:p>
    <w:p w14:paraId="372891F4">
      <w:pPr>
        <w:spacing w:line="480" w:lineRule="auto"/>
        <w:ind w:left="0" w:firstLine="0"/>
        <w:jc w:val="both"/>
        <w:rPr>
          <w:rFonts w:hint="default" w:ascii="Times New Roman Regular" w:hAnsi="Times New Roman Regular" w:cs="Times New Roman Regular"/>
          <w:i/>
          <w:sz w:val="24"/>
          <w:szCs w:val="24"/>
        </w:rPr>
      </w:pPr>
    </w:p>
    <w:p w14:paraId="3F2CA234">
      <w:pPr>
        <w:spacing w:line="480" w:lineRule="auto"/>
        <w:jc w:val="both"/>
        <w:rPr>
          <w:rFonts w:hint="default" w:ascii="Times New Roman Regular" w:hAnsi="Times New Roman Regular" w:cs="Times New Roman Regular"/>
          <w:sz w:val="24"/>
          <w:szCs w:val="24"/>
        </w:rPr>
      </w:pPr>
    </w:p>
    <w:p w14:paraId="38EE22A9">
      <w:pPr>
        <w:spacing w:line="480" w:lineRule="auto"/>
        <w:jc w:val="both"/>
        <w:rPr>
          <w:rFonts w:hint="default" w:ascii="Times New Roman Regular" w:hAnsi="Times New Roman Regular" w:cs="Times New Roman Regular"/>
          <w:sz w:val="24"/>
          <w:szCs w:val="24"/>
        </w:rPr>
      </w:pPr>
    </w:p>
    <w:p w14:paraId="1C3D6C3C">
      <w:pPr>
        <w:keepNext w:val="0"/>
        <w:keepLines w:val="0"/>
        <w:widowControl/>
        <w:suppressLineNumbers w:val="0"/>
        <w:spacing w:line="48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rPr>
        <w:t xml:space="preserve">3. </w:t>
      </w:r>
      <w:r>
        <w:rPr>
          <w:rFonts w:hint="default" w:ascii="Times New Roman Regular" w:hAnsi="Times New Roman Regular" w:cs="Times New Roman Regular"/>
          <w:b/>
          <w:bCs/>
          <w:sz w:val="24"/>
          <w:szCs w:val="24"/>
          <w:lang w:val="en-US"/>
        </w:rPr>
        <w:t xml:space="preserve">Analytics </w:t>
      </w:r>
      <w:r>
        <w:rPr>
          <w:rFonts w:hint="default" w:ascii="Times New Roman Regular" w:hAnsi="Times New Roman Regular" w:cs="Times New Roman Regular"/>
          <w:b/>
          <w:bCs/>
          <w:sz w:val="24"/>
          <w:szCs w:val="24"/>
        </w:rPr>
        <w:t xml:space="preserve">Dashboard </w:t>
      </w:r>
      <w:r>
        <w:rPr>
          <w:rFonts w:hint="default" w:ascii="Times New Roman Regular" w:hAnsi="Times New Roman Regular" w:cs="Times New Roman Regular"/>
          <w:b/>
          <w:bCs/>
          <w:sz w:val="24"/>
          <w:szCs w:val="24"/>
          <w:lang w:val="en-US"/>
        </w:rPr>
        <w:t>page</w:t>
      </w:r>
    </w:p>
    <w:p w14:paraId="66B01C84">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Dashboard is the core functional area of the application, responsible for processing data, generating visualizations, and providing AI-driven insights. It operates as a Single Page Application (SPA) where different views (Dashboard, Upload, Profile, History) are toggled via JavaScript.</w:t>
      </w:r>
    </w:p>
    <w:p w14:paraId="7151F47E">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Architecture: HTML, Tailwind CSS, Chart.js (for data visualization), PapaParse (for CSV parsing), and Firebase/Firestore.</w:t>
      </w:r>
    </w:p>
    <w:p w14:paraId="5717D5A9">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Functionality:</w:t>
      </w:r>
    </w:p>
    <w:p w14:paraId="74979940">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Upload (PapaParse): Users upload a CSV file via a drag-and-drop zone. The file is validated for size (&lt;10MB) and extension. PapaParse parses the file locally in the browser. The system validates that required columns (Date, Platform, Reach, Likes, Comments, Shares, Post_Content) exist.</w:t>
      </w:r>
    </w:p>
    <w:p w14:paraId="1607D3BD">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Processing (processAndAnalyze): The parsed JSON data is mapped and aggregated. It calculates total reach, interactions, and engagement rates (interactions/reach * 100).</w:t>
      </w:r>
    </w:p>
    <w:p w14:paraId="647A7E2B">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Visualization (Chart.js):</w:t>
      </w:r>
    </w:p>
    <w:p w14:paraId="55393AB8">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Engagement Trend Chart: A line chart plotting engagement rates mapped over time (dates).</w:t>
      </w:r>
    </w:p>
    <w:p w14:paraId="23BB72C3">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Platform Chart: A bar chart comparing total interactions across different social media platforms.</w:t>
      </w:r>
    </w:p>
    <w:p w14:paraId="6477FB72">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Sentiment Chart: A doughnut chart displaying sentiment distribution. Sentiment is calculated locally using a keyword-matching algorithm that scans Post_Content against arrays of positive and negative words.</w:t>
      </w:r>
    </w:p>
    <w:p w14:paraId="3A2653D9">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AI-Powered Insights: A custom algorithm scans the processed data to generate dynamic insights:</w:t>
      </w:r>
    </w:p>
    <w:p w14:paraId="6759FC3F">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Platform Star: Identifies the platform with the highest average engagement.</w:t>
      </w:r>
    </w:p>
    <w:p w14:paraId="4A95082E">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Viral Potential: Flags posts performing 1.5x better than the average.</w:t>
      </w:r>
    </w:p>
    <w:p w14:paraId="12CCB7FB">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Sentiment Alert: Triggers a warning if the negative sentiment ratio exceeds 15%.</w:t>
      </w:r>
    </w:p>
    <w:p w14:paraId="263FED6F">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Best Timing: Calculates which day of the week yields the highest average engagement.</w:t>
      </w:r>
    </w:p>
    <w:p w14:paraId="4944490D">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Persistence: Upon successful processing, the user's aggregate stats (total uploads, total posts analyzed) are updated in their Firestore users document. The most recent analyticsData is also saved directly to the user document, ensuring the dashboard populates immediately on page refresh.</w:t>
      </w:r>
    </w:p>
    <w:p w14:paraId="1C9BA6E9">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PDF Export: Uses html2pdf.js to allow users to export their current dashboard view as a PDF report.</w:t>
      </w:r>
    </w:p>
    <w:p w14:paraId="39AF98FA">
      <w:pPr>
        <w:spacing w:line="480" w:lineRule="auto"/>
        <w:jc w:val="both"/>
        <w:rPr>
          <w:rFonts w:hint="default" w:ascii="Times New Roman Regular" w:hAnsi="Times New Roman Regular" w:cs="Times New Roman Regular"/>
          <w:b/>
          <w:bCs/>
          <w:i w:val="0"/>
          <w:iCs/>
          <w:sz w:val="24"/>
          <w:szCs w:val="24"/>
        </w:rPr>
      </w:pPr>
    </w:p>
    <w:p w14:paraId="5E63A26E">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1535" cy="2627630"/>
            <wp:effectExtent l="0" t="0" r="12065" b="13970"/>
            <wp:docPr id="29" name="Picture 29" descr="Screenshot 2026-04-28 at 10.46.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4-28 at 10.46.59 PM"/>
                    <pic:cNvPicPr>
                      <a:picLocks noChangeAspect="1"/>
                    </pic:cNvPicPr>
                  </pic:nvPicPr>
                  <pic:blipFill>
                    <a:blip r:embed="rId20"/>
                    <a:stretch>
                      <a:fillRect/>
                    </a:stretch>
                  </pic:blipFill>
                  <pic:spPr>
                    <a:xfrm>
                      <a:off x="0" y="0"/>
                      <a:ext cx="5931535" cy="2627630"/>
                    </a:xfrm>
                    <a:prstGeom prst="rect">
                      <a:avLst/>
                    </a:prstGeom>
                  </pic:spPr>
                </pic:pic>
              </a:graphicData>
            </a:graphic>
          </wp:inline>
        </w:drawing>
      </w:r>
      <w:r>
        <w:rPr>
          <w:rFonts w:hint="default" w:ascii="Times New Roman Regular" w:hAnsi="Times New Roman Regular" w:cs="Times New Roman Regular"/>
          <w:sz w:val="24"/>
          <w:szCs w:val="24"/>
          <w:lang w:val="en-US"/>
        </w:rPr>
        <w:drawing>
          <wp:inline distT="0" distB="0" distL="114300" distR="114300">
            <wp:extent cx="5931535" cy="3267075"/>
            <wp:effectExtent l="0" t="0" r="12065" b="9525"/>
            <wp:docPr id="28" name="Picture 28" descr="Screenshot 2026-04-28 at 10.47.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4-28 at 10.47.16 PM"/>
                    <pic:cNvPicPr>
                      <a:picLocks noChangeAspect="1"/>
                    </pic:cNvPicPr>
                  </pic:nvPicPr>
                  <pic:blipFill>
                    <a:blip r:embed="rId21"/>
                    <a:stretch>
                      <a:fillRect/>
                    </a:stretch>
                  </pic:blipFill>
                  <pic:spPr>
                    <a:xfrm>
                      <a:off x="0" y="0"/>
                      <a:ext cx="5931535" cy="3267075"/>
                    </a:xfrm>
                    <a:prstGeom prst="rect">
                      <a:avLst/>
                    </a:prstGeom>
                  </pic:spPr>
                </pic:pic>
              </a:graphicData>
            </a:graphic>
          </wp:inline>
        </w:drawing>
      </w:r>
    </w:p>
    <w:p w14:paraId="059255E9">
      <w:pPr>
        <w:spacing w:line="480" w:lineRule="auto"/>
        <w:ind w:left="0" w:firstLine="0"/>
        <w:jc w:val="both"/>
        <w:rPr>
          <w:rFonts w:hint="default" w:ascii="Times New Roman Regular" w:hAnsi="Times New Roman Regular" w:cs="Times New Roman Regular"/>
          <w:sz w:val="24"/>
          <w:szCs w:val="24"/>
        </w:rPr>
      </w:pPr>
    </w:p>
    <w:p w14:paraId="75C20A1E">
      <w:pPr>
        <w:spacing w:line="480" w:lineRule="auto"/>
        <w:ind w:left="0" w:leftChars="0" w:firstLine="0" w:firstLineChars="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8: </w:t>
      </w:r>
      <w:r>
        <w:rPr>
          <w:rFonts w:hint="default" w:ascii="Times New Roman Regular" w:hAnsi="Times New Roman Regular" w:cs="Times New Roman Regular"/>
          <w:i/>
          <w:sz w:val="24"/>
          <w:szCs w:val="24"/>
          <w:lang w:val="en-US"/>
        </w:rPr>
        <w:t>Analytics</w:t>
      </w:r>
      <w:r>
        <w:rPr>
          <w:rFonts w:hint="default" w:ascii="Times New Roman Regular" w:hAnsi="Times New Roman Regular" w:cs="Times New Roman Regular"/>
          <w:i/>
          <w:sz w:val="24"/>
          <w:szCs w:val="24"/>
        </w:rPr>
        <w:t xml:space="preserve"> Dashboard Page</w:t>
      </w:r>
    </w:p>
    <w:p w14:paraId="460E5588">
      <w:pPr>
        <w:spacing w:line="480" w:lineRule="auto"/>
        <w:jc w:val="both"/>
        <w:rPr>
          <w:rFonts w:hint="default" w:ascii="Times New Roman Regular" w:hAnsi="Times New Roman Regular" w:cs="Times New Roman Regular"/>
          <w:b/>
          <w:bCs/>
          <w:i w:val="0"/>
          <w:iCs/>
          <w:sz w:val="24"/>
          <w:szCs w:val="24"/>
          <w:lang w:val="en-US"/>
        </w:rPr>
      </w:pPr>
    </w:p>
    <w:p w14:paraId="3069E9E0">
      <w:pPr>
        <w:spacing w:line="480" w:lineRule="auto"/>
        <w:jc w:val="both"/>
        <w:rPr>
          <w:rFonts w:hint="default" w:ascii="Times New Roman Regular" w:hAnsi="Times New Roman Regular" w:cs="Times New Roman Regular"/>
          <w:i/>
          <w:sz w:val="24"/>
          <w:szCs w:val="24"/>
        </w:rPr>
      </w:pPr>
    </w:p>
    <w:p w14:paraId="58780CAF">
      <w:pPr>
        <w:spacing w:line="480" w:lineRule="auto"/>
        <w:jc w:val="both"/>
        <w:rPr>
          <w:rFonts w:hint="default" w:ascii="Times New Roman Regular" w:hAnsi="Times New Roman Regular" w:cs="Times New Roman Regular"/>
          <w:sz w:val="24"/>
          <w:szCs w:val="24"/>
        </w:rPr>
      </w:pPr>
    </w:p>
    <w:p w14:paraId="38A93019">
      <w:pPr>
        <w:spacing w:line="480" w:lineRule="auto"/>
        <w:ind w:left="0" w:firstLine="0"/>
        <w:jc w:val="both"/>
        <w:rPr>
          <w:rFonts w:hint="default" w:ascii="Times New Roman Regular" w:hAnsi="Times New Roman Regular" w:cs="Times New Roman Regular"/>
          <w:b/>
          <w:sz w:val="24"/>
          <w:szCs w:val="24"/>
          <w:lang w:val="en-US"/>
        </w:rPr>
      </w:pPr>
    </w:p>
    <w:p w14:paraId="07D4D468">
      <w:pPr>
        <w:spacing w:line="480" w:lineRule="auto"/>
        <w:ind w:left="0" w:firstLine="0"/>
        <w:jc w:val="both"/>
        <w:rPr>
          <w:rFonts w:hint="default" w:ascii="Times New Roman Regular" w:hAnsi="Times New Roman Regular" w:cs="Times New Roman Regular"/>
          <w:b/>
          <w:sz w:val="24"/>
          <w:szCs w:val="24"/>
        </w:rPr>
      </w:pPr>
    </w:p>
    <w:p w14:paraId="59FDE772">
      <w:pPr>
        <w:spacing w:line="480" w:lineRule="auto"/>
        <w:ind w:left="0" w:firstLine="0"/>
        <w:jc w:val="both"/>
        <w:rPr>
          <w:rFonts w:hint="default" w:ascii="Times New Roman Regular" w:hAnsi="Times New Roman Regular" w:cs="Times New Roman Regular"/>
          <w:b/>
          <w:bCs w:val="0"/>
          <w:sz w:val="24"/>
          <w:szCs w:val="24"/>
          <w:lang w:val="en-US"/>
        </w:rPr>
      </w:pPr>
      <w:r>
        <w:rPr>
          <w:rFonts w:hint="default" w:ascii="Times New Roman Regular" w:hAnsi="Times New Roman Regular" w:cs="Times New Roman Regular"/>
          <w:b/>
          <w:bCs w:val="0"/>
          <w:sz w:val="24"/>
          <w:szCs w:val="24"/>
        </w:rPr>
        <w:t>4. History</w:t>
      </w:r>
      <w:r>
        <w:rPr>
          <w:rFonts w:hint="default" w:ascii="Times New Roman Regular" w:hAnsi="Times New Roman Regular" w:cs="Times New Roman Regular"/>
          <w:b/>
          <w:bCs w:val="0"/>
          <w:sz w:val="24"/>
          <w:szCs w:val="24"/>
          <w:lang w:val="en-US"/>
        </w:rPr>
        <w:t xml:space="preserve"> Page</w:t>
      </w:r>
    </w:p>
    <w:p w14:paraId="4CBC349B">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The History feature allows users to track their analytics progress over time by storing snapshots of their uploads.</w:t>
      </w:r>
    </w:p>
    <w:p w14:paraId="78705495">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Architecture: Relies on a Firestore sub-collection: users/{uid}/history/.</w:t>
      </w:r>
    </w:p>
    <w:p w14:paraId="4209674C">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Functionality:</w:t>
      </w:r>
    </w:p>
    <w:p w14:paraId="219A1606">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Saving History (saveHistoryEntry): Every time a user uploads and processes a new CSV, a new document is written to the user's history sub-collection. This document contains a timestamp, high-level aggregated metrics (Total Reach, Interactions, Engagement Rate, Posts Count), and a slice of the raw analyticsData (capped at 100 posts to optimize storage).</w:t>
      </w:r>
    </w:p>
    <w:p w14:paraId="4418E38F">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Loading History List: When navigating to the History tab, the system queries the history sub-collection, ordered by timestamp (descending), limited to the last 20 reports. It dynamically renders these as summary cards in the UI.</w:t>
      </w:r>
    </w:p>
    <w:p w14:paraId="0DECEE02">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Viewing Past Reports (loadHistoryItem): When a user clicks "View" on a history card, the system fetches that specific document from Firestore, extracts the saved analyticsData, runs it back through the processAndAnalyze() function to regenerate all charts and insights, and switches the UI back to the main Dashboard view.</w:t>
      </w:r>
    </w:p>
    <w:p w14:paraId="59889D33">
      <w:pPr>
        <w:spacing w:line="480" w:lineRule="auto"/>
        <w:ind w:left="0" w:firstLine="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Data Management: Users have the ability to delete individual historical reports or completely clear their entire history array from the database via batch deletions.</w:t>
      </w:r>
    </w:p>
    <w:p w14:paraId="34B32F58">
      <w:pPr>
        <w:spacing w:line="480" w:lineRule="auto"/>
        <w:ind w:left="0" w:firstLine="0"/>
        <w:jc w:val="both"/>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drawing>
          <wp:inline distT="0" distB="0" distL="114300" distR="114300">
            <wp:extent cx="5931535" cy="3267075"/>
            <wp:effectExtent l="0" t="0" r="12065" b="9525"/>
            <wp:docPr id="30" name="Picture 30" descr="Screenshot 2026-04-28 at 10.50.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4-28 at 10.50.35 PM"/>
                    <pic:cNvPicPr>
                      <a:picLocks noChangeAspect="1"/>
                    </pic:cNvPicPr>
                  </pic:nvPicPr>
                  <pic:blipFill>
                    <a:blip r:embed="rId22"/>
                    <a:stretch>
                      <a:fillRect/>
                    </a:stretch>
                  </pic:blipFill>
                  <pic:spPr>
                    <a:xfrm>
                      <a:off x="0" y="0"/>
                      <a:ext cx="5931535" cy="3267075"/>
                    </a:xfrm>
                    <a:prstGeom prst="rect">
                      <a:avLst/>
                    </a:prstGeom>
                  </pic:spPr>
                </pic:pic>
              </a:graphicData>
            </a:graphic>
          </wp:inline>
        </w:drawing>
      </w:r>
    </w:p>
    <w:p w14:paraId="2E64CE57">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9: </w:t>
      </w:r>
      <w:r>
        <w:rPr>
          <w:rFonts w:hint="default" w:ascii="Times New Roman Regular" w:hAnsi="Times New Roman Regular" w:cs="Times New Roman Regular"/>
          <w:i/>
          <w:sz w:val="24"/>
          <w:szCs w:val="24"/>
          <w:lang w:val="en-US"/>
        </w:rPr>
        <w:t>History Page</w:t>
      </w:r>
    </w:p>
    <w:p w14:paraId="6095B5BC">
      <w:pPr>
        <w:spacing w:line="480" w:lineRule="auto"/>
        <w:ind w:left="0" w:firstLine="0"/>
        <w:jc w:val="both"/>
        <w:rPr>
          <w:rFonts w:hint="default" w:ascii="Times New Roman Regular" w:hAnsi="Times New Roman Regular" w:cs="Times New Roman Regular"/>
          <w:i/>
          <w:sz w:val="24"/>
          <w:szCs w:val="24"/>
          <w:lang w:val="en-US"/>
        </w:rPr>
      </w:pPr>
    </w:p>
    <w:p w14:paraId="2625C993">
      <w:pPr>
        <w:spacing w:line="480" w:lineRule="auto"/>
        <w:ind w:left="0" w:firstLine="0"/>
        <w:jc w:val="both"/>
        <w:rPr>
          <w:rFonts w:hint="default" w:ascii="Times New Roman Regular" w:hAnsi="Times New Roman Regular" w:cs="Times New Roman Regular"/>
          <w:i w:val="0"/>
          <w:iCs/>
          <w:sz w:val="24"/>
          <w:szCs w:val="24"/>
          <w:lang w:val="en-US"/>
        </w:rPr>
      </w:pPr>
    </w:p>
    <w:p w14:paraId="2F1477C1">
      <w:pPr>
        <w:spacing w:line="480" w:lineRule="auto"/>
        <w:ind w:left="0" w:firstLine="0"/>
        <w:jc w:val="both"/>
        <w:rPr>
          <w:rFonts w:hint="default" w:ascii="Times New Roman Regular" w:hAnsi="Times New Roman Regular" w:cs="Times New Roman Regular"/>
          <w:b/>
          <w:bCs/>
          <w:i w:val="0"/>
          <w:iCs/>
          <w:sz w:val="24"/>
          <w:szCs w:val="24"/>
          <w:lang w:val="en-US"/>
        </w:rPr>
      </w:pPr>
      <w:r>
        <w:rPr>
          <w:rFonts w:hint="default" w:ascii="Times New Roman Regular" w:hAnsi="Times New Roman Regular" w:cs="Times New Roman Regular"/>
          <w:b/>
          <w:bCs/>
          <w:i w:val="0"/>
          <w:iCs/>
          <w:sz w:val="24"/>
          <w:szCs w:val="24"/>
          <w:lang w:val="en-US"/>
        </w:rPr>
        <w:t>5.Upload Data Page</w:t>
      </w:r>
    </w:p>
    <w:p w14:paraId="2B97E142">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The Upload Data page is the ingestion point for the system, allowing users to import their raw social media data into the platform for processing and visualization.</w:t>
      </w:r>
    </w:p>
    <w:p w14:paraId="619105B4">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Architecture: Integrated as a dynamic view (#uploadView) within the dashboard's Single Page Application (SPA). It uses the PapaParse library for fast, local, client-side CSV parsing.</w:t>
      </w:r>
    </w:p>
    <w:p w14:paraId="50E0EC32">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Core Components:</w:t>
      </w:r>
    </w:p>
    <w:p w14:paraId="025F0AB4">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Template Download: For first-time users, the page offers a "Download Template" button. This generates a sample .csv file on the fly with the exact column headers required by the system, ensuring users format their data correctly.</w:t>
      </w:r>
    </w:p>
    <w:p w14:paraId="272E6D58">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Drag-and-Drop Zone: An interactive, dashed-border area where users can drag and drop their CSV files. It also includes a standard "Browse Files" button for manual selection.</w:t>
      </w:r>
    </w:p>
    <w:p w14:paraId="0BCB844C">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File Validation &amp; Info: Once a file is selected, the system runs pre-processing checks. It verifies that the file is a valid .csv extension and is under the 10MB size limit. The UI then displays the selected file's name and size, along with an option to remove/replace it.</w:t>
      </w:r>
    </w:p>
    <w:p w14:paraId="3C2352BD">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Data Processing &amp; Navigation: Clicking "Process &amp; Analyze Data" triggers the parsing engine. The system validates that all required columns are present (Date, Platform, Reach, Likes, Comments, Shares, Post_Content). If successful, the data is pushed to Firestore, and the user is seamlessly redirected to the Dashboard view to see their newly populated charts. Errors (like missing columns) are caught and displayed in a red alert box.</w:t>
      </w:r>
    </w:p>
    <w:p w14:paraId="6975DAD6">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drawing>
          <wp:inline distT="0" distB="0" distL="114300" distR="114300">
            <wp:extent cx="5931535" cy="3267075"/>
            <wp:effectExtent l="0" t="0" r="12065" b="9525"/>
            <wp:docPr id="31" name="Picture 31" descr="Screenshot 2026-04-28 at 10.54.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4-28 at 10.54.30 PM"/>
                    <pic:cNvPicPr>
                      <a:picLocks noChangeAspect="1"/>
                    </pic:cNvPicPr>
                  </pic:nvPicPr>
                  <pic:blipFill>
                    <a:blip r:embed="rId23"/>
                    <a:stretch>
                      <a:fillRect/>
                    </a:stretch>
                  </pic:blipFill>
                  <pic:spPr>
                    <a:xfrm>
                      <a:off x="0" y="0"/>
                      <a:ext cx="5931535" cy="3267075"/>
                    </a:xfrm>
                    <a:prstGeom prst="rect">
                      <a:avLst/>
                    </a:prstGeom>
                  </pic:spPr>
                </pic:pic>
              </a:graphicData>
            </a:graphic>
          </wp:inline>
        </w:drawing>
      </w:r>
    </w:p>
    <w:p w14:paraId="365DB1C8">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w:t>
      </w:r>
      <w:r>
        <w:rPr>
          <w:rFonts w:hint="default" w:ascii="Times New Roman Regular" w:hAnsi="Times New Roman Regular" w:cs="Times New Roman Regular"/>
          <w:i/>
          <w:sz w:val="24"/>
          <w:szCs w:val="24"/>
          <w:lang w:val="en-US"/>
        </w:rPr>
        <w:t>10</w:t>
      </w:r>
      <w:r>
        <w:rPr>
          <w:rFonts w:hint="default" w:ascii="Times New Roman Regular" w:hAnsi="Times New Roman Regular" w:cs="Times New Roman Regular"/>
          <w:i/>
          <w:sz w:val="24"/>
          <w:szCs w:val="24"/>
        </w:rPr>
        <w:t xml:space="preserve">: </w:t>
      </w:r>
      <w:r>
        <w:rPr>
          <w:rFonts w:hint="default" w:ascii="Times New Roman Regular" w:hAnsi="Times New Roman Regular" w:cs="Times New Roman Regular"/>
          <w:i/>
          <w:sz w:val="24"/>
          <w:szCs w:val="24"/>
          <w:lang w:val="en-US"/>
        </w:rPr>
        <w:t>Upload data Page</w:t>
      </w:r>
    </w:p>
    <w:p w14:paraId="44D3AB83">
      <w:pPr>
        <w:spacing w:line="480" w:lineRule="auto"/>
        <w:ind w:left="0" w:firstLine="0"/>
        <w:jc w:val="both"/>
        <w:rPr>
          <w:rFonts w:hint="default" w:ascii="Times New Roman Regular" w:hAnsi="Times New Roman Regular" w:cs="Times New Roman Regular"/>
          <w:i/>
          <w:sz w:val="24"/>
          <w:szCs w:val="24"/>
          <w:lang w:val="en-US"/>
        </w:rPr>
      </w:pPr>
    </w:p>
    <w:p w14:paraId="2FC67588">
      <w:pPr>
        <w:spacing w:line="480" w:lineRule="auto"/>
        <w:ind w:left="0" w:firstLine="0"/>
        <w:jc w:val="both"/>
        <w:rPr>
          <w:rFonts w:hint="default" w:ascii="Times New Roman Regular" w:hAnsi="Times New Roman Regular" w:cs="Times New Roman Regular"/>
          <w:b/>
          <w:bCs/>
          <w:i w:val="0"/>
          <w:iCs/>
          <w:sz w:val="24"/>
          <w:szCs w:val="24"/>
          <w:lang w:val="en-US"/>
        </w:rPr>
      </w:pPr>
      <w:r>
        <w:rPr>
          <w:rFonts w:hint="default" w:ascii="Times New Roman Regular" w:hAnsi="Times New Roman Regular" w:cs="Times New Roman Regular"/>
          <w:b/>
          <w:bCs/>
          <w:i w:val="0"/>
          <w:iCs/>
          <w:sz w:val="24"/>
          <w:szCs w:val="24"/>
          <w:lang w:val="en-US"/>
        </w:rPr>
        <w:t>6.Profile Page</w:t>
      </w:r>
    </w:p>
    <w:p w14:paraId="5C0F1950">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The Profile page serves as the user's account management hub, handling both aesthetic personalization and technical account metadata.</w:t>
      </w:r>
    </w:p>
    <w:p w14:paraId="335BE6C1">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Architecture: A dynamic SPA view (#profileView) directly connected to Firebase Authentication (for core credentials) and Firestore (for extended user details).</w:t>
      </w:r>
    </w:p>
    <w:p w14:paraId="7F1A0290">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Core Components:</w:t>
      </w:r>
    </w:p>
    <w:p w14:paraId="3D5C3C8D">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User Header Card: A visual header that dynamically generates an avatar based on the user's initial and displays their current active Display Name and Email.</w:t>
      </w:r>
    </w:p>
    <w:p w14:paraId="0A4AA9DE">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Profile Editing Form:</w:t>
      </w:r>
    </w:p>
    <w:p w14:paraId="01796DE6">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Email Address (Read-Only): Displays the user's registered email address. For security, this field is disabled and locked to prevent unintended credential changes.</w:t>
      </w:r>
    </w:p>
    <w:p w14:paraId="6913A090">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Full Name: An editable text field. Updating this modifies the user's core Firebase Authentication profile.</w:t>
      </w:r>
    </w:p>
    <w:p w14:paraId="04924415">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Company / Organization: An editable text field that allows users to associate their account with a specific business. This data is synced to the user's custom document in the Firestore database.</w:t>
      </w:r>
    </w:p>
    <w:p w14:paraId="59E944EC">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Account Information Panel: A read-only metadata section that pulls from Firebase Authentication metadata to display the exact date the account was created, as well as the timestamp of the user's last successful sign-in.</w:t>
      </w:r>
    </w:p>
    <w:p w14:paraId="237D5B9E">
      <w:pPr>
        <w:spacing w:line="480" w:lineRule="auto"/>
        <w:ind w:left="0" w:firstLine="0"/>
        <w:jc w:val="both"/>
        <w:rPr>
          <w:rFonts w:hint="default" w:ascii="Times New Roman Regular" w:hAnsi="Times New Roman Regular" w:cs="Times New Roman Regular"/>
          <w:i w:val="0"/>
          <w:iCs/>
          <w:sz w:val="24"/>
          <w:szCs w:val="24"/>
          <w:lang w:val="en-US"/>
        </w:rPr>
      </w:pPr>
      <w:r>
        <w:rPr>
          <w:rFonts w:hint="default" w:ascii="Times New Roman Regular" w:hAnsi="Times New Roman Regular" w:cs="Times New Roman Regular"/>
          <w:i w:val="0"/>
          <w:iCs/>
          <w:sz w:val="24"/>
          <w:szCs w:val="24"/>
          <w:lang w:val="en-US"/>
        </w:rPr>
        <w:t>Session Management: A dedicated "Sign Out" button is located at the bottom of the page, which safely terminates the Firebase session and redirects the user back to the Auth/Login screen.</w:t>
      </w:r>
    </w:p>
    <w:p w14:paraId="6FF6198F">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1535" cy="3267075"/>
            <wp:effectExtent l="0" t="0" r="12065" b="9525"/>
            <wp:docPr id="32" name="Picture 32" descr="Screenshot 2026-04-28 at 10.56.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4-28 at 10.56.44 PM"/>
                    <pic:cNvPicPr>
                      <a:picLocks noChangeAspect="1"/>
                    </pic:cNvPicPr>
                  </pic:nvPicPr>
                  <pic:blipFill>
                    <a:blip r:embed="rId24"/>
                    <a:stretch>
                      <a:fillRect/>
                    </a:stretch>
                  </pic:blipFill>
                  <pic:spPr>
                    <a:xfrm>
                      <a:off x="0" y="0"/>
                      <a:ext cx="5931535" cy="3267075"/>
                    </a:xfrm>
                    <a:prstGeom prst="rect">
                      <a:avLst/>
                    </a:prstGeom>
                  </pic:spPr>
                </pic:pic>
              </a:graphicData>
            </a:graphic>
          </wp:inline>
        </w:drawing>
      </w:r>
    </w:p>
    <w:p w14:paraId="7555BB3C">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w:t>
      </w:r>
      <w:r>
        <w:rPr>
          <w:rFonts w:hint="default" w:ascii="Times New Roman Regular" w:hAnsi="Times New Roman Regular" w:cs="Times New Roman Regular"/>
          <w:i/>
          <w:sz w:val="24"/>
          <w:szCs w:val="24"/>
          <w:lang w:val="en-US"/>
        </w:rPr>
        <w:t>11</w:t>
      </w:r>
      <w:r>
        <w:rPr>
          <w:rFonts w:hint="default" w:ascii="Times New Roman Regular" w:hAnsi="Times New Roman Regular" w:cs="Times New Roman Regular"/>
          <w:i/>
          <w:sz w:val="24"/>
          <w:szCs w:val="24"/>
        </w:rPr>
        <w:t xml:space="preserve">: </w:t>
      </w:r>
      <w:r>
        <w:rPr>
          <w:rFonts w:hint="default" w:ascii="Times New Roman Regular" w:hAnsi="Times New Roman Regular" w:cs="Times New Roman Regular"/>
          <w:i/>
          <w:sz w:val="24"/>
          <w:szCs w:val="24"/>
          <w:lang w:val="en-US"/>
        </w:rPr>
        <w:t>Profile Page</w:t>
      </w:r>
    </w:p>
    <w:p w14:paraId="2C2001D2">
      <w:pPr>
        <w:spacing w:line="480" w:lineRule="auto"/>
        <w:ind w:left="0" w:firstLine="0"/>
        <w:jc w:val="both"/>
        <w:rPr>
          <w:rFonts w:hint="default" w:ascii="Times New Roman Regular" w:hAnsi="Times New Roman Regular" w:cs="Times New Roman Regular"/>
          <w:i/>
          <w:sz w:val="24"/>
          <w:szCs w:val="24"/>
          <w:lang w:val="en-US"/>
        </w:rPr>
      </w:pPr>
    </w:p>
    <w:p w14:paraId="56175A0E">
      <w:pPr>
        <w:spacing w:line="480" w:lineRule="auto"/>
        <w:ind w:left="0" w:firstLine="0"/>
        <w:jc w:val="both"/>
        <w:rPr>
          <w:rFonts w:hint="default" w:ascii="Times New Roman Regular" w:hAnsi="Times New Roman Regular" w:cs="Times New Roman Regular"/>
          <w:i w:val="0"/>
          <w:iCs/>
          <w:sz w:val="24"/>
          <w:szCs w:val="24"/>
          <w:lang w:val="en-US"/>
        </w:rPr>
      </w:pPr>
    </w:p>
    <w:bookmarkEnd w:id="51"/>
    <w:p w14:paraId="38D6CBF7">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4.5 Implementation Challenges</w:t>
      </w:r>
    </w:p>
    <w:p w14:paraId="5F91AB71">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technical realization of the SME Analytics platform presented several distinct hurdles that required specific software engineering solutions. One primary obstacle involved the fragmentation of data formats across various social platforms, where exports for identical metrics often utilized inconsistent header nomenclature. For instance, a platform might label interaction data as "Total Likes" while another uses "favorite_count," leading to validation failures in the parsing engine. This was mitigated by developing a fuzzy header normalization layer that utilizes string distance metrics and a dictionary of synonyms to align disparate column names with unified marketing KPIs (Abrokwah-Larbi, 2024). Additionally, managing data persistence across browser sessions was problematic, as refreshing the page initially caused the loss of processed metrics. This issue was resolved by integrating an automated synchronization logic that saves the finalized JSON state to the user's Firestore document immediately after parsing, ensuring seamless historical retrieval (Valacich et al., 2014).</w:t>
      </w:r>
    </w:p>
    <w:p w14:paraId="02543179">
      <w:pPr>
        <w:spacing w:after="223" w:line="480" w:lineRule="auto"/>
        <w:ind w:left="13" w:right="0" w:firstLine="0"/>
        <w:jc w:val="both"/>
        <w:rPr>
          <w:rFonts w:hint="default" w:ascii="Times New Roman Regular" w:hAnsi="Times New Roman Regular" w:cs="Times New Roman Regular"/>
          <w:sz w:val="24"/>
          <w:szCs w:val="24"/>
        </w:rPr>
      </w:pPr>
    </w:p>
    <w:p w14:paraId="20BDF126">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 optimization was another critical challenge, particularly when rendering complex visualizations from large datasets. Early testing indicated that rapid or repetitive data uploads could lead to browser memory exhaustion or localized UI lag. To maintain high responsiveness, the system was configured to explicitly destroy existing Chart.js instances before generating new reports, and the data aggregation logic was optimized to execute as a non-blocking process (Sommerville, 2015). Usability challenges were also addressed, as pilot users expressed uncertainty regarding technical terms like "Engagement Rate." To improve interface clarity and user confidence, explanatory tooltips and a color-coded status badge system were incorporated into the dashboard layout (Dennis et al., 2015). These refinements collectively ensured that the final system is technically robust and practically effective for the target small business demographic (Pressman &amp; Maxim, 2020).</w:t>
      </w:r>
    </w:p>
    <w:p w14:paraId="4FB05405">
      <w:pPr>
        <w:spacing w:after="223" w:line="480" w:lineRule="auto"/>
        <w:ind w:left="13" w:right="0" w:firstLine="0"/>
        <w:jc w:val="both"/>
        <w:rPr>
          <w:rFonts w:hint="default" w:ascii="Times New Roman Regular" w:hAnsi="Times New Roman Regular" w:cs="Times New Roman Regular"/>
          <w:sz w:val="24"/>
          <w:szCs w:val="24"/>
        </w:rPr>
      </w:pPr>
    </w:p>
    <w:p w14:paraId="00DE4A8E">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4.6 Chapter Summary</w:t>
      </w:r>
    </w:p>
    <w:p w14:paraId="2BB73138">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chapter documented the technical implementation and empirical validation of the SME Analytics system, marking its transition from a conceptual design to a functional business intelligence tool. It provided a comprehensive overview of the testing protocols employed, demonstrating how unit, functional, usability, and acceptance testing ensured the reliability of the analytical engine and the ergonomic quality of the dashboard (Myers et al., 2011). The chapter also analyzed several implementation strategies, concluding that a combination of pilot and phased deployment is most effective for introducing the platform into the SME sector while minimizing operational risks (Laudon &amp; Laudon, 2020).</w:t>
      </w:r>
    </w:p>
    <w:p w14:paraId="52FA39C7">
      <w:pPr>
        <w:spacing w:after="223" w:line="480" w:lineRule="auto"/>
        <w:ind w:left="13" w:right="0" w:firstLine="0"/>
        <w:jc w:val="both"/>
        <w:rPr>
          <w:rFonts w:hint="default" w:ascii="Times New Roman Regular" w:hAnsi="Times New Roman Regular" w:cs="Times New Roman Regular"/>
          <w:sz w:val="24"/>
          <w:szCs w:val="24"/>
        </w:rPr>
      </w:pPr>
    </w:p>
    <w:p w14:paraId="40C9544B">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chapter examined the specific technical challenges encountered during the implementation phase, such as header nomenclature variations and browser state persistence issues. By resolving these through innovative normalization layers and cloud-integrated state management, the system's diagnostic precision and user reliability were significantly enhanced (Sommerville, 2015). In conclusion, the rigorous testing and refinement processes documented here confirm that the platform successfully satisfies its functional requirements and is ready for practical deployment. The final chapter will synthesize the study's findings, draw comprehensive conclusions, and propose strategic recommendations for the future evolution of the software (Valacich et al., 2014).</w:t>
      </w:r>
    </w:p>
    <w:p w14:paraId="1788C374">
      <w:pPr>
        <w:spacing w:after="225" w:line="480" w:lineRule="auto"/>
        <w:ind w:left="0" w:right="50" w:firstLine="0"/>
        <w:jc w:val="both"/>
        <w:rPr>
          <w:rFonts w:hint="default" w:ascii="Times New Roman Regular" w:hAnsi="Times New Roman Regular" w:cs="Times New Roman Regular"/>
          <w:sz w:val="24"/>
          <w:szCs w:val="24"/>
        </w:rPr>
      </w:pPr>
    </w:p>
    <w:p w14:paraId="74A1E505">
      <w:pPr>
        <w:spacing w:after="225" w:line="480" w:lineRule="auto"/>
        <w:ind w:left="0" w:right="50" w:firstLine="0"/>
        <w:jc w:val="both"/>
        <w:rPr>
          <w:rFonts w:hint="default" w:ascii="Times New Roman Regular" w:hAnsi="Times New Roman Regular" w:cs="Times New Roman Regular"/>
          <w:sz w:val="24"/>
          <w:szCs w:val="24"/>
        </w:rPr>
      </w:pPr>
    </w:p>
    <w:p w14:paraId="01DBF418">
      <w:pPr>
        <w:spacing w:after="225" w:line="480" w:lineRule="auto"/>
        <w:ind w:left="0" w:right="50" w:firstLine="0"/>
        <w:jc w:val="both"/>
        <w:rPr>
          <w:rFonts w:hint="default" w:ascii="Times New Roman Regular" w:hAnsi="Times New Roman Regular" w:cs="Times New Roman Regular"/>
          <w:sz w:val="24"/>
          <w:szCs w:val="24"/>
        </w:rPr>
      </w:pPr>
    </w:p>
    <w:p w14:paraId="5840F84C">
      <w:pPr>
        <w:spacing w:after="225" w:line="480" w:lineRule="auto"/>
        <w:ind w:left="0" w:right="50" w:firstLine="0"/>
        <w:jc w:val="both"/>
        <w:rPr>
          <w:rFonts w:hint="default" w:ascii="Times New Roman Regular" w:hAnsi="Times New Roman Regular" w:eastAsia="Calibri" w:cs="Times New Roman Regular"/>
          <w:b/>
          <w:sz w:val="24"/>
          <w:szCs w:val="24"/>
        </w:rPr>
      </w:pPr>
    </w:p>
    <w:p w14:paraId="1E81B47A">
      <w:pPr>
        <w:spacing w:after="225" w:line="480" w:lineRule="auto"/>
        <w:ind w:left="0" w:right="50" w:firstLine="0"/>
        <w:jc w:val="both"/>
        <w:rPr>
          <w:rFonts w:hint="default" w:ascii="Times New Roman Regular" w:hAnsi="Times New Roman Regular" w:eastAsia="Calibri" w:cs="Times New Roman Regular"/>
          <w:b/>
          <w:sz w:val="24"/>
          <w:szCs w:val="24"/>
        </w:rPr>
      </w:pPr>
    </w:p>
    <w:p w14:paraId="6DBCE04B">
      <w:pPr>
        <w:spacing w:after="225" w:line="480" w:lineRule="auto"/>
        <w:ind w:left="0" w:right="50" w:firstLine="0"/>
        <w:jc w:val="both"/>
        <w:rPr>
          <w:rFonts w:hint="default" w:ascii="Times New Roman Regular" w:hAnsi="Times New Roman Regular" w:eastAsia="Calibri" w:cs="Times New Roman Regular"/>
          <w:b/>
          <w:sz w:val="24"/>
          <w:szCs w:val="24"/>
        </w:rPr>
      </w:pPr>
    </w:p>
    <w:p w14:paraId="72791BF8">
      <w:pPr>
        <w:spacing w:after="225" w:line="480" w:lineRule="auto"/>
        <w:ind w:left="0" w:right="50" w:firstLine="0"/>
        <w:jc w:val="both"/>
        <w:rPr>
          <w:rFonts w:hint="default" w:ascii="Times New Roman Regular" w:hAnsi="Times New Roman Regular" w:eastAsia="Calibri" w:cs="Times New Roman Regular"/>
          <w:b/>
          <w:sz w:val="24"/>
          <w:szCs w:val="24"/>
        </w:rPr>
      </w:pPr>
    </w:p>
    <w:p w14:paraId="5CFE6ED0">
      <w:pPr>
        <w:spacing w:after="225" w:line="480" w:lineRule="auto"/>
        <w:ind w:left="0" w:right="50" w:firstLine="0"/>
        <w:jc w:val="both"/>
        <w:rPr>
          <w:rFonts w:hint="default" w:ascii="Times New Roman Regular" w:hAnsi="Times New Roman Regular" w:eastAsia="Calibri" w:cs="Times New Roman Regular"/>
          <w:b/>
          <w:sz w:val="24"/>
          <w:szCs w:val="24"/>
        </w:rPr>
      </w:pPr>
    </w:p>
    <w:p w14:paraId="006219F3">
      <w:pPr>
        <w:spacing w:after="225" w:line="480" w:lineRule="auto"/>
        <w:ind w:left="0" w:right="50" w:firstLine="0"/>
        <w:jc w:val="both"/>
        <w:rPr>
          <w:rFonts w:hint="default" w:ascii="Times New Roman Regular" w:hAnsi="Times New Roman Regular" w:eastAsia="Calibri" w:cs="Times New Roman Regular"/>
          <w:b/>
          <w:sz w:val="24"/>
          <w:szCs w:val="24"/>
        </w:rPr>
      </w:pPr>
    </w:p>
    <w:p w14:paraId="06B3A98D">
      <w:pPr>
        <w:pStyle w:val="2"/>
        <w:bidi w:val="0"/>
        <w:rPr>
          <w:rFonts w:hint="default"/>
        </w:rPr>
      </w:pPr>
      <w:bookmarkStart w:id="52" w:name="_Toc181449833"/>
      <w:r>
        <w:rPr>
          <w:rFonts w:hint="default"/>
        </w:rPr>
        <w:t xml:space="preserve">CHAPTER </w:t>
      </w:r>
      <w:bookmarkEnd w:id="52"/>
      <w:r>
        <w:rPr>
          <w:rFonts w:hint="default"/>
        </w:rPr>
        <w:t>FIVE</w:t>
      </w:r>
    </w:p>
    <w:p w14:paraId="7FDA5EC2">
      <w:pPr>
        <w:pStyle w:val="2"/>
        <w:bidi w:val="0"/>
        <w:rPr>
          <w:rFonts w:hint="default"/>
        </w:rPr>
      </w:pPr>
      <w:bookmarkStart w:id="53" w:name="_Toc181449834"/>
      <w:r>
        <w:rPr>
          <w:rFonts w:hint="default"/>
        </w:rPr>
        <w:t>SUMMARY, CONCLUSIONS AND RECOMMENDATIONS</w:t>
      </w:r>
      <w:bookmarkEnd w:id="53"/>
    </w:p>
    <w:p w14:paraId="39B64065">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5.1 Introduction</w:t>
      </w:r>
    </w:p>
    <w:p w14:paraId="3E99176F">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concluding chapter synthesizes the research findings related to the design and implementation of the SME Analytics platform. It provides a comprehensive summary of the project’s objectives, the problem of data fragmentation among small firms, and the technical scope of the developed solution. Furthermore, this section identifies the inherent limitations of the current prototype and proposes strategic directions for future research and technical scaling. By evaluating the platform’s contribution to business intelligence, this chapter establishes the system’s readiness for practical application in a commercial environment.</w:t>
      </w:r>
    </w:p>
    <w:p w14:paraId="24DA748B">
      <w:pPr>
        <w:spacing w:after="223" w:line="480" w:lineRule="auto"/>
        <w:ind w:left="0" w:right="0" w:firstLine="0"/>
        <w:jc w:val="both"/>
        <w:rPr>
          <w:rFonts w:hint="default" w:ascii="Times New Roman Regular" w:hAnsi="Times New Roman Regular" w:eastAsia="Calibri" w:cs="Times New Roman Regular"/>
          <w:sz w:val="24"/>
          <w:szCs w:val="24"/>
        </w:rPr>
      </w:pPr>
    </w:p>
    <w:p w14:paraId="683515AB">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5.2 Summary</w:t>
      </w:r>
    </w:p>
    <w:p w14:paraId="06F41CE9">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was initiated to address the systemic challenges of manual performance tracking, which often result in subjective marketing decisions and inefficient budget allocation for small business owners. Many existing analytical workflows lack affordable tools for consolidating cross-platform engagement data, leading to a significant gap in strategic clarity (Odoom et al., 2017). To resolve these inefficiencies, the SME Analytics platform was developed to automate the assessment of digital marketing footprints through a specialized parsing engine and a rule-based AI module. The system utilizes fuzzy header matching for robust data normalization and heuristic logic to calculate core performance indicators (Abrokwah-Larbi, 2024).</w:t>
      </w:r>
    </w:p>
    <w:p w14:paraId="5EF5EF49">
      <w:pPr>
        <w:spacing w:after="223" w:line="480" w:lineRule="auto"/>
        <w:ind w:left="0" w:right="0" w:firstLine="0"/>
        <w:jc w:val="both"/>
        <w:rPr>
          <w:rFonts w:hint="default" w:ascii="Times New Roman Regular" w:hAnsi="Times New Roman Regular" w:eastAsia="Calibri" w:cs="Times New Roman Regular"/>
          <w:sz w:val="24"/>
          <w:szCs w:val="24"/>
        </w:rPr>
      </w:pPr>
    </w:p>
    <w:p w14:paraId="25D03D11">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The platform was built using the Google Firebase ecosystem and evaluated through rigorous testing protocols to confirm its functionality and mathematical precision (Sommerville, 2015). Results indicated that the system provides objective, high-speed evaluations that align with professional marketing standards. By offering interactive dashboards for entrepreneurs, the system successfully bridges the analytics gap, ensuring that small firms can interpret their engagement patterns effectively before committing to future marketing expenditures (Kumar &amp; Mirchandani, 2012).</w:t>
      </w:r>
    </w:p>
    <w:p w14:paraId="4E19DEBF">
      <w:pPr>
        <w:pStyle w:val="3"/>
        <w:bidi w:val="0"/>
        <w:spacing w:line="480" w:lineRule="auto"/>
        <w:jc w:val="both"/>
        <w:rPr>
          <w:rFonts w:hint="default" w:ascii="Times New Roman Regular" w:hAnsi="Times New Roman Regular" w:cs="Times New Roman Regular"/>
          <w:sz w:val="24"/>
          <w:szCs w:val="24"/>
        </w:rPr>
      </w:pPr>
    </w:p>
    <w:p w14:paraId="35E8BF4A">
      <w:pPr>
        <w:pStyle w:val="3"/>
        <w:bidi w:val="0"/>
        <w:spacing w:line="480" w:lineRule="auto"/>
        <w:jc w:val="both"/>
        <w:rPr>
          <w:rFonts w:hint="default" w:ascii="Times New Roman Regular" w:hAnsi="Times New Roman Regular" w:cs="Times New Roman Regular"/>
          <w:sz w:val="24"/>
          <w:szCs w:val="24"/>
        </w:rPr>
      </w:pPr>
    </w:p>
    <w:p w14:paraId="7B2C6CD2">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lang w:val="en-US"/>
        </w:rPr>
        <w:t>3</w:t>
      </w:r>
      <w:r>
        <w:rPr>
          <w:rFonts w:hint="default" w:ascii="Times New Roman Regular" w:hAnsi="Times New Roman Regular" w:cs="Times New Roman Regular"/>
          <w:sz w:val="24"/>
          <w:szCs w:val="24"/>
        </w:rPr>
        <w:t xml:space="preserve"> Recommendations for Future Research</w:t>
      </w:r>
    </w:p>
    <w:p w14:paraId="5FF02D3E">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To enhance the system's analytical depth and commercial reach, future research should explore several key areas. Integrating large language models like GPT would significantly improve the engine's semantic understanding, enabling it to provide more nuanced sentiment analysis and highly personalized strategic advice (Goodfellow et al., 2016). Furthermore, expanding the system to integrate with direct platform APIs would allow for a more automated validation of marketing data without the need for manual uploads (Tuten &amp; Solomon, 2017). From a technical perspective, migrating the processing logic to a dedicated server environment is recommended to support thousands of concurrent users and larger data volumes.</w:t>
      </w:r>
    </w:p>
    <w:p w14:paraId="3D4C2A58">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Future iterations should also focus on developing a dedicated mobile application to facilitate real-time performance tracking and push notifications for business owners. Additionally, integrating the platform with existing E-commerce systems could automate the correlation between social engagement and actual sales figures. Finally, incorporating advanced predictive modeling using machine learning could provide entrepreneurs with forecasts of future engagement trends, thereby informing future product launches and promotional campaigns (Kannan &amp; Li, 2017).</w:t>
      </w:r>
    </w:p>
    <w:p w14:paraId="5569795F">
      <w:pPr>
        <w:spacing w:after="223" w:line="480" w:lineRule="auto"/>
        <w:ind w:left="0" w:right="0" w:firstLine="0"/>
        <w:jc w:val="both"/>
        <w:rPr>
          <w:rFonts w:hint="default" w:ascii="Times New Roman Regular" w:hAnsi="Times New Roman Regular" w:eastAsia="Calibri" w:cs="Times New Roman Regular"/>
          <w:sz w:val="24"/>
          <w:szCs w:val="24"/>
        </w:rPr>
      </w:pPr>
    </w:p>
    <w:p w14:paraId="792214B4">
      <w:pPr>
        <w:pStyle w:val="3"/>
        <w:bidi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lang w:val="en-US"/>
        </w:rPr>
        <w:t>4</w:t>
      </w:r>
      <w:r>
        <w:rPr>
          <w:rFonts w:hint="default" w:ascii="Times New Roman Regular" w:hAnsi="Times New Roman Regular" w:cs="Times New Roman Regular"/>
          <w:sz w:val="24"/>
          <w:szCs w:val="24"/>
        </w:rPr>
        <w:t xml:space="preserve"> Conclusion</w:t>
      </w:r>
    </w:p>
    <w:p w14:paraId="414B27D6">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successfully designed and implemented the SME Analytics platform as a solution for affordable business intelligence. By addressing the limitations of manual tracking processes, the project demonstrates that specialized cloud-based tools can significantly enhance the speed and objectivity of marketing assessments. The system’s integration of validated mathematical models with an intuitive web-based interface provides a scalable framework for maintaining high digital standards. Testing and evaluation have confirmed that the platform is a reliable, user-friendly, and technically sound prototype that meets its intended objectives. These findings serve as a foundation for the digital transformation of small firms, highlighting the critical role of automated tools in fostering a culture of data-driven excellence in the modern economy.</w:t>
      </w:r>
    </w:p>
    <w:p w14:paraId="52360695">
      <w:pPr>
        <w:spacing w:after="223" w:line="480" w:lineRule="auto"/>
        <w:ind w:left="0" w:right="0" w:firstLine="0"/>
        <w:jc w:val="both"/>
        <w:rPr>
          <w:rFonts w:hint="default" w:ascii="Times New Roman Regular" w:hAnsi="Times New Roman Regular" w:eastAsia="Calibri" w:cs="Times New Roman Regular"/>
          <w:sz w:val="24"/>
          <w:szCs w:val="24"/>
        </w:rPr>
      </w:pPr>
    </w:p>
    <w:p w14:paraId="1029E761">
      <w:pPr>
        <w:spacing w:after="223" w:line="480" w:lineRule="auto"/>
        <w:ind w:left="0" w:right="0" w:firstLine="0"/>
        <w:jc w:val="both"/>
        <w:rPr>
          <w:rFonts w:hint="default" w:ascii="Times New Roman Regular" w:hAnsi="Times New Roman Regular" w:eastAsia="Calibri" w:cs="Times New Roman Regular"/>
          <w:sz w:val="24"/>
          <w:szCs w:val="24"/>
        </w:rPr>
      </w:pPr>
    </w:p>
    <w:p w14:paraId="329E2D1C">
      <w:pPr>
        <w:spacing w:after="223" w:line="480" w:lineRule="auto"/>
        <w:ind w:left="0" w:right="0" w:firstLine="0"/>
        <w:jc w:val="both"/>
        <w:rPr>
          <w:rFonts w:hint="default" w:ascii="Times New Roman Regular" w:hAnsi="Times New Roman Regular" w:eastAsia="Calibri" w:cs="Times New Roman Regular"/>
          <w:sz w:val="24"/>
          <w:szCs w:val="24"/>
        </w:rPr>
      </w:pPr>
    </w:p>
    <w:p w14:paraId="49475CB8">
      <w:pPr>
        <w:spacing w:after="223" w:line="480" w:lineRule="auto"/>
        <w:ind w:left="0" w:right="0" w:firstLine="0"/>
        <w:jc w:val="both"/>
        <w:rPr>
          <w:rFonts w:hint="default" w:ascii="Times New Roman Regular" w:hAnsi="Times New Roman Regular" w:eastAsia="Calibri" w:cs="Times New Roman Regular"/>
          <w:sz w:val="24"/>
          <w:szCs w:val="24"/>
        </w:rPr>
      </w:pPr>
    </w:p>
    <w:p w14:paraId="3DA17339">
      <w:pPr>
        <w:spacing w:after="223" w:line="480" w:lineRule="auto"/>
        <w:ind w:left="0" w:right="0" w:firstLine="0"/>
        <w:jc w:val="both"/>
        <w:rPr>
          <w:rFonts w:hint="default" w:ascii="Times New Roman Regular" w:hAnsi="Times New Roman Regular" w:eastAsia="Calibri" w:cs="Times New Roman Regular"/>
          <w:sz w:val="24"/>
          <w:szCs w:val="24"/>
        </w:rPr>
      </w:pPr>
    </w:p>
    <w:p w14:paraId="620D99D2">
      <w:pPr>
        <w:spacing w:after="223" w:line="480" w:lineRule="auto"/>
        <w:ind w:left="0" w:right="0" w:firstLine="0"/>
        <w:jc w:val="both"/>
        <w:rPr>
          <w:rFonts w:hint="default" w:ascii="Times New Roman Regular" w:hAnsi="Times New Roman Regular" w:eastAsia="Calibri" w:cs="Times New Roman Regular"/>
          <w:sz w:val="24"/>
          <w:szCs w:val="24"/>
        </w:rPr>
      </w:pPr>
    </w:p>
    <w:p w14:paraId="71134E44">
      <w:pPr>
        <w:spacing w:after="223" w:line="480" w:lineRule="auto"/>
        <w:ind w:left="0" w:right="0" w:firstLine="0"/>
        <w:jc w:val="both"/>
        <w:rPr>
          <w:rFonts w:hint="default" w:ascii="Times New Roman Regular" w:hAnsi="Times New Roman Regular" w:eastAsia="Calibri" w:cs="Times New Roman Regular"/>
          <w:sz w:val="24"/>
          <w:szCs w:val="24"/>
        </w:rPr>
      </w:pPr>
    </w:p>
    <w:p w14:paraId="2AF18519">
      <w:pPr>
        <w:pStyle w:val="2"/>
        <w:bidi w:val="0"/>
        <w:rPr>
          <w:rFonts w:hint="default"/>
        </w:rPr>
      </w:pPr>
      <w:bookmarkStart w:id="54" w:name="_Toc181449840"/>
      <w:r>
        <w:rPr>
          <w:rFonts w:hint="default"/>
        </w:rPr>
        <w:t>REFERENCES</w:t>
      </w:r>
      <w:bookmarkEnd w:id="54"/>
      <w:r>
        <w:rPr>
          <w:rFonts w:hint="default"/>
        </w:rPr>
        <w:t xml:space="preserve"> (APA)</w:t>
      </w:r>
    </w:p>
    <w:p w14:paraId="27551358">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Abrokwah-Larbi, K. (2024). Marketing analytics capability and SME performance: The mediating role of strategic flexibility. Journal of Small Business and Enterprise Development. https://doi.org/10.1108/JSBED-01-2023-0012</w:t>
      </w:r>
    </w:p>
    <w:p w14:paraId="09D8EC19">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Alalwan, A. A., Rana, N. P., Dwivedi, Y. K., &amp; Algharabat, R. (2017). Social media in marketing: A review and analysis of the existing literature. Telematics and Informatics, 34(7), 1177-1190.</w:t>
      </w:r>
    </w:p>
    <w:p w14:paraId="1962F0BA">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Beck, K., Beedle, M., Van Bennekum, A., Cockburn, A., Cunningham, W., Fowler, M., ... &amp; Thomas, D. (2001). Manifesto for Agile Software Development. Agile Alliance. http://agilemanifesto.org/</w:t>
      </w:r>
    </w:p>
    <w:p w14:paraId="13F490FF">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Chaffey, D., &amp; Ellis-Chadwick, F. (2019). Digital marketing: strategy, implementation &amp; practice (7th ed.). Pearson UK.</w:t>
      </w:r>
    </w:p>
    <w:p w14:paraId="7C1E3028">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Davis, F. D. (1989). Perceived usefulness, perceived ease of use, and user acceptance of information technology. MIS Quarterly, 13(3), 319-340.</w:t>
      </w:r>
    </w:p>
    <w:p w14:paraId="26EB2A45">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Dennis, A., Wixom, B. H., &amp; Tegarden, D. (2015). Systems analysis and design: An object-oriented approach with UML (5th ed.). John Wiley &amp; Sons.</w:t>
      </w:r>
    </w:p>
    <w:p w14:paraId="1A2B3DBC">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Dutot, V., &amp; Bergeron, F. (2016). From strategic orientation to social media orientation: Improving SME performance. Journal of Small Business and Enterprise Development, 23(4), 1165-1190.</w:t>
      </w:r>
    </w:p>
    <w:p w14:paraId="4C068F9B">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Fan, W., &amp; Gordon, M. D. (2014). The power of social media analytics. Communications of the ACM, 57(6), 74-81.</w:t>
      </w:r>
    </w:p>
    <w:p w14:paraId="64935FEC">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Goodfellow, I., Bengio, Y., &amp; Courville, A. (2016). Deep learning. MIT Press.</w:t>
      </w:r>
    </w:p>
    <w:p w14:paraId="450CB174">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He, W., Wang, F. K., &amp; Akula, V. (2017). Managing visualization to influence decision making: A case study of social media data. Journal of Decision Systems, 26(1), 54-71.</w:t>
      </w:r>
    </w:p>
    <w:p w14:paraId="0A14F9D5">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(2011). ISO/IEC 25010:2011 Systems and software engineering — Systems and software Quality Requirements and Evaluation (SQuaRE) — System and software quality models. International Organization for Standardization.</w:t>
      </w:r>
    </w:p>
    <w:p w14:paraId="5B95DF79">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(2018). ISO 9241-11:2018 Ergonomics of human-system interaction — Part 11: Usability: Definitions and concepts. International Organization for Standardization.</w:t>
      </w:r>
    </w:p>
    <w:p w14:paraId="64904ED6">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Jones, P., &amp; Brown, D. (2021). The democratization of business intelligence: Empowering SMEs through data. Journal of Business Strategy and Digital Economy, 14(2), 45-58.</w:t>
      </w:r>
    </w:p>
    <w:p w14:paraId="1FB0D0C8">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Kannan, P. K., &amp; Li, H. A. (2017). Digital marketing: A framework, review and research agenda. International Journal of Research in Marketing, 34(1), 22-45.</w:t>
      </w:r>
    </w:p>
    <w:p w14:paraId="29185A32">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Kumar, V., &amp; Mirchandani, R. (2012). Increasing the ROI of social media marketing. MIT Sloan Management Review, 54(1), 55-61.</w:t>
      </w:r>
    </w:p>
    <w:p w14:paraId="3647DAF4">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Laudon, K. C., &amp; Laudon, J. P. (2020). Management information systems: Managing the digital firm (16th ed.). Pearson.</w:t>
      </w:r>
    </w:p>
    <w:p w14:paraId="31396BC6">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Microsoft. (2023). Visual Studio Code documentation. https://code.visualstudio.com/docs</w:t>
      </w:r>
    </w:p>
    <w:p w14:paraId="416CD9AC">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Myers, G. J., Sandler, C., &amp; Badgett, T. (2011). The art of software testing (3rd ed.). John Wiley &amp; Sons.</w:t>
      </w:r>
    </w:p>
    <w:p w14:paraId="0FFB1A5B">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Nielsen, J. (1993). Usability engineering. Elsevier.</w:t>
      </w:r>
    </w:p>
    <w:p w14:paraId="33E03B4E">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Odoom, R., Anning-Dorson, T., &amp; Acheampong, G. (2017). Antecedents of social media usage and performance benefits in small-and medium-sized enterprises (SMEs). Journal of Enterprise Information Management, 30(3), 383-399.</w:t>
      </w:r>
    </w:p>
    <w:p w14:paraId="11183A4F">
      <w:pPr>
        <w:spacing w:after="192" w:line="480" w:lineRule="auto"/>
        <w:ind w:left="0" w:right="0" w:firstLine="0"/>
        <w:jc w:val="both"/>
        <w:rPr>
          <w:rFonts w:hint="default" w:ascii="Times New Roman Regular" w:hAnsi="Times New Roman Regular" w:eastAsia="Calibri" w:cs="Times New Roman Regular"/>
          <w:sz w:val="24"/>
          <w:szCs w:val="24"/>
        </w:rPr>
      </w:pPr>
    </w:p>
    <w:p w14:paraId="229A66AA">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OWASP. (2021). OWASP Top 10:2021 — The top 10 most critical web application security risks. https://owasp.org/www-project-top-ten/</w:t>
      </w:r>
    </w:p>
    <w:p w14:paraId="279D2393">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Pressman, R. S., &amp; Maxim, B. R. (2020). Software engineering: A practitioner's approach (9th ed.). McGraw-Hill Education.</w:t>
      </w:r>
    </w:p>
    <w:p w14:paraId="02745BC9">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Richey, R. C., &amp; Klein, J. D. (2014). Design and development research: Methods, strategies, and visualization. Routledge.</w:t>
      </w:r>
    </w:p>
    <w:p w14:paraId="399C5EC8">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Saura, J. R., Palos-Sanchez, P., &amp; Cerdá Suárez, L. M. (2020). Understanding the digital marketing environment with KPIs and web analytics. Future Internet, 9(4), 76.</w:t>
      </w:r>
    </w:p>
    <w:p w14:paraId="5B6737F8">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Schwaber, K., &amp; Sutherland, J. (2020). The Scrum Guide. https://scrumguides.org/scrum-guide.html</w:t>
      </w:r>
    </w:p>
    <w:p w14:paraId="2AE5522E">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Smith, P., &amp; Berndt, A. (2020). Digital marketing strategies for small and medium enterprises. Journal of Business Strategy, 41(3), 22-34.</w:t>
      </w:r>
    </w:p>
    <w:p w14:paraId="7F4D0B7B">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Sommerville, I. (2015). Software Engineering (10th ed.). Pearson.</w:t>
      </w:r>
    </w:p>
    <w:p w14:paraId="6331634D">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Stair, R., &amp; Reynolds, G. (2018). Principles of information systems (13th ed.). Cengage Learning.</w:t>
      </w:r>
    </w:p>
    <w:p w14:paraId="5C396990">
      <w:pPr>
        <w:spacing w:after="192" w:line="480" w:lineRule="auto"/>
        <w:ind w:left="0" w:right="0" w:firstLine="0"/>
        <w:jc w:val="both"/>
        <w:rPr>
          <w:rFonts w:hint="default" w:ascii="Times New Roman Regular" w:hAnsi="Times New Roman Regular" w:eastAsia="Calibri" w:cs="Times New Roman Regular"/>
          <w:sz w:val="24"/>
          <w:szCs w:val="24"/>
        </w:rPr>
      </w:pPr>
    </w:p>
    <w:p w14:paraId="3665A514">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Stieglitz, S., Dang-Xuan, L., Bruns, A., &amp; Neuberger, C. (2014). Social media analytics: An interdisciplinary approach and its implications for information systems. Business &amp; Information Systems Engineering, 6(2), 89-96.</w:t>
      </w:r>
    </w:p>
    <w:p w14:paraId="5FBE7AC6">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Tuten, T. L., &amp; Solomon, M. R. (2017). Social media marketing (3rd ed.). Sage.</w:t>
      </w:r>
    </w:p>
    <w:p w14:paraId="527D84B7">
      <w:pPr>
        <w:spacing w:after="192"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Valacich, J. S., George, J. F., &amp; Hoffer, J. A. (2014). Essentials of systems analysis and design (6th ed.). Pearson Higher Ed.</w:t>
      </w:r>
    </w:p>
    <w:p w14:paraId="72773620">
      <w:pPr>
        <w:spacing w:after="192" w:line="480" w:lineRule="auto"/>
        <w:ind w:left="-5" w:right="0"/>
        <w:jc w:val="both"/>
        <w:rPr>
          <w:rFonts w:hint="default" w:ascii="Times New Roman Regular" w:hAnsi="Times New Roman Regular" w:eastAsia="Calibri" w:cs="Times New Roman Regular"/>
          <w:sz w:val="24"/>
          <w:szCs w:val="24"/>
        </w:rPr>
      </w:pPr>
    </w:p>
    <w:p w14:paraId="01933B72">
      <w:pPr>
        <w:spacing w:after="192" w:line="480" w:lineRule="auto"/>
        <w:ind w:left="-5" w:right="0"/>
        <w:jc w:val="both"/>
        <w:rPr>
          <w:rFonts w:hint="default" w:ascii="Times New Roman Regular" w:hAnsi="Times New Roman Regular" w:eastAsia="Calibri" w:cs="Times New Roman Regular"/>
          <w:sz w:val="24"/>
          <w:szCs w:val="24"/>
        </w:rPr>
      </w:pPr>
    </w:p>
    <w:p w14:paraId="6C2F376F">
      <w:pPr>
        <w:spacing w:after="192" w:line="480" w:lineRule="auto"/>
        <w:ind w:left="-5" w:right="0"/>
        <w:jc w:val="both"/>
        <w:rPr>
          <w:rFonts w:hint="default" w:ascii="Times New Roman Regular" w:hAnsi="Times New Roman Regular" w:eastAsia="Calibri" w:cs="Times New Roman Regular"/>
          <w:sz w:val="24"/>
          <w:szCs w:val="24"/>
        </w:rPr>
      </w:pPr>
    </w:p>
    <w:p w14:paraId="32B7F674">
      <w:pPr>
        <w:spacing w:after="192" w:line="480" w:lineRule="auto"/>
        <w:ind w:left="-5" w:right="0"/>
        <w:jc w:val="both"/>
        <w:rPr>
          <w:rFonts w:hint="default" w:ascii="Times New Roman Regular" w:hAnsi="Times New Roman Regular" w:eastAsia="Calibri" w:cs="Times New Roman Regular"/>
          <w:sz w:val="24"/>
          <w:szCs w:val="24"/>
        </w:rPr>
      </w:pPr>
    </w:p>
    <w:p w14:paraId="0670F633">
      <w:pPr>
        <w:spacing w:after="192" w:line="480" w:lineRule="auto"/>
        <w:ind w:left="-5" w:right="0"/>
        <w:jc w:val="both"/>
        <w:rPr>
          <w:rFonts w:hint="default" w:ascii="Times New Roman Regular" w:hAnsi="Times New Roman Regular" w:eastAsia="Calibri" w:cs="Times New Roman Regular"/>
          <w:sz w:val="24"/>
          <w:szCs w:val="24"/>
        </w:rPr>
      </w:pPr>
    </w:p>
    <w:p w14:paraId="2C68E13D">
      <w:pPr>
        <w:spacing w:after="192" w:line="480" w:lineRule="auto"/>
        <w:ind w:left="-5" w:right="0"/>
        <w:jc w:val="both"/>
        <w:rPr>
          <w:rFonts w:hint="default" w:ascii="Times New Roman Regular" w:hAnsi="Times New Roman Regular" w:eastAsia="Calibri" w:cs="Times New Roman Regular"/>
          <w:sz w:val="24"/>
          <w:szCs w:val="24"/>
        </w:rPr>
      </w:pPr>
    </w:p>
    <w:p w14:paraId="4B9FF00F">
      <w:pPr>
        <w:spacing w:after="192" w:line="480" w:lineRule="auto"/>
        <w:ind w:left="-5" w:right="0"/>
        <w:jc w:val="both"/>
        <w:rPr>
          <w:rFonts w:hint="default" w:ascii="Times New Roman Regular" w:hAnsi="Times New Roman Regular" w:eastAsia="Calibri" w:cs="Times New Roman Regular"/>
          <w:sz w:val="24"/>
          <w:szCs w:val="24"/>
        </w:rPr>
      </w:pPr>
    </w:p>
    <w:p w14:paraId="553D4F4B">
      <w:pPr>
        <w:spacing w:after="192" w:line="480" w:lineRule="auto"/>
        <w:ind w:left="-5" w:right="0"/>
        <w:jc w:val="both"/>
        <w:rPr>
          <w:rFonts w:hint="default" w:ascii="Times New Roman Regular" w:hAnsi="Times New Roman Regular" w:eastAsia="Calibri" w:cs="Times New Roman Regular"/>
          <w:sz w:val="24"/>
          <w:szCs w:val="24"/>
        </w:rPr>
      </w:pPr>
    </w:p>
    <w:p w14:paraId="3CD9A887">
      <w:pPr>
        <w:pStyle w:val="2"/>
        <w:bidi w:val="0"/>
        <w:ind w:left="0" w:leftChars="0" w:firstLine="0" w:firstLineChars="0"/>
        <w:jc w:val="both"/>
        <w:rPr>
          <w:rFonts w:hint="default"/>
        </w:rPr>
      </w:pPr>
    </w:p>
    <w:p w14:paraId="63236D8F">
      <w:pPr>
        <w:rPr>
          <w:rFonts w:hint="default"/>
        </w:rPr>
      </w:pPr>
    </w:p>
    <w:p w14:paraId="2929F39D">
      <w:pPr>
        <w:pStyle w:val="2"/>
        <w:bidi w:val="0"/>
        <w:rPr>
          <w:rFonts w:hint="default"/>
        </w:rPr>
      </w:pPr>
      <w:bookmarkStart w:id="55" w:name="_Toc181449841"/>
      <w:r>
        <w:rPr>
          <w:rFonts w:hint="default"/>
        </w:rPr>
        <w:t>APPENDICES</w:t>
      </w:r>
      <w:bookmarkEnd w:id="55"/>
    </w:p>
    <w:p w14:paraId="49738927">
      <w:pPr>
        <w:spacing w:after="41" w:line="480" w:lineRule="auto"/>
        <w:ind w:left="0" w:right="0" w:firstLine="0"/>
        <w:jc w:val="both"/>
        <w:rPr>
          <w:rFonts w:hint="default" w:ascii="Times New Roman Regular" w:hAnsi="Times New Roman Regular" w:eastAsia="Cambria" w:cs="Times New Roman Regular"/>
          <w:sz w:val="24"/>
          <w:szCs w:val="24"/>
        </w:rPr>
      </w:pPr>
      <w:r>
        <w:rPr>
          <w:rFonts w:hint="default" w:ascii="Times New Roman Regular" w:hAnsi="Times New Roman Regular" w:eastAsia="Cambria" w:cs="Times New Roman Regular"/>
          <w:sz w:val="24"/>
          <w:szCs w:val="24"/>
        </w:rPr>
        <w:t xml:space="preserve">Appendix A: Programming Codes </w:t>
      </w:r>
    </w:p>
    <w:p w14:paraId="230983B0">
      <w:pPr>
        <w:spacing w:after="41" w:line="480" w:lineRule="auto"/>
        <w:ind w:left="0" w:right="0" w:firstLine="0"/>
        <w:jc w:val="both"/>
        <w:rPr>
          <w:rFonts w:hint="default" w:ascii="Times New Roman Regular" w:hAnsi="Times New Roman Regular" w:eastAsia="Cambria" w:cs="Times New Roman Regular"/>
          <w:sz w:val="24"/>
          <w:szCs w:val="24"/>
        </w:rPr>
      </w:pPr>
    </w:p>
    <w:p w14:paraId="4C0A466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Auth page </w:t>
      </w:r>
    </w:p>
    <w:p w14:paraId="0C980342">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55B473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&lt;!DOCTYPE html&gt;</w:t>
      </w:r>
    </w:p>
    <w:p w14:paraId="70C5206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&lt;html lang="en"&gt;</w:t>
      </w:r>
    </w:p>
    <w:p w14:paraId="1503C0EA">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C07B1B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&lt;head&gt;</w:t>
      </w:r>
    </w:p>
    <w:p w14:paraId="5BA3567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&lt;meta charset="UTF-8"&gt;</w:t>
      </w:r>
    </w:p>
    <w:p w14:paraId="3293B1E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&lt;meta name="viewport" content="width=device-width, initial-scale=1.0"&gt;</w:t>
      </w:r>
    </w:p>
    <w:p w14:paraId="4670828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&lt;title&gt;Sign In | SME Analytics&lt;/title&gt;</w:t>
      </w:r>
    </w:p>
    <w:p w14:paraId="04AFC84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&lt;meta name="description" content="Sign in to your SME Analytics account to access your social media dashboard."&gt;</w:t>
      </w:r>
    </w:p>
    <w:p w14:paraId="35193835">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6CBB0C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Tailwind CSS --&gt;</w:t>
      </w:r>
    </w:p>
    <w:p w14:paraId="529476F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 src="https://cdn.tailwindcss.com"&gt;&lt;/script&gt;</w:t>
      </w:r>
    </w:p>
    <w:p w14:paraId="409E2CE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&lt;script&gt;</w:t>
      </w:r>
    </w:p>
    <w:p w14:paraId="5775815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tailwind.config = {</w:t>
      </w:r>
    </w:p>
    <w:p w14:paraId="351E058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theme: {</w:t>
      </w:r>
    </w:p>
    <w:p w14:paraId="6CD9141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extend: {</w:t>
      </w:r>
    </w:p>
    <w:p w14:paraId="4DBC4CC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colors: {</w:t>
      </w:r>
    </w:p>
    <w:p w14:paraId="04C046B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primary: {</w:t>
      </w:r>
    </w:p>
    <w:p w14:paraId="5E53080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50: '#fdfaf1',</w:t>
      </w:r>
    </w:p>
    <w:p w14:paraId="5D58AB2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100: '#f9f1d8',</w:t>
      </w:r>
    </w:p>
    <w:p w14:paraId="23D7E6F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200: '#f1dfaf',</w:t>
      </w:r>
    </w:p>
    <w:p w14:paraId="43C8FEB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300: '#e8c97e',</w:t>
      </w:r>
    </w:p>
    <w:p w14:paraId="266764E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400: '#dea84d',</w:t>
      </w:r>
    </w:p>
    <w:p w14:paraId="707CD76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500: '#b8860b',</w:t>
      </w:r>
    </w:p>
    <w:p w14:paraId="4F6B566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600: '#996515',</w:t>
      </w:r>
    </w:p>
    <w:p w14:paraId="6EEB56A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700: '#7a4d10'</w:t>
      </w:r>
    </w:p>
    <w:p w14:paraId="632CE9C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119ED9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10DCF8E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fontFamily: {</w:t>
      </w:r>
    </w:p>
    <w:p w14:paraId="2841326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sans: ['Outfit', 'Inter', 'system-ui', 'sans-serif'],</w:t>
      </w:r>
    </w:p>
    <w:p w14:paraId="67BA8F9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serif: ['Playfair Display', 'serif']</w:t>
      </w:r>
    </w:p>
    <w:p w14:paraId="7676466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0613703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2174CE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4848154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5FF7EDD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&lt;/script&gt;</w:t>
      </w:r>
    </w:p>
    <w:p w14:paraId="0F2BB9A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967C35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Google Fonts --&gt;</w:t>
      </w:r>
    </w:p>
    <w:p w14:paraId="4ED5B1B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&lt;link rel="preconnect" href="https://fonts.googleapis.com"&gt;</w:t>
      </w:r>
    </w:p>
    <w:p w14:paraId="32DCCD1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&lt;link rel="preconnect" href="https://fonts.gstatic.com" crossorigin&gt;</w:t>
      </w:r>
    </w:p>
    <w:p w14:paraId="593CC0F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&lt;link href="https://fonts.googleapis.com/css2?family=Inter:wght@400;500;600;700&amp;display=swap" rel="stylesheet"&gt;</w:t>
      </w:r>
    </w:p>
    <w:p w14:paraId="06FC56B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D17606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Firebase --&gt;</w:t>
      </w:r>
    </w:p>
    <w:p w14:paraId="5B23AC4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 src="https://www.gstatic.com/firebasejs/10.7.1/firebase-app-compat.js"&gt;&lt;/script&gt;</w:t>
      </w:r>
    </w:p>
    <w:p w14:paraId="32DED80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 src="https://www.gstatic.com/firebasejs/10.7.1/firebase-auth-compat.js"&gt;&lt;/script&gt;</w:t>
      </w:r>
    </w:p>
    <w:p w14:paraId="2B07E23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 src="https://www.gstatic.com/firebasejs/10.7.1/firebase-firestore-compat.js"&gt;&lt;/script&gt;</w:t>
      </w:r>
    </w:p>
    <w:p w14:paraId="414A1F65">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E16ECC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&lt;link rel="stylesheet" href="style.css"&gt;</w:t>
      </w:r>
    </w:p>
    <w:p w14:paraId="5EE58DF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&lt;/head&gt;</w:t>
      </w:r>
    </w:p>
    <w:p w14:paraId="547B0D59">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251194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&lt;body class="font-sans bg-gray-50 min-h-screen flex flex-col"&gt;</w:t>
      </w:r>
    </w:p>
    <w:p w14:paraId="38204E0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14B43F7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Navigation --&gt;</w:t>
      </w:r>
    </w:p>
    <w:p w14:paraId="0550543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&lt;nav class="bg-white border-b border-gray-100"&gt;</w:t>
      </w:r>
    </w:p>
    <w:p w14:paraId="59E5553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class="max-w-6xl mx-auto px-6 py-4"&gt;</w:t>
      </w:r>
    </w:p>
    <w:p w14:paraId="1723133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class="flex items-center justify-start"&gt;</w:t>
      </w:r>
    </w:p>
    <w:p w14:paraId="592D8DB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Back to Home --&gt;</w:t>
      </w:r>
    </w:p>
    <w:p w14:paraId="1434943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&lt;a href="index.html"</w:t>
      </w:r>
    </w:p>
    <w:p w14:paraId="1EEE066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class="text-gray-500 hover:text-gray-700 text-sm font-medium transition-colors flex items-center gap-1"&gt;</w:t>
      </w:r>
    </w:p>
    <w:p w14:paraId="0345B2F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&lt;svg class="w-4 h-4" fill="none" stroke="currentColor" viewBox="0 0 24 24"&gt;</w:t>
      </w:r>
    </w:p>
    <w:p w14:paraId="5AEA1D5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&lt;path stroke-linecap="round" stroke-linejoin="round" stroke-width="2"</w:t>
      </w:r>
    </w:p>
    <w:p w14:paraId="34B4187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d="M10 19l-7-7m0 0l7-7m-7 7h18"&gt;&lt;/path&gt;</w:t>
      </w:r>
    </w:p>
    <w:p w14:paraId="62E0B28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&lt;/svg&gt;</w:t>
      </w:r>
    </w:p>
    <w:p w14:paraId="55D9BC3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Back to Home</w:t>
      </w:r>
    </w:p>
    <w:p w14:paraId="6165EEF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&lt;/a&gt;</w:t>
      </w:r>
    </w:p>
    <w:p w14:paraId="0AE0FBD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7F9A853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39B963C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&lt;/nav&gt;</w:t>
      </w:r>
    </w:p>
    <w:p w14:paraId="361A8FEB">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576D253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Main Content --&gt;</w:t>
      </w:r>
    </w:p>
    <w:p w14:paraId="3737B47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&lt;main class="flex-1 flex items-center justify-center py-12 px-6"&gt;</w:t>
      </w:r>
    </w:p>
    <w:p w14:paraId="44E4D9C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class="w-full max-w-md"&gt;</w:t>
      </w:r>
    </w:p>
    <w:p w14:paraId="39326F5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Brand Logo --&gt;</w:t>
      </w:r>
    </w:p>
    <w:p w14:paraId="6BBA95B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class="flex flex-col items-center mb-10 reveal reveal-up"&gt;</w:t>
      </w:r>
    </w:p>
    <w:p w14:paraId="42FCEB9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&lt;a href="index.html" class="flex flex-col items-center gap-4 group"&gt;</w:t>
      </w:r>
    </w:p>
    <w:p w14:paraId="4ADE16F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w:t>
      </w:r>
    </w:p>
    <w:p w14:paraId="10ED6E2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class="w-14 h-14 border-2 border-primary-500 rounded-2xl flex items-center justify-center bg-white shadow-sm transition-transform group-hover:scale-105"&gt;</w:t>
      </w:r>
    </w:p>
    <w:p w14:paraId="1DDFDBA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&lt;svg class="w-7 h-7 text-primary-500" fill="none" stroke="currentColor" viewBox="0 0 24 24"&gt;</w:t>
      </w:r>
    </w:p>
    <w:p w14:paraId="14D27D4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&lt;path stroke-linecap="round" stroke-linejoin="round" stroke-width="2"</w:t>
      </w:r>
    </w:p>
    <w:p w14:paraId="2C66E69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d="M9 19v-6a2 2 0 00-2-2H5a2 2 0 00-2 2v6a2 2 0 002 2h2a2 2 0 002-2zm0 0V9a2 2 0 012-2h2a2 2 0 012 2v10m-6 0a2 2 0 002 2h2a2 2 0 002-2m0 0V5a2 2 0 012-2h2a2 2 0 012 2v14a2 2 0 01-2 2h-2a2 2 0 01-2-2z"&gt;</w:t>
      </w:r>
    </w:p>
    <w:p w14:paraId="33E83CA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&lt;/path&gt;</w:t>
      </w:r>
    </w:p>
    <w:p w14:paraId="41B9CEF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&lt;/svg&gt;</w:t>
      </w:r>
    </w:p>
    <w:p w14:paraId="7E88285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0C86099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&lt;span class="font-bold text-3xl text-gray-900 font-serif tracking-tight"&gt;SME Analytics&lt;/span&gt;</w:t>
      </w:r>
    </w:p>
    <w:p w14:paraId="10E1EA7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&lt;/a&gt;</w:t>
      </w:r>
    </w:p>
    <w:p w14:paraId="189CB93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281D32BA">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AA5E74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Auth Card --&gt;</w:t>
      </w:r>
    </w:p>
    <w:p w14:paraId="190C9BE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class="bg-white rounded-3xl shadow-xl shadow-gray-200/50 border border-gray-100 p-8 reveal reveal-up"</w:t>
      </w:r>
    </w:p>
    <w:p w14:paraId="547E02E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style="transition-delay: 100ms"&gt;</w:t>
      </w:r>
    </w:p>
    <w:p w14:paraId="19FC5FD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Header --&gt;</w:t>
      </w:r>
    </w:p>
    <w:p w14:paraId="7052A48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class="text-center mb-8"&gt;</w:t>
      </w:r>
    </w:p>
    <w:p w14:paraId="3C9C5C5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&lt;h1 id="authTitle" class="text-2xl font-bold text-gray-900 mb-2 font-serif"&gt;Welcome back&lt;/h1&gt;</w:t>
      </w:r>
    </w:p>
    <w:p w14:paraId="5661E51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 id="authSubtitle" class="text-gray-500"&gt;Sign in to your account to continue&lt;/p&gt;</w:t>
      </w:r>
    </w:p>
    <w:p w14:paraId="7C30675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075BCB6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585143C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Auth Tabs --&gt;</w:t>
      </w:r>
    </w:p>
    <w:p w14:paraId="3024441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class="flex bg-gray-100 rounded-xl p-1 mb-6"&gt;</w:t>
      </w:r>
    </w:p>
    <w:p w14:paraId="5E2F73A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 id="signInTab"</w:t>
      </w:r>
    </w:p>
    <w:p w14:paraId="4779D75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class="flex-1 py-2.5 px-4 rounded-lg text-sm font-medium transition-all bg-white text-gray-900 shadow-sm"&gt;</w:t>
      </w:r>
    </w:p>
    <w:p w14:paraId="07589C9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 In</w:t>
      </w:r>
    </w:p>
    <w:p w14:paraId="17D4E5B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&lt;/button&gt;</w:t>
      </w:r>
    </w:p>
    <w:p w14:paraId="16D25FE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 id="signUpTab"</w:t>
      </w:r>
    </w:p>
    <w:p w14:paraId="14487BF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class="flex-1 py-2.5 px-4 rounded-lg text-sm font-medium transition-all text-gray-500 hover:text-gray-700"&gt;</w:t>
      </w:r>
    </w:p>
    <w:p w14:paraId="7CF9F37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Create Account</w:t>
      </w:r>
    </w:p>
    <w:p w14:paraId="5DE1CDF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&lt;/button&gt;</w:t>
      </w:r>
    </w:p>
    <w:p w14:paraId="0A2CBBC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0C55CD91">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D90B80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Auth Form --&gt;</w:t>
      </w:r>
    </w:p>
    <w:p w14:paraId="002E115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&lt;form id="authForm" class="space-y-5"&gt;</w:t>
      </w:r>
    </w:p>
    <w:p w14:paraId="1FB7331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Name Field (Sign Up only) --&gt;</w:t>
      </w:r>
    </w:p>
    <w:p w14:paraId="40DBB0C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id="nameFieldWrapper" class="hidden"&gt;</w:t>
      </w:r>
    </w:p>
    <w:p w14:paraId="0354C88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&lt;label for="userName" class="block text-sm font-medium text-gray-700 mb-1.5"&gt;Full Name&lt;/label&gt;</w:t>
      </w:r>
    </w:p>
    <w:p w14:paraId="62EAE8A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&lt;input type="text" id="userName"</w:t>
      </w:r>
    </w:p>
    <w:p w14:paraId="468E79B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class="w-full px-4 py-3 bg-gray-50 border border-gray-200 rounded-xl text-gray-900 placeholder-gray-400 focus:outline-none focus:ring-2 focus:ring-primary-500 focus:border-transparent transition-all"</w:t>
      </w:r>
    </w:p>
    <w:p w14:paraId="53C08BB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placeholder="John Doe"&gt;</w:t>
      </w:r>
    </w:p>
    <w:p w14:paraId="6F8A7F7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40E78CF0">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735ED1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Email Field --&gt;</w:t>
      </w:r>
    </w:p>
    <w:p w14:paraId="632A540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656558A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&lt;label for="userEmail" class="block text-sm font-medium text-gray-700 mb-1.5"&gt;Email</w:t>
      </w:r>
    </w:p>
    <w:p w14:paraId="503DA3D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Address&lt;/label&gt;</w:t>
      </w:r>
    </w:p>
    <w:p w14:paraId="4DB9A58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&lt;input type="email" id="userEmail" required</w:t>
      </w:r>
    </w:p>
    <w:p w14:paraId="0C3434F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class="w-full px-4 py-3 bg-gray-50 border border-gray-200 rounded-xl text-gray-900 placeholder-gray-400 focus:outline-none focus:ring-2 focus:ring-primary-500 focus:border-transparent transition-all"</w:t>
      </w:r>
    </w:p>
    <w:p w14:paraId="31F9A28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placeholder="you@company.com"&gt;</w:t>
      </w:r>
    </w:p>
    <w:p w14:paraId="01D558D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6BE6F6A0">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59287D7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Password Field --&gt;</w:t>
      </w:r>
    </w:p>
    <w:p w14:paraId="7F6FA80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0699F60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&lt;label for="userPassword"</w:t>
      </w:r>
    </w:p>
    <w:p w14:paraId="15E4E26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class="block text-sm font-medium text-gray-700 mb-1.5"&gt;Password&lt;/label&gt;</w:t>
      </w:r>
    </w:p>
    <w:p w14:paraId="4BF6337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&lt;input type="password" id="userPassword" required</w:t>
      </w:r>
    </w:p>
    <w:p w14:paraId="44B6BD4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class="w-full px-4 py-3 bg-gray-50 border border-gray-200 rounded-xl text-gray-900 placeholder-gray-400 focus:outline-none focus:ring-2 focus:ring-primary-500 focus:border-transparent transition-all"</w:t>
      </w:r>
    </w:p>
    <w:p w14:paraId="27C7CBA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placeholder="••••••••"&gt;</w:t>
      </w:r>
    </w:p>
    <w:p w14:paraId="2F723FC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7F33EEEB">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272B271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Error Message --&gt;</w:t>
      </w:r>
    </w:p>
    <w:p w14:paraId="767EA90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id="authError"</w:t>
      </w:r>
    </w:p>
    <w:p w14:paraId="2ED418C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class="hidden text-red-600 text-sm bg-red-50 border border-red-100 rounded-xl p-3"&gt;</w:t>
      </w:r>
    </w:p>
    <w:p w14:paraId="4129186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 message here</w:t>
      </w:r>
    </w:p>
    <w:p w14:paraId="58FA818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1F5D4049">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412AB6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Success Message --&gt;</w:t>
      </w:r>
    </w:p>
    <w:p w14:paraId="30EEEF7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 id="authSuccess"</w:t>
      </w:r>
    </w:p>
    <w:p w14:paraId="18A6305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class="hidden text-green-600 text-sm bg-green-50 border border-green-100 rounded-xl p-3"&gt;</w:t>
      </w:r>
    </w:p>
    <w:p w14:paraId="4DC4A0C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Success message here</w:t>
      </w:r>
    </w:p>
    <w:p w14:paraId="331C498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3E8768DA">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2C05EEC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Submit Button --&gt;</w:t>
      </w:r>
    </w:p>
    <w:p w14:paraId="71A628A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 type="submit" id="authSubmitBtn"</w:t>
      </w:r>
    </w:p>
    <w:p w14:paraId="4335EEE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class="w-full py-3.5 bg-primary-500 hover:bg-primary-600 text-white font-semibold rounded-xl transition-all shadow-lg shadow-primary-500/20 active:scale-[0.98]"&gt;</w:t>
      </w:r>
    </w:p>
    <w:p w14:paraId="21FD9C9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 In</w:t>
      </w:r>
    </w:p>
    <w:p w14:paraId="55784CB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&lt;/button&gt;</w:t>
      </w:r>
    </w:p>
    <w:p w14:paraId="74904C1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&lt;/form&gt;</w:t>
      </w:r>
    </w:p>
    <w:p w14:paraId="6D8602D6">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2AD3C96">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E5FA2E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2ACD3D8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400EDF4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Footer Note --&gt;</w:t>
      </w:r>
    </w:p>
    <w:p w14:paraId="14D6B51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 class="text-center text-gray-400 text-sm mt-6"&gt;</w:t>
      </w:r>
    </w:p>
    <w:p w14:paraId="2E0929F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By signing in, you agree to our Terms of Service and Privacy Policy.</w:t>
      </w:r>
    </w:p>
    <w:p w14:paraId="59C34BD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&lt;/p&gt;</w:t>
      </w:r>
    </w:p>
    <w:p w14:paraId="65C680A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&lt;/div&gt;</w:t>
      </w:r>
    </w:p>
    <w:p w14:paraId="75A8744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&lt;/main&gt;</w:t>
      </w:r>
    </w:p>
    <w:p w14:paraId="6B9D0E81">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014402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 Auth Script --&gt;</w:t>
      </w:r>
    </w:p>
    <w:p w14:paraId="09F4B4E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&lt;script&gt;</w:t>
      </w:r>
    </w:p>
    <w:p w14:paraId="3DC436E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Firebase Configuration</w:t>
      </w:r>
    </w:p>
    <w:p w14:paraId="149B31C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firebaseConfig = {</w:t>
      </w:r>
    </w:p>
    <w:p w14:paraId="17F78EE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apiKey: "AIzaSyBbxYxWgHPqtaSaHdOByKU-CGPFtuziPkc",</w:t>
      </w:r>
    </w:p>
    <w:p w14:paraId="503851D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authDomain: "sme-analytics-1.firebaseapp.com",</w:t>
      </w:r>
    </w:p>
    <w:p w14:paraId="2562750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projectId: "sme-analytics-1",</w:t>
      </w:r>
    </w:p>
    <w:p w14:paraId="596678C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storageBucket: "sme-analytics-1.firebasestorage.app",</w:t>
      </w:r>
    </w:p>
    <w:p w14:paraId="6D3F961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messagingSenderId: "647804916293",</w:t>
      </w:r>
    </w:p>
    <w:p w14:paraId="4D702F0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appId: "1:647804916293:web:11862e68e4d1ae44c3c92c",</w:t>
      </w:r>
    </w:p>
    <w:p w14:paraId="2C67E13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measurementId: "G-QWYZ7M4CMM"</w:t>
      </w:r>
    </w:p>
    <w:p w14:paraId="3223F0B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50657E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1ABD532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Initialize Firebase</w:t>
      </w:r>
    </w:p>
    <w:p w14:paraId="04A9133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firebase.initializeApp(firebaseConfig);</w:t>
      </w:r>
    </w:p>
    <w:p w14:paraId="0BD18AD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 = firebase.auth();</w:t>
      </w:r>
    </w:p>
    <w:p w14:paraId="74ECA98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db = firebase.firestore();</w:t>
      </w:r>
    </w:p>
    <w:p w14:paraId="2A5113D3">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98E8E8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DOM Elements</w:t>
      </w:r>
    </w:p>
    <w:p w14:paraId="0A2CAD7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signInTab = document.getElementById('signInTab');</w:t>
      </w:r>
    </w:p>
    <w:p w14:paraId="525A391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signUpTab = document.getElementById('signUpTab');</w:t>
      </w:r>
    </w:p>
    <w:p w14:paraId="4350B32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authTitle = document.getElementById('authTitle');</w:t>
      </w:r>
    </w:p>
    <w:p w14:paraId="3A30A86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authSubtitle = document.getElementById('authSubtitle');</w:t>
      </w:r>
    </w:p>
    <w:p w14:paraId="14A2478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authForm = document.getElementById('authForm');</w:t>
      </w:r>
    </w:p>
    <w:p w14:paraId="7856297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nameFieldWrapper = document.getElementById('nameFieldWrapper');</w:t>
      </w:r>
    </w:p>
    <w:p w14:paraId="3C60F09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userName = document.getElementById('userName');</w:t>
      </w:r>
    </w:p>
    <w:p w14:paraId="788977E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userEmail = document.getElementById('userEmail');</w:t>
      </w:r>
    </w:p>
    <w:p w14:paraId="66B7709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userPassword = document.getElementById('userPassword');</w:t>
      </w:r>
    </w:p>
    <w:p w14:paraId="398FFED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authSubmitBtn = document.getElementById('authSubmitBtn');</w:t>
      </w:r>
    </w:p>
    <w:p w14:paraId="5C219B0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authError = document.getElementById('authError');</w:t>
      </w:r>
    </w:p>
    <w:p w14:paraId="2CB3AD7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authSuccess = document.getElementById('authSuccess');</w:t>
      </w:r>
    </w:p>
    <w:p w14:paraId="1106C906">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E40265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let isSignUp = false;</w:t>
      </w:r>
    </w:p>
    <w:p w14:paraId="01C81B77">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272A2A0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Tab switching</w:t>
      </w:r>
    </w:p>
    <w:p w14:paraId="66628E2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signInTab.addEventListener('click', () =&gt; {</w:t>
      </w:r>
    </w:p>
    <w:p w14:paraId="7FE4B95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isSignUp = false;</w:t>
      </w:r>
    </w:p>
    <w:p w14:paraId="7E66474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signInTab.classList.add('bg-white', 'text-gray-900', 'shadow-sm');</w:t>
      </w:r>
    </w:p>
    <w:p w14:paraId="581E8EB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signInTab.classList.remove('text-gray-500');</w:t>
      </w:r>
    </w:p>
    <w:p w14:paraId="0898070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signUpTab.classList.remove('bg-white', 'text-gray-900', 'shadow-sm');</w:t>
      </w:r>
    </w:p>
    <w:p w14:paraId="6B47C97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signUpTab.classList.add('text-gray-500');</w:t>
      </w:r>
    </w:p>
    <w:p w14:paraId="1DEC6AC1">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8A31B2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nameFieldWrapper.classList.add('hidden');</w:t>
      </w:r>
    </w:p>
    <w:p w14:paraId="29CAA5E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authTitle.textContent = 'Welcome back';</w:t>
      </w:r>
    </w:p>
    <w:p w14:paraId="0D4B6E6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authSubtitle.textContent = 'Sign in to your account to continue';</w:t>
      </w:r>
    </w:p>
    <w:p w14:paraId="1CBEC79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authSubmitBtn.textContent = 'Sign In';</w:t>
      </w:r>
    </w:p>
    <w:p w14:paraId="4E5F873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hideMessages();</w:t>
      </w:r>
    </w:p>
    <w:p w14:paraId="31E561C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0BF915F0">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26BBA4D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signUpTab.addEventListener('click', () =&gt; {</w:t>
      </w:r>
    </w:p>
    <w:p w14:paraId="2B051AC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isSignUp = true;</w:t>
      </w:r>
    </w:p>
    <w:p w14:paraId="70E6DA1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signUpTab.classList.add('bg-white', 'text-gray-900', 'shadow-sm');</w:t>
      </w:r>
    </w:p>
    <w:p w14:paraId="68316BF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signUpTab.classList.remove('text-gray-500');</w:t>
      </w:r>
    </w:p>
    <w:p w14:paraId="7AB8190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signInTab.classList.remove('bg-white', 'text-gray-900', 'shadow-sm');</w:t>
      </w:r>
    </w:p>
    <w:p w14:paraId="76B3BEC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signInTab.classList.add('text-gray-500');</w:t>
      </w:r>
    </w:p>
    <w:p w14:paraId="0FAED690">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33EBBA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nameFieldWrapper.classList.remove('hidden');</w:t>
      </w:r>
    </w:p>
    <w:p w14:paraId="4923503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authTitle.textContent = 'Create your account';</w:t>
      </w:r>
    </w:p>
    <w:p w14:paraId="431889D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authSubtitle.textContent = 'Start analyzing your social media data';</w:t>
      </w:r>
    </w:p>
    <w:p w14:paraId="1142641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authSubmitBtn.textContent = 'Create Account';</w:t>
      </w:r>
    </w:p>
    <w:p w14:paraId="166451A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hideMessages();</w:t>
      </w:r>
    </w:p>
    <w:p w14:paraId="3686301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5C21D1C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1936F3F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Form submission</w:t>
      </w:r>
    </w:p>
    <w:p w14:paraId="5073C16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authForm.addEventListener('submit', async (e) =&gt; {</w:t>
      </w:r>
    </w:p>
    <w:p w14:paraId="266D346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e.preventDefault();</w:t>
      </w:r>
    </w:p>
    <w:p w14:paraId="2618B60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hideMessages();</w:t>
      </w:r>
    </w:p>
    <w:p w14:paraId="25E491C2">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406DCCB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email = userEmail.value.trim();</w:t>
      </w:r>
    </w:p>
    <w:p w14:paraId="43B932E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password = userPassword.value;</w:t>
      </w:r>
    </w:p>
    <w:p w14:paraId="7C4BF4E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name = userName.value.trim();</w:t>
      </w:r>
    </w:p>
    <w:p w14:paraId="0DD45DEB">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50724F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if (!email || !password) {</w:t>
      </w:r>
    </w:p>
    <w:p w14:paraId="7F341B0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showError('Please fill in all required fields.');</w:t>
      </w:r>
    </w:p>
    <w:p w14:paraId="03021F3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return;</w:t>
      </w:r>
    </w:p>
    <w:p w14:paraId="0E0E023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583FE6CD">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30888B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if (isSignUp &amp;&amp; !name) {</w:t>
      </w:r>
    </w:p>
    <w:p w14:paraId="1D30FAA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showError('Please enter your full name.');</w:t>
      </w:r>
    </w:p>
    <w:p w14:paraId="125B9FB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return;</w:t>
      </w:r>
    </w:p>
    <w:p w14:paraId="276451A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7AC53601">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A1853F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authSubmitBtn.disabled = true;</w:t>
      </w:r>
    </w:p>
    <w:p w14:paraId="58B236E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authSubmitBtn.textContent = isSignUp ? 'Creating Account...' : 'Signing In...';</w:t>
      </w:r>
    </w:p>
    <w:p w14:paraId="4E28D623">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21EA924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try {</w:t>
      </w:r>
    </w:p>
    <w:p w14:paraId="48E79F3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if (isSignUp) {</w:t>
      </w:r>
    </w:p>
    <w:p w14:paraId="465E077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Create user</w:t>
      </w:r>
    </w:p>
    <w:p w14:paraId="44592D3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userCredential = await auth.createUserWithEmailAndPassword(email, password);</w:t>
      </w:r>
    </w:p>
    <w:p w14:paraId="4C503DAB">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0BDAA0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Update profile</w:t>
      </w:r>
    </w:p>
    <w:p w14:paraId="718C414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await userCredential.user.updateProfile({ displayName: name });</w:t>
      </w:r>
    </w:p>
    <w:p w14:paraId="52B867D4">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7018BB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Create Firestore document</w:t>
      </w:r>
    </w:p>
    <w:p w14:paraId="21F6C80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await db.collection('users').doc(userCredential.user.uid).set({</w:t>
      </w:r>
    </w:p>
    <w:p w14:paraId="6185D75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name: name,</w:t>
      </w:r>
    </w:p>
    <w:p w14:paraId="64263B7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email: email,</w:t>
      </w:r>
    </w:p>
    <w:p w14:paraId="5F44E2D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createdAt: firebase.firestore.FieldValue.serverTimestamp(),</w:t>
      </w:r>
    </w:p>
    <w:p w14:paraId="78AFDB4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uploads: 0,</w:t>
      </w:r>
    </w:p>
    <w:p w14:paraId="0707E52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postsAnalyzed: 0,</w:t>
      </w:r>
    </w:p>
    <w:p w14:paraId="18A610E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avgEngagement: 0</w:t>
      </w:r>
    </w:p>
    <w:p w14:paraId="175BA0C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31C199F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396FA1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showSuccess('Account created successfully! Redirecting...');</w:t>
      </w:r>
    </w:p>
    <w:p w14:paraId="2B0692B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setTimeout(() =&gt; {</w:t>
      </w:r>
    </w:p>
    <w:p w14:paraId="2FF43E3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window.location.href = 'dashboard.html';</w:t>
      </w:r>
    </w:p>
    <w:p w14:paraId="5E868DF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1500);</w:t>
      </w:r>
    </w:p>
    <w:p w14:paraId="7E5D3952">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41263C5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else {</w:t>
      </w:r>
    </w:p>
    <w:p w14:paraId="5907315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Sign in</w:t>
      </w:r>
    </w:p>
    <w:p w14:paraId="18D9907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await auth.signInWithEmailAndPassword(email, password);</w:t>
      </w:r>
    </w:p>
    <w:p w14:paraId="461C15B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showSuccess('Signed in successfully! Redirecting...');</w:t>
      </w:r>
    </w:p>
    <w:p w14:paraId="6007579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setTimeout(() =&gt; {</w:t>
      </w:r>
    </w:p>
    <w:p w14:paraId="1E9B189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window.location.href = 'dashboard.html';</w:t>
      </w:r>
    </w:p>
    <w:p w14:paraId="3395868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1000);</w:t>
      </w:r>
    </w:p>
    <w:p w14:paraId="76DE84C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8CA98DF">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5F1EE66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catch (error) {</w:t>
      </w:r>
    </w:p>
    <w:p w14:paraId="7C8335C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console.error('Auth error:', error);</w:t>
      </w:r>
    </w:p>
    <w:p w14:paraId="3E3C64C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let errorMessage = 'An error occurred. Please try again.';</w:t>
      </w:r>
    </w:p>
    <w:p w14:paraId="2BCE90F7">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0BC31DC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switch (error.code) {</w:t>
      </w:r>
    </w:p>
    <w:p w14:paraId="70DDE27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'auth/email-already-in-use':</w:t>
      </w:r>
    </w:p>
    <w:p w14:paraId="7F8F26F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'This email is already registered. Please sign in instead.';</w:t>
      </w:r>
    </w:p>
    <w:p w14:paraId="6B8FD5C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35012C7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'auth/invalid-email':</w:t>
      </w:r>
    </w:p>
    <w:p w14:paraId="2F4F5ED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'Please enter a valid email address.';</w:t>
      </w:r>
    </w:p>
    <w:p w14:paraId="29B3AED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3C718F2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'auth/weak-password':</w:t>
      </w:r>
    </w:p>
    <w:p w14:paraId="757E0DA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'Password should be at least 6 characters.';</w:t>
      </w:r>
    </w:p>
    <w:p w14:paraId="6638198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5A9D44A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'auth/user-not-found':</w:t>
      </w:r>
    </w:p>
    <w:p w14:paraId="3DD55AB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'No account found with this email. Please sign up.';</w:t>
      </w:r>
    </w:p>
    <w:p w14:paraId="27A4B18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48CB5C4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'auth/wrong-password':</w:t>
      </w:r>
    </w:p>
    <w:p w14:paraId="734CCC2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'Incorrect password. Please try again.';</w:t>
      </w:r>
    </w:p>
    <w:p w14:paraId="51E4BF1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62E09B9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case 'auth/too-many-requests':</w:t>
      </w:r>
    </w:p>
    <w:p w14:paraId="3B585C7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errorMessage = 'Too many failed attempts. Please try again later.';</w:t>
      </w:r>
    </w:p>
    <w:p w14:paraId="098C57D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break;</w:t>
      </w:r>
    </w:p>
    <w:p w14:paraId="24C9786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1A7E96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7F055D8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showError(errorMessage);</w:t>
      </w:r>
    </w:p>
    <w:p w14:paraId="2517371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authSubmitBtn.disabled = false;</w:t>
      </w:r>
    </w:p>
    <w:p w14:paraId="3DDFAFE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authSubmitBtn.textContent = isSignUp ? 'Create Account' : 'Sign In';</w:t>
      </w:r>
    </w:p>
    <w:p w14:paraId="49532A7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F295BC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63F97B21">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1949E8A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Check if already logged in</w:t>
      </w:r>
    </w:p>
    <w:p w14:paraId="63FC54D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auth.onAuthStateChanged((user) =&gt; {</w:t>
      </w:r>
    </w:p>
    <w:p w14:paraId="24F53EF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if (user) {</w:t>
      </w:r>
    </w:p>
    <w:p w14:paraId="0FA89242">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window.location.href = 'dashboard.html';</w:t>
      </w:r>
    </w:p>
    <w:p w14:paraId="5703F72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67C13FB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55AC298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B32785E">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Helper functions</w:t>
      </w:r>
    </w:p>
    <w:p w14:paraId="62D789B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function showError(message) {</w:t>
      </w:r>
    </w:p>
    <w:p w14:paraId="68CD825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authError.textContent = message;</w:t>
      </w:r>
    </w:p>
    <w:p w14:paraId="64FD751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authError.classList.remove('hidden');</w:t>
      </w:r>
    </w:p>
    <w:p w14:paraId="13937571">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authSuccess.classList.add('hidden');</w:t>
      </w:r>
    </w:p>
    <w:p w14:paraId="09D1C853">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5E293E63">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0B13CC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function showSuccess(message) {</w:t>
      </w:r>
    </w:p>
    <w:p w14:paraId="19D54E5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authSuccess.textContent = message;</w:t>
      </w:r>
    </w:p>
    <w:p w14:paraId="79BC741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authSuccess.classList.remove('hidden');</w:t>
      </w:r>
    </w:p>
    <w:p w14:paraId="08820BF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authError.classList.add('hidden');</w:t>
      </w:r>
    </w:p>
    <w:p w14:paraId="064628B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09992685">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9F69E6F">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function hideMessages() {</w:t>
      </w:r>
    </w:p>
    <w:p w14:paraId="16F6D309">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authError.classList.add('hidden');</w:t>
      </w:r>
    </w:p>
    <w:p w14:paraId="1792E467">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authSuccess.classList.add('hidden');</w:t>
      </w:r>
    </w:p>
    <w:p w14:paraId="31D77D58">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711DD3AE">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36CFE47C">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Animation triggers</w:t>
      </w:r>
    </w:p>
    <w:p w14:paraId="29B17C0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document.addEventListener('DOMContentLoaded', () =&gt; {</w:t>
      </w:r>
    </w:p>
    <w:p w14:paraId="22C63C50">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const obs = new IntersectionObserver((entries) =&gt; {</w:t>
      </w:r>
    </w:p>
    <w:p w14:paraId="7663B82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entries.forEach(entry =&gt; {</w:t>
      </w:r>
    </w:p>
    <w:p w14:paraId="42E48F0D">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if (entry.isIntersecting) entry.target.classList.add('active');</w:t>
      </w:r>
    </w:p>
    <w:p w14:paraId="402D95E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2BAC7CF4">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 { threshold: 0.1 });</w:t>
      </w:r>
    </w:p>
    <w:p w14:paraId="0B080AA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document.querySelectorAll('.reveal').forEach(el =&gt; obs.observe(el));</w:t>
      </w:r>
    </w:p>
    <w:p w14:paraId="123E112B">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w:t>
      </w:r>
    </w:p>
    <w:p w14:paraId="69E4ECB6">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 xml:space="preserve">    &lt;/script&gt;</w:t>
      </w:r>
    </w:p>
    <w:p w14:paraId="6BEFAF3A">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&lt;/body&gt;</w:t>
      </w:r>
    </w:p>
    <w:p w14:paraId="3C31849C">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608C8135">
      <w:pPr>
        <w:spacing w:after="41" w:line="480" w:lineRule="auto"/>
        <w:ind w:left="0" w:right="0" w:firstLine="0"/>
        <w:jc w:val="both"/>
        <w:rPr>
          <w:rFonts w:hint="default" w:ascii="Times New Roman Regular" w:hAnsi="Times New Roman Regular" w:eastAsia="Cambria" w:cs="Times New Roman Regular"/>
          <w:sz w:val="24"/>
          <w:szCs w:val="24"/>
          <w:lang w:val="en-US"/>
        </w:rPr>
      </w:pPr>
      <w:r>
        <w:rPr>
          <w:rFonts w:hint="default" w:ascii="Times New Roman Regular" w:hAnsi="Times New Roman Regular" w:eastAsia="Cambria" w:cs="Times New Roman Regular"/>
          <w:sz w:val="24"/>
          <w:szCs w:val="24"/>
          <w:lang w:val="en-US"/>
        </w:rPr>
        <w:t>&lt;/html&gt;</w:t>
      </w:r>
    </w:p>
    <w:p w14:paraId="7242A981">
      <w:pPr>
        <w:spacing w:after="41" w:line="480" w:lineRule="auto"/>
        <w:ind w:left="0" w:right="0" w:firstLine="0"/>
        <w:jc w:val="both"/>
        <w:rPr>
          <w:rFonts w:hint="default" w:ascii="Times New Roman Regular" w:hAnsi="Times New Roman Regular" w:eastAsia="Cambria" w:cs="Times New Roman Regular"/>
          <w:sz w:val="24"/>
          <w:szCs w:val="24"/>
        </w:rPr>
      </w:pPr>
    </w:p>
    <w:p w14:paraId="2B9B27B3">
      <w:pPr>
        <w:keepNext w:val="0"/>
        <w:keepLines w:val="0"/>
        <w:widowControl/>
        <w:suppressLineNumbers w:val="0"/>
        <w:spacing w:line="480" w:lineRule="auto"/>
        <w:jc w:val="both"/>
        <w:rPr>
          <w:rFonts w:hint="default" w:ascii="Times New Roman Regular" w:hAnsi="Times New Roman Regular" w:cs="Times New Roman Regular"/>
          <w:sz w:val="24"/>
          <w:szCs w:val="24"/>
        </w:rPr>
      </w:pPr>
    </w:p>
    <w:p w14:paraId="5F8ED0F4">
      <w:pPr>
        <w:spacing w:after="41" w:line="480" w:lineRule="auto"/>
        <w:ind w:left="0" w:right="0" w:firstLine="0"/>
        <w:jc w:val="both"/>
        <w:rPr>
          <w:rFonts w:hint="default" w:ascii="Times New Roman Regular" w:hAnsi="Times New Roman Regular" w:eastAsia="Cambria" w:cs="Times New Roman Regular"/>
          <w:sz w:val="24"/>
          <w:szCs w:val="24"/>
          <w:lang w:val="en-US"/>
        </w:rPr>
      </w:pPr>
    </w:p>
    <w:p w14:paraId="42F5D90C">
      <w:pPr>
        <w:spacing w:after="41" w:line="480" w:lineRule="auto"/>
        <w:ind w:left="0" w:right="0" w:firstLine="0"/>
        <w:jc w:val="both"/>
        <w:rPr>
          <w:rFonts w:hint="default" w:ascii="Times New Roman Regular" w:hAnsi="Times New Roman Regular" w:eastAsia="Cambria" w:cs="Times New Roman Regular"/>
          <w:sz w:val="24"/>
          <w:szCs w:val="24"/>
        </w:rPr>
      </w:pPr>
    </w:p>
    <w:p w14:paraId="1DCDEA29">
      <w:pPr>
        <w:spacing w:after="223" w:line="480" w:lineRule="auto"/>
        <w:ind w:left="0" w:right="0" w:firstLine="0"/>
        <w:jc w:val="both"/>
        <w:rPr>
          <w:rFonts w:hint="default" w:ascii="Times New Roman Regular" w:hAnsi="Times New Roman Regular" w:cs="Times New Roman Regular"/>
          <w:sz w:val="24"/>
          <w:szCs w:val="24"/>
        </w:rPr>
      </w:pPr>
    </w:p>
    <w:sectPr>
      <w:footerReference r:id="rId5" w:type="default"/>
      <w:pgSz w:w="12240" w:h="15840"/>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Italic">
    <w:panose1 w:val="02020603050405020304"/>
    <w:charset w:val="00"/>
    <w:family w:val="auto"/>
    <w:pitch w:val="default"/>
    <w:sig w:usb0="E0002AEF" w:usb1="C0007841" w:usb2="00000009" w:usb3="00000000" w:csb0="400001FF" w:csb1="FFFF0000"/>
  </w:font>
  <w:font w:name="Ti">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698012"/>
      <w:docPartObj>
        <w:docPartGallery w:val="autotext"/>
      </w:docPartObj>
    </w:sdtPr>
    <w:sdtContent>
      <w:p w14:paraId="7D709EE4">
        <w:pPr>
          <w:pStyle w:val="9"/>
          <w:jc w:val="center"/>
        </w:pPr>
        <w:r>
          <w:fldChar w:fldCharType="begin"/>
        </w:r>
        <w:r>
          <w:instrText xml:space="preserve"> PAGE   \* MERGEFORMAT </w:instrText>
        </w:r>
        <w:r>
          <w:fldChar w:fldCharType="separate"/>
        </w:r>
        <w:r>
          <w:t>20</w:t>
        </w:r>
        <w:r>
          <w:fldChar w:fldCharType="end"/>
        </w:r>
      </w:p>
    </w:sdtContent>
  </w:sdt>
  <w:p w14:paraId="0BC5A428">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CA2132"/>
    <w:multiLevelType w:val="singleLevel"/>
    <w:tmpl w:val="E5CA21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7C4362"/>
    <w:multiLevelType w:val="multilevel"/>
    <w:tmpl w:val="FF7C436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A7348"/>
    <w:rsid w:val="000B169C"/>
    <w:rsid w:val="000C159F"/>
    <w:rsid w:val="000C3757"/>
    <w:rsid w:val="000C5445"/>
    <w:rsid w:val="000E4E1F"/>
    <w:rsid w:val="000E68C4"/>
    <w:rsid w:val="00104211"/>
    <w:rsid w:val="00112315"/>
    <w:rsid w:val="001162A8"/>
    <w:rsid w:val="00131F0F"/>
    <w:rsid w:val="00134B54"/>
    <w:rsid w:val="001600E5"/>
    <w:rsid w:val="00162B12"/>
    <w:rsid w:val="00170AFE"/>
    <w:rsid w:val="00171A82"/>
    <w:rsid w:val="00172BA1"/>
    <w:rsid w:val="00180A6A"/>
    <w:rsid w:val="001A6FAB"/>
    <w:rsid w:val="001B500A"/>
    <w:rsid w:val="001B6F3F"/>
    <w:rsid w:val="001C180E"/>
    <w:rsid w:val="001C51C4"/>
    <w:rsid w:val="001D2D7D"/>
    <w:rsid w:val="001E0A17"/>
    <w:rsid w:val="001E18BF"/>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312782"/>
    <w:rsid w:val="00313748"/>
    <w:rsid w:val="003174F2"/>
    <w:rsid w:val="00323992"/>
    <w:rsid w:val="0033307F"/>
    <w:rsid w:val="00344332"/>
    <w:rsid w:val="0035771C"/>
    <w:rsid w:val="0037085C"/>
    <w:rsid w:val="00371BBC"/>
    <w:rsid w:val="00371FF9"/>
    <w:rsid w:val="00374C5B"/>
    <w:rsid w:val="003770EC"/>
    <w:rsid w:val="003852D4"/>
    <w:rsid w:val="003879F5"/>
    <w:rsid w:val="003A7D98"/>
    <w:rsid w:val="003C5F30"/>
    <w:rsid w:val="003C7B82"/>
    <w:rsid w:val="003D0DAE"/>
    <w:rsid w:val="003D101B"/>
    <w:rsid w:val="003E4FC1"/>
    <w:rsid w:val="003E6FF0"/>
    <w:rsid w:val="003F2389"/>
    <w:rsid w:val="00404158"/>
    <w:rsid w:val="004073D4"/>
    <w:rsid w:val="004226F5"/>
    <w:rsid w:val="0042368A"/>
    <w:rsid w:val="0043024C"/>
    <w:rsid w:val="004308CF"/>
    <w:rsid w:val="00446ADE"/>
    <w:rsid w:val="00457DB9"/>
    <w:rsid w:val="00471BE3"/>
    <w:rsid w:val="00475DAA"/>
    <w:rsid w:val="004842C4"/>
    <w:rsid w:val="00490E1B"/>
    <w:rsid w:val="0049191D"/>
    <w:rsid w:val="004922CA"/>
    <w:rsid w:val="004D3CB0"/>
    <w:rsid w:val="004D3EB1"/>
    <w:rsid w:val="004D66E5"/>
    <w:rsid w:val="004E0860"/>
    <w:rsid w:val="004E3221"/>
    <w:rsid w:val="004E5782"/>
    <w:rsid w:val="0050325F"/>
    <w:rsid w:val="0050465D"/>
    <w:rsid w:val="00514889"/>
    <w:rsid w:val="00514C0A"/>
    <w:rsid w:val="005260FC"/>
    <w:rsid w:val="005376FD"/>
    <w:rsid w:val="00540449"/>
    <w:rsid w:val="0054456E"/>
    <w:rsid w:val="0055144A"/>
    <w:rsid w:val="00552F4A"/>
    <w:rsid w:val="005559EF"/>
    <w:rsid w:val="00562386"/>
    <w:rsid w:val="005771F7"/>
    <w:rsid w:val="005805C4"/>
    <w:rsid w:val="00593D6B"/>
    <w:rsid w:val="0059745B"/>
    <w:rsid w:val="005A135B"/>
    <w:rsid w:val="005B3EE3"/>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EAC"/>
    <w:rsid w:val="006F201D"/>
    <w:rsid w:val="00701B0A"/>
    <w:rsid w:val="00705CED"/>
    <w:rsid w:val="007220D2"/>
    <w:rsid w:val="007261A3"/>
    <w:rsid w:val="00730462"/>
    <w:rsid w:val="0073413A"/>
    <w:rsid w:val="00752B04"/>
    <w:rsid w:val="00752D48"/>
    <w:rsid w:val="007563FA"/>
    <w:rsid w:val="00774A00"/>
    <w:rsid w:val="00791615"/>
    <w:rsid w:val="007A17A7"/>
    <w:rsid w:val="007A2087"/>
    <w:rsid w:val="007A3FA9"/>
    <w:rsid w:val="007B1706"/>
    <w:rsid w:val="007B2A71"/>
    <w:rsid w:val="007C6547"/>
    <w:rsid w:val="007D08CF"/>
    <w:rsid w:val="007D3E3D"/>
    <w:rsid w:val="007F0373"/>
    <w:rsid w:val="007F69E7"/>
    <w:rsid w:val="007F748C"/>
    <w:rsid w:val="00803CA4"/>
    <w:rsid w:val="0082395C"/>
    <w:rsid w:val="00830893"/>
    <w:rsid w:val="00832399"/>
    <w:rsid w:val="0083330B"/>
    <w:rsid w:val="00834654"/>
    <w:rsid w:val="00835687"/>
    <w:rsid w:val="0084089F"/>
    <w:rsid w:val="008567CB"/>
    <w:rsid w:val="00861B2E"/>
    <w:rsid w:val="00863FE6"/>
    <w:rsid w:val="0087246A"/>
    <w:rsid w:val="00880293"/>
    <w:rsid w:val="00885E6D"/>
    <w:rsid w:val="008A41AD"/>
    <w:rsid w:val="008C15C8"/>
    <w:rsid w:val="008D0A29"/>
    <w:rsid w:val="008D62BD"/>
    <w:rsid w:val="008E42F7"/>
    <w:rsid w:val="008F24C9"/>
    <w:rsid w:val="008F63BC"/>
    <w:rsid w:val="00900B8A"/>
    <w:rsid w:val="00900CCC"/>
    <w:rsid w:val="00931888"/>
    <w:rsid w:val="00935130"/>
    <w:rsid w:val="0094133E"/>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63BE"/>
    <w:rsid w:val="00A27AC9"/>
    <w:rsid w:val="00A505FC"/>
    <w:rsid w:val="00A55793"/>
    <w:rsid w:val="00AA7ADA"/>
    <w:rsid w:val="00AA7AF5"/>
    <w:rsid w:val="00AB0E7B"/>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3AB8"/>
    <w:rsid w:val="00B84BBC"/>
    <w:rsid w:val="00B86223"/>
    <w:rsid w:val="00B90BC2"/>
    <w:rsid w:val="00B96781"/>
    <w:rsid w:val="00BA25D7"/>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D06CFA"/>
    <w:rsid w:val="00D10B38"/>
    <w:rsid w:val="00D11764"/>
    <w:rsid w:val="00D30994"/>
    <w:rsid w:val="00D33E3F"/>
    <w:rsid w:val="00D34901"/>
    <w:rsid w:val="00D364B2"/>
    <w:rsid w:val="00D46A14"/>
    <w:rsid w:val="00D475BA"/>
    <w:rsid w:val="00D53DB2"/>
    <w:rsid w:val="00D62004"/>
    <w:rsid w:val="00D71C16"/>
    <w:rsid w:val="00D855F5"/>
    <w:rsid w:val="00DA1624"/>
    <w:rsid w:val="00DA1B1A"/>
    <w:rsid w:val="00DB3236"/>
    <w:rsid w:val="00DC0C1B"/>
    <w:rsid w:val="00DC76D9"/>
    <w:rsid w:val="00DD70EB"/>
    <w:rsid w:val="00DE7891"/>
    <w:rsid w:val="00E01234"/>
    <w:rsid w:val="00E0652E"/>
    <w:rsid w:val="00E12848"/>
    <w:rsid w:val="00E42E42"/>
    <w:rsid w:val="00E43343"/>
    <w:rsid w:val="00E61616"/>
    <w:rsid w:val="00E6348F"/>
    <w:rsid w:val="00E74FAB"/>
    <w:rsid w:val="00E87B9F"/>
    <w:rsid w:val="00E97E45"/>
    <w:rsid w:val="00EA3C57"/>
    <w:rsid w:val="00EB2508"/>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4B3D"/>
    <w:rsid w:val="00F855BB"/>
    <w:rsid w:val="00F8588C"/>
    <w:rsid w:val="00F95ECC"/>
    <w:rsid w:val="00FA6F45"/>
    <w:rsid w:val="00FC39CA"/>
    <w:rsid w:val="00FD703C"/>
    <w:rsid w:val="00FF07D1"/>
    <w:rsid w:val="00FF0D62"/>
    <w:rsid w:val="16DF286D"/>
    <w:rsid w:val="1BFAE34E"/>
    <w:rsid w:val="1EDC0163"/>
    <w:rsid w:val="33DEDAFD"/>
    <w:rsid w:val="37BF9FBD"/>
    <w:rsid w:val="37DFBFB5"/>
    <w:rsid w:val="3CFBEFAC"/>
    <w:rsid w:val="3FFD82BC"/>
    <w:rsid w:val="3FFF526C"/>
    <w:rsid w:val="57E58166"/>
    <w:rsid w:val="5AFAFBE4"/>
    <w:rsid w:val="69FF73CA"/>
    <w:rsid w:val="6FFAF0B1"/>
    <w:rsid w:val="75BBE101"/>
    <w:rsid w:val="7B3EE535"/>
    <w:rsid w:val="7DD7303E"/>
    <w:rsid w:val="7DEE98DB"/>
    <w:rsid w:val="9D5F59E8"/>
    <w:rsid w:val="9FBC51B6"/>
    <w:rsid w:val="BA6F64B1"/>
    <w:rsid w:val="D7EF9354"/>
    <w:rsid w:val="DAFEB740"/>
    <w:rsid w:val="F3FFAF70"/>
    <w:rsid w:val="F4B9C6C1"/>
    <w:rsid w:val="F7BBC1A7"/>
    <w:rsid w:val="F9FFDF3C"/>
    <w:rsid w:val="FF7FE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8" w:line="265"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2"/>
    <w:qFormat/>
    <w:uiPriority w:val="9"/>
    <w:pPr>
      <w:keepNext/>
      <w:keepLines/>
      <w:spacing w:after="250" w:line="259" w:lineRule="auto"/>
      <w:ind w:left="10" w:right="52" w:hanging="10"/>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21"/>
    <w:unhideWhenUsed/>
    <w:qFormat/>
    <w:uiPriority w:val="9"/>
    <w:pPr>
      <w:keepNext/>
      <w:keepLines/>
      <w:spacing w:after="250" w:line="259" w:lineRule="auto"/>
      <w:ind w:left="10" w:right="52" w:hanging="10"/>
      <w:jc w:val="center"/>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20"/>
    <w:unhideWhenUsed/>
    <w:qFormat/>
    <w:uiPriority w:val="9"/>
    <w:pPr>
      <w:keepNext/>
      <w:keepLines/>
      <w:spacing w:after="351" w:line="259" w:lineRule="auto"/>
      <w:ind w:left="231" w:hanging="10"/>
      <w:outlineLvl w:val="2"/>
    </w:pPr>
    <w:rPr>
      <w:rFonts w:ascii="Times New Roman" w:hAnsi="Times New Roman" w:eastAsia="Times New Roman" w:cs="Times New Roman"/>
      <w:b/>
      <w:color w:val="000000"/>
      <w:sz w:val="24"/>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5"/>
    <w:unhideWhenUsed/>
    <w:uiPriority w:val="99"/>
    <w:pPr>
      <w:tabs>
        <w:tab w:val="center" w:pos="4680"/>
        <w:tab w:val="right" w:pos="9360"/>
      </w:tabs>
      <w:spacing w:after="0" w:line="240" w:lineRule="auto"/>
    </w:pPr>
  </w:style>
  <w:style w:type="paragraph" w:styleId="10">
    <w:name w:val="header"/>
    <w:basedOn w:val="1"/>
    <w:link w:val="24"/>
    <w:unhideWhenUsed/>
    <w:uiPriority w:val="99"/>
    <w:pPr>
      <w:tabs>
        <w:tab w:val="center" w:pos="4680"/>
        <w:tab w:val="right" w:pos="9360"/>
      </w:tabs>
      <w:spacing w:after="0" w:line="240" w:lineRule="auto"/>
    </w:pPr>
  </w:style>
  <w:style w:type="character" w:styleId="11">
    <w:name w:val="HTML Code"/>
    <w:basedOn w:val="6"/>
    <w:semiHidden/>
    <w:unhideWhenUsed/>
    <w:uiPriority w:val="99"/>
    <w:rPr>
      <w:rFonts w:ascii="Courier New" w:hAnsi="Courier New"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nhideWhenUsed/>
    <w:uiPriority w:val="99"/>
    <w:rPr>
      <w:color w:val="0563C1"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5">
    <w:name w:val="Strong"/>
    <w:basedOn w:val="6"/>
    <w:qFormat/>
    <w:uiPriority w:val="22"/>
    <w:rPr>
      <w:b/>
      <w:bCs/>
    </w:rPr>
  </w:style>
  <w:style w:type="table" w:styleId="16">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oc 1"/>
    <w:hidden/>
    <w:uiPriority w:val="39"/>
    <w:pPr>
      <w:spacing w:after="104" w:line="362" w:lineRule="auto"/>
      <w:ind w:left="25" w:right="62" w:hanging="10"/>
      <w:jc w:val="both"/>
    </w:pPr>
    <w:rPr>
      <w:rFonts w:ascii="Times New Roman" w:hAnsi="Times New Roman" w:eastAsia="Times New Roman" w:cs="Times New Roman"/>
      <w:color w:val="000000"/>
      <w:sz w:val="24"/>
      <w:szCs w:val="22"/>
      <w:lang w:val="en-US" w:eastAsia="en-US" w:bidi="ar-SA"/>
    </w:rPr>
  </w:style>
  <w:style w:type="paragraph" w:styleId="18">
    <w:name w:val="toc 2"/>
    <w:basedOn w:val="1"/>
    <w:next w:val="1"/>
    <w:autoRedefine/>
    <w:unhideWhenUsed/>
    <w:uiPriority w:val="39"/>
    <w:pPr>
      <w:spacing w:after="100"/>
      <w:ind w:left="240"/>
    </w:pPr>
  </w:style>
  <w:style w:type="paragraph" w:styleId="19">
    <w:name w:val="toc 3"/>
    <w:basedOn w:val="1"/>
    <w:next w:val="1"/>
    <w:autoRedefine/>
    <w:unhideWhenUsed/>
    <w:uiPriority w:val="39"/>
    <w:pPr>
      <w:spacing w:after="100"/>
      <w:ind w:left="480"/>
    </w:pPr>
  </w:style>
  <w:style w:type="character" w:customStyle="1" w:styleId="20">
    <w:name w:val="Heading 3 Char"/>
    <w:link w:val="4"/>
    <w:uiPriority w:val="0"/>
    <w:rPr>
      <w:rFonts w:ascii="Times New Roman" w:hAnsi="Times New Roman" w:eastAsia="Times New Roman" w:cs="Times New Roman"/>
      <w:b/>
      <w:color w:val="000000"/>
      <w:sz w:val="24"/>
    </w:rPr>
  </w:style>
  <w:style w:type="character" w:customStyle="1" w:styleId="21">
    <w:name w:val="Heading 2 Char"/>
    <w:link w:val="3"/>
    <w:uiPriority w:val="0"/>
    <w:rPr>
      <w:rFonts w:ascii="Times New Roman" w:hAnsi="Times New Roman" w:eastAsia="Times New Roman" w:cs="Times New Roman"/>
      <w:b/>
      <w:color w:val="000000"/>
      <w:sz w:val="28"/>
    </w:rPr>
  </w:style>
  <w:style w:type="character" w:customStyle="1" w:styleId="22">
    <w:name w:val="Heading 1 Char"/>
    <w:link w:val="2"/>
    <w:uiPriority w:val="0"/>
    <w:rPr>
      <w:rFonts w:ascii="Times New Roman" w:hAnsi="Times New Roman" w:eastAsia="Times New Roman" w:cs="Times New Roman"/>
      <w:b/>
      <w:color w:val="000000"/>
      <w:sz w:val="28"/>
    </w:rPr>
  </w:style>
  <w:style w:type="paragraph" w:customStyle="1" w:styleId="23">
    <w:name w:val="TOC Heading"/>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4">
    <w:name w:val="Header Char"/>
    <w:basedOn w:val="6"/>
    <w:link w:val="10"/>
    <w:uiPriority w:val="99"/>
    <w:rPr>
      <w:rFonts w:ascii="Times New Roman" w:hAnsi="Times New Roman" w:eastAsia="Times New Roman" w:cs="Times New Roman"/>
      <w:color w:val="000000"/>
      <w:sz w:val="24"/>
    </w:rPr>
  </w:style>
  <w:style w:type="character" w:customStyle="1" w:styleId="25">
    <w:name w:val="Footer Char"/>
    <w:basedOn w:val="6"/>
    <w:link w:val="9"/>
    <w:uiPriority w:val="99"/>
    <w:rPr>
      <w:rFonts w:ascii="Times New Roman" w:hAnsi="Times New Roman" w:eastAsia="Times New Roman" w:cs="Times New Roman"/>
      <w:color w:val="000000"/>
      <w:sz w:val="24"/>
    </w:rPr>
  </w:style>
  <w:style w:type="table" w:customStyle="1" w:styleId="26">
    <w:name w:val="Plain Table 4"/>
    <w:basedOn w:val="7"/>
    <w:uiPriority w:val="44"/>
    <w:pPr>
      <w:spacing w:after="0" w:line="240" w:lineRule="auto"/>
    </w:p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7">
    <w:name w:val="Plain Table 2"/>
    <w:basedOn w:val="7"/>
    <w:uiPriority w:val="42"/>
    <w:pPr>
      <w:spacing w:after="0" w:line="240" w:lineRule="auto"/>
    </w:p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8">
    <w:name w:val="Grid Table Light"/>
    <w:basedOn w:val="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styleId="29">
    <w:name w:val="No Spacing"/>
    <w:qFormat/>
    <w:uiPriority w:val="1"/>
    <w:pPr>
      <w:spacing w:after="0" w:line="240"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customStyle="1" w:styleId="30">
    <w:name w:val="p3"/>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31">
    <w:name w:val="p1"/>
    <w:uiPriority w:val="0"/>
    <w:pPr>
      <w:spacing w:after="0" w:line="240" w:lineRule="auto"/>
    </w:pPr>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6BC15-6A5A-4FA7-AFD9-B385673C5C23}">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54373</Words>
  <Characters>309932</Characters>
  <Lines>2582</Lines>
  <Paragraphs>727</Paragraphs>
  <TotalTime>203</TotalTime>
  <ScaleCrop>false</ScaleCrop>
  <LinksUpToDate>false</LinksUpToDate>
  <CharactersWithSpaces>363578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2026-02-03T22:53:00Z</dcterms:created>
  <dc:creator>Ben O</dc:creator>
  <cp:lastModifiedBy>WPS_1778516718</cp:lastModifiedBy>
  <dcterms:modified xsi:type="dcterms:W3CDTF">2026-05-12T17:32:45Z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1033-12.1.25880.25880</vt:lpwstr>
  </property>
  <property fmtid="{D5CDD505-2E9C-101B-9397-08002B2CF9AE}" pid="4" name="ICV">
    <vt:lpwstr>45186449180532C53D64036A0F6913DB_43</vt:lpwstr>
  </property>
</Properties>
</file>