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B22" w:rsidRDefault="00DE7B22" w:rsidP="00DE7B22">
      <w:pPr>
        <w:rPr>
          <w:b/>
          <w:sz w:val="48"/>
          <w:szCs w:val="44"/>
        </w:rPr>
      </w:pPr>
      <w:r w:rsidRPr="00500ED3">
        <w:rPr>
          <w:b/>
          <w:noProof/>
          <w:sz w:val="52"/>
          <w:szCs w:val="48"/>
        </w:rPr>
        <w:drawing>
          <wp:inline distT="0" distB="0" distL="0" distR="0" wp14:anchorId="71961ACE" wp14:editId="268F566F">
            <wp:extent cx="5678598" cy="1164841"/>
            <wp:effectExtent l="19050" t="0" r="0" b="0"/>
            <wp:docPr id="2"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5678598" cy="1164841"/>
                    </a:xfrm>
                    <a:prstGeom prst="rect">
                      <a:avLst/>
                    </a:prstGeom>
                  </pic:spPr>
                </pic:pic>
              </a:graphicData>
            </a:graphic>
          </wp:inline>
        </w:drawing>
      </w:r>
      <w:r w:rsidRPr="00500ED3">
        <w:rPr>
          <w:b/>
          <w:noProof/>
          <w:sz w:val="52"/>
          <w:szCs w:val="48"/>
        </w:rPr>
        <w:t xml:space="preserve">     </w:t>
      </w:r>
    </w:p>
    <w:p w:rsidR="00DE7B22" w:rsidRPr="00C96341" w:rsidRDefault="00DE7B22" w:rsidP="00DE7B22">
      <w:pPr>
        <w:rPr>
          <w:b/>
          <w:sz w:val="52"/>
          <w:szCs w:val="44"/>
        </w:rPr>
      </w:pPr>
      <w:r>
        <w:rPr>
          <w:b/>
          <w:sz w:val="48"/>
          <w:szCs w:val="44"/>
        </w:rPr>
        <w:t xml:space="preserve">               </w:t>
      </w:r>
    </w:p>
    <w:p w:rsidR="00DE7B22" w:rsidRPr="00C96341" w:rsidRDefault="00DE7B22" w:rsidP="00DE7B22">
      <w:pPr>
        <w:rPr>
          <w:sz w:val="48"/>
          <w:szCs w:val="50"/>
          <w:u w:val="single"/>
        </w:rPr>
      </w:pPr>
      <w:r>
        <w:rPr>
          <w:b/>
          <w:sz w:val="72"/>
          <w:szCs w:val="44"/>
        </w:rPr>
        <w:t xml:space="preserve">                    </w:t>
      </w:r>
      <w:r>
        <w:rPr>
          <w:b/>
          <w:sz w:val="72"/>
          <w:szCs w:val="44"/>
          <w:u w:val="single"/>
        </w:rPr>
        <w:t>RE</w:t>
      </w:r>
      <w:r w:rsidRPr="00C96341">
        <w:rPr>
          <w:b/>
          <w:sz w:val="72"/>
          <w:szCs w:val="44"/>
          <w:u w:val="single"/>
        </w:rPr>
        <w:t>PORT</w:t>
      </w:r>
      <w:proofErr w:type="gramStart"/>
      <w:r w:rsidR="0072709D">
        <w:rPr>
          <w:b/>
          <w:sz w:val="72"/>
          <w:szCs w:val="44"/>
          <w:u w:val="single"/>
        </w:rPr>
        <w:t>:</w:t>
      </w:r>
      <w:r w:rsidR="0072709D" w:rsidRPr="0072709D">
        <w:rPr>
          <w:b/>
          <w:sz w:val="72"/>
          <w:szCs w:val="44"/>
        </w:rPr>
        <w:t>02</w:t>
      </w:r>
      <w:proofErr w:type="gramEnd"/>
      <w:r w:rsidRPr="00C96341">
        <w:rPr>
          <w:sz w:val="48"/>
          <w:szCs w:val="50"/>
          <w:u w:val="single"/>
        </w:rPr>
        <w:t xml:space="preserve"> </w:t>
      </w:r>
    </w:p>
    <w:p w:rsidR="00DE7B22" w:rsidRPr="00DE7B22" w:rsidRDefault="00DE7B22" w:rsidP="00DE7B22">
      <w:pPr>
        <w:spacing w:after="0" w:line="240" w:lineRule="auto"/>
        <w:rPr>
          <w:b/>
          <w:sz w:val="52"/>
          <w:szCs w:val="50"/>
        </w:rPr>
      </w:pPr>
      <w:r w:rsidRPr="003C45F1">
        <w:rPr>
          <w:sz w:val="52"/>
          <w:szCs w:val="50"/>
        </w:rPr>
        <w:t xml:space="preserve">          </w:t>
      </w:r>
      <w:r w:rsidRPr="00DE7B22">
        <w:rPr>
          <w:b/>
          <w:sz w:val="52"/>
          <w:szCs w:val="50"/>
        </w:rPr>
        <w:t>White paper on Healthy Life.</w:t>
      </w:r>
    </w:p>
    <w:p w:rsidR="00DE7B22" w:rsidRPr="00C96341" w:rsidRDefault="00DE7B22" w:rsidP="00DE7B22">
      <w:pPr>
        <w:rPr>
          <w:sz w:val="36"/>
          <w:szCs w:val="50"/>
        </w:rPr>
      </w:pPr>
    </w:p>
    <w:p w:rsidR="00DE7B22" w:rsidRPr="00C96341" w:rsidRDefault="00DE7B22" w:rsidP="00DE7B22">
      <w:pPr>
        <w:spacing w:after="300" w:line="240" w:lineRule="auto"/>
        <w:rPr>
          <w:rFonts w:ascii="Arial" w:eastAsia="Times New Roman" w:hAnsi="Arial" w:cs="Arial"/>
          <w:sz w:val="27"/>
          <w:szCs w:val="27"/>
        </w:rPr>
      </w:pPr>
      <w:r w:rsidRPr="00C96341">
        <w:rPr>
          <w:rFonts w:ascii="Arial" w:eastAsia="Times New Roman" w:hAnsi="Arial" w:cs="Arial"/>
          <w:sz w:val="27"/>
          <w:szCs w:val="27"/>
        </w:rPr>
        <w:br/>
      </w:r>
      <w:r>
        <w:rPr>
          <w:rFonts w:ascii="Arial" w:eastAsia="Times New Roman" w:hAnsi="Arial" w:cs="Arial"/>
          <w:sz w:val="27"/>
          <w:szCs w:val="27"/>
        </w:rPr>
        <w:t xml:space="preserve">      </w:t>
      </w:r>
      <w:r>
        <w:rPr>
          <w:sz w:val="36"/>
          <w:szCs w:val="50"/>
        </w:rPr>
        <w:t xml:space="preserve">Course </w:t>
      </w:r>
      <w:proofErr w:type="spellStart"/>
      <w:r>
        <w:rPr>
          <w:sz w:val="36"/>
          <w:szCs w:val="50"/>
        </w:rPr>
        <w:t>title</w:t>
      </w:r>
      <w:proofErr w:type="gramStart"/>
      <w:r>
        <w:rPr>
          <w:sz w:val="36"/>
          <w:szCs w:val="50"/>
        </w:rPr>
        <w:t>:</w:t>
      </w:r>
      <w:r w:rsidRPr="00F045CC">
        <w:rPr>
          <w:rFonts w:ascii="Arial" w:eastAsia="Times New Roman" w:hAnsi="Arial" w:cs="Arial"/>
          <w:sz w:val="32"/>
          <w:szCs w:val="27"/>
        </w:rPr>
        <w:t>Documentation</w:t>
      </w:r>
      <w:proofErr w:type="spellEnd"/>
      <w:proofErr w:type="gramEnd"/>
      <w:r w:rsidRPr="00F045CC">
        <w:rPr>
          <w:rFonts w:ascii="Arial" w:eastAsia="Times New Roman" w:hAnsi="Arial" w:cs="Arial"/>
          <w:sz w:val="32"/>
          <w:szCs w:val="27"/>
        </w:rPr>
        <w:t xml:space="preserve"> of Software Engineering</w:t>
      </w:r>
    </w:p>
    <w:p w:rsidR="00DE7B22" w:rsidRPr="00C96341" w:rsidRDefault="00DE7B22" w:rsidP="00DE7B22">
      <w:pPr>
        <w:rPr>
          <w:sz w:val="36"/>
          <w:szCs w:val="50"/>
        </w:rPr>
      </w:pPr>
      <w:r>
        <w:rPr>
          <w:sz w:val="36"/>
          <w:szCs w:val="50"/>
        </w:rPr>
        <w:t xml:space="preserve">      </w:t>
      </w:r>
      <w:r w:rsidRPr="00C96341">
        <w:rPr>
          <w:sz w:val="36"/>
          <w:szCs w:val="50"/>
        </w:rPr>
        <w:t>Course code: SWE-131</w:t>
      </w:r>
    </w:p>
    <w:p w:rsidR="00DE7B22" w:rsidRDefault="00DE7B22" w:rsidP="00DE7B22">
      <w:pPr>
        <w:rPr>
          <w:sz w:val="32"/>
          <w:szCs w:val="24"/>
        </w:rPr>
      </w:pPr>
    </w:p>
    <w:p w:rsidR="00DE7B22" w:rsidRPr="00C96341" w:rsidRDefault="00DE7B22" w:rsidP="00DE7B22">
      <w:pPr>
        <w:rPr>
          <w:sz w:val="32"/>
          <w:szCs w:val="24"/>
        </w:rPr>
      </w:pPr>
      <w:r w:rsidRPr="00C96341">
        <w:rPr>
          <w:sz w:val="36"/>
          <w:szCs w:val="24"/>
        </w:rPr>
        <w:br/>
        <w:t xml:space="preserve">       </w:t>
      </w:r>
      <w:r>
        <w:rPr>
          <w:sz w:val="32"/>
          <w:szCs w:val="24"/>
        </w:rPr>
        <w:t xml:space="preserve"> </w:t>
      </w:r>
      <w:r w:rsidRPr="00C96341">
        <w:rPr>
          <w:sz w:val="32"/>
          <w:szCs w:val="24"/>
        </w:rPr>
        <w:t xml:space="preserve">Submitted by              </w:t>
      </w:r>
      <w:r w:rsidRPr="00C96341">
        <w:rPr>
          <w:sz w:val="28"/>
          <w:szCs w:val="24"/>
        </w:rPr>
        <w:t xml:space="preserve">                                             </w:t>
      </w:r>
      <w:r>
        <w:rPr>
          <w:sz w:val="28"/>
          <w:szCs w:val="24"/>
        </w:rPr>
        <w:t xml:space="preserve">        </w:t>
      </w:r>
      <w:r w:rsidRPr="00C96341">
        <w:rPr>
          <w:sz w:val="32"/>
          <w:szCs w:val="24"/>
        </w:rPr>
        <w:t xml:space="preserve">Submitted to                         </w:t>
      </w:r>
      <w:r w:rsidRPr="00C96341">
        <w:rPr>
          <w:sz w:val="32"/>
          <w:szCs w:val="24"/>
        </w:rPr>
        <w:br/>
        <w:t xml:space="preserve">         </w:t>
      </w:r>
      <w:proofErr w:type="spellStart"/>
      <w:r w:rsidRPr="0035358E">
        <w:rPr>
          <w:b/>
          <w:sz w:val="32"/>
          <w:szCs w:val="24"/>
        </w:rPr>
        <w:t>Name</w:t>
      </w:r>
      <w:proofErr w:type="gramStart"/>
      <w:r w:rsidRPr="0035358E">
        <w:rPr>
          <w:b/>
          <w:sz w:val="32"/>
          <w:szCs w:val="24"/>
        </w:rPr>
        <w:t>:Md</w:t>
      </w:r>
      <w:proofErr w:type="spellEnd"/>
      <w:proofErr w:type="gramEnd"/>
      <w:r w:rsidRPr="0035358E">
        <w:rPr>
          <w:b/>
          <w:sz w:val="32"/>
          <w:szCs w:val="24"/>
        </w:rPr>
        <w:t xml:space="preserve"> Jahidul islam</w:t>
      </w:r>
      <w:r w:rsidRPr="00C96341">
        <w:rPr>
          <w:sz w:val="32"/>
          <w:szCs w:val="24"/>
        </w:rPr>
        <w:t xml:space="preserve"> (</w:t>
      </w:r>
      <w:proofErr w:type="spellStart"/>
      <w:r w:rsidRPr="00C96341">
        <w:rPr>
          <w:b/>
          <w:sz w:val="32"/>
          <w:szCs w:val="24"/>
        </w:rPr>
        <w:t>shovon</w:t>
      </w:r>
      <w:proofErr w:type="spellEnd"/>
      <w:r w:rsidRPr="00C96341">
        <w:rPr>
          <w:sz w:val="32"/>
          <w:szCs w:val="24"/>
        </w:rPr>
        <w:t xml:space="preserve">)                        </w:t>
      </w:r>
      <w:proofErr w:type="spellStart"/>
      <w:r w:rsidRPr="00C96341">
        <w:rPr>
          <w:b/>
          <w:sz w:val="32"/>
          <w:szCs w:val="24"/>
        </w:rPr>
        <w:t>Raihana</w:t>
      </w:r>
      <w:proofErr w:type="spellEnd"/>
      <w:r w:rsidRPr="00C96341">
        <w:rPr>
          <w:b/>
          <w:sz w:val="32"/>
          <w:szCs w:val="24"/>
        </w:rPr>
        <w:t xml:space="preserve"> </w:t>
      </w:r>
      <w:proofErr w:type="spellStart"/>
      <w:r w:rsidRPr="00C96341">
        <w:rPr>
          <w:b/>
          <w:sz w:val="32"/>
          <w:szCs w:val="24"/>
        </w:rPr>
        <w:t>Zannat</w:t>
      </w:r>
      <w:proofErr w:type="spellEnd"/>
      <w:r w:rsidRPr="00C96341">
        <w:rPr>
          <w:sz w:val="32"/>
          <w:szCs w:val="24"/>
        </w:rPr>
        <w:t xml:space="preserve">                         </w:t>
      </w:r>
      <w:r w:rsidRPr="00C96341">
        <w:rPr>
          <w:sz w:val="32"/>
          <w:szCs w:val="24"/>
        </w:rPr>
        <w:br/>
        <w:t xml:space="preserve">         Id:171</w:t>
      </w:r>
      <w:r>
        <w:rPr>
          <w:sz w:val="32"/>
          <w:szCs w:val="24"/>
        </w:rPr>
        <w:t>-</w:t>
      </w:r>
      <w:r w:rsidRPr="00C96341">
        <w:rPr>
          <w:sz w:val="32"/>
          <w:szCs w:val="24"/>
        </w:rPr>
        <w:t>35</w:t>
      </w:r>
      <w:r>
        <w:rPr>
          <w:sz w:val="32"/>
          <w:szCs w:val="24"/>
        </w:rPr>
        <w:t>-</w:t>
      </w:r>
      <w:r w:rsidRPr="00C96341">
        <w:rPr>
          <w:sz w:val="32"/>
          <w:szCs w:val="24"/>
        </w:rPr>
        <w:t xml:space="preserve">227                           </w:t>
      </w:r>
      <w:r>
        <w:rPr>
          <w:sz w:val="32"/>
          <w:szCs w:val="24"/>
        </w:rPr>
        <w:t xml:space="preserve">                              </w:t>
      </w:r>
      <w:r w:rsidRPr="00C96341">
        <w:rPr>
          <w:sz w:val="32"/>
          <w:szCs w:val="24"/>
        </w:rPr>
        <w:t xml:space="preserve"> Course Teacher                                </w:t>
      </w:r>
    </w:p>
    <w:p w:rsidR="00DE7B22" w:rsidRPr="00C96341" w:rsidRDefault="00DE7B22" w:rsidP="00DE7B22">
      <w:pPr>
        <w:rPr>
          <w:sz w:val="36"/>
          <w:szCs w:val="28"/>
        </w:rPr>
      </w:pPr>
      <w:r w:rsidRPr="00C96341">
        <w:rPr>
          <w:sz w:val="36"/>
          <w:szCs w:val="28"/>
        </w:rPr>
        <w:t xml:space="preserve">       </w:t>
      </w:r>
      <w:proofErr w:type="spellStart"/>
      <w:r w:rsidRPr="00C96341">
        <w:rPr>
          <w:sz w:val="36"/>
          <w:szCs w:val="28"/>
        </w:rPr>
        <w:t>Department</w:t>
      </w:r>
      <w:proofErr w:type="gramStart"/>
      <w:r w:rsidRPr="00C96341">
        <w:rPr>
          <w:sz w:val="36"/>
          <w:szCs w:val="28"/>
        </w:rPr>
        <w:t>:SWE</w:t>
      </w:r>
      <w:proofErr w:type="spellEnd"/>
      <w:proofErr w:type="gramEnd"/>
      <w:r w:rsidRPr="00C96341">
        <w:rPr>
          <w:sz w:val="36"/>
          <w:szCs w:val="28"/>
        </w:rPr>
        <w:t xml:space="preserve">                   Daffodil International University       </w:t>
      </w:r>
    </w:p>
    <w:p w:rsidR="00DE7B22" w:rsidRDefault="00DE7B22" w:rsidP="00DE7B22">
      <w:pPr>
        <w:rPr>
          <w:sz w:val="36"/>
          <w:szCs w:val="28"/>
        </w:rPr>
      </w:pPr>
      <w:r w:rsidRPr="00C96341">
        <w:rPr>
          <w:sz w:val="36"/>
          <w:szCs w:val="28"/>
        </w:rPr>
        <w:t xml:space="preserve">      </w:t>
      </w:r>
      <w:r>
        <w:rPr>
          <w:sz w:val="36"/>
          <w:szCs w:val="28"/>
        </w:rPr>
        <w:t xml:space="preserve"> </w:t>
      </w:r>
      <w:proofErr w:type="spellStart"/>
      <w:r>
        <w:rPr>
          <w:sz w:val="36"/>
          <w:szCs w:val="28"/>
        </w:rPr>
        <w:t>Sec</w:t>
      </w:r>
      <w:proofErr w:type="gramStart"/>
      <w:r>
        <w:rPr>
          <w:sz w:val="36"/>
          <w:szCs w:val="28"/>
        </w:rPr>
        <w:t>:PC</w:t>
      </w:r>
      <w:proofErr w:type="spellEnd"/>
      <w:proofErr w:type="gramEnd"/>
      <w:r>
        <w:rPr>
          <w:sz w:val="36"/>
          <w:szCs w:val="28"/>
        </w:rPr>
        <w:t>(B)</w:t>
      </w:r>
    </w:p>
    <w:p w:rsidR="00DE7B22" w:rsidRPr="00C96341" w:rsidRDefault="00DE7B22" w:rsidP="00DE7B22">
      <w:pPr>
        <w:rPr>
          <w:sz w:val="28"/>
        </w:rPr>
      </w:pPr>
      <w:r>
        <w:rPr>
          <w:sz w:val="36"/>
          <w:szCs w:val="28"/>
        </w:rPr>
        <w:t xml:space="preserve">     </w:t>
      </w:r>
      <w:r w:rsidRPr="00C96341">
        <w:rPr>
          <w:sz w:val="36"/>
          <w:szCs w:val="28"/>
        </w:rPr>
        <w:t xml:space="preserve"> </w:t>
      </w:r>
      <w:r>
        <w:rPr>
          <w:sz w:val="36"/>
          <w:szCs w:val="28"/>
        </w:rPr>
        <w:t xml:space="preserve"> </w:t>
      </w:r>
      <w:r w:rsidRPr="00C96341">
        <w:rPr>
          <w:sz w:val="36"/>
          <w:szCs w:val="28"/>
        </w:rPr>
        <w:t>Semester</w:t>
      </w:r>
      <w:proofErr w:type="gramStart"/>
      <w:r w:rsidRPr="00C96341">
        <w:rPr>
          <w:sz w:val="36"/>
          <w:szCs w:val="28"/>
        </w:rPr>
        <w:t>:Fall</w:t>
      </w:r>
      <w:proofErr w:type="gramEnd"/>
      <w:r w:rsidRPr="00C96341">
        <w:rPr>
          <w:sz w:val="36"/>
          <w:szCs w:val="28"/>
        </w:rPr>
        <w:t xml:space="preserve">-2018    </w:t>
      </w:r>
      <w:r>
        <w:rPr>
          <w:sz w:val="36"/>
          <w:szCs w:val="28"/>
        </w:rPr>
        <w:t xml:space="preserve">           </w:t>
      </w:r>
      <w:r w:rsidRPr="00C96341">
        <w:rPr>
          <w:sz w:val="36"/>
          <w:szCs w:val="28"/>
        </w:rPr>
        <w:t xml:space="preserve"> </w:t>
      </w:r>
      <w:r>
        <w:rPr>
          <w:sz w:val="32"/>
          <w:szCs w:val="24"/>
        </w:rPr>
        <w:t>Date:22</w:t>
      </w:r>
      <w:r w:rsidRPr="00C96341">
        <w:rPr>
          <w:sz w:val="32"/>
          <w:szCs w:val="24"/>
        </w:rPr>
        <w:t>/1</w:t>
      </w:r>
      <w:r>
        <w:rPr>
          <w:sz w:val="32"/>
          <w:szCs w:val="24"/>
        </w:rPr>
        <w:t>2</w:t>
      </w:r>
      <w:r w:rsidRPr="00C96341">
        <w:rPr>
          <w:sz w:val="32"/>
          <w:szCs w:val="24"/>
        </w:rPr>
        <w:t xml:space="preserve">/2018                   </w:t>
      </w:r>
      <w:r w:rsidRPr="00C96341">
        <w:rPr>
          <w:sz w:val="36"/>
          <w:szCs w:val="28"/>
        </w:rPr>
        <w:t xml:space="preserve">                                                 </w:t>
      </w:r>
      <w:r w:rsidRPr="00C96341">
        <w:rPr>
          <w:b/>
          <w:sz w:val="56"/>
          <w:szCs w:val="48"/>
          <w:highlight w:val="yellow"/>
        </w:rPr>
        <w:t xml:space="preserve">                                                                 </w:t>
      </w:r>
    </w:p>
    <w:p w:rsidR="003D0F37" w:rsidRDefault="003D0F37" w:rsidP="00C67DC7">
      <w:pPr>
        <w:spacing w:line="240" w:lineRule="auto"/>
        <w:jc w:val="center"/>
        <w:rPr>
          <w:color w:val="000000" w:themeColor="text1"/>
        </w:rPr>
      </w:pPr>
    </w:p>
    <w:p w:rsidR="002500DA" w:rsidRPr="00A81353" w:rsidRDefault="005004EB" w:rsidP="00C67DC7">
      <w:pPr>
        <w:pStyle w:val="Standard"/>
        <w:pageBreakBefore/>
        <w:rPr>
          <w:b/>
          <w:sz w:val="30"/>
          <w:szCs w:val="30"/>
        </w:rPr>
      </w:pPr>
      <w:r>
        <w:rPr>
          <w:rFonts w:ascii="serif" w:hAnsi="serif"/>
          <w:noProof/>
          <w:sz w:val="48"/>
          <w:szCs w:val="48"/>
          <w:lang w:eastAsia="en-US" w:bidi="ar-SA"/>
        </w:rPr>
        <w:lastRenderedPageBreak/>
        <mc:AlternateContent>
          <mc:Choice Requires="wps">
            <w:drawing>
              <wp:anchor distT="0" distB="0" distL="114300" distR="114300" simplePos="0" relativeHeight="251659264" behindDoc="0" locked="0" layoutInCell="1" allowOverlap="1" wp14:anchorId="18D9E1AC" wp14:editId="79B3311D">
                <wp:simplePos x="0" y="0"/>
                <wp:positionH relativeFrom="margin">
                  <wp:posOffset>-476250</wp:posOffset>
                </wp:positionH>
                <wp:positionV relativeFrom="paragraph">
                  <wp:posOffset>-1</wp:posOffset>
                </wp:positionV>
                <wp:extent cx="6286500" cy="5724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286500" cy="57245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F695D" id="Rectangle 1" o:spid="_x0000_s1026" style="position:absolute;margin-left:-37.5pt;margin-top:0;width:495pt;height:45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" filled="f" strokecolor="black [3213]" strokeweight="1pt">
                <w10:wrap anchorx="margin"/>
              </v:rect>
            </w:pict>
          </mc:Fallback>
        </mc:AlternateContent>
      </w:r>
      <w:r>
        <w:rPr>
          <w:rFonts w:ascii="serif" w:hAnsi="serif"/>
          <w:sz w:val="48"/>
          <w:szCs w:val="48"/>
        </w:rPr>
        <w:t xml:space="preserve">                  </w:t>
      </w:r>
      <w:r w:rsidR="0072709D">
        <w:rPr>
          <w:rFonts w:ascii="serif" w:hAnsi="serif"/>
          <w:sz w:val="48"/>
          <w:szCs w:val="48"/>
        </w:rPr>
        <w:t xml:space="preserve">     </w:t>
      </w:r>
      <w:r w:rsidRPr="00A81353">
        <w:rPr>
          <w:rFonts w:ascii="serif" w:hAnsi="serif"/>
          <w:b/>
          <w:sz w:val="48"/>
          <w:szCs w:val="48"/>
        </w:rPr>
        <w:t xml:space="preserve"> </w:t>
      </w:r>
      <w:r w:rsidR="002500DA" w:rsidRPr="00A81353">
        <w:rPr>
          <w:rFonts w:ascii="serif" w:hAnsi="serif"/>
          <w:b/>
          <w:sz w:val="48"/>
          <w:szCs w:val="48"/>
        </w:rPr>
        <w:t>Contents</w:t>
      </w:r>
    </w:p>
    <w:p w:rsidR="002500DA" w:rsidRDefault="0072709D" w:rsidP="00C67DC7">
      <w:pPr>
        <w:pStyle w:val="Standard"/>
        <w:rPr>
          <w:sz w:val="30"/>
          <w:szCs w:val="30"/>
        </w:rPr>
      </w:pPr>
      <w:r>
        <w:rPr>
          <w:noProof/>
          <w:sz w:val="30"/>
          <w:szCs w:val="30"/>
          <w:lang w:eastAsia="en-US" w:bidi="ar-SA"/>
        </w:rPr>
        <mc:AlternateContent>
          <mc:Choice Requires="wps">
            <w:drawing>
              <wp:anchor distT="0" distB="0" distL="114300" distR="114300" simplePos="0" relativeHeight="251660288" behindDoc="0" locked="0" layoutInCell="1" allowOverlap="1" wp14:anchorId="7C53197B" wp14:editId="1B057EB8">
                <wp:simplePos x="0" y="0"/>
                <wp:positionH relativeFrom="column">
                  <wp:posOffset>-466725</wp:posOffset>
                </wp:positionH>
                <wp:positionV relativeFrom="paragraph">
                  <wp:posOffset>106046</wp:posOffset>
                </wp:positionV>
                <wp:extent cx="6267450" cy="45719"/>
                <wp:effectExtent l="0" t="0" r="19050" b="12065"/>
                <wp:wrapNone/>
                <wp:docPr id="3" name="Rectangle 3"/>
                <wp:cNvGraphicFramePr/>
                <a:graphic xmlns:a="http://schemas.openxmlformats.org/drawingml/2006/main">
                  <a:graphicData uri="http://schemas.microsoft.com/office/word/2010/wordprocessingShape">
                    <wps:wsp>
                      <wps:cNvSpPr/>
                      <wps:spPr>
                        <a:xfrm>
                          <a:off x="0" y="0"/>
                          <a:ext cx="62674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2168E" id="Rectangle 3" o:spid="_x0000_s1026" style="position:absolute;margin-left:-36.75pt;margin-top:8.35pt;width:493.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" fillcolor="#5b9bd5 [3204]" strokecolor="#1f4d78 [1604]" strokeweight="1pt"/>
            </w:pict>
          </mc:Fallback>
        </mc:AlternateContent>
      </w:r>
    </w:p>
    <w:p w:rsidR="002500DA" w:rsidRDefault="002500DA" w:rsidP="00C67DC7">
      <w:pPr>
        <w:pStyle w:val="Standard"/>
        <w:rPr>
          <w:sz w:val="30"/>
          <w:szCs w:val="30"/>
        </w:rPr>
      </w:pPr>
    </w:p>
    <w:p w:rsidR="002500DA" w:rsidRPr="00A81353" w:rsidRDefault="0072709D" w:rsidP="00C67DC7">
      <w:pPr>
        <w:pStyle w:val="Standard"/>
        <w:rPr>
          <w:rFonts w:ascii="serif" w:hAnsi="serif"/>
          <w:b/>
          <w:sz w:val="30"/>
          <w:szCs w:val="30"/>
        </w:rPr>
      </w:pPr>
      <w:r>
        <w:rPr>
          <w:rFonts w:ascii="serif" w:hAnsi="serif"/>
          <w:sz w:val="30"/>
          <w:szCs w:val="30"/>
        </w:rPr>
        <w:t xml:space="preserve"> </w:t>
      </w:r>
      <w:r w:rsidR="002500DA" w:rsidRPr="00A81353">
        <w:rPr>
          <w:rFonts w:ascii="serif" w:hAnsi="serif"/>
          <w:b/>
          <w:sz w:val="30"/>
          <w:szCs w:val="30"/>
        </w:rPr>
        <w:t>Executive Summary:</w:t>
      </w:r>
    </w:p>
    <w:p w:rsidR="005004EB" w:rsidRDefault="0072709D" w:rsidP="00C67DC7">
      <w:pPr>
        <w:pStyle w:val="Standard"/>
        <w:rPr>
          <w:rFonts w:ascii="serif" w:hAnsi="serif"/>
          <w:sz w:val="30"/>
          <w:szCs w:val="30"/>
        </w:rPr>
      </w:pPr>
      <w:r>
        <w:rPr>
          <w:noProof/>
          <w:sz w:val="30"/>
          <w:szCs w:val="30"/>
          <w:lang w:eastAsia="en-US" w:bidi="ar-SA"/>
        </w:rPr>
        <mc:AlternateContent>
          <mc:Choice Requires="wps">
            <w:drawing>
              <wp:anchor distT="0" distB="0" distL="114300" distR="114300" simplePos="0" relativeHeight="251664384" behindDoc="0" locked="0" layoutInCell="1" allowOverlap="1" wp14:anchorId="6176EDA5" wp14:editId="2A87B21A">
                <wp:simplePos x="0" y="0"/>
                <wp:positionH relativeFrom="column">
                  <wp:posOffset>-466725</wp:posOffset>
                </wp:positionH>
                <wp:positionV relativeFrom="paragraph">
                  <wp:posOffset>151765</wp:posOffset>
                </wp:positionV>
                <wp:extent cx="6267450" cy="45719"/>
                <wp:effectExtent l="0" t="0" r="19050" b="12065"/>
                <wp:wrapNone/>
                <wp:docPr id="5" name="Rectangle 5"/>
                <wp:cNvGraphicFramePr/>
                <a:graphic xmlns:a="http://schemas.openxmlformats.org/drawingml/2006/main">
                  <a:graphicData uri="http://schemas.microsoft.com/office/word/2010/wordprocessingShape">
                    <wps:wsp>
                      <wps:cNvSpPr/>
                      <wps:spPr>
                        <a:xfrm flipV="1">
                          <a:off x="0" y="0"/>
                          <a:ext cx="62674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5F4CD" id="Rectangle 5" o:spid="_x0000_s1026" style="position:absolute;margin-left:-36.75pt;margin-top:11.95pt;width:493.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" fillcolor="#5b9bd5 [3204]" strokecolor="#1f4d78 [1604]" strokeweight="1pt"/>
            </w:pict>
          </mc:Fallback>
        </mc:AlternateContent>
      </w:r>
    </w:p>
    <w:p w:rsidR="002500DA" w:rsidRDefault="005004EB" w:rsidP="00C67DC7">
      <w:pPr>
        <w:pStyle w:val="Standard"/>
        <w:rPr>
          <w:rFonts w:ascii="serif" w:hAnsi="serif"/>
          <w:sz w:val="30"/>
          <w:szCs w:val="30"/>
        </w:rPr>
      </w:pPr>
      <w:proofErr w:type="gramStart"/>
      <w:r>
        <w:rPr>
          <w:rFonts w:ascii="serif" w:hAnsi="serif"/>
          <w:sz w:val="30"/>
          <w:szCs w:val="30"/>
        </w:rPr>
        <w:t>1.</w:t>
      </w:r>
      <w:r w:rsidR="002500DA">
        <w:rPr>
          <w:rFonts w:ascii="serif" w:hAnsi="serif"/>
          <w:sz w:val="30"/>
          <w:szCs w:val="30"/>
        </w:rPr>
        <w:t>Our</w:t>
      </w:r>
      <w:proofErr w:type="gramEnd"/>
      <w:r w:rsidR="002500DA">
        <w:rPr>
          <w:rFonts w:ascii="serif" w:hAnsi="serif"/>
          <w:sz w:val="30"/>
          <w:szCs w:val="30"/>
        </w:rPr>
        <w:t xml:space="preserve"> strategy for public health in England</w:t>
      </w:r>
      <w:r w:rsidR="0072709D">
        <w:rPr>
          <w:rFonts w:ascii="serif" w:hAnsi="serif"/>
          <w:sz w:val="30"/>
          <w:szCs w:val="30"/>
        </w:rPr>
        <w:t>.</w:t>
      </w:r>
    </w:p>
    <w:p w:rsidR="002500DA" w:rsidRDefault="0072709D" w:rsidP="00C67DC7">
      <w:pPr>
        <w:pStyle w:val="Standard"/>
        <w:rPr>
          <w:rFonts w:ascii="serif" w:hAnsi="serif"/>
          <w:sz w:val="30"/>
          <w:szCs w:val="30"/>
        </w:rPr>
      </w:pPr>
      <w:r>
        <w:rPr>
          <w:noProof/>
          <w:sz w:val="30"/>
          <w:szCs w:val="30"/>
          <w:lang w:eastAsia="en-US" w:bidi="ar-SA"/>
        </w:rPr>
        <mc:AlternateContent>
          <mc:Choice Requires="wps">
            <w:drawing>
              <wp:anchor distT="0" distB="0" distL="114300" distR="114300" simplePos="0" relativeHeight="251662336" behindDoc="0" locked="0" layoutInCell="1" allowOverlap="1" wp14:anchorId="1C4EFC2A" wp14:editId="1D2CA077">
                <wp:simplePos x="0" y="0"/>
                <wp:positionH relativeFrom="column">
                  <wp:posOffset>-466725</wp:posOffset>
                </wp:positionH>
                <wp:positionV relativeFrom="paragraph">
                  <wp:posOffset>135255</wp:posOffset>
                </wp:positionV>
                <wp:extent cx="6267450" cy="45719"/>
                <wp:effectExtent l="0" t="0" r="19050" b="12065"/>
                <wp:wrapNone/>
                <wp:docPr id="4" name="Rectangle 4"/>
                <wp:cNvGraphicFramePr/>
                <a:graphic xmlns:a="http://schemas.openxmlformats.org/drawingml/2006/main">
                  <a:graphicData uri="http://schemas.microsoft.com/office/word/2010/wordprocessingShape">
                    <wps:wsp>
                      <wps:cNvSpPr/>
                      <wps:spPr>
                        <a:xfrm>
                          <a:off x="0" y="0"/>
                          <a:ext cx="62674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B72D3" id="Rectangle 4" o:spid="_x0000_s1026" style="position:absolute;margin-left:-36.75pt;margin-top:10.65pt;width:493.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" fillcolor="#5b9bd5 [3204]" strokecolor="#1f4d78 [1604]" strokeweight="1pt"/>
            </w:pict>
          </mc:Fallback>
        </mc:AlternateContent>
      </w:r>
    </w:p>
    <w:p w:rsidR="002500DA" w:rsidRDefault="005004EB" w:rsidP="00C67DC7">
      <w:pPr>
        <w:pStyle w:val="Standard"/>
        <w:rPr>
          <w:rFonts w:ascii="serif" w:hAnsi="serif"/>
          <w:sz w:val="30"/>
          <w:szCs w:val="30"/>
        </w:rPr>
      </w:pPr>
      <w:proofErr w:type="gramStart"/>
      <w:r>
        <w:rPr>
          <w:rFonts w:ascii="serif" w:hAnsi="serif"/>
          <w:sz w:val="30"/>
          <w:szCs w:val="30"/>
        </w:rPr>
        <w:t>2.</w:t>
      </w:r>
      <w:r w:rsidR="002500DA">
        <w:rPr>
          <w:rFonts w:ascii="serif" w:hAnsi="serif"/>
          <w:sz w:val="30"/>
          <w:szCs w:val="30"/>
        </w:rPr>
        <w:t>Seizing</w:t>
      </w:r>
      <w:proofErr w:type="gramEnd"/>
      <w:r w:rsidR="002500DA">
        <w:rPr>
          <w:rFonts w:ascii="serif" w:hAnsi="serif"/>
          <w:sz w:val="30"/>
          <w:szCs w:val="30"/>
        </w:rPr>
        <w:t xml:space="preserve"> opportunities for better health</w:t>
      </w:r>
      <w:r w:rsidR="0072709D">
        <w:rPr>
          <w:rFonts w:ascii="serif" w:hAnsi="serif"/>
          <w:sz w:val="30"/>
          <w:szCs w:val="30"/>
        </w:rPr>
        <w:t>.</w:t>
      </w:r>
    </w:p>
    <w:p w:rsidR="002500DA" w:rsidRDefault="0072709D" w:rsidP="00C67DC7">
      <w:pPr>
        <w:pStyle w:val="Standard"/>
        <w:rPr>
          <w:rFonts w:ascii="serif" w:hAnsi="serif"/>
          <w:sz w:val="30"/>
          <w:szCs w:val="30"/>
        </w:rPr>
      </w:pPr>
      <w:r>
        <w:rPr>
          <w:noProof/>
          <w:sz w:val="30"/>
          <w:szCs w:val="30"/>
          <w:lang w:eastAsia="en-US" w:bidi="ar-SA"/>
        </w:rPr>
        <mc:AlternateContent>
          <mc:Choice Requires="wps">
            <w:drawing>
              <wp:anchor distT="0" distB="0" distL="114300" distR="114300" simplePos="0" relativeHeight="251668480" behindDoc="0" locked="0" layoutInCell="1" allowOverlap="1" wp14:anchorId="38D494FC" wp14:editId="4E644A75">
                <wp:simplePos x="0" y="0"/>
                <wp:positionH relativeFrom="column">
                  <wp:posOffset>-466725</wp:posOffset>
                </wp:positionH>
                <wp:positionV relativeFrom="paragraph">
                  <wp:posOffset>154305</wp:posOffset>
                </wp:positionV>
                <wp:extent cx="6267450" cy="45719"/>
                <wp:effectExtent l="0" t="0" r="19050" b="12065"/>
                <wp:wrapNone/>
                <wp:docPr id="7" name="Rectangle 7"/>
                <wp:cNvGraphicFramePr/>
                <a:graphic xmlns:a="http://schemas.openxmlformats.org/drawingml/2006/main">
                  <a:graphicData uri="http://schemas.microsoft.com/office/word/2010/wordprocessingShape">
                    <wps:wsp>
                      <wps:cNvSpPr/>
                      <wps:spPr>
                        <a:xfrm>
                          <a:off x="0" y="0"/>
                          <a:ext cx="62674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51C38" id="Rectangle 7" o:spid="_x0000_s1026" style="position:absolute;margin-left:-36.75pt;margin-top:12.15pt;width:493.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" fillcolor="#5b9bd5 [3204]" strokecolor="#1f4d78 [1604]" strokeweight="1pt"/>
            </w:pict>
          </mc:Fallback>
        </mc:AlternateContent>
      </w:r>
      <w:r w:rsidR="002500DA">
        <w:rPr>
          <w:rFonts w:ascii="serif" w:hAnsi="serif"/>
          <w:sz w:val="30"/>
          <w:szCs w:val="30"/>
        </w:rPr>
        <w:t xml:space="preserve"> </w:t>
      </w:r>
    </w:p>
    <w:p w:rsidR="002500DA" w:rsidRDefault="005004EB" w:rsidP="00C67DC7">
      <w:pPr>
        <w:pStyle w:val="Standard"/>
        <w:rPr>
          <w:rFonts w:ascii="serif" w:hAnsi="serif"/>
          <w:sz w:val="30"/>
          <w:szCs w:val="30"/>
        </w:rPr>
      </w:pPr>
      <w:proofErr w:type="gramStart"/>
      <w:r>
        <w:rPr>
          <w:rFonts w:ascii="serif" w:hAnsi="serif"/>
          <w:sz w:val="30"/>
          <w:szCs w:val="30"/>
        </w:rPr>
        <w:t>3.</w:t>
      </w:r>
      <w:r w:rsidR="002500DA">
        <w:rPr>
          <w:rFonts w:ascii="serif" w:hAnsi="serif"/>
          <w:sz w:val="30"/>
          <w:szCs w:val="30"/>
        </w:rPr>
        <w:t>A</w:t>
      </w:r>
      <w:proofErr w:type="gramEnd"/>
      <w:r w:rsidR="002500DA">
        <w:rPr>
          <w:rFonts w:ascii="serif" w:hAnsi="serif"/>
          <w:sz w:val="30"/>
          <w:szCs w:val="30"/>
        </w:rPr>
        <w:t xml:space="preserve"> radical new approach</w:t>
      </w:r>
      <w:r w:rsidR="0072709D">
        <w:rPr>
          <w:rFonts w:ascii="serif" w:hAnsi="serif"/>
          <w:sz w:val="30"/>
          <w:szCs w:val="30"/>
        </w:rPr>
        <w:t>.</w:t>
      </w:r>
    </w:p>
    <w:p w:rsidR="002500DA" w:rsidRDefault="0072709D" w:rsidP="00C67DC7">
      <w:pPr>
        <w:pStyle w:val="Standard"/>
        <w:rPr>
          <w:rFonts w:ascii="serif" w:hAnsi="serif"/>
          <w:sz w:val="30"/>
          <w:szCs w:val="30"/>
        </w:rPr>
      </w:pPr>
      <w:r>
        <w:rPr>
          <w:noProof/>
          <w:sz w:val="30"/>
          <w:szCs w:val="30"/>
          <w:lang w:eastAsia="en-US" w:bidi="ar-SA"/>
        </w:rPr>
        <mc:AlternateContent>
          <mc:Choice Requires="wps">
            <w:drawing>
              <wp:anchor distT="0" distB="0" distL="114300" distR="114300" simplePos="0" relativeHeight="251670528" behindDoc="0" locked="0" layoutInCell="1" allowOverlap="1" wp14:anchorId="720A4681" wp14:editId="0F3FB894">
                <wp:simplePos x="0" y="0"/>
                <wp:positionH relativeFrom="column">
                  <wp:posOffset>-466725</wp:posOffset>
                </wp:positionH>
                <wp:positionV relativeFrom="paragraph">
                  <wp:posOffset>223520</wp:posOffset>
                </wp:positionV>
                <wp:extent cx="6267450" cy="45719"/>
                <wp:effectExtent l="0" t="0" r="19050" b="12065"/>
                <wp:wrapNone/>
                <wp:docPr id="8" name="Rectangle 8"/>
                <wp:cNvGraphicFramePr/>
                <a:graphic xmlns:a="http://schemas.openxmlformats.org/drawingml/2006/main">
                  <a:graphicData uri="http://schemas.microsoft.com/office/word/2010/wordprocessingShape">
                    <wps:wsp>
                      <wps:cNvSpPr/>
                      <wps:spPr>
                        <a:xfrm>
                          <a:off x="0" y="0"/>
                          <a:ext cx="62674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E1B0B" id="Rectangle 8" o:spid="_x0000_s1026" style="position:absolute;margin-left:-36.75pt;margin-top:17.6pt;width:493.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" fillcolor="#5b9bd5 [3204]" strokecolor="#1f4d78 [1604]" strokeweight="1pt"/>
            </w:pict>
          </mc:Fallback>
        </mc:AlternateContent>
      </w:r>
    </w:p>
    <w:p w:rsidR="002500DA" w:rsidRDefault="002500DA" w:rsidP="00C67DC7">
      <w:pPr>
        <w:pStyle w:val="Standard"/>
        <w:rPr>
          <w:sz w:val="30"/>
          <w:szCs w:val="30"/>
        </w:rPr>
      </w:pPr>
    </w:p>
    <w:p w:rsidR="002500DA" w:rsidRDefault="005004EB" w:rsidP="00C67DC7">
      <w:pPr>
        <w:pStyle w:val="Standard"/>
        <w:rPr>
          <w:rFonts w:ascii="serif" w:hAnsi="serif"/>
          <w:sz w:val="30"/>
          <w:szCs w:val="30"/>
        </w:rPr>
      </w:pPr>
      <w:proofErr w:type="gramStart"/>
      <w:r>
        <w:rPr>
          <w:rFonts w:ascii="serif" w:hAnsi="serif"/>
          <w:sz w:val="30"/>
          <w:szCs w:val="30"/>
        </w:rPr>
        <w:t>4.</w:t>
      </w:r>
      <w:r w:rsidR="002500DA">
        <w:rPr>
          <w:rFonts w:ascii="serif" w:hAnsi="serif"/>
          <w:sz w:val="30"/>
          <w:szCs w:val="30"/>
        </w:rPr>
        <w:t>Health</w:t>
      </w:r>
      <w:proofErr w:type="gramEnd"/>
      <w:r w:rsidR="002500DA">
        <w:rPr>
          <w:rFonts w:ascii="serif" w:hAnsi="serif"/>
          <w:sz w:val="30"/>
          <w:szCs w:val="30"/>
        </w:rPr>
        <w:t xml:space="preserve"> and wellbeing throughout life</w:t>
      </w:r>
      <w:r w:rsidR="0072709D">
        <w:rPr>
          <w:rFonts w:ascii="serif" w:hAnsi="serif"/>
          <w:sz w:val="30"/>
          <w:szCs w:val="30"/>
        </w:rPr>
        <w:t>.</w:t>
      </w:r>
    </w:p>
    <w:p w:rsidR="002500DA" w:rsidRDefault="0072709D" w:rsidP="00C67DC7">
      <w:pPr>
        <w:pStyle w:val="Standard"/>
        <w:rPr>
          <w:sz w:val="30"/>
          <w:szCs w:val="30"/>
        </w:rPr>
      </w:pPr>
      <w:r>
        <w:rPr>
          <w:noProof/>
          <w:sz w:val="30"/>
          <w:szCs w:val="30"/>
          <w:lang w:eastAsia="en-US" w:bidi="ar-SA"/>
        </w:rPr>
        <mc:AlternateContent>
          <mc:Choice Requires="wps">
            <w:drawing>
              <wp:anchor distT="0" distB="0" distL="114300" distR="114300" simplePos="0" relativeHeight="251672576" behindDoc="0" locked="0" layoutInCell="1" allowOverlap="1" wp14:anchorId="34FAEB65" wp14:editId="1925540A">
                <wp:simplePos x="0" y="0"/>
                <wp:positionH relativeFrom="column">
                  <wp:posOffset>-466725</wp:posOffset>
                </wp:positionH>
                <wp:positionV relativeFrom="paragraph">
                  <wp:posOffset>201930</wp:posOffset>
                </wp:positionV>
                <wp:extent cx="6267450" cy="45719"/>
                <wp:effectExtent l="0" t="0" r="19050" b="12065"/>
                <wp:wrapNone/>
                <wp:docPr id="9" name="Rectangle 9"/>
                <wp:cNvGraphicFramePr/>
                <a:graphic xmlns:a="http://schemas.openxmlformats.org/drawingml/2006/main">
                  <a:graphicData uri="http://schemas.microsoft.com/office/word/2010/wordprocessingShape">
                    <wps:wsp>
                      <wps:cNvSpPr/>
                      <wps:spPr>
                        <a:xfrm>
                          <a:off x="0" y="0"/>
                          <a:ext cx="62674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A9BF8" id="Rectangle 9" o:spid="_x0000_s1026" style="position:absolute;margin-left:-36.75pt;margin-top:15.9pt;width:493.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" fillcolor="#5b9bd5 [3204]" strokecolor="#1f4d78 [1604]" strokeweight="1pt"/>
            </w:pict>
          </mc:Fallback>
        </mc:AlternateContent>
      </w:r>
      <w:r w:rsidR="002500DA">
        <w:rPr>
          <w:sz w:val="30"/>
          <w:szCs w:val="30"/>
        </w:rPr>
        <w:t xml:space="preserve"> </w:t>
      </w:r>
    </w:p>
    <w:p w:rsidR="002500DA" w:rsidRDefault="002500DA" w:rsidP="00C67DC7">
      <w:pPr>
        <w:pStyle w:val="Standard"/>
        <w:rPr>
          <w:rFonts w:ascii="serif" w:hAnsi="serif"/>
          <w:sz w:val="30"/>
          <w:szCs w:val="30"/>
        </w:rPr>
      </w:pPr>
      <w:r>
        <w:rPr>
          <w:rFonts w:ascii="serif" w:hAnsi="serif"/>
          <w:sz w:val="30"/>
          <w:szCs w:val="30"/>
        </w:rPr>
        <w:t xml:space="preserve"> </w:t>
      </w:r>
    </w:p>
    <w:p w:rsidR="002500DA" w:rsidRDefault="005004EB" w:rsidP="00C67DC7">
      <w:pPr>
        <w:pStyle w:val="Standard"/>
        <w:rPr>
          <w:rFonts w:ascii="serif" w:hAnsi="serif"/>
          <w:sz w:val="30"/>
          <w:szCs w:val="30"/>
        </w:rPr>
      </w:pPr>
      <w:proofErr w:type="gramStart"/>
      <w:r>
        <w:rPr>
          <w:rFonts w:ascii="serif" w:hAnsi="serif"/>
          <w:sz w:val="30"/>
          <w:szCs w:val="30"/>
        </w:rPr>
        <w:t>5.</w:t>
      </w:r>
      <w:r w:rsidR="002500DA">
        <w:rPr>
          <w:rFonts w:ascii="serif" w:hAnsi="serif"/>
          <w:sz w:val="30"/>
          <w:szCs w:val="30"/>
        </w:rPr>
        <w:t>A</w:t>
      </w:r>
      <w:proofErr w:type="gramEnd"/>
      <w:r w:rsidR="002500DA">
        <w:rPr>
          <w:rFonts w:ascii="serif" w:hAnsi="serif"/>
          <w:sz w:val="30"/>
          <w:szCs w:val="30"/>
        </w:rPr>
        <w:t xml:space="preserve"> new public health system with st</w:t>
      </w:r>
      <w:r w:rsidR="0072709D">
        <w:rPr>
          <w:rFonts w:ascii="serif" w:hAnsi="serif"/>
          <w:sz w:val="30"/>
          <w:szCs w:val="30"/>
        </w:rPr>
        <w:t xml:space="preserve">rong local and national </w:t>
      </w:r>
      <w:r w:rsidR="002500DA">
        <w:rPr>
          <w:rFonts w:ascii="serif" w:hAnsi="serif"/>
          <w:sz w:val="30"/>
          <w:szCs w:val="30"/>
        </w:rPr>
        <w:t>leadership</w:t>
      </w:r>
      <w:r w:rsidR="0072709D">
        <w:rPr>
          <w:rFonts w:ascii="serif" w:hAnsi="serif"/>
          <w:sz w:val="30"/>
          <w:szCs w:val="30"/>
        </w:rPr>
        <w:t>.</w:t>
      </w:r>
    </w:p>
    <w:p w:rsidR="002500DA" w:rsidRDefault="00A81353" w:rsidP="00C67DC7">
      <w:pPr>
        <w:pStyle w:val="Standard"/>
        <w:rPr>
          <w:rFonts w:ascii="serif" w:hAnsi="serif"/>
          <w:sz w:val="30"/>
          <w:szCs w:val="30"/>
        </w:rPr>
      </w:pPr>
      <w:r>
        <w:rPr>
          <w:noProof/>
          <w:sz w:val="30"/>
          <w:szCs w:val="30"/>
          <w:lang w:eastAsia="en-US" w:bidi="ar-SA"/>
        </w:rPr>
        <mc:AlternateContent>
          <mc:Choice Requires="wps">
            <w:drawing>
              <wp:anchor distT="0" distB="0" distL="114300" distR="114300" simplePos="0" relativeHeight="251674624" behindDoc="0" locked="0" layoutInCell="1" allowOverlap="1" wp14:anchorId="407BCE70" wp14:editId="68AB6977">
                <wp:simplePos x="0" y="0"/>
                <wp:positionH relativeFrom="column">
                  <wp:posOffset>-466725</wp:posOffset>
                </wp:positionH>
                <wp:positionV relativeFrom="paragraph">
                  <wp:posOffset>278130</wp:posOffset>
                </wp:positionV>
                <wp:extent cx="6267450" cy="45085"/>
                <wp:effectExtent l="0" t="0" r="19050" b="12065"/>
                <wp:wrapNone/>
                <wp:docPr id="10" name="Rectangle 10"/>
                <wp:cNvGraphicFramePr/>
                <a:graphic xmlns:a="http://schemas.openxmlformats.org/drawingml/2006/main">
                  <a:graphicData uri="http://schemas.microsoft.com/office/word/2010/wordprocessingShape">
                    <wps:wsp>
                      <wps:cNvSpPr/>
                      <wps:spPr>
                        <a:xfrm>
                          <a:off x="0" y="0"/>
                          <a:ext cx="6267450"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54008" id="Rectangle 10" o:spid="_x0000_s1026" style="position:absolute;margin-left:-36.75pt;margin-top:21.9pt;width:493.5pt;height: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" fillcolor="#5b9bd5 [3204]" strokecolor="#1f4d78 [1604]" strokeweight="1pt"/>
            </w:pict>
          </mc:Fallback>
        </mc:AlternateContent>
      </w:r>
    </w:p>
    <w:p w:rsidR="002500DA" w:rsidRDefault="002500DA" w:rsidP="00C67DC7">
      <w:pPr>
        <w:pStyle w:val="Standard"/>
        <w:rPr>
          <w:sz w:val="30"/>
          <w:szCs w:val="30"/>
        </w:rPr>
      </w:pPr>
      <w:r>
        <w:rPr>
          <w:sz w:val="30"/>
          <w:szCs w:val="30"/>
        </w:rPr>
        <w:t xml:space="preserve"> </w:t>
      </w:r>
    </w:p>
    <w:p w:rsidR="002500DA" w:rsidRDefault="005004EB" w:rsidP="00C67DC7">
      <w:pPr>
        <w:pStyle w:val="Standard"/>
        <w:rPr>
          <w:rFonts w:ascii="serif" w:hAnsi="serif"/>
          <w:sz w:val="30"/>
          <w:szCs w:val="30"/>
        </w:rPr>
      </w:pPr>
      <w:proofErr w:type="gramStart"/>
      <w:r>
        <w:rPr>
          <w:rFonts w:ascii="serif" w:hAnsi="serif"/>
          <w:sz w:val="30"/>
          <w:szCs w:val="30"/>
        </w:rPr>
        <w:t>6.</w:t>
      </w:r>
      <w:r w:rsidR="002500DA">
        <w:rPr>
          <w:rFonts w:ascii="serif" w:hAnsi="serif"/>
          <w:sz w:val="30"/>
          <w:szCs w:val="30"/>
        </w:rPr>
        <w:t>Making</w:t>
      </w:r>
      <w:proofErr w:type="gramEnd"/>
      <w:r w:rsidR="002500DA">
        <w:rPr>
          <w:rFonts w:ascii="serif" w:hAnsi="serif"/>
          <w:sz w:val="30"/>
          <w:szCs w:val="30"/>
        </w:rPr>
        <w:t xml:space="preserve"> it happen</w:t>
      </w:r>
      <w:r w:rsidR="0072709D">
        <w:rPr>
          <w:rFonts w:ascii="serif" w:hAnsi="serif"/>
          <w:sz w:val="30"/>
          <w:szCs w:val="30"/>
        </w:rPr>
        <w:t>.</w:t>
      </w:r>
    </w:p>
    <w:p w:rsidR="002500DA" w:rsidRDefault="00A81353" w:rsidP="00C67DC7">
      <w:pPr>
        <w:pStyle w:val="Standard"/>
        <w:rPr>
          <w:rFonts w:ascii="serif" w:hAnsi="serif"/>
          <w:sz w:val="30"/>
          <w:szCs w:val="30"/>
        </w:rPr>
      </w:pPr>
      <w:r>
        <w:rPr>
          <w:noProof/>
          <w:sz w:val="30"/>
          <w:szCs w:val="30"/>
          <w:lang w:eastAsia="en-US" w:bidi="ar-SA"/>
        </w:rPr>
        <mc:AlternateContent>
          <mc:Choice Requires="wps">
            <w:drawing>
              <wp:anchor distT="0" distB="0" distL="114300" distR="114300" simplePos="0" relativeHeight="251666432" behindDoc="0" locked="0" layoutInCell="1" allowOverlap="1" wp14:anchorId="3768467E" wp14:editId="36651203">
                <wp:simplePos x="0" y="0"/>
                <wp:positionH relativeFrom="margin">
                  <wp:posOffset>-466725</wp:posOffset>
                </wp:positionH>
                <wp:positionV relativeFrom="paragraph">
                  <wp:posOffset>231140</wp:posOffset>
                </wp:positionV>
                <wp:extent cx="6267450" cy="45719"/>
                <wp:effectExtent l="0" t="0" r="19050" b="12065"/>
                <wp:wrapNone/>
                <wp:docPr id="6" name="Rectangle 6"/>
                <wp:cNvGraphicFramePr/>
                <a:graphic xmlns:a="http://schemas.openxmlformats.org/drawingml/2006/main">
                  <a:graphicData uri="http://schemas.microsoft.com/office/word/2010/wordprocessingShape">
                    <wps:wsp>
                      <wps:cNvSpPr/>
                      <wps:spPr>
                        <a:xfrm>
                          <a:off x="0" y="0"/>
                          <a:ext cx="62674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A0AF7" id="Rectangle 6" o:spid="_x0000_s1026" style="position:absolute;margin-left:-36.75pt;margin-top:18.2pt;width:493.5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" fillcolor="#5b9bd5 [3204]" strokecolor="#1f4d78 [1604]" strokeweight="1pt">
                <w10:wrap anchorx="margin"/>
              </v:rect>
            </w:pict>
          </mc:Fallback>
        </mc:AlternateContent>
      </w:r>
    </w:p>
    <w:p w:rsidR="002500DA" w:rsidRDefault="002500DA" w:rsidP="00C67DC7">
      <w:pPr>
        <w:pStyle w:val="Standard"/>
        <w:rPr>
          <w:rFonts w:ascii="serif" w:hAnsi="serif"/>
          <w:sz w:val="30"/>
          <w:szCs w:val="30"/>
        </w:rPr>
      </w:pPr>
      <w:r>
        <w:rPr>
          <w:rFonts w:ascii="serif" w:hAnsi="serif"/>
          <w:sz w:val="30"/>
          <w:szCs w:val="30"/>
        </w:rPr>
        <w:t xml:space="preserve"> </w:t>
      </w:r>
    </w:p>
    <w:p w:rsidR="002500DA" w:rsidRDefault="005004EB" w:rsidP="00C67DC7">
      <w:pPr>
        <w:pStyle w:val="Standard"/>
        <w:rPr>
          <w:rFonts w:ascii="serif" w:hAnsi="serif"/>
          <w:sz w:val="30"/>
          <w:szCs w:val="30"/>
        </w:rPr>
      </w:pPr>
      <w:proofErr w:type="gramStart"/>
      <w:r>
        <w:rPr>
          <w:rFonts w:ascii="serif" w:hAnsi="serif"/>
          <w:sz w:val="30"/>
          <w:szCs w:val="30"/>
        </w:rPr>
        <w:t>7.</w:t>
      </w:r>
      <w:r w:rsidR="002500DA">
        <w:rPr>
          <w:rFonts w:ascii="serif" w:hAnsi="serif"/>
          <w:sz w:val="30"/>
          <w:szCs w:val="30"/>
        </w:rPr>
        <w:t>A</w:t>
      </w:r>
      <w:proofErr w:type="gramEnd"/>
      <w:r w:rsidR="002500DA">
        <w:rPr>
          <w:rFonts w:ascii="serif" w:hAnsi="serif"/>
          <w:sz w:val="30"/>
          <w:szCs w:val="30"/>
        </w:rPr>
        <w:t xml:space="preserve"> vision for the role of Director of Public Health</w:t>
      </w:r>
      <w:r w:rsidR="0072709D">
        <w:rPr>
          <w:rFonts w:ascii="serif" w:hAnsi="serif"/>
          <w:sz w:val="30"/>
          <w:szCs w:val="30"/>
        </w:rPr>
        <w:t>.</w:t>
      </w:r>
    </w:p>
    <w:p w:rsidR="002500DA" w:rsidRDefault="000D44E2" w:rsidP="00C67DC7">
      <w:pPr>
        <w:pStyle w:val="Standard"/>
        <w:rPr>
          <w:rFonts w:ascii="serif" w:hAnsi="serif"/>
          <w:sz w:val="30"/>
          <w:szCs w:val="30"/>
        </w:rPr>
      </w:pPr>
      <w:r>
        <w:rPr>
          <w:noProof/>
          <w:sz w:val="30"/>
          <w:szCs w:val="30"/>
          <w:lang w:eastAsia="en-US" w:bidi="ar-SA"/>
        </w:rPr>
        <mc:AlternateContent>
          <mc:Choice Requires="wps">
            <w:drawing>
              <wp:anchor distT="0" distB="0" distL="114300" distR="114300" simplePos="0" relativeHeight="251676672" behindDoc="0" locked="0" layoutInCell="1" allowOverlap="1" wp14:anchorId="58FFFF2D" wp14:editId="6FED4945">
                <wp:simplePos x="0" y="0"/>
                <wp:positionH relativeFrom="margin">
                  <wp:posOffset>-466725</wp:posOffset>
                </wp:positionH>
                <wp:positionV relativeFrom="paragraph">
                  <wp:posOffset>297815</wp:posOffset>
                </wp:positionV>
                <wp:extent cx="6267450" cy="45085"/>
                <wp:effectExtent l="0" t="0" r="19050" b="12065"/>
                <wp:wrapNone/>
                <wp:docPr id="11" name="Rectangle 11"/>
                <wp:cNvGraphicFramePr/>
                <a:graphic xmlns:a="http://schemas.openxmlformats.org/drawingml/2006/main">
                  <a:graphicData uri="http://schemas.microsoft.com/office/word/2010/wordprocessingShape">
                    <wps:wsp>
                      <wps:cNvSpPr/>
                      <wps:spPr>
                        <a:xfrm>
                          <a:off x="0" y="0"/>
                          <a:ext cx="6267450"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0AF68" id="Rectangle 11" o:spid="_x0000_s1026" style="position:absolute;margin-left:-36.75pt;margin-top:23.45pt;width:493.5pt;height:3.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" fillcolor="#5b9bd5 [3204]" strokecolor="#1f4d78 [1604]" strokeweight="1pt">
                <w10:wrap anchorx="margin"/>
              </v:rect>
            </w:pict>
          </mc:Fallback>
        </mc:AlternateContent>
      </w:r>
    </w:p>
    <w:p w:rsidR="002500DA" w:rsidRPr="000D44E2" w:rsidRDefault="002500DA" w:rsidP="00C67DC7">
      <w:pPr>
        <w:pStyle w:val="Standard"/>
        <w:rPr>
          <w:sz w:val="30"/>
          <w:szCs w:val="30"/>
        </w:rPr>
      </w:pPr>
      <w:r w:rsidRPr="000D44E2">
        <w:rPr>
          <w:rFonts w:ascii="serif" w:hAnsi="serif"/>
          <w:sz w:val="30"/>
          <w:szCs w:val="30"/>
        </w:rPr>
        <w:t xml:space="preserve">                            </w:t>
      </w:r>
    </w:p>
    <w:p w:rsidR="000D44E2" w:rsidRPr="000D44E2" w:rsidRDefault="000D44E2" w:rsidP="000D44E2">
      <w:pPr>
        <w:pStyle w:val="Standard"/>
        <w:rPr>
          <w:rFonts w:asciiTheme="minorHAnsi" w:hAnsiTheme="minorHAnsi" w:cstheme="minorHAnsi"/>
          <w:sz w:val="40"/>
          <w:szCs w:val="22"/>
        </w:rPr>
      </w:pPr>
      <w:proofErr w:type="gramStart"/>
      <w:r w:rsidRPr="000D44E2">
        <w:rPr>
          <w:rFonts w:asciiTheme="minorHAnsi" w:hAnsiTheme="minorHAnsi" w:cstheme="minorHAnsi"/>
          <w:sz w:val="36"/>
          <w:szCs w:val="22"/>
        </w:rPr>
        <w:t>8</w:t>
      </w:r>
      <w:r>
        <w:rPr>
          <w:rFonts w:asciiTheme="minorHAnsi" w:hAnsiTheme="minorHAnsi" w:cstheme="minorHAnsi"/>
          <w:sz w:val="40"/>
          <w:szCs w:val="22"/>
        </w:rPr>
        <w:t>.</w:t>
      </w:r>
      <w:r w:rsidRPr="000D44E2">
        <w:rPr>
          <w:rFonts w:asciiTheme="minorHAnsi" w:hAnsiTheme="minorHAnsi" w:cstheme="minorHAnsi"/>
          <w:color w:val="262626" w:themeColor="text1" w:themeTint="D9"/>
          <w:sz w:val="36"/>
          <w:szCs w:val="22"/>
        </w:rPr>
        <w:t>Conclusion</w:t>
      </w:r>
      <w:proofErr w:type="gramEnd"/>
      <w:r w:rsidRPr="000D44E2">
        <w:rPr>
          <w:rFonts w:asciiTheme="minorHAnsi" w:hAnsiTheme="minorHAnsi" w:cstheme="minorHAnsi"/>
          <w:color w:val="262626" w:themeColor="text1" w:themeTint="D9"/>
          <w:sz w:val="36"/>
          <w:szCs w:val="22"/>
        </w:rPr>
        <w:t>.</w:t>
      </w:r>
    </w:p>
    <w:p w:rsidR="002500DA" w:rsidRDefault="002500DA" w:rsidP="00C67DC7">
      <w:pPr>
        <w:spacing w:line="240" w:lineRule="auto"/>
        <w:jc w:val="center"/>
        <w:rPr>
          <w:color w:val="000000" w:themeColor="text1"/>
        </w:rPr>
      </w:pPr>
    </w:p>
    <w:p w:rsidR="002500DA" w:rsidRDefault="002500DA" w:rsidP="00C67DC7">
      <w:pPr>
        <w:spacing w:line="240" w:lineRule="auto"/>
        <w:jc w:val="center"/>
        <w:rPr>
          <w:color w:val="000000" w:themeColor="text1"/>
        </w:rPr>
      </w:pPr>
    </w:p>
    <w:p w:rsidR="002500DA" w:rsidRDefault="002500DA" w:rsidP="00C67DC7">
      <w:pPr>
        <w:spacing w:line="240" w:lineRule="auto"/>
        <w:jc w:val="center"/>
        <w:rPr>
          <w:color w:val="000000" w:themeColor="text1"/>
        </w:rPr>
      </w:pPr>
    </w:p>
    <w:p w:rsidR="000868DB" w:rsidRPr="000868DB" w:rsidRDefault="000868DB" w:rsidP="000868DB">
      <w:pPr>
        <w:rPr>
          <w:sz w:val="24"/>
        </w:rPr>
      </w:pPr>
      <w:r w:rsidRPr="000868DB">
        <w:rPr>
          <w:rFonts w:ascii="serif" w:hAnsi="serif"/>
          <w:color w:val="0070C0"/>
          <w:sz w:val="32"/>
          <w:szCs w:val="30"/>
        </w:rPr>
        <w:t>Our strategy for public health in England</w:t>
      </w:r>
      <w:r w:rsidRPr="000868DB">
        <w:rPr>
          <w:rFonts w:ascii="serif" w:hAnsi="serif"/>
          <w:sz w:val="32"/>
          <w:szCs w:val="30"/>
        </w:rPr>
        <w:t>:</w:t>
      </w:r>
    </w:p>
    <w:p w:rsidR="002500DA" w:rsidRPr="000868DB" w:rsidRDefault="000868DB" w:rsidP="000868DB">
      <w:pPr>
        <w:rPr>
          <w:sz w:val="28"/>
        </w:rPr>
      </w:pPr>
      <w:r w:rsidRPr="000868DB">
        <w:rPr>
          <w:sz w:val="28"/>
        </w:rPr>
        <w:t xml:space="preserve">The Government produced a white paper entitled Healthy Lives, Healthy People – Our strategy for public health in England. In brief, the White Paper outlines plans for much greater </w:t>
      </w:r>
      <w:proofErr w:type="spellStart"/>
      <w:r w:rsidRPr="000868DB">
        <w:rPr>
          <w:sz w:val="28"/>
        </w:rPr>
        <w:t>localisation</w:t>
      </w:r>
      <w:proofErr w:type="spellEnd"/>
      <w:r w:rsidRPr="000868DB">
        <w:rPr>
          <w:sz w:val="28"/>
        </w:rPr>
        <w:t xml:space="preserve"> in the delivery of public health services. ... </w:t>
      </w:r>
      <w:proofErr w:type="gramStart"/>
      <w:r w:rsidRPr="000868DB">
        <w:rPr>
          <w:sz w:val="28"/>
        </w:rPr>
        <w:t>strengthened</w:t>
      </w:r>
      <w:proofErr w:type="gramEnd"/>
      <w:r w:rsidRPr="000868DB">
        <w:rPr>
          <w:sz w:val="28"/>
        </w:rPr>
        <w:t xml:space="preserve"> focus on public health issues in the education and training of GPs.</w:t>
      </w:r>
    </w:p>
    <w:p w:rsidR="00C67DC7" w:rsidRPr="000868DB" w:rsidRDefault="00C67DC7" w:rsidP="00C67DC7">
      <w:pPr>
        <w:pStyle w:val="Standard"/>
        <w:pageBreakBefore/>
        <w:rPr>
          <w:rFonts w:asciiTheme="minorHAnsi" w:hAnsiTheme="minorHAnsi" w:cstheme="minorHAnsi"/>
          <w:color w:val="0070C0"/>
          <w:sz w:val="32"/>
          <w:szCs w:val="32"/>
        </w:rPr>
      </w:pPr>
      <w:r w:rsidRPr="000868DB">
        <w:rPr>
          <w:rFonts w:asciiTheme="minorHAnsi" w:hAnsiTheme="minorHAnsi" w:cstheme="minorHAnsi"/>
          <w:color w:val="0070C0"/>
          <w:sz w:val="32"/>
          <w:szCs w:val="32"/>
        </w:rPr>
        <w:lastRenderedPageBreak/>
        <w:t>Seizing opportunities for better health</w:t>
      </w:r>
      <w:r w:rsidR="000868DB">
        <w:rPr>
          <w:rFonts w:asciiTheme="minorHAnsi" w:hAnsiTheme="minorHAnsi" w:cstheme="minorHAnsi"/>
          <w:color w:val="0070C0"/>
          <w:sz w:val="32"/>
          <w:szCs w:val="32"/>
        </w:rPr>
        <w:t>:</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Public health has formidable achievements to its name: clean air and water,</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enhanced</w:t>
      </w:r>
      <w:proofErr w:type="gramEnd"/>
      <w:r w:rsidRPr="000D44E2">
        <w:rPr>
          <w:rFonts w:asciiTheme="minorHAnsi" w:hAnsiTheme="minorHAnsi" w:cstheme="minorHAnsi"/>
          <w:sz w:val="28"/>
          <w:szCs w:val="22"/>
        </w:rPr>
        <w:t xml:space="preserve"> nutrition and mass </w:t>
      </w:r>
      <w:proofErr w:type="spellStart"/>
      <w:r w:rsidRPr="000D44E2">
        <w:rPr>
          <w:rFonts w:asciiTheme="minorHAnsi" w:hAnsiTheme="minorHAnsi" w:cstheme="minorHAnsi"/>
          <w:sz w:val="28"/>
          <w:szCs w:val="22"/>
        </w:rPr>
        <w:t>immunisation</w:t>
      </w:r>
      <w:proofErr w:type="spellEnd"/>
      <w:r w:rsidRPr="000D44E2">
        <w:rPr>
          <w:rFonts w:asciiTheme="minorHAnsi" w:hAnsiTheme="minorHAnsi" w:cstheme="minorHAnsi"/>
          <w:sz w:val="28"/>
          <w:szCs w:val="22"/>
        </w:rPr>
        <w:t xml:space="preserve"> have consigned many killer diseases to</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the</w:t>
      </w:r>
      <w:proofErr w:type="gramEnd"/>
      <w:r w:rsidRPr="000D44E2">
        <w:rPr>
          <w:rFonts w:asciiTheme="minorHAnsi" w:hAnsiTheme="minorHAnsi" w:cstheme="minorHAnsi"/>
          <w:sz w:val="28"/>
          <w:szCs w:val="22"/>
        </w:rPr>
        <w:t xml:space="preserve"> history books. There are huge opportunities to go further and faster in tackling</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today’s</w:t>
      </w:r>
      <w:proofErr w:type="gramEnd"/>
      <w:r w:rsidRPr="000D44E2">
        <w:rPr>
          <w:rFonts w:asciiTheme="minorHAnsi" w:hAnsiTheme="minorHAnsi" w:cstheme="minorHAnsi"/>
          <w:sz w:val="28"/>
          <w:szCs w:val="22"/>
        </w:rPr>
        <w:t xml:space="preserve"> causes of premature death and illness. People living in the poorest areas</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will</w:t>
      </w:r>
      <w:proofErr w:type="gramEnd"/>
      <w:r w:rsidRPr="000D44E2">
        <w:rPr>
          <w:rFonts w:asciiTheme="minorHAnsi" w:hAnsiTheme="minorHAnsi" w:cstheme="minorHAnsi"/>
          <w:sz w:val="28"/>
          <w:szCs w:val="22"/>
        </w:rPr>
        <w:t>, on average, die 7 years earlier than people living in richer areas and spend</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up</w:t>
      </w:r>
      <w:proofErr w:type="gramEnd"/>
      <w:r w:rsidRPr="000D44E2">
        <w:rPr>
          <w:rFonts w:asciiTheme="minorHAnsi" w:hAnsiTheme="minorHAnsi" w:cstheme="minorHAnsi"/>
          <w:sz w:val="28"/>
          <w:szCs w:val="22"/>
        </w:rPr>
        <w:t xml:space="preserve"> to 17 more years living with poor health. They have higher rates of mental</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illness</w:t>
      </w:r>
      <w:proofErr w:type="gramEnd"/>
      <w:r w:rsidRPr="000D44E2">
        <w:rPr>
          <w:rFonts w:asciiTheme="minorHAnsi" w:hAnsiTheme="minorHAnsi" w:cstheme="minorHAnsi"/>
          <w:sz w:val="28"/>
          <w:szCs w:val="22"/>
        </w:rPr>
        <w:t>; of harm from alcohol, drugs and smoking; and of childhood emotional and</w:t>
      </w:r>
    </w:p>
    <w:p w:rsidR="00C67DC7" w:rsidRPr="000D44E2" w:rsidRDefault="00C67DC7" w:rsidP="00C67DC7">
      <w:pPr>
        <w:pStyle w:val="Standard"/>
        <w:rPr>
          <w:rFonts w:asciiTheme="minorHAnsi" w:hAnsiTheme="minorHAnsi" w:cstheme="minorHAnsi"/>
          <w:sz w:val="28"/>
          <w:szCs w:val="22"/>
        </w:rPr>
      </w:pPr>
      <w:proofErr w:type="spellStart"/>
      <w:proofErr w:type="gramStart"/>
      <w:r w:rsidRPr="000D44E2">
        <w:rPr>
          <w:rFonts w:asciiTheme="minorHAnsi" w:hAnsiTheme="minorHAnsi" w:cstheme="minorHAnsi"/>
          <w:sz w:val="28"/>
          <w:szCs w:val="22"/>
        </w:rPr>
        <w:t>behavioural</w:t>
      </w:r>
      <w:proofErr w:type="spellEnd"/>
      <w:proofErr w:type="gramEnd"/>
      <w:r w:rsidRPr="000D44E2">
        <w:rPr>
          <w:rFonts w:asciiTheme="minorHAnsi" w:hAnsiTheme="minorHAnsi" w:cstheme="minorHAnsi"/>
          <w:sz w:val="28"/>
          <w:szCs w:val="22"/>
        </w:rPr>
        <w:t xml:space="preserve"> problems. Although infectious diseases now account for only 1 in 50</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deaths</w:t>
      </w:r>
      <w:proofErr w:type="gramEnd"/>
      <w:r w:rsidRPr="000D44E2">
        <w:rPr>
          <w:rFonts w:asciiTheme="minorHAnsi" w:hAnsiTheme="minorHAnsi" w:cstheme="minorHAnsi"/>
          <w:sz w:val="28"/>
          <w:szCs w:val="22"/>
        </w:rPr>
        <w:t>, rates of tuberculosis and sexually transmitted infections (STIs) are rising</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and</w:t>
      </w:r>
      <w:proofErr w:type="gramEnd"/>
      <w:r w:rsidRPr="000D44E2">
        <w:rPr>
          <w:rFonts w:asciiTheme="minorHAnsi" w:hAnsiTheme="minorHAnsi" w:cstheme="minorHAnsi"/>
          <w:sz w:val="28"/>
          <w:szCs w:val="22"/>
        </w:rPr>
        <w:t xml:space="preserve"> </w:t>
      </w:r>
      <w:r w:rsidR="008E7ADC" w:rsidRPr="000D44E2">
        <w:rPr>
          <w:rFonts w:asciiTheme="minorHAnsi" w:hAnsiTheme="minorHAnsi" w:cstheme="minorHAnsi"/>
          <w:sz w:val="28"/>
          <w:szCs w:val="22"/>
        </w:rPr>
        <w:t>pandemic flu is still a threat.</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A fuller story on the health of England is set out in</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Our Health and Wellbeing</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Today</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 published to accompany this White Paper. The opportunity – and the</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challenge</w:t>
      </w:r>
      <w:proofErr w:type="gramEnd"/>
      <w:r w:rsidRPr="000D44E2">
        <w:rPr>
          <w:rFonts w:asciiTheme="minorHAnsi" w:hAnsiTheme="minorHAnsi" w:cstheme="minorHAnsi"/>
          <w:sz w:val="28"/>
          <w:szCs w:val="22"/>
        </w:rPr>
        <w:t xml:space="preserve"> – is stark, for example:</w:t>
      </w:r>
    </w:p>
    <w:p w:rsidR="00C67DC7" w:rsidRPr="000D44E2" w:rsidRDefault="008E7ADC" w:rsidP="00C67DC7">
      <w:pPr>
        <w:pStyle w:val="Standard"/>
        <w:rPr>
          <w:rFonts w:asciiTheme="minorHAnsi" w:hAnsiTheme="minorHAnsi" w:cstheme="minorHAnsi"/>
          <w:sz w:val="28"/>
          <w:szCs w:val="22"/>
        </w:rPr>
      </w:pPr>
      <w:r w:rsidRPr="000D44E2">
        <w:rPr>
          <w:rFonts w:asciiTheme="minorHAnsi" w:hAnsiTheme="minorHAnsi" w:cstheme="minorHAnsi"/>
          <w:sz w:val="28"/>
          <w:szCs w:val="22"/>
        </w:rPr>
        <w:t>1</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By improving maternal health, we could give our children a better start in life,</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reduce</w:t>
      </w:r>
      <w:proofErr w:type="gramEnd"/>
      <w:r w:rsidRPr="000D44E2">
        <w:rPr>
          <w:rFonts w:asciiTheme="minorHAnsi" w:hAnsiTheme="minorHAnsi" w:cstheme="minorHAnsi"/>
          <w:sz w:val="28"/>
          <w:szCs w:val="22"/>
        </w:rPr>
        <w:t xml:space="preserve"> infant mortality and the numbers of low birth-weight babies.</w:t>
      </w:r>
    </w:p>
    <w:p w:rsidR="00C67DC7" w:rsidRPr="000D44E2" w:rsidRDefault="008E7ADC" w:rsidP="00C67DC7">
      <w:pPr>
        <w:pStyle w:val="Standard"/>
        <w:rPr>
          <w:rFonts w:asciiTheme="minorHAnsi" w:hAnsiTheme="minorHAnsi" w:cstheme="minorHAnsi"/>
          <w:sz w:val="28"/>
          <w:szCs w:val="22"/>
        </w:rPr>
      </w:pPr>
      <w:r w:rsidRPr="000D44E2">
        <w:rPr>
          <w:rFonts w:asciiTheme="minorHAnsi" w:hAnsiTheme="minorHAnsi" w:cstheme="minorHAnsi"/>
          <w:sz w:val="28"/>
          <w:szCs w:val="22"/>
        </w:rPr>
        <w:t>2</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Taking better care of our children’s health and development could improve</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educational</w:t>
      </w:r>
      <w:proofErr w:type="gramEnd"/>
      <w:r w:rsidRPr="000D44E2">
        <w:rPr>
          <w:rFonts w:asciiTheme="minorHAnsi" w:hAnsiTheme="minorHAnsi" w:cstheme="minorHAnsi"/>
          <w:sz w:val="28"/>
          <w:szCs w:val="22"/>
        </w:rPr>
        <w:t xml:space="preserve"> attainment and reduce the risks of mental illness, unhealthy</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lifestyles</w:t>
      </w:r>
      <w:proofErr w:type="gramEnd"/>
      <w:r w:rsidRPr="000D44E2">
        <w:rPr>
          <w:rFonts w:asciiTheme="minorHAnsi" w:hAnsiTheme="minorHAnsi" w:cstheme="minorHAnsi"/>
          <w:sz w:val="28"/>
          <w:szCs w:val="22"/>
        </w:rPr>
        <w:t>, road deaths and hospital admissions due to tooth decay.</w:t>
      </w:r>
    </w:p>
    <w:p w:rsidR="00C67DC7" w:rsidRPr="000D44E2" w:rsidRDefault="008E7ADC" w:rsidP="00C67DC7">
      <w:pPr>
        <w:pStyle w:val="Standard"/>
        <w:rPr>
          <w:rFonts w:asciiTheme="minorHAnsi" w:hAnsiTheme="minorHAnsi" w:cstheme="minorHAnsi"/>
          <w:sz w:val="28"/>
          <w:szCs w:val="22"/>
        </w:rPr>
      </w:pPr>
      <w:r w:rsidRPr="000D44E2">
        <w:rPr>
          <w:rFonts w:asciiTheme="minorHAnsi" w:hAnsiTheme="minorHAnsi" w:cstheme="minorHAnsi"/>
          <w:sz w:val="28"/>
          <w:szCs w:val="22"/>
        </w:rPr>
        <w:t>3</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Being in work leads to better physical and mental health, and we could save the</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UK up to £100 billion a year by reducing working-age ill health.</w:t>
      </w:r>
    </w:p>
    <w:p w:rsidR="00C67DC7" w:rsidRPr="000D44E2" w:rsidRDefault="008E7ADC" w:rsidP="00C67DC7">
      <w:pPr>
        <w:pStyle w:val="Standard"/>
        <w:rPr>
          <w:rFonts w:asciiTheme="minorHAnsi" w:hAnsiTheme="minorHAnsi" w:cstheme="minorHAnsi"/>
          <w:sz w:val="28"/>
          <w:szCs w:val="22"/>
        </w:rPr>
      </w:pPr>
      <w:r w:rsidRPr="000D44E2">
        <w:rPr>
          <w:rFonts w:asciiTheme="minorHAnsi" w:hAnsiTheme="minorHAnsi" w:cstheme="minorHAnsi"/>
          <w:sz w:val="28"/>
          <w:szCs w:val="22"/>
        </w:rPr>
        <w:t>4.</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 xml:space="preserve">Changing adults’ </w:t>
      </w:r>
      <w:proofErr w:type="spellStart"/>
      <w:r w:rsidRPr="000D44E2">
        <w:rPr>
          <w:rFonts w:asciiTheme="minorHAnsi" w:hAnsiTheme="minorHAnsi" w:cstheme="minorHAnsi"/>
          <w:sz w:val="28"/>
          <w:szCs w:val="22"/>
        </w:rPr>
        <w:t>behaviour</w:t>
      </w:r>
      <w:proofErr w:type="spellEnd"/>
      <w:r w:rsidRPr="000D44E2">
        <w:rPr>
          <w:rFonts w:asciiTheme="minorHAnsi" w:hAnsiTheme="minorHAnsi" w:cstheme="minorHAnsi"/>
          <w:sz w:val="28"/>
          <w:szCs w:val="22"/>
        </w:rPr>
        <w:t xml:space="preserve"> could reduce premature death, illness and costs</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to</w:t>
      </w:r>
      <w:proofErr w:type="gramEnd"/>
      <w:r w:rsidRPr="000D44E2">
        <w:rPr>
          <w:rFonts w:asciiTheme="minorHAnsi" w:hAnsiTheme="minorHAnsi" w:cstheme="minorHAnsi"/>
          <w:sz w:val="28"/>
          <w:szCs w:val="22"/>
        </w:rPr>
        <w:t xml:space="preserve"> society, avoiding a substantial proportion of cancers, vascular dementias</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and</w:t>
      </w:r>
      <w:proofErr w:type="gramEnd"/>
      <w:r w:rsidRPr="000D44E2">
        <w:rPr>
          <w:rFonts w:asciiTheme="minorHAnsi" w:hAnsiTheme="minorHAnsi" w:cstheme="minorHAnsi"/>
          <w:sz w:val="28"/>
          <w:szCs w:val="22"/>
        </w:rPr>
        <w:t xml:space="preserve"> over 30% of circulatory diseases; saving the NHS the £2.7 billion cost of</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alcohol</w:t>
      </w:r>
      <w:proofErr w:type="gramEnd"/>
      <w:r w:rsidRPr="000D44E2">
        <w:rPr>
          <w:rFonts w:asciiTheme="minorHAnsi" w:hAnsiTheme="minorHAnsi" w:cstheme="minorHAnsi"/>
          <w:sz w:val="28"/>
          <w:szCs w:val="22"/>
        </w:rPr>
        <w:t xml:space="preserve"> abuse; and saving society the £13.9 billion a year spent on tackling</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drug-fuelled</w:t>
      </w:r>
      <w:proofErr w:type="gramEnd"/>
      <w:r w:rsidRPr="000D44E2">
        <w:rPr>
          <w:rFonts w:asciiTheme="minorHAnsi" w:hAnsiTheme="minorHAnsi" w:cstheme="minorHAnsi"/>
          <w:sz w:val="28"/>
          <w:szCs w:val="22"/>
        </w:rPr>
        <w:t xml:space="preserve"> crime.</w:t>
      </w:r>
    </w:p>
    <w:p w:rsidR="00C67DC7" w:rsidRPr="000D44E2" w:rsidRDefault="008E7ADC" w:rsidP="00C67DC7">
      <w:pPr>
        <w:pStyle w:val="Standard"/>
        <w:rPr>
          <w:rFonts w:asciiTheme="minorHAnsi" w:hAnsiTheme="minorHAnsi" w:cstheme="minorHAnsi"/>
          <w:sz w:val="28"/>
          <w:szCs w:val="22"/>
        </w:rPr>
      </w:pPr>
      <w:r w:rsidRPr="000D44E2">
        <w:rPr>
          <w:rFonts w:asciiTheme="minorHAnsi" w:hAnsiTheme="minorHAnsi" w:cstheme="minorHAnsi"/>
          <w:sz w:val="28"/>
          <w:szCs w:val="22"/>
        </w:rPr>
        <w:t>5</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We could prevent many of the yearly excess wi</w:t>
      </w:r>
      <w:r w:rsidR="008E7ADC" w:rsidRPr="000D44E2">
        <w:rPr>
          <w:rFonts w:asciiTheme="minorHAnsi" w:hAnsiTheme="minorHAnsi" w:cstheme="minorHAnsi"/>
          <w:sz w:val="28"/>
          <w:szCs w:val="22"/>
        </w:rPr>
        <w:t>nter deaths – 35,000 in 2008/09</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through</w:t>
      </w:r>
      <w:proofErr w:type="gramEnd"/>
      <w:r w:rsidRPr="000D44E2">
        <w:rPr>
          <w:rFonts w:asciiTheme="minorHAnsi" w:hAnsiTheme="minorHAnsi" w:cstheme="minorHAnsi"/>
          <w:sz w:val="28"/>
          <w:szCs w:val="22"/>
        </w:rPr>
        <w:t xml:space="preserve"> warmer housing, and prevent further deaths through full take-up of</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seasonal</w:t>
      </w:r>
      <w:proofErr w:type="gramEnd"/>
      <w:r w:rsidRPr="000D44E2">
        <w:rPr>
          <w:rFonts w:asciiTheme="minorHAnsi" w:hAnsiTheme="minorHAnsi" w:cstheme="minorHAnsi"/>
          <w:sz w:val="28"/>
          <w:szCs w:val="22"/>
        </w:rPr>
        <w:t xml:space="preserve"> flu vaccinations.</w:t>
      </w:r>
    </w:p>
    <w:p w:rsidR="00C67DC7" w:rsidRPr="000868DB" w:rsidRDefault="00C67DC7" w:rsidP="000868DB">
      <w:pPr>
        <w:pStyle w:val="Standard"/>
        <w:pageBreakBefore/>
        <w:rPr>
          <w:rFonts w:asciiTheme="minorHAnsi" w:hAnsiTheme="minorHAnsi" w:cstheme="minorHAnsi"/>
          <w:color w:val="0070C0"/>
          <w:sz w:val="32"/>
          <w:szCs w:val="22"/>
        </w:rPr>
      </w:pPr>
      <w:r w:rsidRPr="000868DB">
        <w:rPr>
          <w:rFonts w:asciiTheme="minorHAnsi" w:hAnsiTheme="minorHAnsi" w:cstheme="minorHAnsi"/>
          <w:color w:val="0070C0"/>
          <w:sz w:val="32"/>
          <w:szCs w:val="22"/>
        </w:rPr>
        <w:lastRenderedPageBreak/>
        <w:t>A radical new approach</w:t>
      </w:r>
      <w:r w:rsidR="000868DB" w:rsidRPr="000868DB">
        <w:rPr>
          <w:rFonts w:asciiTheme="minorHAnsi" w:hAnsiTheme="minorHAnsi" w:cstheme="minorHAnsi"/>
          <w:color w:val="0070C0"/>
          <w:sz w:val="32"/>
          <w:szCs w:val="22"/>
        </w:rPr>
        <w:t>:</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The current approach and system is not up to the task of seizing these huge</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opportunities</w:t>
      </w:r>
      <w:proofErr w:type="gramEnd"/>
      <w:r w:rsidRPr="000D44E2">
        <w:rPr>
          <w:rFonts w:asciiTheme="minorHAnsi" w:hAnsiTheme="minorHAnsi" w:cstheme="minorHAnsi"/>
          <w:sz w:val="28"/>
          <w:szCs w:val="22"/>
        </w:rPr>
        <w:t xml:space="preserve"> for better health and reduced inequalities in health. This White Paper</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sets</w:t>
      </w:r>
      <w:proofErr w:type="gramEnd"/>
      <w:r w:rsidRPr="000D44E2">
        <w:rPr>
          <w:rFonts w:asciiTheme="minorHAnsi" w:hAnsiTheme="minorHAnsi" w:cstheme="minorHAnsi"/>
          <w:sz w:val="28"/>
          <w:szCs w:val="22"/>
        </w:rPr>
        <w:t xml:space="preserve"> out a radical new approach that will empower local communities, enable</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professional</w:t>
      </w:r>
      <w:proofErr w:type="gramEnd"/>
      <w:r w:rsidRPr="000D44E2">
        <w:rPr>
          <w:rFonts w:asciiTheme="minorHAnsi" w:hAnsiTheme="minorHAnsi" w:cstheme="minorHAnsi"/>
          <w:sz w:val="28"/>
          <w:szCs w:val="22"/>
        </w:rPr>
        <w:t xml:space="preserve"> freedoms and unleash new ideas based on the evidence of what works,</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while</w:t>
      </w:r>
      <w:proofErr w:type="gramEnd"/>
      <w:r w:rsidRPr="000D44E2">
        <w:rPr>
          <w:rFonts w:asciiTheme="minorHAnsi" w:hAnsiTheme="minorHAnsi" w:cstheme="minorHAnsi"/>
          <w:sz w:val="28"/>
          <w:szCs w:val="22"/>
        </w:rPr>
        <w:t xml:space="preserve"> ensuring that the country remains resilient to and mitigates against current</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and</w:t>
      </w:r>
      <w:proofErr w:type="gramEnd"/>
      <w:r w:rsidRPr="000D44E2">
        <w:rPr>
          <w:rFonts w:asciiTheme="minorHAnsi" w:hAnsiTheme="minorHAnsi" w:cstheme="minorHAnsi"/>
          <w:sz w:val="28"/>
          <w:szCs w:val="22"/>
        </w:rPr>
        <w:t xml:space="preserve"> future health threats. It sets out how our approach will:</w:t>
      </w:r>
    </w:p>
    <w:p w:rsidR="00C67DC7" w:rsidRPr="000D44E2" w:rsidRDefault="000868DB" w:rsidP="00C67DC7">
      <w:pPr>
        <w:pStyle w:val="Standard"/>
        <w:rPr>
          <w:rFonts w:asciiTheme="minorHAnsi" w:hAnsiTheme="minorHAnsi" w:cstheme="minorHAnsi"/>
          <w:sz w:val="28"/>
          <w:szCs w:val="22"/>
        </w:rPr>
      </w:pPr>
      <w:r w:rsidRPr="000D44E2">
        <w:rPr>
          <w:rFonts w:asciiTheme="minorHAnsi" w:hAnsiTheme="minorHAnsi" w:cstheme="minorHAnsi"/>
          <w:sz w:val="28"/>
          <w:szCs w:val="22"/>
        </w:rPr>
        <w:t>1</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protect</w:t>
      </w:r>
      <w:proofErr w:type="gramEnd"/>
      <w:r w:rsidRPr="000D44E2">
        <w:rPr>
          <w:rFonts w:asciiTheme="minorHAnsi" w:hAnsiTheme="minorHAnsi" w:cstheme="minorHAnsi"/>
          <w:sz w:val="28"/>
          <w:szCs w:val="22"/>
        </w:rPr>
        <w:t xml:space="preserve"> the population from health threats – led by central government, with a</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strong</w:t>
      </w:r>
      <w:proofErr w:type="gramEnd"/>
      <w:r w:rsidRPr="000D44E2">
        <w:rPr>
          <w:rFonts w:asciiTheme="minorHAnsi" w:hAnsiTheme="minorHAnsi" w:cstheme="minorHAnsi"/>
          <w:sz w:val="28"/>
          <w:szCs w:val="22"/>
        </w:rPr>
        <w:t xml:space="preserve"> system to the frontline;</w:t>
      </w:r>
    </w:p>
    <w:p w:rsidR="00C67DC7" w:rsidRPr="000D44E2" w:rsidRDefault="000868DB" w:rsidP="00C67DC7">
      <w:pPr>
        <w:pStyle w:val="Standard"/>
        <w:rPr>
          <w:rFonts w:asciiTheme="minorHAnsi" w:hAnsiTheme="minorHAnsi" w:cstheme="minorHAnsi"/>
          <w:sz w:val="28"/>
          <w:szCs w:val="22"/>
        </w:rPr>
      </w:pPr>
      <w:r w:rsidRPr="000D44E2">
        <w:rPr>
          <w:rFonts w:asciiTheme="minorHAnsi" w:hAnsiTheme="minorHAnsi" w:cstheme="minorHAnsi"/>
          <w:sz w:val="28"/>
          <w:szCs w:val="22"/>
        </w:rPr>
        <w:t>2</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empower</w:t>
      </w:r>
      <w:proofErr w:type="gramEnd"/>
      <w:r w:rsidRPr="000D44E2">
        <w:rPr>
          <w:rFonts w:asciiTheme="minorHAnsi" w:hAnsiTheme="minorHAnsi" w:cstheme="minorHAnsi"/>
          <w:sz w:val="28"/>
          <w:szCs w:val="22"/>
        </w:rPr>
        <w:t xml:space="preserve"> local leadership and encourage wide responsibility across society</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to</w:t>
      </w:r>
      <w:proofErr w:type="gramEnd"/>
      <w:r w:rsidRPr="000D44E2">
        <w:rPr>
          <w:rFonts w:asciiTheme="minorHAnsi" w:hAnsiTheme="minorHAnsi" w:cstheme="minorHAnsi"/>
          <w:sz w:val="28"/>
          <w:szCs w:val="22"/>
        </w:rPr>
        <w:t xml:space="preserve"> improve everyone’s health and wellbeing, and tackle the wider factors that</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influence</w:t>
      </w:r>
      <w:proofErr w:type="gramEnd"/>
      <w:r w:rsidRPr="000D44E2">
        <w:rPr>
          <w:rFonts w:asciiTheme="minorHAnsi" w:hAnsiTheme="minorHAnsi" w:cstheme="minorHAnsi"/>
          <w:sz w:val="28"/>
          <w:szCs w:val="22"/>
        </w:rPr>
        <w:t xml:space="preserve"> it;</w:t>
      </w:r>
    </w:p>
    <w:p w:rsidR="00C67DC7" w:rsidRPr="000D44E2" w:rsidRDefault="000868DB" w:rsidP="00C67DC7">
      <w:pPr>
        <w:pStyle w:val="Standard"/>
        <w:rPr>
          <w:rFonts w:asciiTheme="minorHAnsi" w:hAnsiTheme="minorHAnsi" w:cstheme="minorHAnsi"/>
          <w:sz w:val="28"/>
          <w:szCs w:val="22"/>
        </w:rPr>
      </w:pPr>
      <w:r w:rsidRPr="000D44E2">
        <w:rPr>
          <w:rFonts w:asciiTheme="minorHAnsi" w:hAnsiTheme="minorHAnsi" w:cstheme="minorHAnsi"/>
          <w:sz w:val="28"/>
          <w:szCs w:val="22"/>
        </w:rPr>
        <w:t>3</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focus</w:t>
      </w:r>
      <w:proofErr w:type="gramEnd"/>
      <w:r w:rsidRPr="000D44E2">
        <w:rPr>
          <w:rFonts w:asciiTheme="minorHAnsi" w:hAnsiTheme="minorHAnsi" w:cstheme="minorHAnsi"/>
          <w:sz w:val="28"/>
          <w:szCs w:val="22"/>
        </w:rPr>
        <w:t xml:space="preserve"> on key outcomes, doing what works to deliver them, with transparency</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of</w:t>
      </w:r>
      <w:proofErr w:type="gramEnd"/>
      <w:r w:rsidRPr="000D44E2">
        <w:rPr>
          <w:rFonts w:asciiTheme="minorHAnsi" w:hAnsiTheme="minorHAnsi" w:cstheme="minorHAnsi"/>
          <w:sz w:val="28"/>
          <w:szCs w:val="22"/>
        </w:rPr>
        <w:t xml:space="preserve"> outcomes to enable accountability through a proposed new public health</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outcomes</w:t>
      </w:r>
      <w:proofErr w:type="gramEnd"/>
      <w:r w:rsidRPr="000D44E2">
        <w:rPr>
          <w:rFonts w:asciiTheme="minorHAnsi" w:hAnsiTheme="minorHAnsi" w:cstheme="minorHAnsi"/>
          <w:sz w:val="28"/>
          <w:szCs w:val="22"/>
        </w:rPr>
        <w:t xml:space="preserve"> framework;</w:t>
      </w:r>
    </w:p>
    <w:p w:rsidR="00C67DC7" w:rsidRPr="000D44E2" w:rsidRDefault="000868DB" w:rsidP="00C67DC7">
      <w:pPr>
        <w:pStyle w:val="Standard"/>
        <w:rPr>
          <w:rFonts w:asciiTheme="minorHAnsi" w:hAnsiTheme="minorHAnsi" w:cstheme="minorHAnsi"/>
          <w:sz w:val="28"/>
          <w:szCs w:val="22"/>
        </w:rPr>
      </w:pPr>
      <w:r w:rsidRPr="000D44E2">
        <w:rPr>
          <w:rFonts w:asciiTheme="minorHAnsi" w:hAnsiTheme="minorHAnsi" w:cstheme="minorHAnsi"/>
          <w:sz w:val="28"/>
          <w:szCs w:val="22"/>
        </w:rPr>
        <w:t>4</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reflect</w:t>
      </w:r>
      <w:proofErr w:type="gramEnd"/>
      <w:r w:rsidRPr="000D44E2">
        <w:rPr>
          <w:rFonts w:asciiTheme="minorHAnsi" w:hAnsiTheme="minorHAnsi" w:cstheme="minorHAnsi"/>
          <w:sz w:val="28"/>
          <w:szCs w:val="22"/>
        </w:rPr>
        <w:t xml:space="preserve"> the Government’s core values of freedom, fairness and responsibility by</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strengthening</w:t>
      </w:r>
      <w:proofErr w:type="gramEnd"/>
      <w:r w:rsidRPr="000D44E2">
        <w:rPr>
          <w:rFonts w:asciiTheme="minorHAnsi" w:hAnsiTheme="minorHAnsi" w:cstheme="minorHAnsi"/>
          <w:sz w:val="28"/>
          <w:szCs w:val="22"/>
        </w:rPr>
        <w:t xml:space="preserve"> self-esteem, confidence and personal responsibility; positively</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promoting</w:t>
      </w:r>
      <w:proofErr w:type="gramEnd"/>
      <w:r w:rsidRPr="000D44E2">
        <w:rPr>
          <w:rFonts w:asciiTheme="minorHAnsi" w:hAnsiTheme="minorHAnsi" w:cstheme="minorHAnsi"/>
          <w:sz w:val="28"/>
          <w:szCs w:val="22"/>
        </w:rPr>
        <w:t xml:space="preserve"> healthy </w:t>
      </w:r>
      <w:proofErr w:type="spellStart"/>
      <w:r w:rsidRPr="000D44E2">
        <w:rPr>
          <w:rFonts w:asciiTheme="minorHAnsi" w:hAnsiTheme="minorHAnsi" w:cstheme="minorHAnsi"/>
          <w:sz w:val="28"/>
          <w:szCs w:val="22"/>
        </w:rPr>
        <w:t>behaviours</w:t>
      </w:r>
      <w:proofErr w:type="spellEnd"/>
      <w:r w:rsidRPr="000D44E2">
        <w:rPr>
          <w:rFonts w:asciiTheme="minorHAnsi" w:hAnsiTheme="minorHAnsi" w:cstheme="minorHAnsi"/>
          <w:sz w:val="28"/>
          <w:szCs w:val="22"/>
        </w:rPr>
        <w:t xml:space="preserve"> and lifestyles; and adapting the environment to</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make</w:t>
      </w:r>
      <w:proofErr w:type="gramEnd"/>
      <w:r w:rsidRPr="000D44E2">
        <w:rPr>
          <w:rFonts w:asciiTheme="minorHAnsi" w:hAnsiTheme="minorHAnsi" w:cstheme="minorHAnsi"/>
          <w:sz w:val="28"/>
          <w:szCs w:val="22"/>
        </w:rPr>
        <w:t xml:space="preserve"> healthy choices easier; and</w:t>
      </w:r>
    </w:p>
    <w:p w:rsidR="00C67DC7" w:rsidRPr="000D44E2" w:rsidRDefault="000868DB" w:rsidP="00C67DC7">
      <w:pPr>
        <w:pStyle w:val="Standard"/>
        <w:rPr>
          <w:rFonts w:asciiTheme="minorHAnsi" w:hAnsiTheme="minorHAnsi" w:cstheme="minorHAnsi"/>
          <w:sz w:val="28"/>
          <w:szCs w:val="22"/>
        </w:rPr>
      </w:pPr>
      <w:r w:rsidRPr="000D44E2">
        <w:rPr>
          <w:rFonts w:asciiTheme="minorHAnsi" w:hAnsiTheme="minorHAnsi" w:cstheme="minorHAnsi"/>
          <w:sz w:val="28"/>
          <w:szCs w:val="22"/>
        </w:rPr>
        <w:t>5</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balance</w:t>
      </w:r>
      <w:proofErr w:type="gramEnd"/>
      <w:r w:rsidRPr="000D44E2">
        <w:rPr>
          <w:rFonts w:asciiTheme="minorHAnsi" w:hAnsiTheme="minorHAnsi" w:cstheme="minorHAnsi"/>
          <w:sz w:val="28"/>
          <w:szCs w:val="22"/>
        </w:rPr>
        <w:t xml:space="preserve"> the freedoms of individuals and </w:t>
      </w:r>
      <w:proofErr w:type="spellStart"/>
      <w:r w:rsidRPr="000D44E2">
        <w:rPr>
          <w:rFonts w:asciiTheme="minorHAnsi" w:hAnsiTheme="minorHAnsi" w:cstheme="minorHAnsi"/>
          <w:sz w:val="28"/>
          <w:szCs w:val="22"/>
        </w:rPr>
        <w:t>organisations</w:t>
      </w:r>
      <w:proofErr w:type="spellEnd"/>
      <w:r w:rsidRPr="000D44E2">
        <w:rPr>
          <w:rFonts w:asciiTheme="minorHAnsi" w:hAnsiTheme="minorHAnsi" w:cstheme="minorHAnsi"/>
          <w:sz w:val="28"/>
          <w:szCs w:val="22"/>
        </w:rPr>
        <w:t xml:space="preserve"> with the need to avoid</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harm</w:t>
      </w:r>
      <w:proofErr w:type="gramEnd"/>
      <w:r w:rsidRPr="000D44E2">
        <w:rPr>
          <w:rFonts w:asciiTheme="minorHAnsi" w:hAnsiTheme="minorHAnsi" w:cstheme="minorHAnsi"/>
          <w:sz w:val="28"/>
          <w:szCs w:val="22"/>
        </w:rPr>
        <w:t xml:space="preserve"> to others, use a ‘ladder’ of interventions to determine the least intrusive</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approach</w:t>
      </w:r>
      <w:proofErr w:type="gramEnd"/>
      <w:r w:rsidRPr="000D44E2">
        <w:rPr>
          <w:rFonts w:asciiTheme="minorHAnsi" w:hAnsiTheme="minorHAnsi" w:cstheme="minorHAnsi"/>
          <w:sz w:val="28"/>
          <w:szCs w:val="22"/>
        </w:rPr>
        <w:t xml:space="preserve"> necessary to achieve the desired effect and aim to make voluntary</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approaches</w:t>
      </w:r>
      <w:proofErr w:type="gramEnd"/>
      <w:r w:rsidRPr="000D44E2">
        <w:rPr>
          <w:rFonts w:asciiTheme="minorHAnsi" w:hAnsiTheme="minorHAnsi" w:cstheme="minorHAnsi"/>
          <w:sz w:val="28"/>
          <w:szCs w:val="22"/>
        </w:rPr>
        <w:t xml:space="preserve"> work before resorting to regulation.</w:t>
      </w:r>
    </w:p>
    <w:p w:rsidR="00C67DC7" w:rsidRPr="000D44E2" w:rsidRDefault="000868DB" w:rsidP="00C67DC7">
      <w:pPr>
        <w:pStyle w:val="Standard"/>
        <w:rPr>
          <w:rFonts w:asciiTheme="minorHAnsi" w:hAnsiTheme="minorHAnsi" w:cstheme="minorHAnsi"/>
          <w:sz w:val="28"/>
          <w:szCs w:val="22"/>
        </w:rPr>
      </w:pPr>
      <w:r w:rsidRPr="000D44E2">
        <w:rPr>
          <w:rFonts w:asciiTheme="minorHAnsi" w:hAnsiTheme="minorHAnsi" w:cstheme="minorHAnsi"/>
          <w:sz w:val="28"/>
          <w:szCs w:val="22"/>
        </w:rPr>
        <w:t>6</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This approach will:</w:t>
      </w:r>
    </w:p>
    <w:p w:rsidR="00C67DC7" w:rsidRPr="000D44E2" w:rsidRDefault="008E7ADC"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reach</w:t>
      </w:r>
      <w:proofErr w:type="gramEnd"/>
      <w:r w:rsidRPr="000D44E2">
        <w:rPr>
          <w:rFonts w:asciiTheme="minorHAnsi" w:hAnsiTheme="minorHAnsi" w:cstheme="minorHAnsi"/>
          <w:sz w:val="28"/>
          <w:szCs w:val="22"/>
        </w:rPr>
        <w:t xml:space="preserve"> across and reach </w:t>
      </w:r>
      <w:proofErr w:type="spellStart"/>
      <w:r w:rsidRPr="000D44E2">
        <w:rPr>
          <w:rFonts w:asciiTheme="minorHAnsi" w:hAnsiTheme="minorHAnsi" w:cstheme="minorHAnsi"/>
          <w:sz w:val="28"/>
          <w:szCs w:val="22"/>
        </w:rPr>
        <w:t>out</w:t>
      </w:r>
      <w:r w:rsidR="00C67DC7" w:rsidRPr="000D44E2">
        <w:rPr>
          <w:rFonts w:asciiTheme="minorHAnsi" w:hAnsiTheme="minorHAnsi" w:cstheme="minorHAnsi"/>
          <w:sz w:val="28"/>
          <w:szCs w:val="22"/>
        </w:rPr>
        <w:t>addressing</w:t>
      </w:r>
      <w:proofErr w:type="spellEnd"/>
      <w:r w:rsidR="00C67DC7" w:rsidRPr="000D44E2">
        <w:rPr>
          <w:rFonts w:asciiTheme="minorHAnsi" w:hAnsiTheme="minorHAnsi" w:cstheme="minorHAnsi"/>
          <w:sz w:val="28"/>
          <w:szCs w:val="22"/>
        </w:rPr>
        <w:t xml:space="preserve"> the root causes of</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poor</w:t>
      </w:r>
      <w:proofErr w:type="gramEnd"/>
      <w:r w:rsidRPr="000D44E2">
        <w:rPr>
          <w:rFonts w:asciiTheme="minorHAnsi" w:hAnsiTheme="minorHAnsi" w:cstheme="minorHAnsi"/>
          <w:sz w:val="28"/>
          <w:szCs w:val="22"/>
        </w:rPr>
        <w:t xml:space="preserve"> health and wellbeing, reaching out to the individuals and families who need</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the</w:t>
      </w:r>
      <w:proofErr w:type="gramEnd"/>
      <w:r w:rsidRPr="000D44E2">
        <w:rPr>
          <w:rFonts w:asciiTheme="minorHAnsi" w:hAnsiTheme="minorHAnsi" w:cstheme="minorHAnsi"/>
          <w:sz w:val="28"/>
          <w:szCs w:val="22"/>
        </w:rPr>
        <w:t xml:space="preserve"> most support – and b</w:t>
      </w:r>
      <w:r w:rsidR="008E7ADC" w:rsidRPr="000D44E2">
        <w:rPr>
          <w:rFonts w:asciiTheme="minorHAnsi" w:hAnsiTheme="minorHAnsi" w:cstheme="minorHAnsi"/>
          <w:sz w:val="28"/>
          <w:szCs w:val="22"/>
        </w:rPr>
        <w:t>e:</w:t>
      </w:r>
    </w:p>
    <w:p w:rsidR="00C67DC7" w:rsidRPr="000D44E2" w:rsidRDefault="008E7ADC"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responsive</w:t>
      </w:r>
      <w:proofErr w:type="gramEnd"/>
      <w:r w:rsidR="00C67DC7" w:rsidRPr="000D44E2">
        <w:rPr>
          <w:rFonts w:asciiTheme="minorHAnsi" w:hAnsiTheme="minorHAnsi" w:cstheme="minorHAnsi"/>
          <w:sz w:val="28"/>
          <w:szCs w:val="22"/>
        </w:rPr>
        <w:t xml:space="preserve"> owned by communi</w:t>
      </w:r>
      <w:r w:rsidRPr="000D44E2">
        <w:rPr>
          <w:rFonts w:asciiTheme="minorHAnsi" w:hAnsiTheme="minorHAnsi" w:cstheme="minorHAnsi"/>
          <w:sz w:val="28"/>
          <w:szCs w:val="22"/>
        </w:rPr>
        <w:t>ties and shaped by their needs;</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re</w:t>
      </w:r>
      <w:r w:rsidR="008E7ADC" w:rsidRPr="000D44E2">
        <w:rPr>
          <w:rFonts w:asciiTheme="minorHAnsi" w:hAnsiTheme="minorHAnsi" w:cstheme="minorHAnsi"/>
          <w:sz w:val="28"/>
          <w:szCs w:val="22"/>
        </w:rPr>
        <w:t>sourced</w:t>
      </w:r>
      <w:proofErr w:type="gramEnd"/>
      <w:r w:rsidRPr="000D44E2">
        <w:rPr>
          <w:rFonts w:asciiTheme="minorHAnsi" w:hAnsiTheme="minorHAnsi" w:cstheme="minorHAnsi"/>
          <w:sz w:val="28"/>
          <w:szCs w:val="22"/>
        </w:rPr>
        <w:t xml:space="preserve"> with ring-fenced fun</w:t>
      </w:r>
      <w:r w:rsidR="008E7ADC" w:rsidRPr="000D44E2">
        <w:rPr>
          <w:rFonts w:asciiTheme="minorHAnsi" w:hAnsiTheme="minorHAnsi" w:cstheme="minorHAnsi"/>
          <w:sz w:val="28"/>
          <w:szCs w:val="22"/>
        </w:rPr>
        <w:t>ding and incentives to improve;</w:t>
      </w:r>
    </w:p>
    <w:p w:rsidR="00C67DC7" w:rsidRPr="000D44E2" w:rsidRDefault="008E7ADC" w:rsidP="00C67DC7">
      <w:pPr>
        <w:pStyle w:val="Standard"/>
        <w:rPr>
          <w:rFonts w:asciiTheme="minorHAnsi" w:hAnsiTheme="minorHAnsi" w:cstheme="minorHAnsi"/>
          <w:sz w:val="28"/>
          <w:szCs w:val="22"/>
        </w:rPr>
      </w:pPr>
      <w:proofErr w:type="spellStart"/>
      <w:proofErr w:type="gramStart"/>
      <w:r w:rsidRPr="000D44E2">
        <w:rPr>
          <w:rFonts w:asciiTheme="minorHAnsi" w:hAnsiTheme="minorHAnsi" w:cstheme="minorHAnsi"/>
          <w:sz w:val="28"/>
          <w:szCs w:val="22"/>
        </w:rPr>
        <w:lastRenderedPageBreak/>
        <w:t>rigorous</w:t>
      </w:r>
      <w:r w:rsidR="00C67DC7" w:rsidRPr="000D44E2">
        <w:rPr>
          <w:rFonts w:asciiTheme="minorHAnsi" w:hAnsiTheme="minorHAnsi" w:cstheme="minorHAnsi"/>
          <w:sz w:val="28"/>
          <w:szCs w:val="22"/>
        </w:rPr>
        <w:t>professionally</w:t>
      </w:r>
      <w:proofErr w:type="spellEnd"/>
      <w:r w:rsidR="00C67DC7" w:rsidRPr="000D44E2">
        <w:rPr>
          <w:rFonts w:asciiTheme="minorHAnsi" w:hAnsiTheme="minorHAnsi" w:cstheme="minorHAnsi"/>
          <w:sz w:val="28"/>
          <w:szCs w:val="22"/>
        </w:rPr>
        <w:t>-led</w:t>
      </w:r>
      <w:proofErr w:type="gramEnd"/>
      <w:r w:rsidR="00C67DC7" w:rsidRPr="000D44E2">
        <w:rPr>
          <w:rFonts w:asciiTheme="minorHAnsi" w:hAnsiTheme="minorHAnsi" w:cstheme="minorHAnsi"/>
          <w:sz w:val="28"/>
          <w:szCs w:val="22"/>
        </w:rPr>
        <w:t>, focused on evidenc</w:t>
      </w:r>
      <w:r w:rsidRPr="000D44E2">
        <w:rPr>
          <w:rFonts w:asciiTheme="minorHAnsi" w:hAnsiTheme="minorHAnsi" w:cstheme="minorHAnsi"/>
          <w:sz w:val="28"/>
          <w:szCs w:val="22"/>
        </w:rPr>
        <w:t>e, efficient and effective; and</w:t>
      </w:r>
    </w:p>
    <w:p w:rsidR="00426E3F" w:rsidRDefault="008E7ADC" w:rsidP="00426E3F">
      <w:pPr>
        <w:pStyle w:val="Standard"/>
        <w:rPr>
          <w:rFonts w:asciiTheme="minorHAnsi" w:hAnsiTheme="minorHAnsi" w:cstheme="minorHAnsi"/>
          <w:sz w:val="28"/>
          <w:szCs w:val="22"/>
        </w:rPr>
      </w:pPr>
      <w:proofErr w:type="spellStart"/>
      <w:proofErr w:type="gramStart"/>
      <w:r w:rsidRPr="000D44E2">
        <w:rPr>
          <w:rFonts w:asciiTheme="minorHAnsi" w:hAnsiTheme="minorHAnsi" w:cstheme="minorHAnsi"/>
          <w:sz w:val="28"/>
          <w:szCs w:val="22"/>
        </w:rPr>
        <w:t>resilient</w:t>
      </w:r>
      <w:r w:rsidR="00C67DC7" w:rsidRPr="000D44E2">
        <w:rPr>
          <w:rFonts w:asciiTheme="minorHAnsi" w:hAnsiTheme="minorHAnsi" w:cstheme="minorHAnsi"/>
          <w:sz w:val="28"/>
          <w:szCs w:val="22"/>
        </w:rPr>
        <w:t>strengthening</w:t>
      </w:r>
      <w:proofErr w:type="spellEnd"/>
      <w:proofErr w:type="gramEnd"/>
      <w:r w:rsidR="00C67DC7" w:rsidRPr="000D44E2">
        <w:rPr>
          <w:rFonts w:asciiTheme="minorHAnsi" w:hAnsiTheme="minorHAnsi" w:cstheme="minorHAnsi"/>
          <w:sz w:val="28"/>
          <w:szCs w:val="22"/>
        </w:rPr>
        <w:t xml:space="preserve"> protection against current and future threats to health.</w:t>
      </w:r>
    </w:p>
    <w:p w:rsidR="00426E3F" w:rsidRDefault="00426E3F" w:rsidP="00426E3F">
      <w:pPr>
        <w:rPr>
          <w:lang w:eastAsia="zh-CN" w:bidi="hi-IN"/>
        </w:rPr>
      </w:pPr>
    </w:p>
    <w:p w:rsidR="00426E3F" w:rsidRDefault="00426E3F" w:rsidP="00426E3F">
      <w:pPr>
        <w:rPr>
          <w:lang w:eastAsia="zh-CN" w:bidi="hi-IN"/>
        </w:rPr>
      </w:pPr>
    </w:p>
    <w:p w:rsidR="00426E3F" w:rsidRPr="00426E3F" w:rsidRDefault="00426E3F" w:rsidP="00426E3F">
      <w:pPr>
        <w:rPr>
          <w:lang w:eastAsia="zh-CN" w:bidi="hi-IN"/>
        </w:rPr>
      </w:pPr>
    </w:p>
    <w:p w:rsidR="00426E3F" w:rsidRPr="00426E3F" w:rsidRDefault="00426E3F" w:rsidP="00426E3F">
      <w:pPr>
        <w:rPr>
          <w:lang w:eastAsia="zh-CN" w:bidi="hi-IN"/>
        </w:rPr>
      </w:pPr>
    </w:p>
    <w:p w:rsidR="00426E3F" w:rsidRPr="00426E3F" w:rsidRDefault="00426E3F" w:rsidP="00426E3F">
      <w:pPr>
        <w:rPr>
          <w:lang w:eastAsia="zh-CN" w:bidi="hi-IN"/>
        </w:rPr>
      </w:pPr>
    </w:p>
    <w:p w:rsidR="00426E3F" w:rsidRPr="00426E3F" w:rsidRDefault="00426E3F" w:rsidP="00426E3F">
      <w:pPr>
        <w:rPr>
          <w:lang w:eastAsia="zh-CN" w:bidi="hi-IN"/>
        </w:rPr>
      </w:pPr>
    </w:p>
    <w:p w:rsidR="00426E3F" w:rsidRPr="00426E3F" w:rsidRDefault="00426E3F" w:rsidP="00426E3F">
      <w:pPr>
        <w:rPr>
          <w:lang w:eastAsia="zh-CN" w:bidi="hi-IN"/>
        </w:rPr>
      </w:pPr>
    </w:p>
    <w:p w:rsidR="00426E3F" w:rsidRPr="00426E3F" w:rsidRDefault="00426E3F" w:rsidP="00426E3F">
      <w:pPr>
        <w:rPr>
          <w:lang w:eastAsia="zh-CN" w:bidi="hi-IN"/>
        </w:rPr>
      </w:pPr>
    </w:p>
    <w:p w:rsidR="00426E3F" w:rsidRDefault="00426E3F" w:rsidP="00426E3F">
      <w:pPr>
        <w:rPr>
          <w:lang w:eastAsia="zh-CN" w:bidi="hi-IN"/>
        </w:rPr>
      </w:pPr>
    </w:p>
    <w:p w:rsidR="00C67DC7" w:rsidRPr="00426E3F" w:rsidRDefault="00426E3F" w:rsidP="00426E3F">
      <w:pPr>
        <w:tabs>
          <w:tab w:val="left" w:pos="1155"/>
        </w:tabs>
        <w:rPr>
          <w:lang w:eastAsia="zh-CN" w:bidi="hi-IN"/>
        </w:rPr>
      </w:pPr>
      <w:r>
        <w:rPr>
          <w:lang w:eastAsia="zh-CN" w:bidi="hi-IN"/>
        </w:rPr>
        <w:tab/>
      </w:r>
    </w:p>
    <w:p w:rsidR="00C67DC7" w:rsidRPr="000868DB" w:rsidRDefault="00C67DC7" w:rsidP="000868DB">
      <w:pPr>
        <w:pStyle w:val="Standard"/>
        <w:pageBreakBefore/>
        <w:rPr>
          <w:rFonts w:asciiTheme="minorHAnsi" w:hAnsiTheme="minorHAnsi" w:cstheme="minorHAnsi"/>
          <w:color w:val="0070C0"/>
          <w:sz w:val="32"/>
          <w:szCs w:val="22"/>
        </w:rPr>
      </w:pPr>
      <w:r w:rsidRPr="000868DB">
        <w:rPr>
          <w:rFonts w:asciiTheme="minorHAnsi" w:hAnsiTheme="minorHAnsi" w:cstheme="minorHAnsi"/>
          <w:color w:val="0070C0"/>
          <w:sz w:val="32"/>
          <w:szCs w:val="22"/>
        </w:rPr>
        <w:lastRenderedPageBreak/>
        <w:t>Healt</w:t>
      </w:r>
      <w:r w:rsidR="000868DB" w:rsidRPr="000868DB">
        <w:rPr>
          <w:rFonts w:asciiTheme="minorHAnsi" w:hAnsiTheme="minorHAnsi" w:cstheme="minorHAnsi"/>
          <w:color w:val="0070C0"/>
          <w:sz w:val="32"/>
          <w:szCs w:val="22"/>
        </w:rPr>
        <w:t>h and wellbeing throughout life:</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The Government is radically shifting power to local communities, enabling them</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to</w:t>
      </w:r>
      <w:proofErr w:type="gramEnd"/>
      <w:r w:rsidRPr="000D44E2">
        <w:rPr>
          <w:rFonts w:asciiTheme="minorHAnsi" w:hAnsiTheme="minorHAnsi" w:cstheme="minorHAnsi"/>
          <w:sz w:val="28"/>
          <w:szCs w:val="22"/>
        </w:rPr>
        <w:t xml:space="preserve"> improve health throughout people’s lives, reduce inequalities and focus on the</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needs</w:t>
      </w:r>
      <w:proofErr w:type="gramEnd"/>
      <w:r w:rsidRPr="000D44E2">
        <w:rPr>
          <w:rFonts w:asciiTheme="minorHAnsi" w:hAnsiTheme="minorHAnsi" w:cstheme="minorHAnsi"/>
          <w:sz w:val="28"/>
          <w:szCs w:val="22"/>
        </w:rPr>
        <w:t xml:space="preserve"> of the local population. This White Paper highlights local innovation and</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outlines</w:t>
      </w:r>
      <w:proofErr w:type="gramEnd"/>
      <w:r w:rsidRPr="000D44E2">
        <w:rPr>
          <w:rFonts w:asciiTheme="minorHAnsi" w:hAnsiTheme="minorHAnsi" w:cstheme="minorHAnsi"/>
          <w:sz w:val="28"/>
          <w:szCs w:val="22"/>
        </w:rPr>
        <w:t xml:space="preserve"> the cross-government framework that will enable local communities to</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reduce</w:t>
      </w:r>
      <w:proofErr w:type="gramEnd"/>
      <w:r w:rsidRPr="000D44E2">
        <w:rPr>
          <w:rFonts w:asciiTheme="minorHAnsi" w:hAnsiTheme="minorHAnsi" w:cstheme="minorHAnsi"/>
          <w:sz w:val="28"/>
          <w:szCs w:val="22"/>
        </w:rPr>
        <w:t xml:space="preserve"> inequalities and improve health at key stages in people’s lives, including:</w:t>
      </w:r>
    </w:p>
    <w:p w:rsidR="00C67DC7" w:rsidRPr="000D44E2" w:rsidRDefault="000868DB" w:rsidP="00C67DC7">
      <w:pPr>
        <w:pStyle w:val="Standard"/>
        <w:rPr>
          <w:rFonts w:asciiTheme="minorHAnsi" w:hAnsiTheme="minorHAnsi" w:cstheme="minorHAnsi"/>
          <w:sz w:val="28"/>
          <w:szCs w:val="22"/>
        </w:rPr>
      </w:pPr>
      <w:r w:rsidRPr="000D44E2">
        <w:rPr>
          <w:rFonts w:asciiTheme="minorHAnsi" w:hAnsiTheme="minorHAnsi" w:cstheme="minorHAnsi"/>
          <w:sz w:val="28"/>
          <w:szCs w:val="22"/>
        </w:rPr>
        <w:t>1</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empowering</w:t>
      </w:r>
      <w:proofErr w:type="gramEnd"/>
      <w:r w:rsidRPr="000D44E2">
        <w:rPr>
          <w:rFonts w:asciiTheme="minorHAnsi" w:hAnsiTheme="minorHAnsi" w:cstheme="minorHAnsi"/>
          <w:sz w:val="28"/>
          <w:szCs w:val="22"/>
        </w:rPr>
        <w:t xml:space="preserve"> local government and communities, which will have new</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resources</w:t>
      </w:r>
      <w:proofErr w:type="gramEnd"/>
      <w:r w:rsidRPr="000D44E2">
        <w:rPr>
          <w:rFonts w:asciiTheme="minorHAnsi" w:hAnsiTheme="minorHAnsi" w:cstheme="minorHAnsi"/>
          <w:sz w:val="28"/>
          <w:szCs w:val="22"/>
        </w:rPr>
        <w:t>, rights and powers to shape their environments and tackle local</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problems</w:t>
      </w:r>
      <w:proofErr w:type="gramEnd"/>
      <w:r w:rsidRPr="000D44E2">
        <w:rPr>
          <w:rFonts w:asciiTheme="minorHAnsi" w:hAnsiTheme="minorHAnsi" w:cstheme="minorHAnsi"/>
          <w:sz w:val="28"/>
          <w:szCs w:val="22"/>
        </w:rPr>
        <w:t>;</w:t>
      </w:r>
    </w:p>
    <w:p w:rsidR="00C67DC7" w:rsidRPr="000D44E2" w:rsidRDefault="000868DB" w:rsidP="00C67DC7">
      <w:pPr>
        <w:pStyle w:val="Standard"/>
        <w:rPr>
          <w:rFonts w:asciiTheme="minorHAnsi" w:hAnsiTheme="minorHAnsi" w:cstheme="minorHAnsi"/>
          <w:sz w:val="28"/>
          <w:szCs w:val="22"/>
        </w:rPr>
      </w:pPr>
      <w:r w:rsidRPr="000D44E2">
        <w:rPr>
          <w:rFonts w:asciiTheme="minorHAnsi" w:hAnsiTheme="minorHAnsi" w:cstheme="minorHAnsi"/>
          <w:sz w:val="28"/>
          <w:szCs w:val="22"/>
        </w:rPr>
        <w:t>2</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taking</w:t>
      </w:r>
      <w:proofErr w:type="gramEnd"/>
      <w:r w:rsidRPr="000D44E2">
        <w:rPr>
          <w:rFonts w:asciiTheme="minorHAnsi" w:hAnsiTheme="minorHAnsi" w:cstheme="minorHAnsi"/>
          <w:sz w:val="28"/>
          <w:szCs w:val="22"/>
        </w:rPr>
        <w:t xml:space="preserve"> a coherent approach to different stages of life and key transitions instead</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of</w:t>
      </w:r>
      <w:proofErr w:type="gramEnd"/>
      <w:r w:rsidRPr="000D44E2">
        <w:rPr>
          <w:rFonts w:asciiTheme="minorHAnsi" w:hAnsiTheme="minorHAnsi" w:cstheme="minorHAnsi"/>
          <w:sz w:val="28"/>
          <w:szCs w:val="22"/>
        </w:rPr>
        <w:t xml:space="preserve"> tackling individual risk factors in isolation. Mental health will be a key</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element</w:t>
      </w:r>
      <w:proofErr w:type="gramEnd"/>
      <w:r w:rsidRPr="000D44E2">
        <w:rPr>
          <w:rFonts w:asciiTheme="minorHAnsi" w:hAnsiTheme="minorHAnsi" w:cstheme="minorHAnsi"/>
          <w:sz w:val="28"/>
          <w:szCs w:val="22"/>
        </w:rPr>
        <w:t>, and we will shortly publish a new mental health strategy;</w:t>
      </w:r>
    </w:p>
    <w:p w:rsidR="00C67DC7" w:rsidRPr="000D44E2" w:rsidRDefault="000868DB" w:rsidP="00C67DC7">
      <w:pPr>
        <w:pStyle w:val="Standard"/>
        <w:rPr>
          <w:rFonts w:asciiTheme="minorHAnsi" w:hAnsiTheme="minorHAnsi" w:cstheme="minorHAnsi"/>
          <w:sz w:val="28"/>
          <w:szCs w:val="22"/>
        </w:rPr>
      </w:pPr>
      <w:r w:rsidRPr="000D44E2">
        <w:rPr>
          <w:rFonts w:asciiTheme="minorHAnsi" w:hAnsiTheme="minorHAnsi" w:cstheme="minorHAnsi"/>
          <w:sz w:val="28"/>
          <w:szCs w:val="22"/>
        </w:rPr>
        <w:t>3</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giving</w:t>
      </w:r>
      <w:proofErr w:type="gramEnd"/>
      <w:r w:rsidRPr="000D44E2">
        <w:rPr>
          <w:rFonts w:asciiTheme="minorHAnsi" w:hAnsiTheme="minorHAnsi" w:cstheme="minorHAnsi"/>
          <w:sz w:val="28"/>
          <w:szCs w:val="22"/>
        </w:rPr>
        <w:t xml:space="preserve"> every child in every community the best start in life. We will do this</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through</w:t>
      </w:r>
      <w:proofErr w:type="gramEnd"/>
      <w:r w:rsidRPr="000D44E2">
        <w:rPr>
          <w:rFonts w:asciiTheme="minorHAnsi" w:hAnsiTheme="minorHAnsi" w:cstheme="minorHAnsi"/>
          <w:sz w:val="28"/>
          <w:szCs w:val="22"/>
        </w:rPr>
        <w:t xml:space="preserve"> our continued commitment to reduce child poverty, by investing to</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increase</w:t>
      </w:r>
      <w:proofErr w:type="gramEnd"/>
      <w:r w:rsidRPr="000D44E2">
        <w:rPr>
          <w:rFonts w:asciiTheme="minorHAnsi" w:hAnsiTheme="minorHAnsi" w:cstheme="minorHAnsi"/>
          <w:sz w:val="28"/>
          <w:szCs w:val="22"/>
        </w:rPr>
        <w:t xml:space="preserve"> health visitor numbers, doubling by 2015 the number of families</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reached</w:t>
      </w:r>
      <w:proofErr w:type="gramEnd"/>
      <w:r w:rsidRPr="000D44E2">
        <w:rPr>
          <w:rFonts w:asciiTheme="minorHAnsi" w:hAnsiTheme="minorHAnsi" w:cstheme="minorHAnsi"/>
          <w:sz w:val="28"/>
          <w:szCs w:val="22"/>
        </w:rPr>
        <w:t xml:space="preserve"> through the Family Nurse Partnership </w:t>
      </w:r>
      <w:proofErr w:type="spellStart"/>
      <w:r w:rsidRPr="000D44E2">
        <w:rPr>
          <w:rFonts w:asciiTheme="minorHAnsi" w:hAnsiTheme="minorHAnsi" w:cstheme="minorHAnsi"/>
          <w:sz w:val="28"/>
          <w:szCs w:val="22"/>
        </w:rPr>
        <w:t>programme</w:t>
      </w:r>
      <w:proofErr w:type="spellEnd"/>
      <w:r w:rsidRPr="000D44E2">
        <w:rPr>
          <w:rFonts w:asciiTheme="minorHAnsi" w:hAnsiTheme="minorHAnsi" w:cstheme="minorHAnsi"/>
          <w:sz w:val="28"/>
          <w:szCs w:val="22"/>
        </w:rPr>
        <w:t>, and refocusing</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 xml:space="preserve">Sure Start Children’s </w:t>
      </w:r>
      <w:proofErr w:type="spellStart"/>
      <w:r w:rsidRPr="000D44E2">
        <w:rPr>
          <w:rFonts w:asciiTheme="minorHAnsi" w:hAnsiTheme="minorHAnsi" w:cstheme="minorHAnsi"/>
          <w:sz w:val="28"/>
          <w:szCs w:val="22"/>
        </w:rPr>
        <w:t>Centres</w:t>
      </w:r>
      <w:proofErr w:type="spellEnd"/>
      <w:r w:rsidRPr="000D44E2">
        <w:rPr>
          <w:rFonts w:asciiTheme="minorHAnsi" w:hAnsiTheme="minorHAnsi" w:cstheme="minorHAnsi"/>
          <w:sz w:val="28"/>
          <w:szCs w:val="22"/>
        </w:rPr>
        <w:t xml:space="preserve"> for those who need them most. An Olympic and</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Paralympic-style sports competition will be offered to all schools from 2012;</w:t>
      </w:r>
    </w:p>
    <w:p w:rsidR="00C67DC7" w:rsidRPr="000D44E2" w:rsidRDefault="000868DB" w:rsidP="00C67DC7">
      <w:pPr>
        <w:pStyle w:val="Standard"/>
        <w:rPr>
          <w:rFonts w:asciiTheme="minorHAnsi" w:hAnsiTheme="minorHAnsi" w:cstheme="minorHAnsi"/>
          <w:sz w:val="28"/>
          <w:szCs w:val="22"/>
        </w:rPr>
      </w:pPr>
      <w:r w:rsidRPr="000D44E2">
        <w:rPr>
          <w:rFonts w:asciiTheme="minorHAnsi" w:hAnsiTheme="minorHAnsi" w:cstheme="minorHAnsi"/>
          <w:sz w:val="28"/>
          <w:szCs w:val="22"/>
        </w:rPr>
        <w:t>4</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making</w:t>
      </w:r>
      <w:proofErr w:type="gramEnd"/>
      <w:r w:rsidRPr="000D44E2">
        <w:rPr>
          <w:rFonts w:asciiTheme="minorHAnsi" w:hAnsiTheme="minorHAnsi" w:cstheme="minorHAnsi"/>
          <w:sz w:val="28"/>
          <w:szCs w:val="22"/>
        </w:rPr>
        <w:t xml:space="preserve"> it pay to work through our comprehensive welfare reforms, creating</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new</w:t>
      </w:r>
      <w:proofErr w:type="gramEnd"/>
      <w:r w:rsidRPr="000D44E2">
        <w:rPr>
          <w:rFonts w:asciiTheme="minorHAnsi" w:hAnsiTheme="minorHAnsi" w:cstheme="minorHAnsi"/>
          <w:sz w:val="28"/>
          <w:szCs w:val="22"/>
        </w:rPr>
        <w:t xml:space="preserve"> jobs through local growth and working with employers to unleash their</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potential</w:t>
      </w:r>
      <w:proofErr w:type="gramEnd"/>
      <w:r w:rsidRPr="000D44E2">
        <w:rPr>
          <w:rFonts w:asciiTheme="minorHAnsi" w:hAnsiTheme="minorHAnsi" w:cstheme="minorHAnsi"/>
          <w:sz w:val="28"/>
          <w:szCs w:val="22"/>
        </w:rPr>
        <w:t xml:space="preserve"> as champions of public health;</w:t>
      </w:r>
    </w:p>
    <w:p w:rsidR="00C67DC7" w:rsidRPr="000D44E2" w:rsidRDefault="000868DB" w:rsidP="00C67DC7">
      <w:pPr>
        <w:pStyle w:val="Standard"/>
        <w:rPr>
          <w:rFonts w:asciiTheme="minorHAnsi" w:hAnsiTheme="minorHAnsi" w:cstheme="minorHAnsi"/>
          <w:sz w:val="28"/>
          <w:szCs w:val="22"/>
        </w:rPr>
      </w:pPr>
      <w:r w:rsidRPr="000D44E2">
        <w:rPr>
          <w:rFonts w:asciiTheme="minorHAnsi" w:hAnsiTheme="minorHAnsi" w:cstheme="minorHAnsi"/>
          <w:sz w:val="28"/>
          <w:szCs w:val="22"/>
        </w:rPr>
        <w:t>5</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designing</w:t>
      </w:r>
      <w:proofErr w:type="gramEnd"/>
      <w:r w:rsidRPr="000D44E2">
        <w:rPr>
          <w:rFonts w:asciiTheme="minorHAnsi" w:hAnsiTheme="minorHAnsi" w:cstheme="minorHAnsi"/>
          <w:sz w:val="28"/>
          <w:szCs w:val="22"/>
        </w:rPr>
        <w:t xml:space="preserve"> communities for active ageing and sustainability. We will make</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active</w:t>
      </w:r>
      <w:proofErr w:type="gramEnd"/>
      <w:r w:rsidRPr="000D44E2">
        <w:rPr>
          <w:rFonts w:asciiTheme="minorHAnsi" w:hAnsiTheme="minorHAnsi" w:cstheme="minorHAnsi"/>
          <w:sz w:val="28"/>
          <w:szCs w:val="22"/>
        </w:rPr>
        <w:t xml:space="preserve"> ageing the norm rather than the exception, for example by building</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more</w:t>
      </w:r>
      <w:proofErr w:type="gramEnd"/>
      <w:r w:rsidRPr="000D44E2">
        <w:rPr>
          <w:rFonts w:asciiTheme="minorHAnsi" w:hAnsiTheme="minorHAnsi" w:cstheme="minorHAnsi"/>
          <w:sz w:val="28"/>
          <w:szCs w:val="22"/>
        </w:rPr>
        <w:t xml:space="preserve"> Lifetime Homes, protecting green spaces and launching physical activity</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initiatives</w:t>
      </w:r>
      <w:proofErr w:type="gramEnd"/>
      <w:r w:rsidRPr="000D44E2">
        <w:rPr>
          <w:rFonts w:asciiTheme="minorHAnsi" w:hAnsiTheme="minorHAnsi" w:cstheme="minorHAnsi"/>
          <w:sz w:val="28"/>
          <w:szCs w:val="22"/>
        </w:rPr>
        <w:t>, including a £135 million Lottery investment in a Mass Participation</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and</w:t>
      </w:r>
      <w:proofErr w:type="gramEnd"/>
      <w:r w:rsidRPr="000D44E2">
        <w:rPr>
          <w:rFonts w:asciiTheme="minorHAnsi" w:hAnsiTheme="minorHAnsi" w:cstheme="minorHAnsi"/>
          <w:sz w:val="28"/>
          <w:szCs w:val="22"/>
        </w:rPr>
        <w:t xml:space="preserve"> Community Sport legacy </w:t>
      </w:r>
      <w:proofErr w:type="spellStart"/>
      <w:r w:rsidRPr="000D44E2">
        <w:rPr>
          <w:rFonts w:asciiTheme="minorHAnsi" w:hAnsiTheme="minorHAnsi" w:cstheme="minorHAnsi"/>
          <w:sz w:val="28"/>
          <w:szCs w:val="22"/>
        </w:rPr>
        <w:t>programme</w:t>
      </w:r>
      <w:proofErr w:type="spellEnd"/>
      <w:r w:rsidRPr="000D44E2">
        <w:rPr>
          <w:rFonts w:asciiTheme="minorHAnsi" w:hAnsiTheme="minorHAnsi" w:cstheme="minorHAnsi"/>
          <w:sz w:val="28"/>
          <w:szCs w:val="22"/>
        </w:rPr>
        <w:t>. We will protect and promote</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community</w:t>
      </w:r>
      <w:proofErr w:type="gramEnd"/>
      <w:r w:rsidRPr="000D44E2">
        <w:rPr>
          <w:rFonts w:asciiTheme="minorHAnsi" w:hAnsiTheme="minorHAnsi" w:cstheme="minorHAnsi"/>
          <w:sz w:val="28"/>
          <w:szCs w:val="22"/>
        </w:rPr>
        <w:t xml:space="preserve"> ownership of green spaces and improve access to land so that</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people</w:t>
      </w:r>
      <w:proofErr w:type="gramEnd"/>
      <w:r w:rsidRPr="000D44E2">
        <w:rPr>
          <w:rFonts w:asciiTheme="minorHAnsi" w:hAnsiTheme="minorHAnsi" w:cstheme="minorHAnsi"/>
          <w:sz w:val="28"/>
          <w:szCs w:val="22"/>
        </w:rPr>
        <w:t xml:space="preserve"> can grow their own food; and</w:t>
      </w:r>
    </w:p>
    <w:p w:rsidR="00C67DC7" w:rsidRPr="000D44E2" w:rsidRDefault="000868DB" w:rsidP="00C67DC7">
      <w:pPr>
        <w:pStyle w:val="Standard"/>
        <w:rPr>
          <w:rFonts w:asciiTheme="minorHAnsi" w:hAnsiTheme="minorHAnsi" w:cstheme="minorHAnsi"/>
          <w:sz w:val="28"/>
          <w:szCs w:val="22"/>
        </w:rPr>
      </w:pPr>
      <w:r w:rsidRPr="000D44E2">
        <w:rPr>
          <w:rFonts w:asciiTheme="minorHAnsi" w:hAnsiTheme="minorHAnsi" w:cstheme="minorHAnsi"/>
          <w:sz w:val="28"/>
          <w:szCs w:val="22"/>
        </w:rPr>
        <w:t>6</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working</w:t>
      </w:r>
      <w:proofErr w:type="gramEnd"/>
      <w:r w:rsidRPr="000D44E2">
        <w:rPr>
          <w:rFonts w:asciiTheme="minorHAnsi" w:hAnsiTheme="minorHAnsi" w:cstheme="minorHAnsi"/>
          <w:sz w:val="28"/>
          <w:szCs w:val="22"/>
        </w:rPr>
        <w:t xml:space="preserve"> collaboratively with business and the voluntary sector through</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the</w:t>
      </w:r>
      <w:proofErr w:type="gramEnd"/>
      <w:r w:rsidRPr="000D44E2">
        <w:rPr>
          <w:rFonts w:asciiTheme="minorHAnsi" w:hAnsiTheme="minorHAnsi" w:cstheme="minorHAnsi"/>
          <w:sz w:val="28"/>
          <w:szCs w:val="22"/>
        </w:rPr>
        <w:t xml:space="preserve"> Public Health Responsibility Deal with five networks on food, alcohol,</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physical</w:t>
      </w:r>
      <w:proofErr w:type="gramEnd"/>
      <w:r w:rsidRPr="000D44E2">
        <w:rPr>
          <w:rFonts w:asciiTheme="minorHAnsi" w:hAnsiTheme="minorHAnsi" w:cstheme="minorHAnsi"/>
          <w:sz w:val="28"/>
          <w:szCs w:val="22"/>
        </w:rPr>
        <w:t xml:space="preserve"> activity, health at work and </w:t>
      </w:r>
      <w:proofErr w:type="spellStart"/>
      <w:r w:rsidRPr="000D44E2">
        <w:rPr>
          <w:rFonts w:asciiTheme="minorHAnsi" w:hAnsiTheme="minorHAnsi" w:cstheme="minorHAnsi"/>
          <w:sz w:val="28"/>
          <w:szCs w:val="22"/>
        </w:rPr>
        <w:t>behaviour</w:t>
      </w:r>
      <w:proofErr w:type="spellEnd"/>
      <w:r w:rsidRPr="000D44E2">
        <w:rPr>
          <w:rFonts w:asciiTheme="minorHAnsi" w:hAnsiTheme="minorHAnsi" w:cstheme="minorHAnsi"/>
          <w:sz w:val="28"/>
          <w:szCs w:val="22"/>
        </w:rPr>
        <w:t xml:space="preserve"> change. We plan to launch the</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lastRenderedPageBreak/>
        <w:t>Deal in early 2011 and expect to be able to announce agreements on further</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reformulation</w:t>
      </w:r>
      <w:proofErr w:type="gramEnd"/>
      <w:r w:rsidRPr="000D44E2">
        <w:rPr>
          <w:rFonts w:asciiTheme="minorHAnsi" w:hAnsiTheme="minorHAnsi" w:cstheme="minorHAnsi"/>
          <w:sz w:val="28"/>
          <w:szCs w:val="22"/>
        </w:rPr>
        <w:t xml:space="preserve"> of food to reduce salt; better information for consumers about</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food</w:t>
      </w:r>
      <w:proofErr w:type="gramEnd"/>
      <w:r w:rsidRPr="000D44E2">
        <w:rPr>
          <w:rFonts w:asciiTheme="minorHAnsi" w:hAnsiTheme="minorHAnsi" w:cstheme="minorHAnsi"/>
          <w:sz w:val="28"/>
          <w:szCs w:val="22"/>
        </w:rPr>
        <w:t>; and promotion of more socially responsible retailing and consumption of</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alcohol</w:t>
      </w:r>
      <w:proofErr w:type="gramEnd"/>
      <w:r w:rsidRPr="000D44E2">
        <w:rPr>
          <w:rFonts w:asciiTheme="minorHAnsi" w:hAnsiTheme="minorHAnsi" w:cstheme="minorHAnsi"/>
          <w:sz w:val="28"/>
          <w:szCs w:val="22"/>
        </w:rPr>
        <w:t>. It will also develop the Change4Life campaign, for example through</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the</w:t>
      </w:r>
      <w:proofErr w:type="gramEnd"/>
      <w:r w:rsidRPr="000D44E2">
        <w:rPr>
          <w:rFonts w:asciiTheme="minorHAnsi" w:hAnsiTheme="minorHAnsi" w:cstheme="minorHAnsi"/>
          <w:sz w:val="28"/>
          <w:szCs w:val="22"/>
        </w:rPr>
        <w:t xml:space="preserve"> ‘Great </w:t>
      </w:r>
      <w:proofErr w:type="spellStart"/>
      <w:r w:rsidRPr="000D44E2">
        <w:rPr>
          <w:rFonts w:asciiTheme="minorHAnsi" w:hAnsiTheme="minorHAnsi" w:cstheme="minorHAnsi"/>
          <w:sz w:val="28"/>
          <w:szCs w:val="22"/>
        </w:rPr>
        <w:t>Swapathon</w:t>
      </w:r>
      <w:proofErr w:type="spellEnd"/>
      <w:r w:rsidRPr="000D44E2">
        <w:rPr>
          <w:rFonts w:asciiTheme="minorHAnsi" w:hAnsiTheme="minorHAnsi" w:cstheme="minorHAnsi"/>
          <w:sz w:val="28"/>
          <w:szCs w:val="22"/>
        </w:rPr>
        <w:t>’, £250 million of partner-funded vouchers to make</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healthy</w:t>
      </w:r>
      <w:proofErr w:type="gramEnd"/>
      <w:r w:rsidRPr="000D44E2">
        <w:rPr>
          <w:rFonts w:asciiTheme="minorHAnsi" w:hAnsiTheme="minorHAnsi" w:cstheme="minorHAnsi"/>
          <w:sz w:val="28"/>
          <w:szCs w:val="22"/>
        </w:rPr>
        <w:t xml:space="preserve"> lifestyle choices easier.</w:t>
      </w:r>
    </w:p>
    <w:p w:rsidR="00C67DC7" w:rsidRPr="000D44E2" w:rsidRDefault="00C67DC7" w:rsidP="000868DB">
      <w:pPr>
        <w:pStyle w:val="Standard"/>
        <w:pageBreakBefore/>
        <w:rPr>
          <w:rFonts w:asciiTheme="minorHAnsi" w:hAnsiTheme="minorHAnsi" w:cstheme="minorHAnsi"/>
          <w:color w:val="0070C0"/>
          <w:sz w:val="32"/>
          <w:szCs w:val="22"/>
        </w:rPr>
      </w:pPr>
      <w:r w:rsidRPr="000D44E2">
        <w:rPr>
          <w:rFonts w:asciiTheme="minorHAnsi" w:hAnsiTheme="minorHAnsi" w:cstheme="minorHAnsi"/>
          <w:color w:val="0070C0"/>
          <w:sz w:val="32"/>
          <w:szCs w:val="22"/>
        </w:rPr>
        <w:lastRenderedPageBreak/>
        <w:t>A new public health system with stron</w:t>
      </w:r>
      <w:r w:rsidR="000868DB" w:rsidRPr="000D44E2">
        <w:rPr>
          <w:rFonts w:asciiTheme="minorHAnsi" w:hAnsiTheme="minorHAnsi" w:cstheme="minorHAnsi"/>
          <w:color w:val="0070C0"/>
          <w:sz w:val="32"/>
          <w:szCs w:val="22"/>
        </w:rPr>
        <w:t>g local and national leadership:</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To support this new approach and avoid the problems of the past, we need to</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reform</w:t>
      </w:r>
      <w:proofErr w:type="gramEnd"/>
      <w:r w:rsidRPr="000D44E2">
        <w:rPr>
          <w:rFonts w:asciiTheme="minorHAnsi" w:hAnsiTheme="minorHAnsi" w:cstheme="minorHAnsi"/>
          <w:sz w:val="28"/>
          <w:szCs w:val="22"/>
        </w:rPr>
        <w:t xml:space="preserve"> the public health system. Localism will be at the heart of this system, with</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responsibilities</w:t>
      </w:r>
      <w:proofErr w:type="gramEnd"/>
      <w:r w:rsidRPr="000D44E2">
        <w:rPr>
          <w:rFonts w:asciiTheme="minorHAnsi" w:hAnsiTheme="minorHAnsi" w:cstheme="minorHAnsi"/>
          <w:sz w:val="28"/>
          <w:szCs w:val="22"/>
        </w:rPr>
        <w:t>, freedoms and funding devolved wherever possible; enhanced</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central</w:t>
      </w:r>
      <w:proofErr w:type="gramEnd"/>
      <w:r w:rsidRPr="000D44E2">
        <w:rPr>
          <w:rFonts w:asciiTheme="minorHAnsi" w:hAnsiTheme="minorHAnsi" w:cstheme="minorHAnsi"/>
          <w:sz w:val="28"/>
          <w:szCs w:val="22"/>
        </w:rPr>
        <w:t xml:space="preserve"> powers will be taken where absolutely necessary, for example in areas such</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as</w:t>
      </w:r>
      <w:proofErr w:type="gramEnd"/>
      <w:r w:rsidRPr="000D44E2">
        <w:rPr>
          <w:rFonts w:asciiTheme="minorHAnsi" w:hAnsiTheme="minorHAnsi" w:cstheme="minorHAnsi"/>
          <w:sz w:val="28"/>
          <w:szCs w:val="22"/>
        </w:rPr>
        <w:t xml:space="preserve"> emergency preparedness and health protection. Within this system:</w:t>
      </w:r>
    </w:p>
    <w:p w:rsidR="00C67DC7" w:rsidRPr="000D44E2" w:rsidRDefault="008E7ADC" w:rsidP="00C67DC7">
      <w:pPr>
        <w:pStyle w:val="Standard"/>
        <w:rPr>
          <w:rFonts w:asciiTheme="minorHAnsi" w:hAnsiTheme="minorHAnsi" w:cstheme="minorHAnsi"/>
          <w:sz w:val="28"/>
          <w:szCs w:val="22"/>
        </w:rPr>
      </w:pPr>
      <w:r w:rsidRPr="000D44E2">
        <w:rPr>
          <w:rFonts w:asciiTheme="minorHAnsi" w:hAnsiTheme="minorHAnsi" w:cstheme="minorHAnsi"/>
          <w:sz w:val="28"/>
          <w:szCs w:val="22"/>
        </w:rPr>
        <w:t>1</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Directors of Public Health will be the strategic leaders for public health and</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health</w:t>
      </w:r>
      <w:proofErr w:type="gramEnd"/>
      <w:r w:rsidRPr="000D44E2">
        <w:rPr>
          <w:rFonts w:asciiTheme="minorHAnsi" w:hAnsiTheme="minorHAnsi" w:cstheme="minorHAnsi"/>
          <w:sz w:val="28"/>
          <w:szCs w:val="22"/>
        </w:rPr>
        <w:t xml:space="preserve"> inequalities in local communities, working in partnership with the local</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NHS and across the public, private and voluntary sectors. The Government</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will</w:t>
      </w:r>
      <w:proofErr w:type="gramEnd"/>
      <w:r w:rsidRPr="000D44E2">
        <w:rPr>
          <w:rFonts w:asciiTheme="minorHAnsi" w:hAnsiTheme="minorHAnsi" w:cstheme="minorHAnsi"/>
          <w:sz w:val="28"/>
          <w:szCs w:val="22"/>
        </w:rPr>
        <w:t xml:space="preserve"> shortly publish a response to the recent consultation on proposed new</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local</w:t>
      </w:r>
      <w:proofErr w:type="gramEnd"/>
      <w:r w:rsidRPr="000D44E2">
        <w:rPr>
          <w:rFonts w:asciiTheme="minorHAnsi" w:hAnsiTheme="minorHAnsi" w:cstheme="minorHAnsi"/>
          <w:sz w:val="28"/>
          <w:szCs w:val="22"/>
        </w:rPr>
        <w:t xml:space="preserve"> statutory health and wellbeing boards to support collaboration across the</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NHS and local authorities in order to meet communities’ needs as effectively</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as</w:t>
      </w:r>
      <w:proofErr w:type="gramEnd"/>
      <w:r w:rsidRPr="000D44E2">
        <w:rPr>
          <w:rFonts w:asciiTheme="minorHAnsi" w:hAnsiTheme="minorHAnsi" w:cstheme="minorHAnsi"/>
          <w:sz w:val="28"/>
          <w:szCs w:val="22"/>
        </w:rPr>
        <w:t xml:space="preserve"> possible.</w:t>
      </w:r>
    </w:p>
    <w:p w:rsidR="00C67DC7" w:rsidRPr="000D44E2" w:rsidRDefault="008E7ADC" w:rsidP="00C67DC7">
      <w:pPr>
        <w:pStyle w:val="Standard"/>
        <w:rPr>
          <w:rFonts w:asciiTheme="minorHAnsi" w:hAnsiTheme="minorHAnsi" w:cstheme="minorHAnsi"/>
          <w:sz w:val="28"/>
          <w:szCs w:val="22"/>
        </w:rPr>
      </w:pPr>
      <w:r w:rsidRPr="000D44E2">
        <w:rPr>
          <w:rFonts w:asciiTheme="minorHAnsi" w:hAnsiTheme="minorHAnsi" w:cstheme="minorHAnsi"/>
          <w:sz w:val="28"/>
          <w:szCs w:val="22"/>
        </w:rPr>
        <w:t>2</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A new, dedicated, professional public health service – Public Health England</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will</w:t>
      </w:r>
      <w:proofErr w:type="gramEnd"/>
      <w:r w:rsidRPr="000D44E2">
        <w:rPr>
          <w:rFonts w:asciiTheme="minorHAnsi" w:hAnsiTheme="minorHAnsi" w:cstheme="minorHAnsi"/>
          <w:sz w:val="28"/>
          <w:szCs w:val="22"/>
        </w:rPr>
        <w:t xml:space="preserve"> be set up as part of the Department of Health, which will strengthen the</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national</w:t>
      </w:r>
      <w:proofErr w:type="gramEnd"/>
      <w:r w:rsidRPr="000D44E2">
        <w:rPr>
          <w:rFonts w:asciiTheme="minorHAnsi" w:hAnsiTheme="minorHAnsi" w:cstheme="minorHAnsi"/>
          <w:sz w:val="28"/>
          <w:szCs w:val="22"/>
        </w:rPr>
        <w:t xml:space="preserve"> response on emergency preparedness and health protection.</w:t>
      </w:r>
    </w:p>
    <w:p w:rsidR="00C67DC7" w:rsidRPr="000D44E2" w:rsidRDefault="008E7ADC" w:rsidP="00C67DC7">
      <w:pPr>
        <w:pStyle w:val="Standard"/>
        <w:rPr>
          <w:rFonts w:asciiTheme="minorHAnsi" w:hAnsiTheme="minorHAnsi" w:cstheme="minorHAnsi"/>
          <w:sz w:val="28"/>
          <w:szCs w:val="22"/>
        </w:rPr>
      </w:pPr>
      <w:r w:rsidRPr="000D44E2">
        <w:rPr>
          <w:rFonts w:asciiTheme="minorHAnsi" w:hAnsiTheme="minorHAnsi" w:cstheme="minorHAnsi"/>
          <w:sz w:val="28"/>
          <w:szCs w:val="22"/>
        </w:rPr>
        <w:t>3</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There will be ring-fenced public health funding from within the overall NHS</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budget</w:t>
      </w:r>
      <w:proofErr w:type="gramEnd"/>
      <w:r w:rsidRPr="000D44E2">
        <w:rPr>
          <w:rFonts w:asciiTheme="minorHAnsi" w:hAnsiTheme="minorHAnsi" w:cstheme="minorHAnsi"/>
          <w:sz w:val="28"/>
          <w:szCs w:val="22"/>
        </w:rPr>
        <w:t xml:space="preserve"> to ensure that it is not squeezed by other pressures, for example NHS</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finances</w:t>
      </w:r>
      <w:proofErr w:type="gramEnd"/>
      <w:r w:rsidRPr="000D44E2">
        <w:rPr>
          <w:rFonts w:asciiTheme="minorHAnsi" w:hAnsiTheme="minorHAnsi" w:cstheme="minorHAnsi"/>
          <w:sz w:val="28"/>
          <w:szCs w:val="22"/>
        </w:rPr>
        <w:t>, although this will still be subject to the running-cost reductions and</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efficiency</w:t>
      </w:r>
      <w:proofErr w:type="gramEnd"/>
      <w:r w:rsidRPr="000D44E2">
        <w:rPr>
          <w:rFonts w:asciiTheme="minorHAnsi" w:hAnsiTheme="minorHAnsi" w:cstheme="minorHAnsi"/>
          <w:sz w:val="28"/>
          <w:szCs w:val="22"/>
        </w:rPr>
        <w:t xml:space="preserve"> gains that will be required across the system. Early estimates suggest</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that</w:t>
      </w:r>
      <w:proofErr w:type="gramEnd"/>
      <w:r w:rsidRPr="000D44E2">
        <w:rPr>
          <w:rFonts w:asciiTheme="minorHAnsi" w:hAnsiTheme="minorHAnsi" w:cstheme="minorHAnsi"/>
          <w:sz w:val="28"/>
          <w:szCs w:val="22"/>
        </w:rPr>
        <w:t xml:space="preserve"> current spend on areas that are likely to be the responsibility of Public</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Health England could be over £4 billion.</w:t>
      </w:r>
    </w:p>
    <w:p w:rsidR="00C67DC7" w:rsidRPr="000D44E2" w:rsidRDefault="008E7ADC" w:rsidP="00C67DC7">
      <w:pPr>
        <w:pStyle w:val="Standard"/>
        <w:rPr>
          <w:rFonts w:asciiTheme="minorHAnsi" w:hAnsiTheme="minorHAnsi" w:cstheme="minorHAnsi"/>
          <w:sz w:val="28"/>
          <w:szCs w:val="22"/>
        </w:rPr>
      </w:pPr>
      <w:r w:rsidRPr="000D44E2">
        <w:rPr>
          <w:rFonts w:asciiTheme="minorHAnsi" w:hAnsiTheme="minorHAnsi" w:cstheme="minorHAnsi"/>
          <w:sz w:val="28"/>
          <w:szCs w:val="22"/>
        </w:rPr>
        <w:t>4</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There will be ring-fenced budgets for upper-tier and unitary local authorities</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and</w:t>
      </w:r>
      <w:proofErr w:type="gramEnd"/>
      <w:r w:rsidRPr="000D44E2">
        <w:rPr>
          <w:rFonts w:asciiTheme="minorHAnsi" w:hAnsiTheme="minorHAnsi" w:cstheme="minorHAnsi"/>
          <w:sz w:val="28"/>
          <w:szCs w:val="22"/>
        </w:rPr>
        <w:t xml:space="preserve"> a new health premium to reward them for progress made against elements</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of</w:t>
      </w:r>
      <w:proofErr w:type="gramEnd"/>
      <w:r w:rsidRPr="000D44E2">
        <w:rPr>
          <w:rFonts w:asciiTheme="minorHAnsi" w:hAnsiTheme="minorHAnsi" w:cstheme="minorHAnsi"/>
          <w:sz w:val="28"/>
          <w:szCs w:val="22"/>
        </w:rPr>
        <w:t xml:space="preserve"> the proposed public health outcomes framework, taking into account health</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inequalities</w:t>
      </w:r>
      <w:proofErr w:type="gramEnd"/>
      <w:r w:rsidRPr="000D44E2">
        <w:rPr>
          <w:rFonts w:asciiTheme="minorHAnsi" w:hAnsiTheme="minorHAnsi" w:cstheme="minorHAnsi"/>
          <w:sz w:val="28"/>
          <w:szCs w:val="22"/>
        </w:rPr>
        <w:t>.</w:t>
      </w:r>
    </w:p>
    <w:p w:rsidR="00C67DC7" w:rsidRPr="000D44E2" w:rsidRDefault="008E7ADC" w:rsidP="00C67DC7">
      <w:pPr>
        <w:pStyle w:val="Standard"/>
        <w:rPr>
          <w:rFonts w:asciiTheme="minorHAnsi" w:hAnsiTheme="minorHAnsi" w:cstheme="minorHAnsi"/>
          <w:sz w:val="28"/>
          <w:szCs w:val="22"/>
        </w:rPr>
      </w:pPr>
      <w:r w:rsidRPr="000D44E2">
        <w:rPr>
          <w:rFonts w:asciiTheme="minorHAnsi" w:hAnsiTheme="minorHAnsi" w:cstheme="minorHAnsi"/>
          <w:sz w:val="28"/>
          <w:szCs w:val="22"/>
        </w:rPr>
        <w:t>5</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The core elements of the new system will be set out in the forthcoming Health</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and</w:t>
      </w:r>
      <w:proofErr w:type="gramEnd"/>
      <w:r w:rsidRPr="000D44E2">
        <w:rPr>
          <w:rFonts w:asciiTheme="minorHAnsi" w:hAnsiTheme="minorHAnsi" w:cstheme="minorHAnsi"/>
          <w:sz w:val="28"/>
          <w:szCs w:val="22"/>
        </w:rPr>
        <w:t xml:space="preserve"> Social Care Bill and will therefore be subject to Parliament’s approval.</w:t>
      </w:r>
    </w:p>
    <w:p w:rsidR="00C67DC7" w:rsidRPr="000D44E2" w:rsidRDefault="008E7ADC" w:rsidP="00C67DC7">
      <w:pPr>
        <w:pStyle w:val="Standard"/>
        <w:rPr>
          <w:rFonts w:asciiTheme="minorHAnsi" w:hAnsiTheme="minorHAnsi" w:cstheme="minorHAnsi"/>
          <w:sz w:val="28"/>
          <w:szCs w:val="22"/>
        </w:rPr>
      </w:pPr>
      <w:r w:rsidRPr="000D44E2">
        <w:rPr>
          <w:rFonts w:asciiTheme="minorHAnsi" w:hAnsiTheme="minorHAnsi" w:cstheme="minorHAnsi"/>
          <w:sz w:val="28"/>
          <w:szCs w:val="22"/>
        </w:rPr>
        <w:t>6</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The best evidence and evaluation will be used, supporting innovative</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lastRenderedPageBreak/>
        <w:t>approaches</w:t>
      </w:r>
      <w:proofErr w:type="gramEnd"/>
      <w:r w:rsidRPr="000D44E2">
        <w:rPr>
          <w:rFonts w:asciiTheme="minorHAnsi" w:hAnsiTheme="minorHAnsi" w:cstheme="minorHAnsi"/>
          <w:sz w:val="28"/>
          <w:szCs w:val="22"/>
        </w:rPr>
        <w:t xml:space="preserve"> to </w:t>
      </w:r>
      <w:proofErr w:type="spellStart"/>
      <w:r w:rsidRPr="000D44E2">
        <w:rPr>
          <w:rFonts w:asciiTheme="minorHAnsi" w:hAnsiTheme="minorHAnsi" w:cstheme="minorHAnsi"/>
          <w:sz w:val="28"/>
          <w:szCs w:val="22"/>
        </w:rPr>
        <w:t>behaviour</w:t>
      </w:r>
      <w:proofErr w:type="spellEnd"/>
      <w:r w:rsidRPr="000D44E2">
        <w:rPr>
          <w:rFonts w:asciiTheme="minorHAnsi" w:hAnsiTheme="minorHAnsi" w:cstheme="minorHAnsi"/>
          <w:sz w:val="28"/>
          <w:szCs w:val="22"/>
        </w:rPr>
        <w:t xml:space="preserve"> change – with a new National Institute for Health</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Research (NIHR) School for Public Health Research and a Policy Research</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 xml:space="preserve">Unit on </w:t>
      </w:r>
      <w:proofErr w:type="spellStart"/>
      <w:r w:rsidRPr="000D44E2">
        <w:rPr>
          <w:rFonts w:asciiTheme="minorHAnsi" w:hAnsiTheme="minorHAnsi" w:cstheme="minorHAnsi"/>
          <w:sz w:val="28"/>
          <w:szCs w:val="22"/>
        </w:rPr>
        <w:t>Behaviour</w:t>
      </w:r>
      <w:proofErr w:type="spellEnd"/>
      <w:r w:rsidRPr="000D44E2">
        <w:rPr>
          <w:rFonts w:asciiTheme="minorHAnsi" w:hAnsiTheme="minorHAnsi" w:cstheme="minorHAnsi"/>
          <w:sz w:val="28"/>
          <w:szCs w:val="22"/>
        </w:rPr>
        <w:t xml:space="preserve"> and Health. There will be greater transparency, with data on</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health</w:t>
      </w:r>
      <w:proofErr w:type="gramEnd"/>
      <w:r w:rsidRPr="000D44E2">
        <w:rPr>
          <w:rFonts w:asciiTheme="minorHAnsi" w:hAnsiTheme="minorHAnsi" w:cstheme="minorHAnsi"/>
          <w:sz w:val="28"/>
          <w:szCs w:val="22"/>
        </w:rPr>
        <w:t xml:space="preserve"> outcomes published nationally and locally.</w:t>
      </w:r>
    </w:p>
    <w:p w:rsidR="00C67DC7" w:rsidRPr="000D44E2" w:rsidRDefault="008E7ADC" w:rsidP="00C67DC7">
      <w:pPr>
        <w:pStyle w:val="Standard"/>
        <w:rPr>
          <w:rFonts w:asciiTheme="minorHAnsi" w:hAnsiTheme="minorHAnsi" w:cstheme="minorHAnsi"/>
          <w:sz w:val="28"/>
          <w:szCs w:val="22"/>
        </w:rPr>
      </w:pPr>
      <w:r w:rsidRPr="000D44E2">
        <w:rPr>
          <w:rFonts w:asciiTheme="minorHAnsi" w:hAnsiTheme="minorHAnsi" w:cstheme="minorHAnsi"/>
          <w:sz w:val="28"/>
          <w:szCs w:val="22"/>
        </w:rPr>
        <w:t>7</w:t>
      </w:r>
      <w:r w:rsidR="00C67DC7" w:rsidRPr="000D44E2">
        <w:rPr>
          <w:rFonts w:asciiTheme="minorHAnsi" w:hAnsiTheme="minorHAnsi" w:cstheme="minorHAnsi"/>
          <w:sz w:val="28"/>
          <w:szCs w:val="22"/>
        </w:rPr>
        <w:t>.</w:t>
      </w:r>
    </w:p>
    <w:p w:rsidR="00C67DC7" w:rsidRPr="000D44E2" w:rsidRDefault="00C67DC7" w:rsidP="00C67DC7">
      <w:pPr>
        <w:pStyle w:val="Standard"/>
        <w:rPr>
          <w:rFonts w:asciiTheme="minorHAnsi" w:hAnsiTheme="minorHAnsi" w:cstheme="minorHAnsi"/>
          <w:sz w:val="28"/>
          <w:szCs w:val="22"/>
        </w:rPr>
      </w:pPr>
      <w:r w:rsidRPr="000D44E2">
        <w:rPr>
          <w:rFonts w:asciiTheme="minorHAnsi" w:hAnsiTheme="minorHAnsi" w:cstheme="minorHAnsi"/>
          <w:sz w:val="28"/>
          <w:szCs w:val="22"/>
        </w:rPr>
        <w:t>The Chief Medical Officer will have a central role in providing independent</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advice</w:t>
      </w:r>
      <w:proofErr w:type="gramEnd"/>
      <w:r w:rsidRPr="000D44E2">
        <w:rPr>
          <w:rFonts w:asciiTheme="minorHAnsi" w:hAnsiTheme="minorHAnsi" w:cstheme="minorHAnsi"/>
          <w:sz w:val="28"/>
          <w:szCs w:val="22"/>
        </w:rPr>
        <w:t xml:space="preserve"> to the Secretary of State for Health and the Government on the</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population’s</w:t>
      </w:r>
      <w:proofErr w:type="gramEnd"/>
      <w:r w:rsidRPr="000D44E2">
        <w:rPr>
          <w:rFonts w:asciiTheme="minorHAnsi" w:hAnsiTheme="minorHAnsi" w:cstheme="minorHAnsi"/>
          <w:sz w:val="28"/>
          <w:szCs w:val="22"/>
        </w:rPr>
        <w:t xml:space="preserve"> health. He or she will be the leading advocate for public health</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within</w:t>
      </w:r>
      <w:proofErr w:type="gramEnd"/>
      <w:r w:rsidRPr="000D44E2">
        <w:rPr>
          <w:rFonts w:asciiTheme="minorHAnsi" w:hAnsiTheme="minorHAnsi" w:cstheme="minorHAnsi"/>
          <w:sz w:val="28"/>
          <w:szCs w:val="22"/>
        </w:rPr>
        <w:t>, across and beyond government, and will lead a professional network for</w:t>
      </w:r>
    </w:p>
    <w:p w:rsidR="00C67DC7" w:rsidRPr="000D44E2" w:rsidRDefault="00C67DC7" w:rsidP="00C67DC7">
      <w:pPr>
        <w:pStyle w:val="Standard"/>
        <w:rPr>
          <w:rFonts w:asciiTheme="minorHAnsi" w:hAnsiTheme="minorHAnsi" w:cstheme="minorHAnsi"/>
          <w:sz w:val="28"/>
          <w:szCs w:val="22"/>
        </w:rPr>
      </w:pPr>
      <w:proofErr w:type="gramStart"/>
      <w:r w:rsidRPr="000D44E2">
        <w:rPr>
          <w:rFonts w:asciiTheme="minorHAnsi" w:hAnsiTheme="minorHAnsi" w:cstheme="minorHAnsi"/>
          <w:sz w:val="28"/>
          <w:szCs w:val="22"/>
        </w:rPr>
        <w:t>all</w:t>
      </w:r>
      <w:proofErr w:type="gramEnd"/>
      <w:r w:rsidRPr="000D44E2">
        <w:rPr>
          <w:rFonts w:asciiTheme="minorHAnsi" w:hAnsiTheme="minorHAnsi" w:cstheme="minorHAnsi"/>
          <w:sz w:val="28"/>
          <w:szCs w:val="22"/>
        </w:rPr>
        <w:t xml:space="preserve"> those responsible for commissioning or providing public health.</w:t>
      </w:r>
    </w:p>
    <w:p w:rsidR="00C67DC7" w:rsidRPr="00C67DC7" w:rsidRDefault="00C67DC7" w:rsidP="00C67DC7">
      <w:pPr>
        <w:pStyle w:val="Standard"/>
        <w:rPr>
          <w:rFonts w:asciiTheme="minorHAnsi" w:hAnsiTheme="minorHAnsi" w:cstheme="minorHAnsi"/>
          <w:sz w:val="22"/>
          <w:szCs w:val="22"/>
        </w:rPr>
      </w:pPr>
    </w:p>
    <w:p w:rsidR="00C67DC7" w:rsidRPr="000D44E2" w:rsidRDefault="00C67DC7" w:rsidP="008E7ADC">
      <w:pPr>
        <w:pStyle w:val="Standard"/>
        <w:pageBreakBefore/>
        <w:rPr>
          <w:rFonts w:asciiTheme="minorHAnsi" w:hAnsiTheme="minorHAnsi" w:cstheme="minorHAnsi"/>
          <w:color w:val="0070C0"/>
          <w:sz w:val="32"/>
          <w:szCs w:val="22"/>
        </w:rPr>
      </w:pPr>
      <w:r w:rsidRPr="000D44E2">
        <w:rPr>
          <w:rFonts w:asciiTheme="minorHAnsi" w:hAnsiTheme="minorHAnsi" w:cstheme="minorHAnsi"/>
          <w:color w:val="0070C0"/>
          <w:sz w:val="32"/>
          <w:szCs w:val="22"/>
        </w:rPr>
        <w:lastRenderedPageBreak/>
        <w:t>Making it happen</w:t>
      </w:r>
      <w:r w:rsidR="008E7ADC" w:rsidRPr="000D44E2">
        <w:rPr>
          <w:rFonts w:asciiTheme="minorHAnsi" w:hAnsiTheme="minorHAnsi" w:cstheme="minorHAnsi"/>
          <w:color w:val="0070C0"/>
          <w:sz w:val="32"/>
          <w:szCs w:val="22"/>
        </w:rPr>
        <w:t>:</w:t>
      </w:r>
    </w:p>
    <w:p w:rsidR="00C67DC7" w:rsidRPr="000D44E2" w:rsidRDefault="00C67DC7"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We are implementing our strategy to make early and substantial progress, so that</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we</w:t>
      </w:r>
      <w:proofErr w:type="gramEnd"/>
      <w:r w:rsidRPr="000D44E2">
        <w:rPr>
          <w:rFonts w:asciiTheme="minorHAnsi" w:hAnsiTheme="minorHAnsi" w:cstheme="minorHAnsi"/>
          <w:color w:val="111111"/>
          <w:sz w:val="28"/>
          <w:szCs w:val="28"/>
        </w:rPr>
        <w:t xml:space="preserve"> make a real difference to health from the earliest opportunity. Subject to the</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passage</w:t>
      </w:r>
      <w:proofErr w:type="gramEnd"/>
      <w:r w:rsidRPr="000D44E2">
        <w:rPr>
          <w:rFonts w:asciiTheme="minorHAnsi" w:hAnsiTheme="minorHAnsi" w:cstheme="minorHAnsi"/>
          <w:color w:val="111111"/>
          <w:sz w:val="28"/>
          <w:szCs w:val="28"/>
        </w:rPr>
        <w:t xml:space="preserve"> of the Health and Social Care Bill, the Government plans to:</w:t>
      </w:r>
    </w:p>
    <w:p w:rsidR="00C67DC7" w:rsidRPr="000D44E2" w:rsidRDefault="008E7ADC"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1</w:t>
      </w:r>
      <w:r w:rsidR="00C67DC7" w:rsidRPr="000D44E2">
        <w:rPr>
          <w:rFonts w:asciiTheme="minorHAnsi" w:hAnsiTheme="minorHAnsi" w:cstheme="minorHAnsi"/>
          <w:color w:val="111111"/>
          <w:sz w:val="28"/>
          <w:szCs w:val="28"/>
        </w:rPr>
        <w:t>.</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enable</w:t>
      </w:r>
      <w:proofErr w:type="gramEnd"/>
      <w:r w:rsidRPr="000D44E2">
        <w:rPr>
          <w:rFonts w:asciiTheme="minorHAnsi" w:hAnsiTheme="minorHAnsi" w:cstheme="minorHAnsi"/>
          <w:color w:val="111111"/>
          <w:sz w:val="28"/>
          <w:szCs w:val="28"/>
        </w:rPr>
        <w:t xml:space="preserve"> the creation of Public Health England, which will take on full</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responsibilities</w:t>
      </w:r>
      <w:proofErr w:type="gramEnd"/>
      <w:r w:rsidRPr="000D44E2">
        <w:rPr>
          <w:rFonts w:asciiTheme="minorHAnsi" w:hAnsiTheme="minorHAnsi" w:cstheme="minorHAnsi"/>
          <w:color w:val="111111"/>
          <w:sz w:val="28"/>
          <w:szCs w:val="28"/>
        </w:rPr>
        <w:t xml:space="preserve"> from 2012, including the formal transfer of functions and</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powers</w:t>
      </w:r>
      <w:proofErr w:type="gramEnd"/>
      <w:r w:rsidRPr="000D44E2">
        <w:rPr>
          <w:rFonts w:asciiTheme="minorHAnsi" w:hAnsiTheme="minorHAnsi" w:cstheme="minorHAnsi"/>
          <w:color w:val="111111"/>
          <w:sz w:val="28"/>
          <w:szCs w:val="28"/>
        </w:rPr>
        <w:t xml:space="preserve"> from the Health Protection Agency (HPA) and the National Treatment</w:t>
      </w:r>
    </w:p>
    <w:p w:rsidR="00C67DC7" w:rsidRPr="000D44E2" w:rsidRDefault="00C67DC7"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Agency for Substance Misuse (NTA);</w:t>
      </w:r>
    </w:p>
    <w:p w:rsidR="00C67DC7" w:rsidRPr="000D44E2" w:rsidRDefault="008E7ADC"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2</w:t>
      </w:r>
      <w:r w:rsidR="00C67DC7" w:rsidRPr="000D44E2">
        <w:rPr>
          <w:rFonts w:asciiTheme="minorHAnsi" w:hAnsiTheme="minorHAnsi" w:cstheme="minorHAnsi"/>
          <w:color w:val="111111"/>
          <w:sz w:val="28"/>
          <w:szCs w:val="28"/>
        </w:rPr>
        <w:t>.</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transfer</w:t>
      </w:r>
      <w:proofErr w:type="gramEnd"/>
      <w:r w:rsidRPr="000D44E2">
        <w:rPr>
          <w:rFonts w:asciiTheme="minorHAnsi" w:hAnsiTheme="minorHAnsi" w:cstheme="minorHAnsi"/>
          <w:color w:val="111111"/>
          <w:sz w:val="28"/>
          <w:szCs w:val="28"/>
        </w:rPr>
        <w:t xml:space="preserve"> local health improvement functions to local government, with ring-</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fenced</w:t>
      </w:r>
      <w:proofErr w:type="gramEnd"/>
      <w:r w:rsidRPr="000D44E2">
        <w:rPr>
          <w:rFonts w:asciiTheme="minorHAnsi" w:hAnsiTheme="minorHAnsi" w:cstheme="minorHAnsi"/>
          <w:color w:val="111111"/>
          <w:sz w:val="28"/>
          <w:szCs w:val="28"/>
        </w:rPr>
        <w:t xml:space="preserve"> funding allocated to local government from April 2013; and</w:t>
      </w:r>
    </w:p>
    <w:p w:rsidR="00C67DC7" w:rsidRPr="000D44E2" w:rsidRDefault="008E7ADC"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3</w:t>
      </w:r>
      <w:r w:rsidR="00C67DC7" w:rsidRPr="000D44E2">
        <w:rPr>
          <w:rFonts w:asciiTheme="minorHAnsi" w:hAnsiTheme="minorHAnsi" w:cstheme="minorHAnsi"/>
          <w:color w:val="111111"/>
          <w:sz w:val="28"/>
          <w:szCs w:val="28"/>
        </w:rPr>
        <w:t>.</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give</w:t>
      </w:r>
      <w:proofErr w:type="gramEnd"/>
      <w:r w:rsidRPr="000D44E2">
        <w:rPr>
          <w:rFonts w:asciiTheme="minorHAnsi" w:hAnsiTheme="minorHAnsi" w:cstheme="minorHAnsi"/>
          <w:color w:val="111111"/>
          <w:sz w:val="28"/>
          <w:szCs w:val="28"/>
        </w:rPr>
        <w:t xml:space="preserve"> local government new functions to increase local accountability and</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support</w:t>
      </w:r>
      <w:proofErr w:type="gramEnd"/>
      <w:r w:rsidRPr="000D44E2">
        <w:rPr>
          <w:rFonts w:asciiTheme="minorHAnsi" w:hAnsiTheme="minorHAnsi" w:cstheme="minorHAnsi"/>
          <w:color w:val="111111"/>
          <w:sz w:val="28"/>
          <w:szCs w:val="28"/>
        </w:rPr>
        <w:t xml:space="preserve"> integration and partnership working across social care, the NHS and</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public</w:t>
      </w:r>
      <w:proofErr w:type="gramEnd"/>
      <w:r w:rsidRPr="000D44E2">
        <w:rPr>
          <w:rFonts w:asciiTheme="minorHAnsi" w:hAnsiTheme="minorHAnsi" w:cstheme="minorHAnsi"/>
          <w:color w:val="111111"/>
          <w:sz w:val="28"/>
          <w:szCs w:val="28"/>
        </w:rPr>
        <w:t xml:space="preserve"> health.</w:t>
      </w:r>
    </w:p>
    <w:p w:rsidR="00C67DC7" w:rsidRPr="000D44E2" w:rsidRDefault="00C67DC7"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4.</w:t>
      </w:r>
    </w:p>
    <w:p w:rsidR="00C67DC7" w:rsidRPr="000D44E2" w:rsidRDefault="00C67DC7"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The transition to Public Health England will be developed in alignment with</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changes</w:t>
      </w:r>
      <w:proofErr w:type="gramEnd"/>
      <w:r w:rsidRPr="000D44E2">
        <w:rPr>
          <w:rFonts w:asciiTheme="minorHAnsi" w:hAnsiTheme="minorHAnsi" w:cstheme="minorHAnsi"/>
          <w:color w:val="111111"/>
          <w:sz w:val="28"/>
          <w:szCs w:val="28"/>
        </w:rPr>
        <w:t xml:space="preserve"> to Primary Care Trusts (PCTs) and Strategic Health Authorities (SHAs),</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and</w:t>
      </w:r>
      <w:proofErr w:type="gramEnd"/>
      <w:r w:rsidRPr="000D44E2">
        <w:rPr>
          <w:rFonts w:asciiTheme="minorHAnsi" w:hAnsiTheme="minorHAnsi" w:cstheme="minorHAnsi"/>
          <w:color w:val="111111"/>
          <w:sz w:val="28"/>
          <w:szCs w:val="28"/>
        </w:rPr>
        <w:t xml:space="preserve"> the creation of the NHSCB. The detailed arrangements will be set out in a</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series</w:t>
      </w:r>
      <w:proofErr w:type="gramEnd"/>
      <w:r w:rsidRPr="000D44E2">
        <w:rPr>
          <w:rFonts w:asciiTheme="minorHAnsi" w:hAnsiTheme="minorHAnsi" w:cstheme="minorHAnsi"/>
          <w:color w:val="111111"/>
          <w:sz w:val="28"/>
          <w:szCs w:val="28"/>
        </w:rPr>
        <w:t xml:space="preserve"> of planning letters throughout the course of 2011.</w:t>
      </w:r>
    </w:p>
    <w:p w:rsidR="00C67DC7" w:rsidRPr="000D44E2" w:rsidRDefault="00C67DC7"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5.</w:t>
      </w:r>
    </w:p>
    <w:p w:rsidR="00C67DC7" w:rsidRPr="000D44E2" w:rsidRDefault="00C67DC7"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To get the details of the new system right and ensure that it delivers significant</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improvements</w:t>
      </w:r>
      <w:proofErr w:type="gramEnd"/>
      <w:r w:rsidRPr="000D44E2">
        <w:rPr>
          <w:rFonts w:asciiTheme="minorHAnsi" w:hAnsiTheme="minorHAnsi" w:cstheme="minorHAnsi"/>
          <w:color w:val="111111"/>
          <w:sz w:val="28"/>
          <w:szCs w:val="28"/>
        </w:rPr>
        <w:t xml:space="preserve"> to the health of the population, we will be consulting on some</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elements</w:t>
      </w:r>
      <w:proofErr w:type="gramEnd"/>
      <w:r w:rsidRPr="000D44E2">
        <w:rPr>
          <w:rFonts w:asciiTheme="minorHAnsi" w:hAnsiTheme="minorHAnsi" w:cstheme="minorHAnsi"/>
          <w:color w:val="111111"/>
          <w:sz w:val="28"/>
          <w:szCs w:val="28"/>
        </w:rPr>
        <w:t>. A number of consultation questions are set out in Chapter 4 and</w:t>
      </w:r>
    </w:p>
    <w:p w:rsidR="00C67DC7" w:rsidRPr="000D44E2" w:rsidRDefault="00C67DC7" w:rsidP="00C67DC7">
      <w:pPr>
        <w:pStyle w:val="Standard"/>
        <w:rPr>
          <w:rFonts w:asciiTheme="minorHAnsi" w:hAnsiTheme="minorHAnsi" w:cstheme="minorHAnsi"/>
          <w:color w:val="111111"/>
          <w:sz w:val="28"/>
          <w:szCs w:val="28"/>
        </w:rPr>
      </w:pPr>
      <w:proofErr w:type="spellStart"/>
      <w:proofErr w:type="gramStart"/>
      <w:r w:rsidRPr="000D44E2">
        <w:rPr>
          <w:rFonts w:asciiTheme="minorHAnsi" w:hAnsiTheme="minorHAnsi" w:cstheme="minorHAnsi"/>
          <w:color w:val="111111"/>
          <w:sz w:val="28"/>
          <w:szCs w:val="28"/>
        </w:rPr>
        <w:t>summarised</w:t>
      </w:r>
      <w:proofErr w:type="spellEnd"/>
      <w:proofErr w:type="gramEnd"/>
      <w:r w:rsidRPr="000D44E2">
        <w:rPr>
          <w:rFonts w:asciiTheme="minorHAnsi" w:hAnsiTheme="minorHAnsi" w:cstheme="minorHAnsi"/>
          <w:color w:val="111111"/>
          <w:sz w:val="28"/>
          <w:szCs w:val="28"/>
        </w:rPr>
        <w:t xml:space="preserve"> in Chapter 5 of this White Paper, and we would welcome your views.</w:t>
      </w:r>
    </w:p>
    <w:p w:rsidR="00C67DC7" w:rsidRPr="000D44E2" w:rsidRDefault="00C67DC7"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The consultation on these questions closes on 8 March 2011.</w:t>
      </w:r>
    </w:p>
    <w:p w:rsidR="00C67DC7" w:rsidRPr="000D44E2" w:rsidRDefault="00C67DC7"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6.</w:t>
      </w:r>
    </w:p>
    <w:p w:rsidR="00C67DC7" w:rsidRPr="000D44E2" w:rsidRDefault="00C67DC7"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The Department of Health has published a review of the regulation of public health</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professionals</w:t>
      </w:r>
      <w:proofErr w:type="gramEnd"/>
      <w:r w:rsidRPr="000D44E2">
        <w:rPr>
          <w:rFonts w:asciiTheme="minorHAnsi" w:hAnsiTheme="minorHAnsi" w:cstheme="minorHAnsi"/>
          <w:color w:val="111111"/>
          <w:sz w:val="28"/>
          <w:szCs w:val="28"/>
        </w:rPr>
        <w:t xml:space="preserve"> by </w:t>
      </w:r>
      <w:proofErr w:type="spellStart"/>
      <w:r w:rsidRPr="000D44E2">
        <w:rPr>
          <w:rFonts w:asciiTheme="minorHAnsi" w:hAnsiTheme="minorHAnsi" w:cstheme="minorHAnsi"/>
          <w:color w:val="111111"/>
          <w:sz w:val="28"/>
          <w:szCs w:val="28"/>
        </w:rPr>
        <w:t>Dr</w:t>
      </w:r>
      <w:proofErr w:type="spellEnd"/>
      <w:r w:rsidRPr="000D44E2">
        <w:rPr>
          <w:rFonts w:asciiTheme="minorHAnsi" w:hAnsiTheme="minorHAnsi" w:cstheme="minorHAnsi"/>
          <w:color w:val="111111"/>
          <w:sz w:val="28"/>
          <w:szCs w:val="28"/>
        </w:rPr>
        <w:t xml:space="preserve"> Gabriel </w:t>
      </w:r>
      <w:proofErr w:type="spellStart"/>
      <w:r w:rsidRPr="000D44E2">
        <w:rPr>
          <w:rFonts w:asciiTheme="minorHAnsi" w:hAnsiTheme="minorHAnsi" w:cstheme="minorHAnsi"/>
          <w:color w:val="111111"/>
          <w:sz w:val="28"/>
          <w:szCs w:val="28"/>
        </w:rPr>
        <w:t>Scally</w:t>
      </w:r>
      <w:proofErr w:type="spellEnd"/>
      <w:r w:rsidRPr="000D44E2">
        <w:rPr>
          <w:rFonts w:asciiTheme="minorHAnsi" w:hAnsiTheme="minorHAnsi" w:cstheme="minorHAnsi"/>
          <w:color w:val="111111"/>
          <w:sz w:val="28"/>
          <w:szCs w:val="28"/>
        </w:rPr>
        <w:t>. A consultation question about this is in Chapter 4</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of</w:t>
      </w:r>
      <w:proofErr w:type="gramEnd"/>
      <w:r w:rsidRPr="000D44E2">
        <w:rPr>
          <w:rFonts w:asciiTheme="minorHAnsi" w:hAnsiTheme="minorHAnsi" w:cstheme="minorHAnsi"/>
          <w:color w:val="111111"/>
          <w:sz w:val="28"/>
          <w:szCs w:val="28"/>
        </w:rPr>
        <w:t xml:space="preserve"> this White Paper. We would welcome views on this report.</w:t>
      </w:r>
    </w:p>
    <w:p w:rsidR="00C67DC7" w:rsidRPr="000D44E2" w:rsidRDefault="00C67DC7"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7.</w:t>
      </w:r>
    </w:p>
    <w:p w:rsidR="00C67DC7" w:rsidRPr="000D44E2" w:rsidRDefault="00C67DC7"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Forthcoming consultation documents will set out the proposed public health</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outcomes</w:t>
      </w:r>
      <w:proofErr w:type="gramEnd"/>
      <w:r w:rsidRPr="000D44E2">
        <w:rPr>
          <w:rFonts w:asciiTheme="minorHAnsi" w:hAnsiTheme="minorHAnsi" w:cstheme="minorHAnsi"/>
          <w:color w:val="111111"/>
          <w:sz w:val="28"/>
          <w:szCs w:val="28"/>
        </w:rPr>
        <w:t xml:space="preserve"> framework, and funding and commissioning </w:t>
      </w:r>
      <w:proofErr w:type="spellStart"/>
      <w:r w:rsidRPr="000D44E2">
        <w:rPr>
          <w:rFonts w:asciiTheme="minorHAnsi" w:hAnsiTheme="minorHAnsi" w:cstheme="minorHAnsi"/>
          <w:color w:val="111111"/>
          <w:sz w:val="28"/>
          <w:szCs w:val="28"/>
        </w:rPr>
        <w:t>arrMaking</w:t>
      </w:r>
      <w:proofErr w:type="spellEnd"/>
      <w:r w:rsidRPr="000D44E2">
        <w:rPr>
          <w:rFonts w:asciiTheme="minorHAnsi" w:hAnsiTheme="minorHAnsi" w:cstheme="minorHAnsi"/>
          <w:color w:val="111111"/>
          <w:sz w:val="28"/>
          <w:szCs w:val="28"/>
        </w:rPr>
        <w:t xml:space="preserve"> it happen</w:t>
      </w:r>
    </w:p>
    <w:p w:rsidR="00C67DC7" w:rsidRPr="000D44E2" w:rsidRDefault="008E7ADC"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8</w:t>
      </w:r>
      <w:r w:rsidR="00C67DC7" w:rsidRPr="000D44E2">
        <w:rPr>
          <w:rFonts w:asciiTheme="minorHAnsi" w:hAnsiTheme="minorHAnsi" w:cstheme="minorHAnsi"/>
          <w:color w:val="111111"/>
          <w:sz w:val="28"/>
          <w:szCs w:val="28"/>
        </w:rPr>
        <w:t>.</w:t>
      </w:r>
    </w:p>
    <w:p w:rsidR="00C67DC7" w:rsidRPr="000D44E2" w:rsidRDefault="00C67DC7"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lastRenderedPageBreak/>
        <w:t>We are implementing our strategy to make early and substantial progress, so that</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we</w:t>
      </w:r>
      <w:proofErr w:type="gramEnd"/>
      <w:r w:rsidRPr="000D44E2">
        <w:rPr>
          <w:rFonts w:asciiTheme="minorHAnsi" w:hAnsiTheme="minorHAnsi" w:cstheme="minorHAnsi"/>
          <w:color w:val="111111"/>
          <w:sz w:val="28"/>
          <w:szCs w:val="28"/>
        </w:rPr>
        <w:t xml:space="preserve"> make a real difference to health from the earliest opportunity. Subject to the</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passage</w:t>
      </w:r>
      <w:proofErr w:type="gramEnd"/>
      <w:r w:rsidRPr="000D44E2">
        <w:rPr>
          <w:rFonts w:asciiTheme="minorHAnsi" w:hAnsiTheme="minorHAnsi" w:cstheme="minorHAnsi"/>
          <w:color w:val="111111"/>
          <w:sz w:val="28"/>
          <w:szCs w:val="28"/>
        </w:rPr>
        <w:t xml:space="preserve"> of the Health and Social Care Bill, the Government plans to:</w:t>
      </w:r>
    </w:p>
    <w:p w:rsidR="00C67DC7" w:rsidRPr="000D44E2" w:rsidRDefault="008E7ADC"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9</w:t>
      </w:r>
      <w:r w:rsidR="00C67DC7" w:rsidRPr="000D44E2">
        <w:rPr>
          <w:rFonts w:asciiTheme="minorHAnsi" w:hAnsiTheme="minorHAnsi" w:cstheme="minorHAnsi"/>
          <w:color w:val="111111"/>
          <w:sz w:val="28"/>
          <w:szCs w:val="28"/>
        </w:rPr>
        <w:t>.</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enable</w:t>
      </w:r>
      <w:proofErr w:type="gramEnd"/>
      <w:r w:rsidRPr="000D44E2">
        <w:rPr>
          <w:rFonts w:asciiTheme="minorHAnsi" w:hAnsiTheme="minorHAnsi" w:cstheme="minorHAnsi"/>
          <w:color w:val="111111"/>
          <w:sz w:val="28"/>
          <w:szCs w:val="28"/>
        </w:rPr>
        <w:t xml:space="preserve"> the creation of Public Health England, which will take on full</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responsibilities</w:t>
      </w:r>
      <w:proofErr w:type="gramEnd"/>
      <w:r w:rsidRPr="000D44E2">
        <w:rPr>
          <w:rFonts w:asciiTheme="minorHAnsi" w:hAnsiTheme="minorHAnsi" w:cstheme="minorHAnsi"/>
          <w:color w:val="111111"/>
          <w:sz w:val="28"/>
          <w:szCs w:val="28"/>
        </w:rPr>
        <w:t xml:space="preserve"> from 2012, including the formal transfer of functions and</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powers</w:t>
      </w:r>
      <w:proofErr w:type="gramEnd"/>
      <w:r w:rsidRPr="000D44E2">
        <w:rPr>
          <w:rFonts w:asciiTheme="minorHAnsi" w:hAnsiTheme="minorHAnsi" w:cstheme="minorHAnsi"/>
          <w:color w:val="111111"/>
          <w:sz w:val="28"/>
          <w:szCs w:val="28"/>
        </w:rPr>
        <w:t xml:space="preserve"> from the Health Protection Agency (HPA) and the National Treatment</w:t>
      </w:r>
    </w:p>
    <w:p w:rsidR="00C67DC7" w:rsidRPr="000D44E2" w:rsidRDefault="00C67DC7"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Agency for Substance Misuse (NTA);</w:t>
      </w:r>
    </w:p>
    <w:p w:rsidR="00C67DC7" w:rsidRPr="000D44E2" w:rsidRDefault="008E7ADC"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10</w:t>
      </w:r>
      <w:r w:rsidR="00C67DC7" w:rsidRPr="000D44E2">
        <w:rPr>
          <w:rFonts w:asciiTheme="minorHAnsi" w:hAnsiTheme="minorHAnsi" w:cstheme="minorHAnsi"/>
          <w:color w:val="111111"/>
          <w:sz w:val="28"/>
          <w:szCs w:val="28"/>
        </w:rPr>
        <w:t>.</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transfer</w:t>
      </w:r>
      <w:proofErr w:type="gramEnd"/>
      <w:r w:rsidRPr="000D44E2">
        <w:rPr>
          <w:rFonts w:asciiTheme="minorHAnsi" w:hAnsiTheme="minorHAnsi" w:cstheme="minorHAnsi"/>
          <w:color w:val="111111"/>
          <w:sz w:val="28"/>
          <w:szCs w:val="28"/>
        </w:rPr>
        <w:t xml:space="preserve"> local health improvement functions to local government, with ring-</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fenced</w:t>
      </w:r>
      <w:proofErr w:type="gramEnd"/>
      <w:r w:rsidRPr="000D44E2">
        <w:rPr>
          <w:rFonts w:asciiTheme="minorHAnsi" w:hAnsiTheme="minorHAnsi" w:cstheme="minorHAnsi"/>
          <w:color w:val="111111"/>
          <w:sz w:val="28"/>
          <w:szCs w:val="28"/>
        </w:rPr>
        <w:t xml:space="preserve"> funding allocated to local government from April 2013; and</w:t>
      </w:r>
    </w:p>
    <w:p w:rsidR="00C67DC7" w:rsidRPr="000D44E2" w:rsidRDefault="008E7ADC"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11.</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give</w:t>
      </w:r>
      <w:proofErr w:type="gramEnd"/>
      <w:r w:rsidRPr="000D44E2">
        <w:rPr>
          <w:rFonts w:asciiTheme="minorHAnsi" w:hAnsiTheme="minorHAnsi" w:cstheme="minorHAnsi"/>
          <w:color w:val="111111"/>
          <w:sz w:val="28"/>
          <w:szCs w:val="28"/>
        </w:rPr>
        <w:t xml:space="preserve"> local government new functions to increase local accountability and</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support</w:t>
      </w:r>
      <w:proofErr w:type="gramEnd"/>
      <w:r w:rsidRPr="000D44E2">
        <w:rPr>
          <w:rFonts w:asciiTheme="minorHAnsi" w:hAnsiTheme="minorHAnsi" w:cstheme="minorHAnsi"/>
          <w:color w:val="111111"/>
          <w:sz w:val="28"/>
          <w:szCs w:val="28"/>
        </w:rPr>
        <w:t xml:space="preserve"> integration and partnership working across social care, the NHS and</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public</w:t>
      </w:r>
      <w:proofErr w:type="gramEnd"/>
      <w:r w:rsidRPr="000D44E2">
        <w:rPr>
          <w:rFonts w:asciiTheme="minorHAnsi" w:hAnsiTheme="minorHAnsi" w:cstheme="minorHAnsi"/>
          <w:color w:val="111111"/>
          <w:sz w:val="28"/>
          <w:szCs w:val="28"/>
        </w:rPr>
        <w:t xml:space="preserve"> health.</w:t>
      </w:r>
    </w:p>
    <w:p w:rsidR="00C67DC7" w:rsidRPr="000D44E2" w:rsidRDefault="008E7ADC"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12</w:t>
      </w:r>
      <w:r w:rsidR="00C67DC7" w:rsidRPr="000D44E2">
        <w:rPr>
          <w:rFonts w:asciiTheme="minorHAnsi" w:hAnsiTheme="minorHAnsi" w:cstheme="minorHAnsi"/>
          <w:color w:val="111111"/>
          <w:sz w:val="28"/>
          <w:szCs w:val="28"/>
        </w:rPr>
        <w:t>.</w:t>
      </w:r>
    </w:p>
    <w:p w:rsidR="00C67DC7" w:rsidRPr="000D44E2" w:rsidRDefault="00C67DC7"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The transition to Public Health England will be developed in alignment with</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changes</w:t>
      </w:r>
      <w:proofErr w:type="gramEnd"/>
      <w:r w:rsidRPr="000D44E2">
        <w:rPr>
          <w:rFonts w:asciiTheme="minorHAnsi" w:hAnsiTheme="minorHAnsi" w:cstheme="minorHAnsi"/>
          <w:color w:val="111111"/>
          <w:sz w:val="28"/>
          <w:szCs w:val="28"/>
        </w:rPr>
        <w:t xml:space="preserve"> to Primary Care Trusts (PCTs) and Strategic Health Authorities (SHAs),</w:t>
      </w:r>
    </w:p>
    <w:p w:rsidR="00C67DC7" w:rsidRPr="000D44E2" w:rsidRDefault="00C67DC7" w:rsidP="00C67DC7">
      <w:pPr>
        <w:pStyle w:val="Standard"/>
        <w:rPr>
          <w:rFonts w:asciiTheme="minorHAnsi" w:hAnsiTheme="minorHAnsi" w:cstheme="minorHAnsi"/>
          <w:color w:val="111111"/>
          <w:sz w:val="28"/>
          <w:szCs w:val="28"/>
        </w:rPr>
      </w:pPr>
      <w:proofErr w:type="gramStart"/>
      <w:r w:rsidRPr="000D44E2">
        <w:rPr>
          <w:rFonts w:asciiTheme="minorHAnsi" w:hAnsiTheme="minorHAnsi" w:cstheme="minorHAnsi"/>
          <w:color w:val="111111"/>
          <w:sz w:val="28"/>
          <w:szCs w:val="28"/>
        </w:rPr>
        <w:t>and</w:t>
      </w:r>
      <w:proofErr w:type="gramEnd"/>
      <w:r w:rsidRPr="000D44E2">
        <w:rPr>
          <w:rFonts w:asciiTheme="minorHAnsi" w:hAnsiTheme="minorHAnsi" w:cstheme="minorHAnsi"/>
          <w:color w:val="111111"/>
          <w:sz w:val="28"/>
          <w:szCs w:val="28"/>
        </w:rPr>
        <w:t xml:space="preserve"> the creation of the NHSCB. The detailed </w:t>
      </w:r>
      <w:proofErr w:type="spellStart"/>
      <w:r w:rsidRPr="000D44E2">
        <w:rPr>
          <w:rFonts w:asciiTheme="minorHAnsi" w:hAnsiTheme="minorHAnsi" w:cstheme="minorHAnsi"/>
          <w:color w:val="111111"/>
          <w:sz w:val="28"/>
          <w:szCs w:val="28"/>
        </w:rPr>
        <w:t>arrangeMaking</w:t>
      </w:r>
      <w:proofErr w:type="spellEnd"/>
      <w:r w:rsidRPr="000D44E2">
        <w:rPr>
          <w:rFonts w:asciiTheme="minorHAnsi" w:hAnsiTheme="minorHAnsi" w:cstheme="minorHAnsi"/>
          <w:color w:val="111111"/>
          <w:sz w:val="28"/>
          <w:szCs w:val="28"/>
        </w:rPr>
        <w:t xml:space="preserve"> it happen</w:t>
      </w:r>
    </w:p>
    <w:p w:rsidR="00C67DC7" w:rsidRPr="000D44E2" w:rsidRDefault="00C67DC7" w:rsidP="00C67DC7">
      <w:pPr>
        <w:pStyle w:val="Standard"/>
        <w:rPr>
          <w:rFonts w:asciiTheme="minorHAnsi" w:hAnsiTheme="minorHAnsi" w:cstheme="minorHAnsi"/>
          <w:color w:val="111111"/>
          <w:sz w:val="28"/>
          <w:szCs w:val="28"/>
        </w:rPr>
      </w:pPr>
      <w:r w:rsidRPr="000D44E2">
        <w:rPr>
          <w:rFonts w:asciiTheme="minorHAnsi" w:hAnsiTheme="minorHAnsi" w:cstheme="minorHAnsi"/>
          <w:color w:val="111111"/>
          <w:sz w:val="28"/>
          <w:szCs w:val="28"/>
        </w:rPr>
        <w:t>13.</w:t>
      </w:r>
    </w:p>
    <w:p w:rsidR="00C67DC7" w:rsidRPr="000D44E2" w:rsidRDefault="00C67DC7" w:rsidP="00C67DC7">
      <w:pPr>
        <w:pStyle w:val="Standard"/>
        <w:rPr>
          <w:rFonts w:asciiTheme="minorHAnsi" w:hAnsiTheme="minorHAnsi" w:cstheme="minorHAnsi"/>
          <w:sz w:val="28"/>
          <w:szCs w:val="28"/>
        </w:rPr>
      </w:pPr>
      <w:r w:rsidRPr="000D44E2">
        <w:rPr>
          <w:rFonts w:asciiTheme="minorHAnsi" w:hAnsiTheme="minorHAnsi" w:cstheme="minorHAnsi"/>
          <w:sz w:val="28"/>
          <w:szCs w:val="28"/>
        </w:rPr>
        <w:t>We are implementing our strategy to make early and substantial progress, so that</w:t>
      </w:r>
    </w:p>
    <w:p w:rsidR="00C67DC7" w:rsidRPr="000D44E2" w:rsidRDefault="00C67DC7" w:rsidP="00C67DC7">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we</w:t>
      </w:r>
      <w:proofErr w:type="gramEnd"/>
      <w:r w:rsidRPr="000D44E2">
        <w:rPr>
          <w:rFonts w:asciiTheme="minorHAnsi" w:hAnsiTheme="minorHAnsi" w:cstheme="minorHAnsi"/>
          <w:sz w:val="28"/>
          <w:szCs w:val="28"/>
        </w:rPr>
        <w:t xml:space="preserve"> make a real difference to health from the earliest opportunity. Subject to the</w:t>
      </w:r>
    </w:p>
    <w:p w:rsidR="008E7ADC" w:rsidRPr="000D44E2" w:rsidRDefault="00C67DC7" w:rsidP="008E7ADC">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passage</w:t>
      </w:r>
      <w:proofErr w:type="gramEnd"/>
      <w:r w:rsidRPr="000D44E2">
        <w:rPr>
          <w:rFonts w:asciiTheme="minorHAnsi" w:hAnsiTheme="minorHAnsi" w:cstheme="minorHAnsi"/>
          <w:sz w:val="28"/>
          <w:szCs w:val="28"/>
        </w:rPr>
        <w:t xml:space="preserve"> of the Health and Social Care</w:t>
      </w:r>
      <w:r w:rsidR="008E7ADC" w:rsidRPr="000D44E2">
        <w:rPr>
          <w:rFonts w:asciiTheme="minorHAnsi" w:hAnsiTheme="minorHAnsi" w:cstheme="minorHAnsi"/>
          <w:sz w:val="28"/>
          <w:szCs w:val="28"/>
        </w:rPr>
        <w:t xml:space="preserve"> Bill, the Government plans to:</w:t>
      </w:r>
    </w:p>
    <w:p w:rsidR="00C67DC7" w:rsidRPr="000D44E2" w:rsidRDefault="00C67DC7" w:rsidP="008E7ADC">
      <w:pPr>
        <w:pStyle w:val="Standard"/>
        <w:rPr>
          <w:rFonts w:asciiTheme="minorHAnsi" w:hAnsiTheme="minorHAnsi" w:cstheme="minorHAnsi"/>
          <w:sz w:val="28"/>
          <w:szCs w:val="28"/>
        </w:rPr>
      </w:pPr>
      <w:r w:rsidRPr="000D44E2">
        <w:rPr>
          <w:rFonts w:asciiTheme="minorHAnsi" w:hAnsiTheme="minorHAnsi" w:cstheme="minorHAnsi"/>
          <w:sz w:val="28"/>
          <w:szCs w:val="28"/>
        </w:rPr>
        <w:t xml:space="preserve">Forthcoming consultation </w:t>
      </w:r>
    </w:p>
    <w:p w:rsidR="00C67DC7" w:rsidRPr="000D44E2" w:rsidRDefault="00C67DC7" w:rsidP="00C67DC7">
      <w:pPr>
        <w:pStyle w:val="Standard"/>
        <w:rPr>
          <w:rFonts w:asciiTheme="minorHAnsi" w:hAnsiTheme="minorHAnsi" w:cstheme="minorHAnsi"/>
          <w:sz w:val="28"/>
          <w:szCs w:val="28"/>
        </w:rPr>
      </w:pPr>
      <w:r w:rsidRPr="000D44E2">
        <w:rPr>
          <w:rFonts w:asciiTheme="minorHAnsi" w:hAnsiTheme="minorHAnsi" w:cstheme="minorHAnsi"/>
          <w:sz w:val="28"/>
          <w:szCs w:val="28"/>
        </w:rPr>
        <w:t>1</w:t>
      </w:r>
      <w:r w:rsidR="008E7ADC" w:rsidRPr="000D44E2">
        <w:rPr>
          <w:rFonts w:asciiTheme="minorHAnsi" w:hAnsiTheme="minorHAnsi" w:cstheme="minorHAnsi"/>
          <w:sz w:val="28"/>
          <w:szCs w:val="28"/>
        </w:rPr>
        <w:t>4</w:t>
      </w:r>
      <w:r w:rsidRPr="000D44E2">
        <w:rPr>
          <w:rFonts w:asciiTheme="minorHAnsi" w:hAnsiTheme="minorHAnsi" w:cstheme="minorHAnsi"/>
          <w:sz w:val="28"/>
          <w:szCs w:val="28"/>
        </w:rPr>
        <w:t>.</w:t>
      </w:r>
    </w:p>
    <w:p w:rsidR="00C67DC7" w:rsidRPr="000D44E2" w:rsidRDefault="00C67DC7" w:rsidP="00C67DC7">
      <w:pPr>
        <w:pStyle w:val="Standard"/>
        <w:rPr>
          <w:rFonts w:asciiTheme="minorHAnsi" w:hAnsiTheme="minorHAnsi" w:cstheme="minorHAnsi"/>
          <w:sz w:val="28"/>
          <w:szCs w:val="28"/>
        </w:rPr>
      </w:pPr>
      <w:r w:rsidRPr="000D44E2">
        <w:rPr>
          <w:rFonts w:asciiTheme="minorHAnsi" w:hAnsiTheme="minorHAnsi" w:cstheme="minorHAnsi"/>
          <w:sz w:val="28"/>
          <w:szCs w:val="28"/>
        </w:rPr>
        <w:t>To get the details of the new system right and ensure that it delivers significant</w:t>
      </w:r>
    </w:p>
    <w:p w:rsidR="00C67DC7" w:rsidRPr="000D44E2" w:rsidRDefault="00C67DC7" w:rsidP="00C67DC7">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improvements</w:t>
      </w:r>
      <w:proofErr w:type="gramEnd"/>
      <w:r w:rsidRPr="000D44E2">
        <w:rPr>
          <w:rFonts w:asciiTheme="minorHAnsi" w:hAnsiTheme="minorHAnsi" w:cstheme="minorHAnsi"/>
          <w:sz w:val="28"/>
          <w:szCs w:val="28"/>
        </w:rPr>
        <w:t xml:space="preserve"> to the health of the population, we will be consulting on some</w:t>
      </w:r>
    </w:p>
    <w:p w:rsidR="00C67DC7" w:rsidRPr="000D44E2" w:rsidRDefault="00C67DC7" w:rsidP="00C67DC7">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elements</w:t>
      </w:r>
      <w:proofErr w:type="gramEnd"/>
      <w:r w:rsidRPr="000D44E2">
        <w:rPr>
          <w:rFonts w:asciiTheme="minorHAnsi" w:hAnsiTheme="minorHAnsi" w:cstheme="minorHAnsi"/>
          <w:sz w:val="28"/>
          <w:szCs w:val="28"/>
        </w:rPr>
        <w:t>. A number of consultation questions are set out in Chapter 4 and</w:t>
      </w:r>
    </w:p>
    <w:p w:rsidR="00C67DC7" w:rsidRPr="000D44E2" w:rsidRDefault="00C67DC7" w:rsidP="00C67DC7">
      <w:pPr>
        <w:pStyle w:val="Standard"/>
        <w:rPr>
          <w:rFonts w:asciiTheme="minorHAnsi" w:hAnsiTheme="minorHAnsi" w:cstheme="minorHAnsi"/>
          <w:sz w:val="28"/>
          <w:szCs w:val="28"/>
        </w:rPr>
      </w:pPr>
      <w:proofErr w:type="spellStart"/>
      <w:proofErr w:type="gramStart"/>
      <w:r w:rsidRPr="000D44E2">
        <w:rPr>
          <w:rFonts w:asciiTheme="minorHAnsi" w:hAnsiTheme="minorHAnsi" w:cstheme="minorHAnsi"/>
          <w:sz w:val="28"/>
          <w:szCs w:val="28"/>
        </w:rPr>
        <w:t>summarised</w:t>
      </w:r>
      <w:proofErr w:type="spellEnd"/>
      <w:proofErr w:type="gramEnd"/>
      <w:r w:rsidRPr="000D44E2">
        <w:rPr>
          <w:rFonts w:asciiTheme="minorHAnsi" w:hAnsiTheme="minorHAnsi" w:cstheme="minorHAnsi"/>
          <w:sz w:val="28"/>
          <w:szCs w:val="28"/>
        </w:rPr>
        <w:t xml:space="preserve"> in Chapter 5 of this White Paper, and we would welcome your views.</w:t>
      </w:r>
    </w:p>
    <w:p w:rsidR="00C67DC7" w:rsidRPr="000D44E2" w:rsidRDefault="00C67DC7" w:rsidP="00C67DC7">
      <w:pPr>
        <w:pStyle w:val="Standard"/>
        <w:rPr>
          <w:rFonts w:asciiTheme="minorHAnsi" w:hAnsiTheme="minorHAnsi" w:cstheme="minorHAnsi"/>
          <w:sz w:val="28"/>
          <w:szCs w:val="28"/>
        </w:rPr>
      </w:pPr>
      <w:r w:rsidRPr="000D44E2">
        <w:rPr>
          <w:rFonts w:asciiTheme="minorHAnsi" w:hAnsiTheme="minorHAnsi" w:cstheme="minorHAnsi"/>
          <w:sz w:val="28"/>
          <w:szCs w:val="28"/>
        </w:rPr>
        <w:t>The consultation on these questions closes on 8 March 2011.</w:t>
      </w:r>
    </w:p>
    <w:p w:rsidR="00C67DC7" w:rsidRPr="000D44E2" w:rsidRDefault="00C67DC7" w:rsidP="00C67DC7">
      <w:pPr>
        <w:pStyle w:val="Standard"/>
        <w:rPr>
          <w:rFonts w:asciiTheme="minorHAnsi" w:hAnsiTheme="minorHAnsi" w:cstheme="minorHAnsi"/>
          <w:sz w:val="28"/>
          <w:szCs w:val="28"/>
        </w:rPr>
      </w:pPr>
    </w:p>
    <w:p w:rsidR="00C67DC7" w:rsidRPr="000D44E2" w:rsidRDefault="00C67DC7" w:rsidP="00C67DC7">
      <w:pPr>
        <w:pStyle w:val="Standard"/>
        <w:rPr>
          <w:rFonts w:asciiTheme="minorHAnsi" w:hAnsiTheme="minorHAnsi" w:cstheme="minorHAnsi"/>
          <w:sz w:val="28"/>
          <w:szCs w:val="28"/>
        </w:rPr>
      </w:pPr>
      <w:r w:rsidRPr="000D44E2">
        <w:rPr>
          <w:rFonts w:asciiTheme="minorHAnsi" w:hAnsiTheme="minorHAnsi" w:cstheme="minorHAnsi"/>
          <w:sz w:val="28"/>
          <w:szCs w:val="28"/>
        </w:rPr>
        <w:t>The Department of Health has published a review of the regulation of public health</w:t>
      </w:r>
    </w:p>
    <w:p w:rsidR="00C67DC7" w:rsidRPr="000D44E2" w:rsidRDefault="00C67DC7" w:rsidP="00C67DC7">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professionals</w:t>
      </w:r>
      <w:proofErr w:type="gramEnd"/>
      <w:r w:rsidRPr="000D44E2">
        <w:rPr>
          <w:rFonts w:asciiTheme="minorHAnsi" w:hAnsiTheme="minorHAnsi" w:cstheme="minorHAnsi"/>
          <w:sz w:val="28"/>
          <w:szCs w:val="28"/>
        </w:rPr>
        <w:t xml:space="preserve"> by </w:t>
      </w:r>
      <w:proofErr w:type="spellStart"/>
      <w:r w:rsidRPr="000D44E2">
        <w:rPr>
          <w:rFonts w:asciiTheme="minorHAnsi" w:hAnsiTheme="minorHAnsi" w:cstheme="minorHAnsi"/>
          <w:sz w:val="28"/>
          <w:szCs w:val="28"/>
        </w:rPr>
        <w:t>Dr</w:t>
      </w:r>
      <w:proofErr w:type="spellEnd"/>
      <w:r w:rsidRPr="000D44E2">
        <w:rPr>
          <w:rFonts w:asciiTheme="minorHAnsi" w:hAnsiTheme="minorHAnsi" w:cstheme="minorHAnsi"/>
          <w:sz w:val="28"/>
          <w:szCs w:val="28"/>
        </w:rPr>
        <w:t xml:space="preserve"> Gabriel </w:t>
      </w:r>
      <w:proofErr w:type="spellStart"/>
      <w:r w:rsidRPr="000D44E2">
        <w:rPr>
          <w:rFonts w:asciiTheme="minorHAnsi" w:hAnsiTheme="minorHAnsi" w:cstheme="minorHAnsi"/>
          <w:sz w:val="28"/>
          <w:szCs w:val="28"/>
        </w:rPr>
        <w:t>Scally</w:t>
      </w:r>
      <w:proofErr w:type="spellEnd"/>
      <w:r w:rsidRPr="000D44E2">
        <w:rPr>
          <w:rFonts w:asciiTheme="minorHAnsi" w:hAnsiTheme="minorHAnsi" w:cstheme="minorHAnsi"/>
          <w:sz w:val="28"/>
          <w:szCs w:val="28"/>
        </w:rPr>
        <w:t>. A consultation question about this is in Chapter 4</w:t>
      </w:r>
    </w:p>
    <w:p w:rsidR="00C67DC7" w:rsidRPr="000D44E2" w:rsidRDefault="00C67DC7" w:rsidP="00C67DC7">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of</w:t>
      </w:r>
      <w:proofErr w:type="gramEnd"/>
      <w:r w:rsidRPr="000D44E2">
        <w:rPr>
          <w:rFonts w:asciiTheme="minorHAnsi" w:hAnsiTheme="minorHAnsi" w:cstheme="minorHAnsi"/>
          <w:sz w:val="28"/>
          <w:szCs w:val="28"/>
        </w:rPr>
        <w:t xml:space="preserve"> this White Paper. We would welcome views on this report.</w:t>
      </w:r>
    </w:p>
    <w:p w:rsidR="00C67DC7" w:rsidRPr="000D44E2" w:rsidRDefault="00C67DC7" w:rsidP="00C67DC7">
      <w:pPr>
        <w:pStyle w:val="Standard"/>
        <w:rPr>
          <w:rFonts w:asciiTheme="minorHAnsi" w:hAnsiTheme="minorHAnsi" w:cstheme="minorHAnsi"/>
          <w:sz w:val="28"/>
          <w:szCs w:val="28"/>
        </w:rPr>
      </w:pPr>
    </w:p>
    <w:p w:rsidR="00C67DC7" w:rsidRPr="000D44E2" w:rsidRDefault="00C67DC7" w:rsidP="00C67DC7">
      <w:pPr>
        <w:pStyle w:val="Standard"/>
        <w:rPr>
          <w:rFonts w:asciiTheme="minorHAnsi" w:hAnsiTheme="minorHAnsi" w:cstheme="minorHAnsi"/>
          <w:sz w:val="28"/>
          <w:szCs w:val="28"/>
        </w:rPr>
      </w:pPr>
      <w:r w:rsidRPr="000D44E2">
        <w:rPr>
          <w:rFonts w:asciiTheme="minorHAnsi" w:hAnsiTheme="minorHAnsi" w:cstheme="minorHAnsi"/>
          <w:sz w:val="28"/>
          <w:szCs w:val="28"/>
        </w:rPr>
        <w:lastRenderedPageBreak/>
        <w:t>Forthcoming consultation documents will set out the proposed public health</w:t>
      </w:r>
    </w:p>
    <w:p w:rsidR="00C67DC7" w:rsidRPr="000D44E2" w:rsidRDefault="00C67DC7" w:rsidP="00C67DC7">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outcomes</w:t>
      </w:r>
      <w:proofErr w:type="gramEnd"/>
      <w:r w:rsidRPr="000D44E2">
        <w:rPr>
          <w:rFonts w:asciiTheme="minorHAnsi" w:hAnsiTheme="minorHAnsi" w:cstheme="minorHAnsi"/>
          <w:sz w:val="28"/>
          <w:szCs w:val="28"/>
        </w:rPr>
        <w:t xml:space="preserve"> framework, and funding and commissioning arrangements for public health.</w:t>
      </w:r>
    </w:p>
    <w:p w:rsidR="00C67DC7" w:rsidRPr="000D44E2" w:rsidRDefault="00C67DC7" w:rsidP="00C67DC7">
      <w:pPr>
        <w:pStyle w:val="Standard"/>
        <w:rPr>
          <w:rFonts w:asciiTheme="minorHAnsi" w:hAnsiTheme="minorHAnsi" w:cstheme="minorHAnsi"/>
          <w:sz w:val="28"/>
          <w:szCs w:val="28"/>
        </w:rPr>
      </w:pPr>
      <w:proofErr w:type="spellStart"/>
      <w:proofErr w:type="gramStart"/>
      <w:r w:rsidRPr="000D44E2">
        <w:rPr>
          <w:rFonts w:asciiTheme="minorHAnsi" w:hAnsiTheme="minorHAnsi" w:cstheme="minorHAnsi"/>
          <w:sz w:val="28"/>
          <w:szCs w:val="28"/>
        </w:rPr>
        <w:t>angements</w:t>
      </w:r>
      <w:proofErr w:type="spellEnd"/>
      <w:proofErr w:type="gramEnd"/>
      <w:r w:rsidRPr="000D44E2">
        <w:rPr>
          <w:rFonts w:asciiTheme="minorHAnsi" w:hAnsiTheme="minorHAnsi" w:cstheme="minorHAnsi"/>
          <w:sz w:val="28"/>
          <w:szCs w:val="28"/>
        </w:rPr>
        <w:t xml:space="preserve"> for public health.</w:t>
      </w:r>
    </w:p>
    <w:p w:rsidR="00C67DC7" w:rsidRPr="00C67DC7" w:rsidRDefault="00C67DC7" w:rsidP="00C67DC7">
      <w:pPr>
        <w:pStyle w:val="Standard"/>
        <w:rPr>
          <w:rFonts w:asciiTheme="minorHAnsi" w:hAnsiTheme="minorHAnsi" w:cstheme="minorHAnsi"/>
          <w:sz w:val="22"/>
          <w:szCs w:val="22"/>
        </w:rPr>
      </w:pPr>
    </w:p>
    <w:p w:rsidR="00C67DC7" w:rsidRPr="008E7ADC" w:rsidRDefault="00C67DC7" w:rsidP="00C67DC7">
      <w:pPr>
        <w:pStyle w:val="Standard"/>
        <w:pageBreakBefore/>
        <w:rPr>
          <w:rFonts w:asciiTheme="minorHAnsi" w:hAnsiTheme="minorHAnsi" w:cstheme="minorHAnsi"/>
          <w:color w:val="0070C0"/>
          <w:sz w:val="32"/>
          <w:szCs w:val="22"/>
        </w:rPr>
      </w:pPr>
      <w:r w:rsidRPr="008E7ADC">
        <w:rPr>
          <w:rFonts w:asciiTheme="minorHAnsi" w:hAnsiTheme="minorHAnsi" w:cstheme="minorHAnsi"/>
          <w:color w:val="0070C0"/>
          <w:sz w:val="32"/>
          <w:szCs w:val="22"/>
        </w:rPr>
        <w:lastRenderedPageBreak/>
        <w:t>Wider factors influencing health, wellbeing and health inequalities</w:t>
      </w:r>
      <w:r w:rsidR="008E7ADC" w:rsidRPr="008E7ADC">
        <w:rPr>
          <w:rFonts w:asciiTheme="minorHAnsi" w:hAnsiTheme="minorHAnsi" w:cstheme="minorHAnsi"/>
          <w:color w:val="0070C0"/>
          <w:sz w:val="32"/>
          <w:szCs w:val="22"/>
        </w:rPr>
        <w:t>:</w:t>
      </w:r>
    </w:p>
    <w:p w:rsidR="00C67DC7" w:rsidRPr="00C67DC7" w:rsidRDefault="00C67DC7" w:rsidP="00C67DC7">
      <w:pPr>
        <w:pStyle w:val="Standard"/>
        <w:rPr>
          <w:rFonts w:asciiTheme="minorHAnsi" w:hAnsiTheme="minorHAnsi" w:cstheme="minorHAnsi"/>
          <w:color w:val="ED1C24"/>
          <w:sz w:val="22"/>
          <w:szCs w:val="22"/>
        </w:rPr>
      </w:pPr>
    </w:p>
    <w:p w:rsidR="00C67DC7" w:rsidRPr="007C5D1A" w:rsidRDefault="00C67DC7" w:rsidP="00C67DC7">
      <w:pPr>
        <w:pStyle w:val="Standard"/>
        <w:rPr>
          <w:rFonts w:asciiTheme="minorHAnsi" w:hAnsiTheme="minorHAnsi" w:cstheme="minorHAnsi"/>
          <w:sz w:val="28"/>
          <w:szCs w:val="22"/>
        </w:rPr>
      </w:pPr>
      <w:r w:rsidRPr="007C5D1A">
        <w:rPr>
          <w:rFonts w:asciiTheme="minorHAnsi" w:hAnsiTheme="minorHAnsi" w:cstheme="minorHAnsi"/>
          <w:sz w:val="28"/>
          <w:szCs w:val="22"/>
        </w:rPr>
        <w:t>Our health and wellbeing is influenced by a wide range of factors – social, cultural,</w:t>
      </w:r>
    </w:p>
    <w:p w:rsidR="00C67DC7" w:rsidRPr="007C5D1A" w:rsidRDefault="00C67DC7" w:rsidP="00C67DC7">
      <w:pPr>
        <w:pStyle w:val="Standard"/>
        <w:rPr>
          <w:rFonts w:asciiTheme="minorHAnsi" w:hAnsiTheme="minorHAnsi" w:cstheme="minorHAnsi"/>
          <w:sz w:val="28"/>
          <w:szCs w:val="22"/>
        </w:rPr>
      </w:pPr>
      <w:proofErr w:type="gramStart"/>
      <w:r w:rsidRPr="007C5D1A">
        <w:rPr>
          <w:rFonts w:asciiTheme="minorHAnsi" w:hAnsiTheme="minorHAnsi" w:cstheme="minorHAnsi"/>
          <w:sz w:val="28"/>
          <w:szCs w:val="22"/>
        </w:rPr>
        <w:t>economic</w:t>
      </w:r>
      <w:proofErr w:type="gramEnd"/>
      <w:r w:rsidRPr="007C5D1A">
        <w:rPr>
          <w:rFonts w:asciiTheme="minorHAnsi" w:hAnsiTheme="minorHAnsi" w:cstheme="minorHAnsi"/>
          <w:sz w:val="28"/>
          <w:szCs w:val="22"/>
        </w:rPr>
        <w:t>, psychological and environmental – across our lives. These change as</w:t>
      </w:r>
    </w:p>
    <w:p w:rsidR="00C67DC7" w:rsidRPr="007C5D1A" w:rsidRDefault="00C67DC7" w:rsidP="00C67DC7">
      <w:pPr>
        <w:pStyle w:val="Standard"/>
        <w:rPr>
          <w:rFonts w:asciiTheme="minorHAnsi" w:hAnsiTheme="minorHAnsi" w:cstheme="minorHAnsi"/>
          <w:sz w:val="28"/>
          <w:szCs w:val="22"/>
        </w:rPr>
      </w:pPr>
      <w:proofErr w:type="gramStart"/>
      <w:r w:rsidRPr="007C5D1A">
        <w:rPr>
          <w:rFonts w:asciiTheme="minorHAnsi" w:hAnsiTheme="minorHAnsi" w:cstheme="minorHAnsi"/>
          <w:sz w:val="28"/>
          <w:szCs w:val="22"/>
        </w:rPr>
        <w:t>we</w:t>
      </w:r>
      <w:proofErr w:type="gramEnd"/>
      <w:r w:rsidRPr="007C5D1A">
        <w:rPr>
          <w:rFonts w:asciiTheme="minorHAnsi" w:hAnsiTheme="minorHAnsi" w:cstheme="minorHAnsi"/>
          <w:sz w:val="28"/>
          <w:szCs w:val="22"/>
        </w:rPr>
        <w:t xml:space="preserve"> progress through the key transition points in life – from infancy and childhood,</w:t>
      </w:r>
    </w:p>
    <w:p w:rsidR="00C67DC7" w:rsidRPr="007C5D1A" w:rsidRDefault="00C67DC7" w:rsidP="00C67DC7">
      <w:pPr>
        <w:pStyle w:val="Standard"/>
        <w:rPr>
          <w:rFonts w:asciiTheme="minorHAnsi" w:hAnsiTheme="minorHAnsi" w:cstheme="minorHAnsi"/>
          <w:sz w:val="28"/>
          <w:szCs w:val="22"/>
        </w:rPr>
      </w:pPr>
      <w:proofErr w:type="gramStart"/>
      <w:r w:rsidRPr="007C5D1A">
        <w:rPr>
          <w:rFonts w:asciiTheme="minorHAnsi" w:hAnsiTheme="minorHAnsi" w:cstheme="minorHAnsi"/>
          <w:sz w:val="28"/>
          <w:szCs w:val="22"/>
        </w:rPr>
        <w:t>through</w:t>
      </w:r>
      <w:proofErr w:type="gramEnd"/>
      <w:r w:rsidRPr="007C5D1A">
        <w:rPr>
          <w:rFonts w:asciiTheme="minorHAnsi" w:hAnsiTheme="minorHAnsi" w:cstheme="minorHAnsi"/>
          <w:sz w:val="28"/>
          <w:szCs w:val="22"/>
        </w:rPr>
        <w:t xml:space="preserve"> our teenage years, to adulthood, working life, retirement and the end of</w:t>
      </w:r>
    </w:p>
    <w:p w:rsidR="00C67DC7" w:rsidRPr="007C5D1A" w:rsidRDefault="00C67DC7" w:rsidP="00C67DC7">
      <w:pPr>
        <w:pStyle w:val="Standard"/>
        <w:rPr>
          <w:rFonts w:asciiTheme="minorHAnsi" w:hAnsiTheme="minorHAnsi" w:cstheme="minorHAnsi"/>
          <w:sz w:val="28"/>
          <w:szCs w:val="22"/>
        </w:rPr>
      </w:pPr>
      <w:proofErr w:type="gramStart"/>
      <w:r w:rsidRPr="007C5D1A">
        <w:rPr>
          <w:rFonts w:asciiTheme="minorHAnsi" w:hAnsiTheme="minorHAnsi" w:cstheme="minorHAnsi"/>
          <w:sz w:val="28"/>
          <w:szCs w:val="22"/>
        </w:rPr>
        <w:t>life</w:t>
      </w:r>
      <w:proofErr w:type="gramEnd"/>
      <w:r w:rsidRPr="007C5D1A">
        <w:rPr>
          <w:rFonts w:asciiTheme="minorHAnsi" w:hAnsiTheme="minorHAnsi" w:cstheme="minorHAnsi"/>
          <w:sz w:val="28"/>
          <w:szCs w:val="22"/>
        </w:rPr>
        <w:t>. Even before conception and through pregnancy, social, biological and genetic</w:t>
      </w:r>
    </w:p>
    <w:p w:rsidR="00C67DC7" w:rsidRPr="007C5D1A" w:rsidRDefault="00C67DC7" w:rsidP="00C67DC7">
      <w:pPr>
        <w:pStyle w:val="Standard"/>
        <w:rPr>
          <w:rFonts w:asciiTheme="minorHAnsi" w:hAnsiTheme="minorHAnsi" w:cstheme="minorHAnsi"/>
          <w:sz w:val="28"/>
          <w:szCs w:val="22"/>
        </w:rPr>
      </w:pPr>
      <w:proofErr w:type="gramStart"/>
      <w:r w:rsidRPr="007C5D1A">
        <w:rPr>
          <w:rFonts w:asciiTheme="minorHAnsi" w:hAnsiTheme="minorHAnsi" w:cstheme="minorHAnsi"/>
          <w:sz w:val="28"/>
          <w:szCs w:val="22"/>
        </w:rPr>
        <w:t>factors</w:t>
      </w:r>
      <w:proofErr w:type="gramEnd"/>
      <w:r w:rsidRPr="007C5D1A">
        <w:rPr>
          <w:rFonts w:asciiTheme="minorHAnsi" w:hAnsiTheme="minorHAnsi" w:cstheme="minorHAnsi"/>
          <w:sz w:val="28"/>
          <w:szCs w:val="22"/>
        </w:rPr>
        <w:t xml:space="preserve"> accumulate to influence the health of the baby.</w:t>
      </w:r>
    </w:p>
    <w:p w:rsidR="007C5D1A" w:rsidRPr="007C5D1A" w:rsidRDefault="007C5D1A" w:rsidP="00C67DC7">
      <w:pPr>
        <w:pStyle w:val="Standard"/>
        <w:rPr>
          <w:rFonts w:asciiTheme="minorHAnsi" w:hAnsiTheme="minorHAnsi" w:cstheme="minorHAnsi"/>
          <w:sz w:val="28"/>
          <w:szCs w:val="22"/>
        </w:rPr>
      </w:pPr>
    </w:p>
    <w:p w:rsidR="007C5D1A" w:rsidRPr="007C5D1A" w:rsidRDefault="007C5D1A" w:rsidP="007C5D1A">
      <w:pPr>
        <w:pStyle w:val="Standard"/>
        <w:pageBreakBefore/>
        <w:rPr>
          <w:rFonts w:asciiTheme="minorHAnsi" w:hAnsiTheme="minorHAnsi" w:cstheme="minorHAnsi"/>
          <w:color w:val="0070C0"/>
          <w:sz w:val="32"/>
          <w:szCs w:val="22"/>
        </w:rPr>
      </w:pPr>
      <w:r w:rsidRPr="007C5D1A">
        <w:rPr>
          <w:rFonts w:asciiTheme="minorHAnsi" w:hAnsiTheme="minorHAnsi" w:cstheme="minorHAnsi"/>
          <w:color w:val="0070C0"/>
          <w:sz w:val="32"/>
          <w:szCs w:val="22"/>
        </w:rPr>
        <w:lastRenderedPageBreak/>
        <w:t>Developing well</w:t>
      </w:r>
      <w:r>
        <w:rPr>
          <w:rFonts w:asciiTheme="minorHAnsi" w:hAnsiTheme="minorHAnsi" w:cstheme="minorHAnsi"/>
          <w:color w:val="0070C0"/>
          <w:sz w:val="32"/>
          <w:szCs w:val="22"/>
        </w:rPr>
        <w:t>:</w:t>
      </w:r>
    </w:p>
    <w:p w:rsidR="007C5D1A" w:rsidRPr="000D44E2" w:rsidRDefault="007C5D1A" w:rsidP="007C5D1A">
      <w:pPr>
        <w:pStyle w:val="Standard"/>
        <w:rPr>
          <w:rFonts w:asciiTheme="minorHAnsi" w:hAnsiTheme="minorHAnsi" w:cstheme="minorHAnsi"/>
          <w:sz w:val="28"/>
          <w:szCs w:val="28"/>
        </w:rPr>
      </w:pPr>
      <w:r w:rsidRPr="007C5D1A">
        <w:rPr>
          <w:rFonts w:asciiTheme="minorHAnsi" w:hAnsiTheme="minorHAnsi" w:cstheme="minorHAnsi"/>
          <w:szCs w:val="22"/>
        </w:rPr>
        <w:t xml:space="preserve"> </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There are opportunities to reduce road accidents – the leading cause of accidental</w:t>
      </w:r>
    </w:p>
    <w:p w:rsidR="007C5D1A" w:rsidRPr="000D44E2" w:rsidRDefault="007C5D1A" w:rsidP="007C5D1A">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death</w:t>
      </w:r>
      <w:proofErr w:type="gramEnd"/>
      <w:r w:rsidRPr="000D44E2">
        <w:rPr>
          <w:rFonts w:asciiTheme="minorHAnsi" w:hAnsiTheme="minorHAnsi" w:cstheme="minorHAnsi"/>
          <w:sz w:val="28"/>
          <w:szCs w:val="28"/>
        </w:rPr>
        <w:t xml:space="preserve"> and injury of children in the UK, resulting in almost 21,000 injuries in</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 xml:space="preserve">  </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There are strong social and regional variations, so this lends itself to a</w:t>
      </w:r>
    </w:p>
    <w:p w:rsidR="007C5D1A" w:rsidRPr="000D44E2" w:rsidRDefault="007C5D1A" w:rsidP="007C5D1A">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tailored</w:t>
      </w:r>
      <w:proofErr w:type="gramEnd"/>
      <w:r w:rsidRPr="000D44E2">
        <w:rPr>
          <w:rFonts w:asciiTheme="minorHAnsi" w:hAnsiTheme="minorHAnsi" w:cstheme="minorHAnsi"/>
          <w:sz w:val="28"/>
          <w:szCs w:val="28"/>
        </w:rPr>
        <w:t xml:space="preserve"> local approach.</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 xml:space="preserve"> </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 xml:space="preserve"> </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Progress is being made in tackling childhood obesity – the rise among 2–10-year</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w:t>
      </w:r>
    </w:p>
    <w:p w:rsidR="007C5D1A" w:rsidRPr="000D44E2" w:rsidRDefault="007C5D1A" w:rsidP="007C5D1A">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olds</w:t>
      </w:r>
      <w:proofErr w:type="gramEnd"/>
      <w:r w:rsidRPr="000D44E2">
        <w:rPr>
          <w:rFonts w:asciiTheme="minorHAnsi" w:hAnsiTheme="minorHAnsi" w:cstheme="minorHAnsi"/>
          <w:sz w:val="28"/>
          <w:szCs w:val="28"/>
        </w:rPr>
        <w:t xml:space="preserve"> from 1 in 10 children in 1995 to almost 1 in 7 in 2008 appears to be levelling</w:t>
      </w:r>
    </w:p>
    <w:p w:rsidR="007C5D1A" w:rsidRPr="000D44E2" w:rsidRDefault="007C5D1A" w:rsidP="007C5D1A">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off</w:t>
      </w:r>
      <w:proofErr w:type="gramEnd"/>
      <w:r w:rsidRPr="000D44E2">
        <w:rPr>
          <w:rFonts w:asciiTheme="minorHAnsi" w:hAnsiTheme="minorHAnsi" w:cstheme="minorHAnsi"/>
          <w:sz w:val="28"/>
          <w:szCs w:val="28"/>
        </w:rPr>
        <w:t>.</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 xml:space="preserve"> </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However, more than 1 in 5 children are still overweight or obese by age 3.</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 xml:space="preserve">  </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Rates are higher among some black and minority ethnic (BME) communities and</w:t>
      </w:r>
    </w:p>
    <w:p w:rsidR="007C5D1A" w:rsidRPr="000D44E2" w:rsidRDefault="007C5D1A" w:rsidP="007C5D1A">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in</w:t>
      </w:r>
      <w:proofErr w:type="gramEnd"/>
      <w:r w:rsidRPr="000D44E2">
        <w:rPr>
          <w:rFonts w:asciiTheme="minorHAnsi" w:hAnsiTheme="minorHAnsi" w:cstheme="minorHAnsi"/>
          <w:sz w:val="28"/>
          <w:szCs w:val="28"/>
        </w:rPr>
        <w:t xml:space="preserve"> lower socioeconomic groups.</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 xml:space="preserve"> </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Through social networks, obesity can actually be ‘spread’ by person-to-person</w:t>
      </w:r>
    </w:p>
    <w:p w:rsidR="007C5D1A" w:rsidRPr="000D44E2" w:rsidRDefault="007C5D1A" w:rsidP="007C5D1A">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interaction</w:t>
      </w:r>
      <w:proofErr w:type="gramEnd"/>
      <w:r w:rsidRPr="000D44E2">
        <w:rPr>
          <w:rFonts w:asciiTheme="minorHAnsi" w:hAnsiTheme="minorHAnsi" w:cstheme="minorHAnsi"/>
          <w:sz w:val="28"/>
          <w:szCs w:val="28"/>
        </w:rPr>
        <w:t>. Social norms affect other health areas too: if more than half of a</w:t>
      </w:r>
    </w:p>
    <w:p w:rsidR="007C5D1A" w:rsidRPr="000D44E2" w:rsidRDefault="007C5D1A" w:rsidP="007C5D1A">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student’s</w:t>
      </w:r>
      <w:proofErr w:type="gramEnd"/>
      <w:r w:rsidRPr="000D44E2">
        <w:rPr>
          <w:rFonts w:asciiTheme="minorHAnsi" w:hAnsiTheme="minorHAnsi" w:cstheme="minorHAnsi"/>
          <w:sz w:val="28"/>
          <w:szCs w:val="28"/>
        </w:rPr>
        <w:t xml:space="preserve"> social network smoke, then that student’s risk of smoking doubles.</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 xml:space="preserve"> </w:t>
      </w:r>
    </w:p>
    <w:p w:rsidR="007C5D1A" w:rsidRPr="000D44E2" w:rsidRDefault="007C5D1A" w:rsidP="007C5D1A">
      <w:pPr>
        <w:pStyle w:val="Standard"/>
        <w:rPr>
          <w:rFonts w:asciiTheme="minorHAnsi" w:hAnsiTheme="minorHAnsi" w:cstheme="minorHAnsi"/>
          <w:sz w:val="28"/>
          <w:szCs w:val="28"/>
        </w:rPr>
      </w:pP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Teenagers and young people are among the biggest lifestyle risk-takers. About 1 in</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5 young adults say they have recently used drugs, mostly cannabis.</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 xml:space="preserve">  </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Rates of STIs</w:t>
      </w:r>
    </w:p>
    <w:p w:rsidR="007C5D1A" w:rsidRPr="000D44E2" w:rsidRDefault="007C5D1A" w:rsidP="007C5D1A">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such</w:t>
      </w:r>
      <w:proofErr w:type="gramEnd"/>
      <w:r w:rsidRPr="000D44E2">
        <w:rPr>
          <w:rFonts w:asciiTheme="minorHAnsi" w:hAnsiTheme="minorHAnsi" w:cstheme="minorHAnsi"/>
          <w:sz w:val="28"/>
          <w:szCs w:val="28"/>
        </w:rPr>
        <w:t xml:space="preserve"> as chlamydia are increasing, with 15–24-year-olds the most affected group.</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Around 1 in 10 of the people who get an STI will become re-infected within a</w:t>
      </w:r>
    </w:p>
    <w:p w:rsidR="007C5D1A" w:rsidRPr="000D44E2" w:rsidRDefault="007C5D1A" w:rsidP="007C5D1A">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year</w:t>
      </w:r>
      <w:proofErr w:type="gramEnd"/>
      <w:r w:rsidRPr="000D44E2">
        <w:rPr>
          <w:rFonts w:asciiTheme="minorHAnsi" w:hAnsiTheme="minorHAnsi" w:cstheme="minorHAnsi"/>
          <w:sz w:val="28"/>
          <w:szCs w:val="28"/>
        </w:rPr>
        <w:t>.</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 xml:space="preserve"> </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Teenage conceptions are at a 20-year low (40 cases per 1,000 under 18s),</w:t>
      </w:r>
    </w:p>
    <w:p w:rsidR="007C5D1A" w:rsidRPr="000D44E2" w:rsidRDefault="007C5D1A" w:rsidP="007C5D1A">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but</w:t>
      </w:r>
      <w:proofErr w:type="gramEnd"/>
      <w:r w:rsidRPr="000D44E2">
        <w:rPr>
          <w:rFonts w:asciiTheme="minorHAnsi" w:hAnsiTheme="minorHAnsi" w:cstheme="minorHAnsi"/>
          <w:sz w:val="28"/>
          <w:szCs w:val="28"/>
        </w:rPr>
        <w:t xml:space="preserve"> are still high compared with Western Europe.</w:t>
      </w:r>
    </w:p>
    <w:p w:rsidR="007C5D1A" w:rsidRPr="000D44E2" w:rsidRDefault="007C5D1A" w:rsidP="007C5D1A">
      <w:pPr>
        <w:pStyle w:val="Standard"/>
        <w:rPr>
          <w:rFonts w:asciiTheme="minorHAnsi" w:hAnsiTheme="minorHAnsi" w:cstheme="minorHAnsi"/>
          <w:sz w:val="28"/>
          <w:szCs w:val="28"/>
        </w:rPr>
      </w:pP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Teenage years are a crucial time for health and wellbeing in later life. Half of</w:t>
      </w:r>
    </w:p>
    <w:p w:rsidR="007C5D1A" w:rsidRPr="000D44E2" w:rsidRDefault="007C5D1A" w:rsidP="007C5D1A">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lifetime</w:t>
      </w:r>
      <w:proofErr w:type="gramEnd"/>
      <w:r w:rsidRPr="000D44E2">
        <w:rPr>
          <w:rFonts w:asciiTheme="minorHAnsi" w:hAnsiTheme="minorHAnsi" w:cstheme="minorHAnsi"/>
          <w:sz w:val="28"/>
          <w:szCs w:val="28"/>
        </w:rPr>
        <w:t xml:space="preserve"> mental illness (excluding dementia) starts by the age of 14.</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lastRenderedPageBreak/>
        <w:t xml:space="preserve">  </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More than</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8 out of 10 adults who have ever smoked regularly started smoking before 19,</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 xml:space="preserve">  </w:t>
      </w:r>
    </w:p>
    <w:p w:rsidR="007C5D1A" w:rsidRPr="000D44E2" w:rsidRDefault="007C5D1A" w:rsidP="007C5D1A">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and</w:t>
      </w:r>
      <w:proofErr w:type="gramEnd"/>
      <w:r w:rsidRPr="000D44E2">
        <w:rPr>
          <w:rFonts w:asciiTheme="minorHAnsi" w:hAnsiTheme="minorHAnsi" w:cstheme="minorHAnsi"/>
          <w:sz w:val="28"/>
          <w:szCs w:val="28"/>
        </w:rPr>
        <w:t xml:space="preserve"> one study found that 8 in 10 obese teenagers went on to be obese as adults.</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Around 1 in 3 young adults drink to the point of drunkenness, the highest rates</w:t>
      </w:r>
    </w:p>
    <w:p w:rsidR="007C5D1A" w:rsidRPr="000D44E2" w:rsidRDefault="007C5D1A" w:rsidP="007C5D1A">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among</w:t>
      </w:r>
      <w:proofErr w:type="gramEnd"/>
      <w:r w:rsidRPr="000D44E2">
        <w:rPr>
          <w:rFonts w:asciiTheme="minorHAnsi" w:hAnsiTheme="minorHAnsi" w:cstheme="minorHAnsi"/>
          <w:sz w:val="28"/>
          <w:szCs w:val="28"/>
        </w:rPr>
        <w:t xml:space="preserve"> any age group.50</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Accidents due to alcohol (including drink-driving</w:t>
      </w:r>
    </w:p>
    <w:p w:rsidR="007C5D1A" w:rsidRPr="000D44E2" w:rsidRDefault="007C5D1A" w:rsidP="007C5D1A">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accidents</w:t>
      </w:r>
      <w:proofErr w:type="gramEnd"/>
      <w:r w:rsidRPr="000D44E2">
        <w:rPr>
          <w:rFonts w:asciiTheme="minorHAnsi" w:hAnsiTheme="minorHAnsi" w:cstheme="minorHAnsi"/>
          <w:sz w:val="28"/>
          <w:szCs w:val="28"/>
        </w:rPr>
        <w:t xml:space="preserve">) are the </w:t>
      </w:r>
      <w:r w:rsidR="00426E3F">
        <w:rPr>
          <w:rFonts w:asciiTheme="minorHAnsi" w:hAnsiTheme="minorHAnsi" w:cstheme="minorHAnsi"/>
          <w:sz w:val="28"/>
          <w:szCs w:val="28"/>
        </w:rPr>
        <w:t xml:space="preserve">leading cause of death among 16 </w:t>
      </w:r>
      <w:r w:rsidRPr="000D44E2">
        <w:rPr>
          <w:rFonts w:asciiTheme="minorHAnsi" w:hAnsiTheme="minorHAnsi" w:cstheme="minorHAnsi"/>
          <w:sz w:val="28"/>
          <w:szCs w:val="28"/>
        </w:rPr>
        <w:t>Many premature deaths and illnesses could be avoided by improving lifestyles.</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 xml:space="preserve">It is estimated that a substantial proportion of </w:t>
      </w:r>
      <w:proofErr w:type="spellStart"/>
      <w:r w:rsidRPr="000D44E2">
        <w:rPr>
          <w:rFonts w:asciiTheme="minorHAnsi" w:hAnsiTheme="minorHAnsi" w:cstheme="minorHAnsi"/>
          <w:sz w:val="28"/>
          <w:szCs w:val="28"/>
        </w:rPr>
        <w:t>cancersand</w:t>
      </w:r>
      <w:proofErr w:type="spellEnd"/>
      <w:r w:rsidRPr="000D44E2">
        <w:rPr>
          <w:rFonts w:asciiTheme="minorHAnsi" w:hAnsiTheme="minorHAnsi" w:cstheme="minorHAnsi"/>
          <w:sz w:val="28"/>
          <w:szCs w:val="28"/>
        </w:rPr>
        <w:t xml:space="preserve"> over 30% of deaths</w:t>
      </w:r>
    </w:p>
    <w:p w:rsidR="007C5D1A" w:rsidRPr="000D44E2" w:rsidRDefault="007C5D1A" w:rsidP="007C5D1A">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from</w:t>
      </w:r>
      <w:proofErr w:type="gramEnd"/>
      <w:r w:rsidRPr="000D44E2">
        <w:rPr>
          <w:rFonts w:asciiTheme="minorHAnsi" w:hAnsiTheme="minorHAnsi" w:cstheme="minorHAnsi"/>
          <w:sz w:val="28"/>
          <w:szCs w:val="28"/>
        </w:rPr>
        <w:t xml:space="preserve"> circulatory </w:t>
      </w:r>
      <w:proofErr w:type="spellStart"/>
      <w:r w:rsidRPr="000D44E2">
        <w:rPr>
          <w:rFonts w:asciiTheme="minorHAnsi" w:hAnsiTheme="minorHAnsi" w:cstheme="minorHAnsi"/>
          <w:sz w:val="28"/>
          <w:szCs w:val="28"/>
        </w:rPr>
        <w:t>diseasecould</w:t>
      </w:r>
      <w:proofErr w:type="spellEnd"/>
      <w:r w:rsidRPr="000D44E2">
        <w:rPr>
          <w:rFonts w:asciiTheme="minorHAnsi" w:hAnsiTheme="minorHAnsi" w:cstheme="minorHAnsi"/>
          <w:sz w:val="28"/>
          <w:szCs w:val="28"/>
        </w:rPr>
        <w:t xml:space="preserve"> be avoided, mainly through a combination of</w:t>
      </w:r>
    </w:p>
    <w:p w:rsidR="007C5D1A" w:rsidRPr="000D44E2" w:rsidRDefault="007C5D1A" w:rsidP="007C5D1A">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stopping</w:t>
      </w:r>
      <w:proofErr w:type="gramEnd"/>
      <w:r w:rsidRPr="000D44E2">
        <w:rPr>
          <w:rFonts w:asciiTheme="minorHAnsi" w:hAnsiTheme="minorHAnsi" w:cstheme="minorHAnsi"/>
          <w:sz w:val="28"/>
          <w:szCs w:val="28"/>
        </w:rPr>
        <w:t xml:space="preserve"> smoking, improving diet and increasing physical activity.</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Reducing smoking rates represents a huge opportunity for public health – smoking</w:t>
      </w:r>
    </w:p>
    <w:p w:rsidR="007C5D1A" w:rsidRPr="000D44E2" w:rsidRDefault="007C5D1A" w:rsidP="007C5D1A">
      <w:pPr>
        <w:pStyle w:val="Standard"/>
        <w:rPr>
          <w:rFonts w:asciiTheme="minorHAnsi" w:hAnsiTheme="minorHAnsi" w:cstheme="minorHAnsi"/>
          <w:sz w:val="28"/>
          <w:szCs w:val="28"/>
        </w:rPr>
      </w:pPr>
      <w:proofErr w:type="gramStart"/>
      <w:r w:rsidRPr="000D44E2">
        <w:rPr>
          <w:rFonts w:asciiTheme="minorHAnsi" w:hAnsiTheme="minorHAnsi" w:cstheme="minorHAnsi"/>
          <w:sz w:val="28"/>
          <w:szCs w:val="28"/>
        </w:rPr>
        <w:t>is</w:t>
      </w:r>
      <w:proofErr w:type="gramEnd"/>
      <w:r w:rsidRPr="000D44E2">
        <w:rPr>
          <w:rFonts w:asciiTheme="minorHAnsi" w:hAnsiTheme="minorHAnsi" w:cstheme="minorHAnsi"/>
          <w:sz w:val="28"/>
          <w:szCs w:val="28"/>
        </w:rPr>
        <w:t xml:space="preserve"> the single biggest preventable cause of early death and illness. There are</w:t>
      </w:r>
    </w:p>
    <w:p w:rsidR="007C5D1A" w:rsidRPr="000D44E2" w:rsidRDefault="007C5D1A" w:rsidP="007C5D1A">
      <w:pPr>
        <w:pStyle w:val="Standard"/>
        <w:rPr>
          <w:rFonts w:asciiTheme="minorHAnsi" w:hAnsiTheme="minorHAnsi" w:cstheme="minorHAnsi"/>
          <w:sz w:val="28"/>
          <w:szCs w:val="28"/>
        </w:rPr>
      </w:pPr>
      <w:r w:rsidRPr="000D44E2">
        <w:rPr>
          <w:rFonts w:asciiTheme="minorHAnsi" w:hAnsiTheme="minorHAnsi" w:cstheme="minorHAnsi"/>
          <w:sz w:val="28"/>
          <w:szCs w:val="28"/>
        </w:rPr>
        <w:t>2 million fewer smokers now than a decade ago, but 1 in 5 adults still smoke.</w:t>
      </w:r>
    </w:p>
    <w:p w:rsidR="000D44E2" w:rsidRDefault="000D44E2" w:rsidP="007C5D1A">
      <w:pPr>
        <w:pStyle w:val="Standard"/>
        <w:rPr>
          <w:rFonts w:asciiTheme="minorHAnsi" w:hAnsiTheme="minorHAnsi" w:cstheme="minorHAnsi"/>
          <w:sz w:val="22"/>
          <w:szCs w:val="22"/>
        </w:rPr>
      </w:pPr>
    </w:p>
    <w:p w:rsidR="000D44E2" w:rsidRPr="000D44E2" w:rsidRDefault="000D44E2" w:rsidP="000D44E2">
      <w:pPr>
        <w:pStyle w:val="Standard"/>
        <w:rPr>
          <w:rFonts w:asciiTheme="minorHAnsi" w:hAnsiTheme="minorHAnsi" w:cstheme="minorHAnsi"/>
          <w:color w:val="0070C0"/>
          <w:sz w:val="40"/>
          <w:szCs w:val="22"/>
        </w:rPr>
      </w:pPr>
      <w:r w:rsidRPr="000D44E2">
        <w:rPr>
          <w:rFonts w:asciiTheme="minorHAnsi" w:hAnsiTheme="minorHAnsi" w:cstheme="minorHAnsi"/>
          <w:color w:val="0070C0"/>
          <w:sz w:val="40"/>
          <w:szCs w:val="22"/>
        </w:rPr>
        <w:t>Conclusion:</w:t>
      </w:r>
    </w:p>
    <w:p w:rsidR="000D44E2" w:rsidRPr="000D44E2" w:rsidRDefault="000D44E2" w:rsidP="000D44E2">
      <w:pPr>
        <w:pStyle w:val="Standard"/>
        <w:rPr>
          <w:rFonts w:asciiTheme="minorHAnsi" w:hAnsiTheme="minorHAnsi" w:cstheme="minorHAnsi"/>
          <w:sz w:val="28"/>
          <w:szCs w:val="22"/>
        </w:rPr>
      </w:pPr>
      <w:r w:rsidRPr="000D44E2">
        <w:rPr>
          <w:rFonts w:asciiTheme="minorHAnsi" w:hAnsiTheme="minorHAnsi" w:cstheme="minorHAnsi"/>
          <w:sz w:val="28"/>
          <w:szCs w:val="22"/>
        </w:rPr>
        <w:t xml:space="preserve">The </w:t>
      </w:r>
      <w:proofErr w:type="spellStart"/>
      <w:r w:rsidRPr="000D44E2">
        <w:rPr>
          <w:rFonts w:asciiTheme="minorHAnsi" w:hAnsiTheme="minorHAnsi" w:cstheme="minorHAnsi"/>
          <w:sz w:val="28"/>
          <w:szCs w:val="22"/>
        </w:rPr>
        <w:t>realisation</w:t>
      </w:r>
      <w:proofErr w:type="spellEnd"/>
      <w:r w:rsidRPr="000D44E2">
        <w:rPr>
          <w:rFonts w:asciiTheme="minorHAnsi" w:hAnsiTheme="minorHAnsi" w:cstheme="minorHAnsi"/>
          <w:sz w:val="28"/>
          <w:szCs w:val="22"/>
        </w:rPr>
        <w:t xml:space="preserve"> is growing that changing our diet can have an enormous impact on health – for better or worse. But what constitutes healthy food – and unhealthy – is not universally agreed and seems to change on a weekly basis. Cow’s milk is vigorously defended by the dairy industry and they have managed to turn it into a national icon. Woe-betide anyone who challenges their sacred cow. Not surprisingly, the resulting controversy is confusing. On the one hand consumers are told that milk is essential for good bone health while on the other, that it causes allergies, illness and disease.</w:t>
      </w:r>
    </w:p>
    <w:p w:rsidR="000D44E2" w:rsidRPr="000D44E2" w:rsidRDefault="000D44E2" w:rsidP="000D44E2">
      <w:pPr>
        <w:pStyle w:val="Standard"/>
        <w:rPr>
          <w:rFonts w:asciiTheme="minorHAnsi" w:hAnsiTheme="minorHAnsi" w:cstheme="minorHAnsi"/>
          <w:sz w:val="28"/>
          <w:szCs w:val="22"/>
        </w:rPr>
      </w:pPr>
    </w:p>
    <w:p w:rsidR="000D44E2" w:rsidRPr="000D44E2" w:rsidRDefault="000D44E2" w:rsidP="000D44E2">
      <w:pPr>
        <w:pStyle w:val="Standard"/>
        <w:rPr>
          <w:rFonts w:asciiTheme="minorHAnsi" w:hAnsiTheme="minorHAnsi" w:cstheme="minorHAnsi"/>
          <w:sz w:val="28"/>
          <w:szCs w:val="22"/>
        </w:rPr>
      </w:pPr>
      <w:r w:rsidRPr="000D44E2">
        <w:rPr>
          <w:rFonts w:asciiTheme="minorHAnsi" w:hAnsiTheme="minorHAnsi" w:cstheme="minorHAnsi"/>
          <w:sz w:val="28"/>
          <w:szCs w:val="22"/>
        </w:rPr>
        <w:t>Of course we need calcium for bones and teeth as well as blood clotting, muscle function and regulating the heart’s rhythm. But no matter how loudly the dairy industry shouts, an increasing body of evidence begs the question: is cow’s milk really the best source of calcium? It certainly is not for most of the world’s people. Claims that dairy is best carry strong overtones of cultural imperialism and simply ignore the 70 per cent of the global population who obtain their calcium from other sources – people such as the Japanese who traditionally have consumed no dairy yet have far better health than British people and live considerably longer.</w:t>
      </w:r>
    </w:p>
    <w:p w:rsidR="000D44E2" w:rsidRPr="000D44E2" w:rsidRDefault="000D44E2" w:rsidP="000D44E2">
      <w:pPr>
        <w:pStyle w:val="Standard"/>
        <w:rPr>
          <w:rFonts w:asciiTheme="minorHAnsi" w:hAnsiTheme="minorHAnsi" w:cstheme="minorHAnsi"/>
          <w:sz w:val="28"/>
          <w:szCs w:val="22"/>
        </w:rPr>
      </w:pPr>
    </w:p>
    <w:p w:rsidR="000D44E2" w:rsidRPr="000D44E2" w:rsidRDefault="000D44E2" w:rsidP="000D44E2">
      <w:pPr>
        <w:pStyle w:val="Standard"/>
        <w:rPr>
          <w:rFonts w:asciiTheme="minorHAnsi" w:hAnsiTheme="minorHAnsi" w:cstheme="minorHAnsi"/>
          <w:sz w:val="28"/>
          <w:szCs w:val="22"/>
        </w:rPr>
      </w:pPr>
      <w:r w:rsidRPr="000D44E2">
        <w:rPr>
          <w:rFonts w:asciiTheme="minorHAnsi" w:hAnsiTheme="minorHAnsi" w:cstheme="minorHAnsi"/>
          <w:sz w:val="28"/>
          <w:szCs w:val="22"/>
        </w:rPr>
        <w:lastRenderedPageBreak/>
        <w:t>Milk has been part of the human diet for less than 8,000 years – this is very recent in evolutionary terms. It is not just that most people don’t drink it – they cannot because their bodies will not tolerate it. Up to 100 per cent of some ethnic groups are lactose intolerant. It’s obvious that the claims made for milk ignore the research and owe more to marketing hype than science.</w:t>
      </w:r>
    </w:p>
    <w:p w:rsidR="000D44E2" w:rsidRPr="000D44E2" w:rsidRDefault="000D44E2" w:rsidP="000D44E2">
      <w:pPr>
        <w:pStyle w:val="Standard"/>
        <w:rPr>
          <w:rFonts w:asciiTheme="minorHAnsi" w:hAnsiTheme="minorHAnsi" w:cstheme="minorHAnsi"/>
          <w:sz w:val="28"/>
          <w:szCs w:val="22"/>
        </w:rPr>
      </w:pPr>
    </w:p>
    <w:p w:rsidR="000D44E2" w:rsidRPr="000D44E2" w:rsidRDefault="000D44E2" w:rsidP="000D44E2">
      <w:pPr>
        <w:pStyle w:val="Standard"/>
        <w:rPr>
          <w:rFonts w:asciiTheme="minorHAnsi" w:hAnsiTheme="minorHAnsi" w:cstheme="minorHAnsi"/>
          <w:sz w:val="28"/>
          <w:szCs w:val="22"/>
        </w:rPr>
      </w:pPr>
      <w:r w:rsidRPr="000D44E2">
        <w:rPr>
          <w:rFonts w:asciiTheme="minorHAnsi" w:hAnsiTheme="minorHAnsi" w:cstheme="minorHAnsi"/>
          <w:sz w:val="28"/>
          <w:szCs w:val="22"/>
        </w:rPr>
        <w:t>The dairy industry has spent many years and many millions promoting the notion that cow’s milk is good for us through expensive advertising campaigns such as the ‘White Stuff’ – fronted by the milk-</w:t>
      </w:r>
      <w:proofErr w:type="spellStart"/>
      <w:r w:rsidRPr="000D44E2">
        <w:rPr>
          <w:rFonts w:asciiTheme="minorHAnsi" w:hAnsiTheme="minorHAnsi" w:cstheme="minorHAnsi"/>
          <w:sz w:val="28"/>
          <w:szCs w:val="22"/>
        </w:rPr>
        <w:t>moustachioed</w:t>
      </w:r>
      <w:proofErr w:type="spellEnd"/>
      <w:r w:rsidRPr="000D44E2">
        <w:rPr>
          <w:rFonts w:asciiTheme="minorHAnsi" w:hAnsiTheme="minorHAnsi" w:cstheme="minorHAnsi"/>
          <w:sz w:val="28"/>
          <w:szCs w:val="22"/>
        </w:rPr>
        <w:t xml:space="preserve"> celebrity, Nell </w:t>
      </w:r>
      <w:proofErr w:type="spellStart"/>
      <w:r w:rsidRPr="000D44E2">
        <w:rPr>
          <w:rFonts w:asciiTheme="minorHAnsi" w:hAnsiTheme="minorHAnsi" w:cstheme="minorHAnsi"/>
          <w:sz w:val="28"/>
          <w:szCs w:val="22"/>
        </w:rPr>
        <w:t>McAndrew</w:t>
      </w:r>
      <w:proofErr w:type="spellEnd"/>
      <w:r w:rsidRPr="000D44E2">
        <w:rPr>
          <w:rFonts w:asciiTheme="minorHAnsi" w:hAnsiTheme="minorHAnsi" w:cstheme="minorHAnsi"/>
          <w:sz w:val="28"/>
          <w:szCs w:val="22"/>
        </w:rPr>
        <w:t xml:space="preserve">. Now, because of an increasing body of evidence, there are signs of a growing </w:t>
      </w:r>
      <w:proofErr w:type="spellStart"/>
      <w:r w:rsidRPr="000D44E2">
        <w:rPr>
          <w:rFonts w:asciiTheme="minorHAnsi" w:hAnsiTheme="minorHAnsi" w:cstheme="minorHAnsi"/>
          <w:sz w:val="28"/>
          <w:szCs w:val="22"/>
        </w:rPr>
        <w:t>realisation</w:t>
      </w:r>
      <w:proofErr w:type="spellEnd"/>
      <w:r w:rsidRPr="000D44E2">
        <w:rPr>
          <w:rFonts w:asciiTheme="minorHAnsi" w:hAnsiTheme="minorHAnsi" w:cstheme="minorHAnsi"/>
          <w:sz w:val="28"/>
          <w:szCs w:val="22"/>
        </w:rPr>
        <w:t xml:space="preserve"> that milk is neither natural nor healthy.</w:t>
      </w:r>
    </w:p>
    <w:p w:rsidR="000D44E2" w:rsidRPr="000D44E2" w:rsidRDefault="000D44E2" w:rsidP="000D44E2">
      <w:pPr>
        <w:pStyle w:val="Standard"/>
        <w:rPr>
          <w:rFonts w:asciiTheme="minorHAnsi" w:hAnsiTheme="minorHAnsi" w:cstheme="minorHAnsi"/>
          <w:sz w:val="28"/>
          <w:szCs w:val="22"/>
        </w:rPr>
      </w:pPr>
    </w:p>
    <w:p w:rsidR="000D44E2" w:rsidRPr="000D44E2" w:rsidRDefault="000D44E2" w:rsidP="000D44E2">
      <w:pPr>
        <w:pStyle w:val="Standard"/>
        <w:rPr>
          <w:rFonts w:asciiTheme="minorHAnsi" w:hAnsiTheme="minorHAnsi" w:cstheme="minorHAnsi"/>
          <w:sz w:val="28"/>
          <w:szCs w:val="22"/>
        </w:rPr>
      </w:pPr>
      <w:r w:rsidRPr="000D44E2">
        <w:rPr>
          <w:rFonts w:asciiTheme="minorHAnsi" w:hAnsiTheme="minorHAnsi" w:cstheme="minorHAnsi"/>
          <w:sz w:val="28"/>
          <w:szCs w:val="22"/>
        </w:rPr>
        <w:t>The very people who are most aggressively targeted by the dairy industry – the young – are those most at risk of being damaged by milk. It is not just the few per cent under the age of one who will develop allergies but those likely to develop type 1 diabetes from cow’s milk infant formula. The evidence is convincing even though the mechanism may not yet be fully understood. This is not the time to be withdrawing support from the midwives and infant feeding coordinators, who encourage breastfeeding in parts of the country with the lowest uptake.</w:t>
      </w:r>
    </w:p>
    <w:p w:rsidR="007C5D1A" w:rsidRPr="000D44E2" w:rsidRDefault="007C5D1A" w:rsidP="007C5D1A">
      <w:pPr>
        <w:pStyle w:val="Standard"/>
        <w:rPr>
          <w:rFonts w:asciiTheme="minorHAnsi" w:hAnsiTheme="minorHAnsi" w:cstheme="minorHAnsi"/>
          <w:sz w:val="28"/>
          <w:szCs w:val="22"/>
        </w:rPr>
      </w:pPr>
      <w:r w:rsidRPr="000D44E2">
        <w:rPr>
          <w:rFonts w:asciiTheme="minorHAnsi" w:hAnsiTheme="minorHAnsi" w:cstheme="minorHAnsi"/>
          <w:sz w:val="28"/>
          <w:szCs w:val="22"/>
        </w:rPr>
        <w:t xml:space="preserve"> </w:t>
      </w:r>
    </w:p>
    <w:p w:rsidR="007C5D1A" w:rsidRPr="00C67DC7" w:rsidRDefault="007C5D1A" w:rsidP="00C67DC7">
      <w:pPr>
        <w:pStyle w:val="Standard"/>
        <w:rPr>
          <w:rFonts w:asciiTheme="minorHAnsi" w:hAnsiTheme="minorHAnsi" w:cstheme="minorHAnsi"/>
          <w:sz w:val="22"/>
          <w:szCs w:val="22"/>
        </w:rPr>
      </w:pPr>
    </w:p>
    <w:p w:rsidR="00C67DC7" w:rsidRPr="00C67DC7" w:rsidRDefault="00C67DC7" w:rsidP="00C67DC7">
      <w:pPr>
        <w:pStyle w:val="Standard"/>
        <w:rPr>
          <w:rFonts w:asciiTheme="minorHAnsi" w:hAnsiTheme="minorHAnsi" w:cstheme="minorHAnsi"/>
          <w:sz w:val="22"/>
          <w:szCs w:val="22"/>
        </w:rPr>
      </w:pPr>
      <w:bookmarkStart w:id="0" w:name="_GoBack"/>
      <w:bookmarkEnd w:id="0"/>
    </w:p>
    <w:p w:rsidR="00C67DC7" w:rsidRPr="00C67DC7" w:rsidRDefault="00C67DC7" w:rsidP="007C5D1A">
      <w:pPr>
        <w:pStyle w:val="Standard"/>
        <w:pageBreakBefore/>
        <w:rPr>
          <w:rFonts w:asciiTheme="minorHAnsi" w:hAnsiTheme="minorHAnsi" w:cstheme="minorHAnsi"/>
          <w:sz w:val="22"/>
          <w:szCs w:val="22"/>
        </w:rPr>
      </w:pPr>
    </w:p>
    <w:p w:rsidR="00426E3F" w:rsidRDefault="00C67DC7" w:rsidP="00C67DC7">
      <w:pPr>
        <w:pStyle w:val="Standard"/>
        <w:rPr>
          <w:rFonts w:asciiTheme="minorHAnsi" w:hAnsiTheme="minorHAnsi" w:cstheme="minorHAnsi"/>
          <w:sz w:val="22"/>
          <w:szCs w:val="22"/>
        </w:rPr>
      </w:pPr>
      <w:r w:rsidRPr="00C67DC7">
        <w:rPr>
          <w:rFonts w:asciiTheme="minorHAnsi" w:hAnsiTheme="minorHAnsi" w:cstheme="minorHAnsi"/>
          <w:sz w:val="22"/>
          <w:szCs w:val="22"/>
        </w:rPr>
        <w:t xml:space="preserve"> </w:t>
      </w:r>
    </w:p>
    <w:p w:rsidR="00426E3F" w:rsidRPr="00426E3F" w:rsidRDefault="00426E3F" w:rsidP="00426E3F">
      <w:pPr>
        <w:jc w:val="center"/>
        <w:rPr>
          <w:lang w:eastAsia="zh-CN" w:bidi="hi-IN"/>
        </w:rPr>
      </w:pPr>
    </w:p>
    <w:p w:rsidR="00426E3F" w:rsidRPr="00426E3F" w:rsidRDefault="00426E3F" w:rsidP="00426E3F">
      <w:pPr>
        <w:tabs>
          <w:tab w:val="left" w:pos="2670"/>
        </w:tabs>
        <w:rPr>
          <w:lang w:eastAsia="zh-CN" w:bidi="hi-IN"/>
        </w:rPr>
      </w:pPr>
      <w:r>
        <w:rPr>
          <w:lang w:eastAsia="zh-CN" w:bidi="hi-IN"/>
        </w:rPr>
        <w:tab/>
      </w:r>
    </w:p>
    <w:p w:rsidR="00426E3F" w:rsidRDefault="00426E3F" w:rsidP="00426E3F">
      <w:pPr>
        <w:rPr>
          <w:lang w:eastAsia="zh-CN" w:bidi="hi-IN"/>
        </w:rPr>
      </w:pPr>
    </w:p>
    <w:p w:rsidR="00426E3F" w:rsidRDefault="00426E3F" w:rsidP="00426E3F">
      <w:pPr>
        <w:tabs>
          <w:tab w:val="left" w:pos="5175"/>
        </w:tabs>
        <w:rPr>
          <w:lang w:eastAsia="zh-CN" w:bidi="hi-IN"/>
        </w:rPr>
      </w:pPr>
      <w:r>
        <w:rPr>
          <w:lang w:eastAsia="zh-CN" w:bidi="hi-IN"/>
        </w:rPr>
        <w:tab/>
      </w:r>
    </w:p>
    <w:p w:rsidR="00426E3F" w:rsidRPr="00426E3F" w:rsidRDefault="00426E3F" w:rsidP="00426E3F">
      <w:pPr>
        <w:rPr>
          <w:lang w:eastAsia="zh-CN" w:bidi="hi-IN"/>
        </w:rPr>
      </w:pPr>
    </w:p>
    <w:p w:rsidR="00426E3F" w:rsidRPr="00426E3F" w:rsidRDefault="00426E3F" w:rsidP="00426E3F">
      <w:pPr>
        <w:rPr>
          <w:lang w:eastAsia="zh-CN" w:bidi="hi-IN"/>
        </w:rPr>
      </w:pPr>
    </w:p>
    <w:p w:rsidR="00426E3F" w:rsidRPr="00426E3F" w:rsidRDefault="00426E3F" w:rsidP="00426E3F">
      <w:pPr>
        <w:rPr>
          <w:lang w:eastAsia="zh-CN" w:bidi="hi-IN"/>
        </w:rPr>
      </w:pPr>
    </w:p>
    <w:p w:rsidR="00426E3F" w:rsidRPr="00426E3F" w:rsidRDefault="00426E3F" w:rsidP="00426E3F">
      <w:pPr>
        <w:rPr>
          <w:lang w:eastAsia="zh-CN" w:bidi="hi-IN"/>
        </w:rPr>
      </w:pPr>
    </w:p>
    <w:p w:rsidR="00426E3F" w:rsidRPr="00426E3F" w:rsidRDefault="00426E3F" w:rsidP="00426E3F">
      <w:pPr>
        <w:rPr>
          <w:lang w:eastAsia="zh-CN" w:bidi="hi-IN"/>
        </w:rPr>
      </w:pPr>
    </w:p>
    <w:p w:rsidR="00426E3F" w:rsidRPr="00426E3F" w:rsidRDefault="00426E3F" w:rsidP="00426E3F">
      <w:pPr>
        <w:rPr>
          <w:lang w:eastAsia="zh-CN" w:bidi="hi-IN"/>
        </w:rPr>
      </w:pPr>
    </w:p>
    <w:p w:rsidR="00426E3F" w:rsidRPr="00426E3F" w:rsidRDefault="00426E3F" w:rsidP="00426E3F">
      <w:pPr>
        <w:rPr>
          <w:lang w:eastAsia="zh-CN" w:bidi="hi-IN"/>
        </w:rPr>
      </w:pPr>
    </w:p>
    <w:p w:rsidR="00426E3F" w:rsidRPr="00426E3F" w:rsidRDefault="00426E3F" w:rsidP="00426E3F">
      <w:pPr>
        <w:rPr>
          <w:lang w:eastAsia="zh-CN" w:bidi="hi-IN"/>
        </w:rPr>
      </w:pPr>
    </w:p>
    <w:p w:rsidR="00426E3F" w:rsidRDefault="00426E3F" w:rsidP="00426E3F">
      <w:pPr>
        <w:rPr>
          <w:lang w:eastAsia="zh-CN" w:bidi="hi-IN"/>
        </w:rPr>
      </w:pPr>
    </w:p>
    <w:p w:rsidR="00C67DC7" w:rsidRPr="00426E3F" w:rsidRDefault="00426E3F" w:rsidP="00426E3F">
      <w:pPr>
        <w:tabs>
          <w:tab w:val="left" w:pos="1965"/>
        </w:tabs>
        <w:rPr>
          <w:lang w:eastAsia="zh-CN" w:bidi="hi-IN"/>
        </w:rPr>
      </w:pPr>
      <w:r>
        <w:rPr>
          <w:lang w:eastAsia="zh-CN" w:bidi="hi-IN"/>
        </w:rPr>
        <w:tab/>
      </w:r>
    </w:p>
    <w:sectPr w:rsidR="00C67DC7" w:rsidRPr="00426E3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BF8" w:rsidRDefault="00B27BF8" w:rsidP="000868DB">
      <w:pPr>
        <w:spacing w:after="0" w:line="240" w:lineRule="auto"/>
      </w:pPr>
      <w:r>
        <w:separator/>
      </w:r>
    </w:p>
  </w:endnote>
  <w:endnote w:type="continuationSeparator" w:id="0">
    <w:p w:rsidR="00B27BF8" w:rsidRDefault="00B27BF8" w:rsidP="0008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rif">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6927234"/>
      <w:docPartObj>
        <w:docPartGallery w:val="Page Numbers (Bottom of Page)"/>
        <w:docPartUnique/>
      </w:docPartObj>
    </w:sdtPr>
    <w:sdtEndPr>
      <w:rPr>
        <w:noProof/>
      </w:rPr>
    </w:sdtEndPr>
    <w:sdtContent>
      <w:p w:rsidR="007C5D1A" w:rsidRDefault="007C5D1A">
        <w:pPr>
          <w:pStyle w:val="Footer"/>
          <w:jc w:val="right"/>
        </w:pPr>
        <w:r>
          <w:fldChar w:fldCharType="begin"/>
        </w:r>
        <w:r>
          <w:instrText xml:space="preserve"> PAGE   \* MERGEFORMAT </w:instrText>
        </w:r>
        <w:r>
          <w:fldChar w:fldCharType="separate"/>
        </w:r>
        <w:r w:rsidR="00426E3F">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BF8" w:rsidRDefault="00B27BF8" w:rsidP="000868DB">
      <w:pPr>
        <w:spacing w:after="0" w:line="240" w:lineRule="auto"/>
      </w:pPr>
      <w:r>
        <w:separator/>
      </w:r>
    </w:p>
  </w:footnote>
  <w:footnote w:type="continuationSeparator" w:id="0">
    <w:p w:rsidR="00B27BF8" w:rsidRDefault="00B27BF8" w:rsidP="000868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F37"/>
    <w:rsid w:val="00030EDD"/>
    <w:rsid w:val="000868DB"/>
    <w:rsid w:val="000D44E2"/>
    <w:rsid w:val="00162238"/>
    <w:rsid w:val="002500DA"/>
    <w:rsid w:val="003D0F37"/>
    <w:rsid w:val="00426E3F"/>
    <w:rsid w:val="005004EB"/>
    <w:rsid w:val="0072709D"/>
    <w:rsid w:val="007C5D1A"/>
    <w:rsid w:val="007D2929"/>
    <w:rsid w:val="00881FF6"/>
    <w:rsid w:val="008E7ADC"/>
    <w:rsid w:val="00A81353"/>
    <w:rsid w:val="00B27BF8"/>
    <w:rsid w:val="00BF34B6"/>
    <w:rsid w:val="00C67DC7"/>
    <w:rsid w:val="00DE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E7199-5EC0-4BF4-9E1D-CE3F370C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0F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0F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F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0F37"/>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3D0F37"/>
    <w:rPr>
      <w:i/>
      <w:iCs/>
    </w:rPr>
  </w:style>
  <w:style w:type="character" w:customStyle="1" w:styleId="xxgvi">
    <w:name w:val="xxgvi"/>
    <w:basedOn w:val="DefaultParagraphFont"/>
    <w:rsid w:val="003D0F37"/>
  </w:style>
  <w:style w:type="character" w:styleId="Hyperlink">
    <w:name w:val="Hyperlink"/>
    <w:basedOn w:val="DefaultParagraphFont"/>
    <w:uiPriority w:val="99"/>
    <w:semiHidden/>
    <w:unhideWhenUsed/>
    <w:rsid w:val="003D0F37"/>
    <w:rPr>
      <w:color w:val="0000FF"/>
      <w:u w:val="single"/>
    </w:rPr>
  </w:style>
  <w:style w:type="character" w:customStyle="1" w:styleId="fontstyle01">
    <w:name w:val="fontstyle01"/>
    <w:basedOn w:val="DefaultParagraphFont"/>
    <w:rsid w:val="00162238"/>
    <w:rPr>
      <w:rFonts w:ascii="Times-Bold" w:hAnsi="Times-Bold" w:hint="default"/>
      <w:b/>
      <w:bCs/>
      <w:i w:val="0"/>
      <w:iCs w:val="0"/>
      <w:color w:val="00B1A0"/>
      <w:sz w:val="28"/>
      <w:szCs w:val="28"/>
    </w:rPr>
  </w:style>
  <w:style w:type="character" w:customStyle="1" w:styleId="fontstyle21">
    <w:name w:val="fontstyle21"/>
    <w:basedOn w:val="DefaultParagraphFont"/>
    <w:rsid w:val="00162238"/>
    <w:rPr>
      <w:rFonts w:ascii="Times-Roman" w:hAnsi="Times-Roman" w:hint="default"/>
      <w:b w:val="0"/>
      <w:bCs w:val="0"/>
      <w:i w:val="0"/>
      <w:iCs w:val="0"/>
      <w:color w:val="141314"/>
      <w:sz w:val="24"/>
      <w:szCs w:val="24"/>
    </w:rPr>
  </w:style>
  <w:style w:type="paragraph" w:customStyle="1" w:styleId="Standard">
    <w:name w:val="Standard"/>
    <w:rsid w:val="002500DA"/>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styleId="Header">
    <w:name w:val="header"/>
    <w:basedOn w:val="Normal"/>
    <w:link w:val="HeaderChar"/>
    <w:uiPriority w:val="99"/>
    <w:unhideWhenUsed/>
    <w:rsid w:val="00086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8DB"/>
  </w:style>
  <w:style w:type="paragraph" w:styleId="Footer">
    <w:name w:val="footer"/>
    <w:basedOn w:val="Normal"/>
    <w:link w:val="FooterChar"/>
    <w:uiPriority w:val="99"/>
    <w:unhideWhenUsed/>
    <w:rsid w:val="00086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3740">
      <w:bodyDiv w:val="1"/>
      <w:marLeft w:val="0"/>
      <w:marRight w:val="0"/>
      <w:marTop w:val="0"/>
      <w:marBottom w:val="0"/>
      <w:divBdr>
        <w:top w:val="none" w:sz="0" w:space="0" w:color="auto"/>
        <w:left w:val="none" w:sz="0" w:space="0" w:color="auto"/>
        <w:bottom w:val="none" w:sz="0" w:space="0" w:color="auto"/>
        <w:right w:val="none" w:sz="0" w:space="0" w:color="auto"/>
      </w:divBdr>
      <w:divsChild>
        <w:div w:id="1396123757">
          <w:marLeft w:val="0"/>
          <w:marRight w:val="0"/>
          <w:marTop w:val="0"/>
          <w:marBottom w:val="0"/>
          <w:divBdr>
            <w:top w:val="none" w:sz="0" w:space="0" w:color="auto"/>
            <w:left w:val="none" w:sz="0" w:space="0" w:color="auto"/>
            <w:bottom w:val="none" w:sz="0" w:space="0" w:color="auto"/>
            <w:right w:val="none" w:sz="0" w:space="0" w:color="auto"/>
          </w:divBdr>
          <w:divsChild>
            <w:div w:id="143131350">
              <w:marLeft w:val="0"/>
              <w:marRight w:val="0"/>
              <w:marTop w:val="0"/>
              <w:marBottom w:val="0"/>
              <w:divBdr>
                <w:top w:val="none" w:sz="0" w:space="0" w:color="auto"/>
                <w:left w:val="none" w:sz="0" w:space="0" w:color="auto"/>
                <w:bottom w:val="none" w:sz="0" w:space="0" w:color="auto"/>
                <w:right w:val="none" w:sz="0" w:space="0" w:color="auto"/>
              </w:divBdr>
              <w:divsChild>
                <w:div w:id="914120554">
                  <w:marLeft w:val="0"/>
                  <w:marRight w:val="0"/>
                  <w:marTop w:val="0"/>
                  <w:marBottom w:val="0"/>
                  <w:divBdr>
                    <w:top w:val="none" w:sz="0" w:space="0" w:color="auto"/>
                    <w:left w:val="none" w:sz="0" w:space="0" w:color="auto"/>
                    <w:bottom w:val="none" w:sz="0" w:space="0" w:color="auto"/>
                    <w:right w:val="none" w:sz="0" w:space="0" w:color="auto"/>
                  </w:divBdr>
                  <w:divsChild>
                    <w:div w:id="1868909601">
                      <w:marLeft w:val="0"/>
                      <w:marRight w:val="0"/>
                      <w:marTop w:val="0"/>
                      <w:marBottom w:val="0"/>
                      <w:divBdr>
                        <w:top w:val="none" w:sz="0" w:space="0" w:color="auto"/>
                        <w:left w:val="none" w:sz="0" w:space="0" w:color="auto"/>
                        <w:bottom w:val="none" w:sz="0" w:space="0" w:color="auto"/>
                        <w:right w:val="none" w:sz="0" w:space="0" w:color="auto"/>
                      </w:divBdr>
                      <w:divsChild>
                        <w:div w:id="14696472">
                          <w:marLeft w:val="0"/>
                          <w:marRight w:val="0"/>
                          <w:marTop w:val="0"/>
                          <w:marBottom w:val="0"/>
                          <w:divBdr>
                            <w:top w:val="none" w:sz="0" w:space="0" w:color="auto"/>
                            <w:left w:val="none" w:sz="0" w:space="0" w:color="auto"/>
                            <w:bottom w:val="none" w:sz="0" w:space="0" w:color="auto"/>
                            <w:right w:val="none" w:sz="0" w:space="0" w:color="auto"/>
                          </w:divBdr>
                          <w:divsChild>
                            <w:div w:id="1887981960">
                              <w:marLeft w:val="0"/>
                              <w:marRight w:val="0"/>
                              <w:marTop w:val="0"/>
                              <w:marBottom w:val="0"/>
                              <w:divBdr>
                                <w:top w:val="none" w:sz="0" w:space="0" w:color="auto"/>
                                <w:left w:val="none" w:sz="0" w:space="0" w:color="auto"/>
                                <w:bottom w:val="none" w:sz="0" w:space="0" w:color="auto"/>
                                <w:right w:val="none" w:sz="0" w:space="0" w:color="auto"/>
                              </w:divBdr>
                              <w:divsChild>
                                <w:div w:id="11659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9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854B-6FE5-4532-987A-145BF1393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3048</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dc:creator>
  <cp:keywords/>
  <dc:description/>
  <cp:lastModifiedBy>md jahidul islam</cp:lastModifiedBy>
  <cp:revision>11</cp:revision>
  <dcterms:created xsi:type="dcterms:W3CDTF">2018-12-22T08:13:00Z</dcterms:created>
  <dcterms:modified xsi:type="dcterms:W3CDTF">2018-12-22T16:46:00Z</dcterms:modified>
</cp:coreProperties>
</file>