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B5EF" w14:textId="77777777" w:rsidR="0097458A" w:rsidRDefault="0097458A">
      <w:pPr>
        <w:tabs>
          <w:tab w:val="left" w:pos="720"/>
        </w:tabs>
        <w:jc w:val="both"/>
        <w:rPr>
          <w:sz w:val="24"/>
          <w:szCs w:val="24"/>
        </w:rPr>
      </w:pPr>
      <w:r>
        <w:rPr>
          <w:b/>
          <w:sz w:val="24"/>
          <w:szCs w:val="24"/>
        </w:rPr>
        <w:t>1</w:t>
      </w:r>
      <w:r>
        <w:rPr>
          <w:b/>
          <w:sz w:val="28"/>
        </w:rPr>
        <w:tab/>
      </w:r>
      <w:r w:rsidRPr="00A0223E">
        <w:rPr>
          <w:sz w:val="24"/>
          <w:szCs w:val="24"/>
        </w:rPr>
        <w:t>Define strategy.</w:t>
      </w:r>
    </w:p>
    <w:p w14:paraId="76D3758D" w14:textId="77777777" w:rsidR="006F6F20" w:rsidRDefault="006F6F20">
      <w:pPr>
        <w:tabs>
          <w:tab w:val="left" w:pos="720"/>
        </w:tabs>
        <w:jc w:val="both"/>
        <w:rPr>
          <w:sz w:val="24"/>
        </w:rPr>
      </w:pPr>
    </w:p>
    <w:p w14:paraId="2951995C" w14:textId="77777777" w:rsidR="00B80D96" w:rsidRDefault="00B80D96">
      <w:pPr>
        <w:tabs>
          <w:tab w:val="left" w:pos="720"/>
        </w:tabs>
        <w:jc w:val="both"/>
        <w:rPr>
          <w:sz w:val="24"/>
        </w:rPr>
      </w:pPr>
      <w:r>
        <w:rPr>
          <w:sz w:val="24"/>
        </w:rPr>
        <w:t>Strategy specifies how an organization matches its own capabilities with the opportunities in the marketplace to accomplish its objectives.</w:t>
      </w:r>
    </w:p>
    <w:p w14:paraId="3A753112" w14:textId="77777777" w:rsidR="00B80D96" w:rsidRDefault="00B80D96">
      <w:pPr>
        <w:jc w:val="both"/>
        <w:rPr>
          <w:sz w:val="24"/>
        </w:rPr>
      </w:pPr>
    </w:p>
    <w:p w14:paraId="3CE8406D" w14:textId="77777777" w:rsidR="00B80D96" w:rsidRDefault="00B80D96">
      <w:pPr>
        <w:jc w:val="both"/>
        <w:rPr>
          <w:sz w:val="24"/>
        </w:rPr>
      </w:pPr>
    </w:p>
    <w:p w14:paraId="34FC7AFA" w14:textId="77777777" w:rsidR="009C2242" w:rsidRDefault="006F6F20">
      <w:pPr>
        <w:jc w:val="both"/>
        <w:rPr>
          <w:sz w:val="24"/>
        </w:rPr>
      </w:pPr>
      <w:r>
        <w:rPr>
          <w:b/>
          <w:sz w:val="24"/>
          <w:szCs w:val="24"/>
        </w:rPr>
        <w:t>2</w:t>
      </w:r>
      <w:r w:rsidR="00B80D96">
        <w:rPr>
          <w:sz w:val="24"/>
        </w:rPr>
        <w:tab/>
      </w:r>
      <w:r w:rsidR="009C2242" w:rsidRPr="00A0223E">
        <w:rPr>
          <w:sz w:val="24"/>
          <w:szCs w:val="24"/>
        </w:rPr>
        <w:t>What are four key perspectives in the balanced scorecard?</w:t>
      </w:r>
    </w:p>
    <w:p w14:paraId="55069971" w14:textId="77777777" w:rsidR="006F6F20" w:rsidRDefault="006F6F20">
      <w:pPr>
        <w:jc w:val="both"/>
        <w:rPr>
          <w:sz w:val="24"/>
        </w:rPr>
      </w:pPr>
    </w:p>
    <w:p w14:paraId="79396EF8" w14:textId="77777777" w:rsidR="0034222A" w:rsidRDefault="0034222A">
      <w:pPr>
        <w:jc w:val="both"/>
        <w:rPr>
          <w:sz w:val="24"/>
        </w:rPr>
      </w:pPr>
      <w:r>
        <w:rPr>
          <w:sz w:val="24"/>
        </w:rPr>
        <w:t>The four key perspectives in the balanced scorecard are (1) Financial perspective—this perspective evaluates the profitability of the strategy</w:t>
      </w:r>
      <w:r w:rsidR="00D21C95">
        <w:rPr>
          <w:sz w:val="24"/>
        </w:rPr>
        <w:t xml:space="preserve"> and the creation of shareholder value</w:t>
      </w:r>
      <w:r w:rsidR="0015282D">
        <w:rPr>
          <w:sz w:val="24"/>
        </w:rPr>
        <w:t>;</w:t>
      </w:r>
      <w:r>
        <w:rPr>
          <w:sz w:val="24"/>
        </w:rPr>
        <w:t xml:space="preserve"> (2)</w:t>
      </w:r>
      <w:r w:rsidR="0015282D">
        <w:rPr>
          <w:sz w:val="24"/>
        </w:rPr>
        <w:t> </w:t>
      </w:r>
      <w:r>
        <w:rPr>
          <w:sz w:val="24"/>
        </w:rPr>
        <w:t>Customer perspective—this perspective identifies the targeted customer and market segments and measures the company’s success in these segments</w:t>
      </w:r>
      <w:r w:rsidR="0015282D">
        <w:rPr>
          <w:sz w:val="24"/>
        </w:rPr>
        <w:t>;</w:t>
      </w:r>
      <w:r>
        <w:rPr>
          <w:sz w:val="24"/>
        </w:rPr>
        <w:t xml:space="preserve"> (3) Internal business process perspective—this perspective focuses on internal operations that further both the customer perspective by creating value for customers and the financial perspective by increasing shareholder value</w:t>
      </w:r>
      <w:r w:rsidR="0015282D">
        <w:rPr>
          <w:sz w:val="24"/>
        </w:rPr>
        <w:t>;</w:t>
      </w:r>
      <w:r>
        <w:rPr>
          <w:sz w:val="24"/>
        </w:rPr>
        <w:t xml:space="preserve"> and (4) Learning and growth perspective—this perspective identifies the capabilities </w:t>
      </w:r>
      <w:r w:rsidR="0015282D">
        <w:rPr>
          <w:sz w:val="24"/>
        </w:rPr>
        <w:t xml:space="preserve">at which </w:t>
      </w:r>
      <w:r>
        <w:rPr>
          <w:sz w:val="24"/>
        </w:rPr>
        <w:t>the organization must excel to achieve superior internal processes that create value for customers and shareholders.</w:t>
      </w:r>
    </w:p>
    <w:p w14:paraId="2B632804" w14:textId="77777777" w:rsidR="0034222A" w:rsidRDefault="0034222A">
      <w:pPr>
        <w:jc w:val="both"/>
        <w:rPr>
          <w:sz w:val="24"/>
        </w:rPr>
      </w:pPr>
    </w:p>
    <w:p w14:paraId="1602E81D" w14:textId="77777777" w:rsidR="00B80D96" w:rsidRDefault="00B80D96">
      <w:pPr>
        <w:ind w:left="720" w:hanging="720"/>
        <w:jc w:val="both"/>
        <w:rPr>
          <w:sz w:val="24"/>
        </w:rPr>
      </w:pPr>
    </w:p>
    <w:p w14:paraId="088F5F07" w14:textId="77777777" w:rsidR="000C1E49" w:rsidRDefault="006F6F20" w:rsidP="007869B3">
      <w:pPr>
        <w:jc w:val="both"/>
        <w:rPr>
          <w:b/>
          <w:sz w:val="28"/>
        </w:rPr>
      </w:pPr>
      <w:r>
        <w:rPr>
          <w:b/>
          <w:sz w:val="24"/>
          <w:szCs w:val="24"/>
        </w:rPr>
        <w:t>3</w:t>
      </w:r>
      <w:r w:rsidR="00B80D96">
        <w:rPr>
          <w:b/>
          <w:sz w:val="28"/>
        </w:rPr>
        <w:tab/>
      </w:r>
      <w:r w:rsidR="000C1E49" w:rsidRPr="00A0223E">
        <w:rPr>
          <w:sz w:val="24"/>
          <w:szCs w:val="24"/>
        </w:rPr>
        <w:t>Describe three features of a good balanced scorecard.</w:t>
      </w:r>
    </w:p>
    <w:p w14:paraId="7F3D55BF" w14:textId="77777777" w:rsidR="006F6F20" w:rsidRDefault="006F6F20" w:rsidP="007869B3">
      <w:pPr>
        <w:jc w:val="both"/>
        <w:rPr>
          <w:sz w:val="24"/>
        </w:rPr>
      </w:pPr>
    </w:p>
    <w:p w14:paraId="6F0F8827" w14:textId="77777777" w:rsidR="007869B3" w:rsidRDefault="007869B3" w:rsidP="007869B3">
      <w:pPr>
        <w:jc w:val="both"/>
        <w:rPr>
          <w:sz w:val="24"/>
        </w:rPr>
      </w:pPr>
      <w:r>
        <w:rPr>
          <w:sz w:val="24"/>
        </w:rPr>
        <w:t>A good balanced scorecard design has several features:</w:t>
      </w:r>
    </w:p>
    <w:p w14:paraId="41E74577" w14:textId="77777777" w:rsidR="007869B3" w:rsidRDefault="007869B3" w:rsidP="007869B3">
      <w:pPr>
        <w:ind w:left="720" w:hanging="720"/>
        <w:jc w:val="both"/>
        <w:rPr>
          <w:sz w:val="24"/>
        </w:rPr>
      </w:pPr>
      <w:r>
        <w:rPr>
          <w:sz w:val="24"/>
        </w:rPr>
        <w:t>1.</w:t>
      </w:r>
      <w:r>
        <w:rPr>
          <w:sz w:val="24"/>
        </w:rPr>
        <w:tab/>
        <w:t>It tells the story of a company’s strategy by articulating a sequence of cause-and-effect relationships.</w:t>
      </w:r>
    </w:p>
    <w:p w14:paraId="6060C576" w14:textId="77777777" w:rsidR="007869B3" w:rsidRDefault="007869B3" w:rsidP="007869B3">
      <w:pPr>
        <w:ind w:left="720" w:hanging="720"/>
        <w:jc w:val="both"/>
        <w:rPr>
          <w:sz w:val="24"/>
        </w:rPr>
      </w:pPr>
      <w:r>
        <w:rPr>
          <w:sz w:val="24"/>
        </w:rPr>
        <w:t>2.</w:t>
      </w:r>
      <w:r>
        <w:rPr>
          <w:sz w:val="24"/>
        </w:rPr>
        <w:tab/>
        <w:t>It helps to communicate the strategy to all members of the organization by translating the strategy into a coherent and linked set of understandable and measurable operational targets.</w:t>
      </w:r>
    </w:p>
    <w:p w14:paraId="7B843AE5" w14:textId="77777777" w:rsidR="007869B3" w:rsidRDefault="007869B3" w:rsidP="007869B3">
      <w:pPr>
        <w:ind w:left="720" w:hanging="720"/>
        <w:jc w:val="both"/>
        <w:rPr>
          <w:sz w:val="24"/>
        </w:rPr>
      </w:pPr>
      <w:r>
        <w:rPr>
          <w:sz w:val="24"/>
        </w:rPr>
        <w:t>3.</w:t>
      </w:r>
      <w:r>
        <w:rPr>
          <w:sz w:val="24"/>
        </w:rPr>
        <w:tab/>
        <w:t xml:space="preserve">It places strong emphasis on financial objectives and measures in for-profit companies.  Nonfinancial measures are regarded as part of a program to achieve future financial performance.  </w:t>
      </w:r>
    </w:p>
    <w:p w14:paraId="1AD46D23" w14:textId="77777777" w:rsidR="007869B3" w:rsidRDefault="007869B3" w:rsidP="007869B3">
      <w:pPr>
        <w:ind w:left="720" w:hanging="720"/>
        <w:jc w:val="both"/>
        <w:rPr>
          <w:sz w:val="24"/>
        </w:rPr>
      </w:pPr>
      <w:r>
        <w:rPr>
          <w:sz w:val="24"/>
        </w:rPr>
        <w:t>4.</w:t>
      </w:r>
      <w:r>
        <w:rPr>
          <w:sz w:val="24"/>
        </w:rPr>
        <w:tab/>
        <w:t>It limits the number of measures to only those that are critical to the implementation of strategy.</w:t>
      </w:r>
    </w:p>
    <w:p w14:paraId="626B9AA0" w14:textId="77777777" w:rsidR="007869B3" w:rsidRDefault="007869B3" w:rsidP="007869B3">
      <w:pPr>
        <w:ind w:left="720" w:hanging="720"/>
        <w:jc w:val="both"/>
        <w:rPr>
          <w:sz w:val="24"/>
        </w:rPr>
      </w:pPr>
      <w:r>
        <w:rPr>
          <w:sz w:val="24"/>
        </w:rPr>
        <w:t>5.</w:t>
      </w:r>
      <w:r>
        <w:rPr>
          <w:sz w:val="24"/>
        </w:rPr>
        <w:tab/>
        <w:t>It highlights suboptimal trade</w:t>
      </w:r>
      <w:r w:rsidR="00FF3AE6">
        <w:rPr>
          <w:sz w:val="24"/>
        </w:rPr>
        <w:t>-</w:t>
      </w:r>
      <w:r>
        <w:rPr>
          <w:sz w:val="24"/>
        </w:rPr>
        <w:t>offs that managers may make when they fail to consider operational and financial measures together.</w:t>
      </w:r>
    </w:p>
    <w:p w14:paraId="5517CDD5" w14:textId="77777777" w:rsidR="00B80D96" w:rsidRDefault="00B80D96" w:rsidP="007869B3">
      <w:pPr>
        <w:ind w:left="720" w:hanging="720"/>
        <w:jc w:val="both"/>
        <w:rPr>
          <w:sz w:val="24"/>
        </w:rPr>
      </w:pPr>
    </w:p>
    <w:p w14:paraId="0D4038D4" w14:textId="77777777" w:rsidR="00B06B9A" w:rsidRDefault="00B06B9A" w:rsidP="007869B3">
      <w:pPr>
        <w:ind w:left="720" w:hanging="720"/>
        <w:jc w:val="both"/>
        <w:rPr>
          <w:b/>
          <w:sz w:val="24"/>
          <w:szCs w:val="24"/>
        </w:rPr>
      </w:pPr>
    </w:p>
    <w:p w14:paraId="73D0C553" w14:textId="77777777" w:rsidR="00C66CD4" w:rsidRDefault="00C66CD4" w:rsidP="007869B3">
      <w:pPr>
        <w:ind w:left="720" w:hanging="720"/>
        <w:jc w:val="both"/>
        <w:rPr>
          <w:b/>
          <w:sz w:val="24"/>
          <w:szCs w:val="24"/>
        </w:rPr>
      </w:pPr>
    </w:p>
    <w:p w14:paraId="2B2EF6B7" w14:textId="77777777" w:rsidR="000C1E49" w:rsidRDefault="006F6F20" w:rsidP="007869B3">
      <w:pPr>
        <w:ind w:left="720" w:hanging="720"/>
        <w:jc w:val="both"/>
        <w:rPr>
          <w:b/>
          <w:sz w:val="28"/>
        </w:rPr>
      </w:pPr>
      <w:r>
        <w:rPr>
          <w:b/>
          <w:sz w:val="24"/>
          <w:szCs w:val="24"/>
        </w:rPr>
        <w:t>4</w:t>
      </w:r>
      <w:r w:rsidR="00B80D96">
        <w:rPr>
          <w:b/>
          <w:sz w:val="28"/>
        </w:rPr>
        <w:tab/>
      </w:r>
      <w:r w:rsidR="000C1E49" w:rsidRPr="00A0223E">
        <w:rPr>
          <w:sz w:val="24"/>
          <w:szCs w:val="24"/>
        </w:rPr>
        <w:t>What are three important pitfalls to avoid when implementing a balanced scorecard?</w:t>
      </w:r>
    </w:p>
    <w:p w14:paraId="43BBA42B" w14:textId="77777777" w:rsidR="006F6F20" w:rsidRDefault="006F6F20" w:rsidP="007869B3">
      <w:pPr>
        <w:ind w:left="720" w:hanging="720"/>
        <w:jc w:val="both"/>
        <w:rPr>
          <w:sz w:val="24"/>
        </w:rPr>
      </w:pPr>
    </w:p>
    <w:p w14:paraId="1095EFB9" w14:textId="77777777" w:rsidR="007869B3" w:rsidRDefault="007869B3" w:rsidP="007869B3">
      <w:pPr>
        <w:ind w:left="720" w:hanging="720"/>
        <w:jc w:val="both"/>
        <w:rPr>
          <w:sz w:val="24"/>
        </w:rPr>
      </w:pPr>
      <w:r>
        <w:rPr>
          <w:sz w:val="24"/>
        </w:rPr>
        <w:t>Pitfalls to avoid when implementing a balanced scorecard are</w:t>
      </w:r>
      <w:r w:rsidR="0015282D">
        <w:rPr>
          <w:sz w:val="24"/>
        </w:rPr>
        <w:t xml:space="preserve"> the following</w:t>
      </w:r>
      <w:r>
        <w:rPr>
          <w:sz w:val="24"/>
        </w:rPr>
        <w:t>:</w:t>
      </w:r>
    </w:p>
    <w:p w14:paraId="631A4779" w14:textId="77777777" w:rsidR="007869B3" w:rsidRDefault="007869B3" w:rsidP="007869B3">
      <w:pPr>
        <w:ind w:left="720" w:hanging="720"/>
        <w:jc w:val="both"/>
        <w:rPr>
          <w:sz w:val="24"/>
        </w:rPr>
      </w:pPr>
      <w:r>
        <w:rPr>
          <w:sz w:val="24"/>
        </w:rPr>
        <w:t>1.</w:t>
      </w:r>
      <w:r>
        <w:rPr>
          <w:sz w:val="24"/>
        </w:rPr>
        <w:tab/>
        <w:t>Don’t assume the cause-and-effect linkages are precise; they are merely hypotheses. An organization must gather evidence of these linkages over time.</w:t>
      </w:r>
    </w:p>
    <w:p w14:paraId="0234E0CD" w14:textId="77777777" w:rsidR="007869B3" w:rsidRDefault="007869B3" w:rsidP="007869B3">
      <w:pPr>
        <w:ind w:left="720" w:hanging="720"/>
        <w:jc w:val="both"/>
        <w:rPr>
          <w:sz w:val="24"/>
        </w:rPr>
      </w:pPr>
      <w:r>
        <w:rPr>
          <w:sz w:val="24"/>
        </w:rPr>
        <w:t>2.</w:t>
      </w:r>
      <w:r>
        <w:rPr>
          <w:sz w:val="24"/>
        </w:rPr>
        <w:tab/>
        <w:t>Don’t seek improvements across all of the measures all of the time.</w:t>
      </w:r>
    </w:p>
    <w:p w14:paraId="41A0C4E8" w14:textId="77777777" w:rsidR="007869B3" w:rsidRDefault="007869B3" w:rsidP="007869B3">
      <w:pPr>
        <w:ind w:left="720" w:hanging="720"/>
        <w:jc w:val="both"/>
        <w:rPr>
          <w:sz w:val="24"/>
        </w:rPr>
      </w:pPr>
      <w:r>
        <w:rPr>
          <w:sz w:val="24"/>
        </w:rPr>
        <w:t>3.</w:t>
      </w:r>
      <w:r>
        <w:rPr>
          <w:sz w:val="24"/>
        </w:rPr>
        <w:tab/>
        <w:t>Don’t use only objective measures in the balanced scorecard.</w:t>
      </w:r>
    </w:p>
    <w:p w14:paraId="4FAEC71C" w14:textId="77777777" w:rsidR="007869B3" w:rsidRDefault="007869B3" w:rsidP="007869B3">
      <w:pPr>
        <w:ind w:left="720" w:hanging="720"/>
        <w:jc w:val="both"/>
        <w:rPr>
          <w:sz w:val="24"/>
        </w:rPr>
      </w:pPr>
      <w:r>
        <w:rPr>
          <w:sz w:val="24"/>
        </w:rPr>
        <w:t>4.</w:t>
      </w:r>
      <w:r>
        <w:rPr>
          <w:sz w:val="24"/>
        </w:rPr>
        <w:tab/>
        <w:t>Don’t fail to consider both costs and benefits of different initiatives before including these initiatives in the balanced scorecard.</w:t>
      </w:r>
    </w:p>
    <w:p w14:paraId="7F194AF2" w14:textId="77777777" w:rsidR="007869B3" w:rsidRDefault="007869B3" w:rsidP="007869B3">
      <w:pPr>
        <w:ind w:left="720" w:hanging="720"/>
        <w:jc w:val="both"/>
        <w:rPr>
          <w:sz w:val="24"/>
        </w:rPr>
      </w:pPr>
      <w:r>
        <w:rPr>
          <w:sz w:val="24"/>
        </w:rPr>
        <w:t>5.</w:t>
      </w:r>
      <w:r>
        <w:rPr>
          <w:sz w:val="24"/>
        </w:rPr>
        <w:tab/>
        <w:t>Don’t ignore nonfinancial measures when evaluating managers and employees.</w:t>
      </w:r>
    </w:p>
    <w:p w14:paraId="030584A2" w14:textId="77777777" w:rsidR="00731A6E" w:rsidRDefault="00731A6E" w:rsidP="00731A6E">
      <w:pPr>
        <w:pStyle w:val="Aheading"/>
      </w:pPr>
      <w:r>
        <w:rPr>
          <w:b/>
        </w:rPr>
        <w:lastRenderedPageBreak/>
        <w:t>5</w:t>
      </w:r>
      <w:r w:rsidRPr="00767AF9">
        <w:rPr>
          <w:b/>
        </w:rPr>
        <w:t xml:space="preserve"> </w:t>
      </w:r>
      <w:r w:rsidRPr="00767AF9">
        <w:rPr>
          <w:b/>
        </w:rPr>
        <w:tab/>
      </w:r>
      <w:r w:rsidRPr="00B6501A">
        <w:t>Why is it important to distinguish between the performance of a manager and the performance of the organization subunit for which the manager is responsible? Give an example.</w:t>
      </w:r>
    </w:p>
    <w:p w14:paraId="05BDF30D" w14:textId="77777777" w:rsidR="00731A6E" w:rsidRPr="004306C2" w:rsidRDefault="00731A6E" w:rsidP="00731A6E">
      <w:pPr>
        <w:tabs>
          <w:tab w:val="left" w:pos="900"/>
        </w:tabs>
        <w:jc w:val="both"/>
        <w:rPr>
          <w:b/>
          <w:sz w:val="24"/>
          <w:szCs w:val="24"/>
        </w:rPr>
      </w:pPr>
    </w:p>
    <w:p w14:paraId="6321F60A" w14:textId="77777777" w:rsidR="00CA6080" w:rsidRDefault="00CA6080" w:rsidP="00CA6080">
      <w:pPr>
        <w:tabs>
          <w:tab w:val="left" w:pos="720"/>
        </w:tabs>
        <w:jc w:val="both"/>
        <w:rPr>
          <w:sz w:val="24"/>
          <w:szCs w:val="24"/>
        </w:rPr>
      </w:pPr>
      <w:r>
        <w:rPr>
          <w:sz w:val="24"/>
          <w:szCs w:val="24"/>
        </w:rPr>
        <w:t>There are many acceptable answers.  Here is one I came up with:</w:t>
      </w:r>
    </w:p>
    <w:p w14:paraId="28E8D6EF" w14:textId="77777777" w:rsidR="00731A6E" w:rsidRDefault="00731A6E" w:rsidP="00CA6080">
      <w:pPr>
        <w:tabs>
          <w:tab w:val="left" w:pos="720"/>
        </w:tabs>
        <w:jc w:val="both"/>
      </w:pPr>
      <w:r>
        <w:rPr>
          <w:sz w:val="24"/>
          <w:szCs w:val="24"/>
        </w:rPr>
        <w:t>In some cases, the subunit’s performance may not be a good indicator of a manager’s performance. For example, c</w:t>
      </w:r>
      <w:r w:rsidRPr="008604F8">
        <w:rPr>
          <w:sz w:val="24"/>
          <w:szCs w:val="24"/>
        </w:rPr>
        <w:t>ompanies often put the most skillful division manager in charge of the weakest</w:t>
      </w:r>
      <w:r>
        <w:rPr>
          <w:sz w:val="24"/>
        </w:rPr>
        <w:t xml:space="preserve"> division in an attempt to improve the performance of the weak division. Such an effort may yield results in years, not months. The division may continue to perform poorly with respect to other divisions of the company. But it would be a mistake to conclude from the poor performance of the division that the manager is performing poorly.</w:t>
      </w:r>
    </w:p>
    <w:p w14:paraId="078A5C4E" w14:textId="77777777" w:rsidR="00731A6E" w:rsidRDefault="00731A6E" w:rsidP="00731A6E">
      <w:pPr>
        <w:tabs>
          <w:tab w:val="left" w:pos="900"/>
        </w:tabs>
        <w:jc w:val="both"/>
        <w:rPr>
          <w:b/>
          <w:sz w:val="24"/>
          <w:szCs w:val="24"/>
        </w:rPr>
      </w:pPr>
    </w:p>
    <w:p w14:paraId="6203C8C4" w14:textId="77777777" w:rsidR="00131569" w:rsidRDefault="00131569" w:rsidP="00731A6E">
      <w:pPr>
        <w:tabs>
          <w:tab w:val="left" w:pos="900"/>
        </w:tabs>
        <w:jc w:val="both"/>
        <w:rPr>
          <w:b/>
          <w:sz w:val="24"/>
          <w:szCs w:val="24"/>
        </w:rPr>
      </w:pPr>
    </w:p>
    <w:p w14:paraId="4639FC64" w14:textId="575E5DDD" w:rsidR="00CA6080" w:rsidRDefault="00CA6080" w:rsidP="00731A6E">
      <w:pPr>
        <w:pStyle w:val="Aheading"/>
        <w:rPr>
          <w:rStyle w:val="NumSpan"/>
          <w:b/>
        </w:rPr>
      </w:pPr>
    </w:p>
    <w:p w14:paraId="5A43B911" w14:textId="731FB829" w:rsidR="00413DD7" w:rsidRDefault="00413DD7" w:rsidP="00731A6E">
      <w:pPr>
        <w:pStyle w:val="Aheading"/>
        <w:rPr>
          <w:rStyle w:val="NumSpan"/>
          <w:b/>
        </w:rPr>
      </w:pPr>
    </w:p>
    <w:p w14:paraId="22E8E7D2" w14:textId="2481D0AB" w:rsidR="00413DD7" w:rsidRDefault="00413DD7" w:rsidP="00731A6E">
      <w:pPr>
        <w:pStyle w:val="Aheading"/>
        <w:rPr>
          <w:rStyle w:val="NumSpan"/>
          <w:b/>
        </w:rPr>
      </w:pPr>
    </w:p>
    <w:p w14:paraId="232EE3D3" w14:textId="77777777" w:rsidR="00413DD7" w:rsidRDefault="00413DD7" w:rsidP="00731A6E">
      <w:pPr>
        <w:pStyle w:val="Aheading"/>
        <w:rPr>
          <w:rStyle w:val="NumSpan"/>
          <w:b/>
        </w:rPr>
      </w:pPr>
    </w:p>
    <w:p w14:paraId="6153875C" w14:textId="77777777" w:rsidR="00731A6E" w:rsidRDefault="00C66CD4" w:rsidP="00731A6E">
      <w:pPr>
        <w:pStyle w:val="Aheading"/>
      </w:pPr>
      <w:r>
        <w:rPr>
          <w:rStyle w:val="NumSpan"/>
          <w:b/>
        </w:rPr>
        <w:t>6</w:t>
      </w:r>
      <w:r w:rsidR="00731A6E" w:rsidRPr="00B6501A">
        <w:t xml:space="preserve"> </w:t>
      </w:r>
      <w:r w:rsidR="00731A6E" w:rsidRPr="00B6501A">
        <w:tab/>
        <w:t>“Managers should be rewarded only on the basis of their performance measures. They should be paid no salary.” Do you agree? Explain.</w:t>
      </w:r>
    </w:p>
    <w:p w14:paraId="5C7CC50A" w14:textId="77777777" w:rsidR="00731A6E" w:rsidRPr="007E44F2" w:rsidRDefault="00731A6E" w:rsidP="00731A6E">
      <w:pPr>
        <w:pStyle w:val="Aheading"/>
        <w:rPr>
          <w:b/>
        </w:rPr>
      </w:pPr>
    </w:p>
    <w:p w14:paraId="399FEAB3" w14:textId="77777777" w:rsidR="00731A6E" w:rsidRDefault="00731A6E" w:rsidP="00731A6E">
      <w:pPr>
        <w:tabs>
          <w:tab w:val="left" w:pos="720"/>
        </w:tabs>
        <w:jc w:val="both"/>
        <w:rPr>
          <w:sz w:val="24"/>
        </w:rPr>
      </w:pPr>
      <w:r w:rsidRPr="008604F8">
        <w:rPr>
          <w:sz w:val="24"/>
          <w:szCs w:val="24"/>
        </w:rPr>
        <w:t>No, rewarding managers on the basis of their performance measures only, such as ROI,</w:t>
      </w:r>
      <w:r>
        <w:rPr>
          <w:sz w:val="24"/>
        </w:rPr>
        <w:t xml:space="preserve"> subjects them to uncontrollable risk because managers’ performance measures are also affected by random factors over which they have no control. A manager may put in a great deal of effort but her performance measure may not reflect this effort if it is negatively affected by various random factors. Thus, when managers are compensated on the basis of performance measures, they will need to be compensated for taking on extra risk. Therefore, when performance-based incentives are used, they are generally more costly to the owner. The motivation for having some salary and some performance-based bonus in compensation arrangements is to balance the benefits of incentives against the extra costs of imposing uncontrollable risk on the manager.</w:t>
      </w:r>
    </w:p>
    <w:p w14:paraId="46FB953E" w14:textId="77777777" w:rsidR="00731A6E" w:rsidRDefault="00731A6E" w:rsidP="00731A6E">
      <w:pPr>
        <w:tabs>
          <w:tab w:val="left" w:pos="900"/>
        </w:tabs>
        <w:jc w:val="both"/>
        <w:rPr>
          <w:b/>
          <w:sz w:val="24"/>
        </w:rPr>
      </w:pPr>
    </w:p>
    <w:p w14:paraId="3C99388D" w14:textId="77777777" w:rsidR="00131569" w:rsidRDefault="00131569" w:rsidP="00731A6E">
      <w:pPr>
        <w:tabs>
          <w:tab w:val="left" w:pos="900"/>
        </w:tabs>
        <w:jc w:val="both"/>
        <w:rPr>
          <w:b/>
          <w:sz w:val="24"/>
        </w:rPr>
      </w:pPr>
    </w:p>
    <w:p w14:paraId="5D1B4892" w14:textId="5C121E8E" w:rsidR="00131569" w:rsidRDefault="00131569" w:rsidP="00731A6E">
      <w:pPr>
        <w:tabs>
          <w:tab w:val="left" w:pos="900"/>
        </w:tabs>
        <w:jc w:val="both"/>
        <w:rPr>
          <w:b/>
          <w:sz w:val="24"/>
        </w:rPr>
      </w:pPr>
    </w:p>
    <w:p w14:paraId="3E2B216D" w14:textId="17AE2565" w:rsidR="00413DD7" w:rsidRDefault="00413DD7" w:rsidP="00731A6E">
      <w:pPr>
        <w:tabs>
          <w:tab w:val="left" w:pos="900"/>
        </w:tabs>
        <w:jc w:val="both"/>
        <w:rPr>
          <w:b/>
          <w:sz w:val="24"/>
        </w:rPr>
      </w:pPr>
    </w:p>
    <w:p w14:paraId="0EDD6285" w14:textId="58E6D5DD" w:rsidR="00413DD7" w:rsidRDefault="00413DD7" w:rsidP="00731A6E">
      <w:pPr>
        <w:tabs>
          <w:tab w:val="left" w:pos="900"/>
        </w:tabs>
        <w:jc w:val="both"/>
        <w:rPr>
          <w:b/>
          <w:sz w:val="24"/>
        </w:rPr>
      </w:pPr>
    </w:p>
    <w:p w14:paraId="2AA772AD" w14:textId="77777777" w:rsidR="00413DD7" w:rsidRDefault="00413DD7" w:rsidP="00731A6E">
      <w:pPr>
        <w:tabs>
          <w:tab w:val="left" w:pos="900"/>
        </w:tabs>
        <w:jc w:val="both"/>
        <w:rPr>
          <w:b/>
          <w:sz w:val="24"/>
        </w:rPr>
      </w:pPr>
    </w:p>
    <w:p w14:paraId="6C1BA6F8" w14:textId="77777777" w:rsidR="00731A6E" w:rsidRDefault="00C66CD4" w:rsidP="00731A6E">
      <w:pPr>
        <w:pStyle w:val="Aheading"/>
      </w:pPr>
      <w:r>
        <w:rPr>
          <w:rStyle w:val="NumSpan"/>
          <w:b/>
        </w:rPr>
        <w:t>7</w:t>
      </w:r>
      <w:r w:rsidR="00731A6E" w:rsidRPr="0025084D">
        <w:rPr>
          <w:b/>
        </w:rPr>
        <w:t xml:space="preserve"> </w:t>
      </w:r>
      <w:r w:rsidR="00731A6E" w:rsidRPr="00B6501A">
        <w:tab/>
        <w:t>Explain the incentive problems that can arise when employees must perform multiple tasks as part of their jobs.</w:t>
      </w:r>
    </w:p>
    <w:p w14:paraId="7BE16DCE" w14:textId="77777777" w:rsidR="00C66CD4" w:rsidRDefault="00C66CD4" w:rsidP="00731A6E">
      <w:pPr>
        <w:tabs>
          <w:tab w:val="left" w:pos="720"/>
        </w:tabs>
        <w:jc w:val="both"/>
        <w:rPr>
          <w:sz w:val="24"/>
          <w:szCs w:val="24"/>
        </w:rPr>
      </w:pPr>
    </w:p>
    <w:p w14:paraId="123E5F77" w14:textId="77777777" w:rsidR="00731A6E" w:rsidRDefault="00731A6E" w:rsidP="00731A6E">
      <w:pPr>
        <w:tabs>
          <w:tab w:val="left" w:pos="720"/>
        </w:tabs>
        <w:jc w:val="both"/>
        <w:rPr>
          <w:sz w:val="24"/>
        </w:rPr>
      </w:pPr>
      <w:r w:rsidRPr="008604F8">
        <w:rPr>
          <w:sz w:val="24"/>
          <w:szCs w:val="24"/>
        </w:rPr>
        <w:t>When employees have to perform multiple tasks as part of their jobs, incentive</w:t>
      </w:r>
      <w:r>
        <w:rPr>
          <w:sz w:val="24"/>
        </w:rPr>
        <w:t xml:space="preserve"> problems can arise when one task is easy to monitor and measure while the other task is more difficult to evaluate. Employers want employees to intelligently allocate time and effort among various tasks. If, however, employees are rewarded on the basis of the task that is more easily measured, they will tend to focus their efforts on that task and ignore the others.</w:t>
      </w:r>
    </w:p>
    <w:p w14:paraId="7DE113CC" w14:textId="74E72632" w:rsidR="00731A6E" w:rsidRDefault="00731A6E" w:rsidP="00731A6E">
      <w:pPr>
        <w:tabs>
          <w:tab w:val="left" w:pos="900"/>
        </w:tabs>
        <w:rPr>
          <w:b/>
          <w:sz w:val="24"/>
          <w:szCs w:val="24"/>
        </w:rPr>
      </w:pPr>
    </w:p>
    <w:p w14:paraId="62B133B7" w14:textId="77777777" w:rsidR="00413DD7" w:rsidRDefault="00413DD7" w:rsidP="00731A6E">
      <w:pPr>
        <w:tabs>
          <w:tab w:val="left" w:pos="900"/>
        </w:tabs>
        <w:rPr>
          <w:b/>
          <w:sz w:val="24"/>
          <w:szCs w:val="24"/>
        </w:rPr>
      </w:pPr>
    </w:p>
    <w:p w14:paraId="099626BB" w14:textId="60589173" w:rsidR="00413DD7" w:rsidRDefault="00413DD7" w:rsidP="00731A6E">
      <w:pPr>
        <w:tabs>
          <w:tab w:val="left" w:pos="900"/>
        </w:tabs>
        <w:rPr>
          <w:b/>
          <w:sz w:val="24"/>
          <w:szCs w:val="24"/>
        </w:rPr>
      </w:pPr>
    </w:p>
    <w:p w14:paraId="40D0C77D" w14:textId="77777777" w:rsidR="00413DD7" w:rsidRDefault="00413DD7" w:rsidP="00731A6E">
      <w:pPr>
        <w:tabs>
          <w:tab w:val="left" w:pos="900"/>
        </w:tabs>
        <w:rPr>
          <w:b/>
          <w:sz w:val="24"/>
          <w:szCs w:val="24"/>
        </w:rPr>
      </w:pPr>
    </w:p>
    <w:p w14:paraId="3EC16275" w14:textId="77777777" w:rsidR="00131569" w:rsidRDefault="00C66CD4" w:rsidP="00D61AA5">
      <w:pPr>
        <w:pStyle w:val="ChapBackPracPracListDynListGenProbQuesP"/>
        <w:rPr>
          <w:rStyle w:val="LeadIn"/>
          <w:rFonts w:ascii="Times New Roman" w:hAnsi="Times New Roman"/>
          <w:sz w:val="24"/>
          <w:szCs w:val="24"/>
        </w:rPr>
      </w:pPr>
      <w:r>
        <w:rPr>
          <w:rStyle w:val="NumSpan"/>
          <w:rFonts w:ascii="Times New Roman" w:hAnsi="Times New Roman"/>
          <w:b/>
          <w:sz w:val="24"/>
          <w:szCs w:val="24"/>
        </w:rPr>
        <w:lastRenderedPageBreak/>
        <w:t>8</w:t>
      </w:r>
      <w:r w:rsidR="006F6F20">
        <w:rPr>
          <w:rStyle w:val="NumSpan"/>
          <w:rFonts w:ascii="Times New Roman" w:hAnsi="Times New Roman"/>
          <w:b/>
          <w:sz w:val="24"/>
          <w:szCs w:val="24"/>
        </w:rPr>
        <w:tab/>
      </w:r>
      <w:r w:rsidR="006F6F20">
        <w:rPr>
          <w:rStyle w:val="NumSpan"/>
          <w:rFonts w:ascii="Times New Roman" w:hAnsi="Times New Roman"/>
          <w:b/>
          <w:sz w:val="24"/>
          <w:szCs w:val="24"/>
        </w:rPr>
        <w:tab/>
      </w:r>
      <w:r w:rsidR="00D61AA5" w:rsidRPr="00D61AA5">
        <w:rPr>
          <w:rStyle w:val="LeadIn"/>
          <w:rFonts w:ascii="Times New Roman" w:hAnsi="Times New Roman"/>
          <w:sz w:val="24"/>
          <w:szCs w:val="24"/>
        </w:rPr>
        <w:t>Strategy, balanced scorecard, merchandising operation.</w:t>
      </w:r>
    </w:p>
    <w:p w14:paraId="1BEB0B55" w14:textId="77777777" w:rsidR="00D61AA5" w:rsidRDefault="00131569" w:rsidP="00D61AA5">
      <w:pPr>
        <w:pStyle w:val="ChapBackPracPracListDynListGenProbQuesP"/>
        <w:rPr>
          <w:rFonts w:ascii="Times New Roman" w:hAnsi="Times New Roman"/>
          <w:sz w:val="24"/>
          <w:szCs w:val="24"/>
        </w:rPr>
      </w:pPr>
      <w:r>
        <w:rPr>
          <w:rFonts w:ascii="Times New Roman" w:hAnsi="Times New Roman"/>
          <w:sz w:val="24"/>
          <w:szCs w:val="24"/>
        </w:rPr>
        <w:t xml:space="preserve">XYZ company </w:t>
      </w:r>
      <w:r w:rsidR="00D61AA5" w:rsidRPr="00D61AA5">
        <w:rPr>
          <w:rFonts w:ascii="Times New Roman" w:hAnsi="Times New Roman"/>
          <w:sz w:val="24"/>
          <w:szCs w:val="24"/>
        </w:rPr>
        <w:t>buys T-shirts in bulk, applies its own trendsetting silk-screen designs, and then sells the T-shirts to a number of retailers.</w:t>
      </w:r>
      <w:r>
        <w:rPr>
          <w:rFonts w:ascii="Times New Roman" w:hAnsi="Times New Roman"/>
          <w:sz w:val="24"/>
          <w:szCs w:val="24"/>
        </w:rPr>
        <w:t xml:space="preserve">  The company</w:t>
      </w:r>
      <w:r w:rsidR="00D61AA5" w:rsidRPr="00D61AA5">
        <w:rPr>
          <w:rFonts w:ascii="Times New Roman" w:hAnsi="Times New Roman"/>
          <w:sz w:val="24"/>
          <w:szCs w:val="24"/>
        </w:rPr>
        <w:t xml:space="preserve"> wants to be known for its trendsetting designs, and it wants every teenager to be seen in a distinctive </w:t>
      </w:r>
      <w:r>
        <w:rPr>
          <w:rFonts w:ascii="Times New Roman" w:hAnsi="Times New Roman"/>
          <w:sz w:val="24"/>
          <w:szCs w:val="24"/>
        </w:rPr>
        <w:t>XYZ</w:t>
      </w:r>
      <w:r w:rsidR="00D61AA5" w:rsidRPr="00D61AA5">
        <w:rPr>
          <w:rFonts w:ascii="Times New Roman" w:hAnsi="Times New Roman"/>
          <w:sz w:val="24"/>
          <w:szCs w:val="24"/>
        </w:rPr>
        <w:t xml:space="preserve"> T-shirt.</w:t>
      </w:r>
      <w:r>
        <w:rPr>
          <w:rFonts w:ascii="Times New Roman" w:hAnsi="Times New Roman"/>
          <w:sz w:val="24"/>
          <w:szCs w:val="24"/>
        </w:rPr>
        <w:t xml:space="preserve">  The company </w:t>
      </w:r>
      <w:r w:rsidR="00D61AA5" w:rsidRPr="00D61AA5">
        <w:rPr>
          <w:rFonts w:ascii="Times New Roman" w:hAnsi="Times New Roman"/>
          <w:sz w:val="24"/>
          <w:szCs w:val="24"/>
        </w:rPr>
        <w:t xml:space="preserve"> presents the following data for its first two years of operations</w:t>
      </w:r>
      <w:r w:rsidR="001421A9">
        <w:rPr>
          <w:rFonts w:ascii="Times New Roman" w:hAnsi="Times New Roman"/>
          <w:sz w:val="24"/>
          <w:szCs w:val="24"/>
        </w:rPr>
        <w:t>:</w:t>
      </w:r>
    </w:p>
    <w:p w14:paraId="231E73C7" w14:textId="77777777" w:rsidR="001421A9" w:rsidRPr="001421A9" w:rsidRDefault="001421A9" w:rsidP="001421A9">
      <w:pPr>
        <w:rPr>
          <w:sz w:val="24"/>
          <w:szCs w:val="24"/>
        </w:rPr>
      </w:pPr>
      <w:r w:rsidRPr="001421A9">
        <w:rPr>
          <w:sz w:val="24"/>
          <w:szCs w:val="24"/>
        </w:rPr>
        <w:tab/>
      </w:r>
      <w:r w:rsidRPr="001421A9">
        <w:rPr>
          <w:sz w:val="24"/>
          <w:szCs w:val="24"/>
        </w:rPr>
        <w:tab/>
      </w:r>
      <w:r w:rsidRPr="001421A9">
        <w:rPr>
          <w:sz w:val="24"/>
          <w:szCs w:val="24"/>
        </w:rPr>
        <w:tab/>
      </w:r>
      <w:r w:rsidRPr="001421A9">
        <w:rPr>
          <w:sz w:val="24"/>
          <w:szCs w:val="24"/>
        </w:rPr>
        <w:tab/>
      </w:r>
      <w:r w:rsidRPr="001421A9">
        <w:rPr>
          <w:sz w:val="24"/>
          <w:szCs w:val="24"/>
        </w:rPr>
        <w:tab/>
      </w:r>
      <w:r>
        <w:rPr>
          <w:sz w:val="24"/>
          <w:szCs w:val="24"/>
        </w:rPr>
        <w:tab/>
      </w:r>
      <w:r w:rsidRPr="001421A9">
        <w:rPr>
          <w:sz w:val="24"/>
          <w:szCs w:val="24"/>
        </w:rPr>
        <w:tab/>
      </w:r>
      <w:r>
        <w:rPr>
          <w:sz w:val="24"/>
          <w:szCs w:val="24"/>
        </w:rPr>
        <w:tab/>
      </w:r>
      <w:r w:rsidRPr="001421A9">
        <w:rPr>
          <w:sz w:val="24"/>
          <w:szCs w:val="24"/>
          <w:u w:val="single"/>
        </w:rPr>
        <w:t>Year 1</w:t>
      </w:r>
      <w:r w:rsidRPr="001421A9">
        <w:rPr>
          <w:sz w:val="24"/>
          <w:szCs w:val="24"/>
        </w:rPr>
        <w:tab/>
      </w:r>
      <w:r w:rsidRPr="001421A9">
        <w:rPr>
          <w:sz w:val="24"/>
          <w:szCs w:val="24"/>
        </w:rPr>
        <w:tab/>
      </w:r>
      <w:r w:rsidRPr="001421A9">
        <w:rPr>
          <w:sz w:val="24"/>
          <w:szCs w:val="24"/>
          <w:u w:val="single"/>
        </w:rPr>
        <w:t>Year 2</w:t>
      </w:r>
    </w:p>
    <w:p w14:paraId="624C6019" w14:textId="77777777" w:rsidR="001421A9" w:rsidRPr="001421A9" w:rsidRDefault="001421A9" w:rsidP="001421A9">
      <w:pPr>
        <w:rPr>
          <w:sz w:val="24"/>
          <w:szCs w:val="24"/>
        </w:rPr>
      </w:pPr>
      <w:r w:rsidRPr="001421A9">
        <w:rPr>
          <w:sz w:val="24"/>
          <w:szCs w:val="24"/>
        </w:rPr>
        <w:t>Number of T-shirts purchased</w:t>
      </w:r>
      <w:r w:rsidRPr="001421A9">
        <w:rPr>
          <w:sz w:val="24"/>
          <w:szCs w:val="24"/>
        </w:rPr>
        <w:tab/>
      </w:r>
      <w:r w:rsidRPr="001421A9">
        <w:rPr>
          <w:sz w:val="24"/>
          <w:szCs w:val="24"/>
        </w:rPr>
        <w:tab/>
      </w:r>
      <w:r>
        <w:rPr>
          <w:sz w:val="24"/>
          <w:szCs w:val="24"/>
        </w:rPr>
        <w:tab/>
      </w:r>
      <w:r>
        <w:rPr>
          <w:sz w:val="24"/>
          <w:szCs w:val="24"/>
        </w:rPr>
        <w:tab/>
      </w:r>
      <w:r w:rsidRPr="001421A9">
        <w:rPr>
          <w:sz w:val="24"/>
          <w:szCs w:val="24"/>
        </w:rPr>
        <w:t>215,000</w:t>
      </w:r>
      <w:r w:rsidRPr="001421A9">
        <w:rPr>
          <w:sz w:val="24"/>
          <w:szCs w:val="24"/>
        </w:rPr>
        <w:tab/>
        <w:t>245,000</w:t>
      </w:r>
    </w:p>
    <w:p w14:paraId="270F91E0" w14:textId="77777777" w:rsidR="001421A9" w:rsidRDefault="001421A9" w:rsidP="001421A9">
      <w:pPr>
        <w:rPr>
          <w:sz w:val="24"/>
          <w:szCs w:val="24"/>
        </w:rPr>
      </w:pPr>
      <w:r w:rsidRPr="001421A9">
        <w:rPr>
          <w:sz w:val="24"/>
          <w:szCs w:val="24"/>
        </w:rPr>
        <w:t>Number of T-shirts discarded</w:t>
      </w:r>
      <w:r w:rsidRPr="001421A9">
        <w:rPr>
          <w:sz w:val="24"/>
          <w:szCs w:val="24"/>
        </w:rPr>
        <w:tab/>
      </w:r>
      <w:r w:rsidRPr="001421A9">
        <w:rPr>
          <w:sz w:val="24"/>
          <w:szCs w:val="24"/>
        </w:rPr>
        <w:tab/>
      </w:r>
      <w:r w:rsidRPr="001421A9">
        <w:rPr>
          <w:sz w:val="24"/>
          <w:szCs w:val="24"/>
        </w:rPr>
        <w:tab/>
      </w:r>
      <w:r>
        <w:rPr>
          <w:sz w:val="24"/>
          <w:szCs w:val="24"/>
        </w:rPr>
        <w:tab/>
      </w:r>
      <w:r>
        <w:rPr>
          <w:sz w:val="24"/>
          <w:szCs w:val="24"/>
        </w:rPr>
        <w:tab/>
      </w:r>
      <w:r w:rsidRPr="001421A9">
        <w:rPr>
          <w:sz w:val="24"/>
          <w:szCs w:val="24"/>
        </w:rPr>
        <w:t>15,000</w:t>
      </w:r>
      <w:r w:rsidRPr="001421A9">
        <w:rPr>
          <w:sz w:val="24"/>
          <w:szCs w:val="24"/>
        </w:rPr>
        <w:tab/>
      </w:r>
      <w:r w:rsidRPr="001421A9">
        <w:rPr>
          <w:sz w:val="24"/>
          <w:szCs w:val="24"/>
        </w:rPr>
        <w:tab/>
        <w:t>20,000</w:t>
      </w:r>
    </w:p>
    <w:p w14:paraId="1B5BFC58" w14:textId="77777777" w:rsidR="001421A9" w:rsidRDefault="001421A9" w:rsidP="001421A9">
      <w:pPr>
        <w:rPr>
          <w:sz w:val="24"/>
          <w:szCs w:val="24"/>
        </w:rPr>
      </w:pPr>
      <w:r>
        <w:rPr>
          <w:sz w:val="24"/>
          <w:szCs w:val="24"/>
        </w:rPr>
        <w:t>Number of T-shirts sold (row 1 minus row 2)</w:t>
      </w:r>
      <w:r>
        <w:rPr>
          <w:sz w:val="24"/>
          <w:szCs w:val="24"/>
        </w:rPr>
        <w:tab/>
      </w:r>
      <w:r>
        <w:rPr>
          <w:sz w:val="24"/>
          <w:szCs w:val="24"/>
        </w:rPr>
        <w:tab/>
        <w:t>200,000</w:t>
      </w:r>
      <w:r>
        <w:rPr>
          <w:sz w:val="24"/>
          <w:szCs w:val="24"/>
        </w:rPr>
        <w:tab/>
        <w:t>225,000</w:t>
      </w:r>
    </w:p>
    <w:p w14:paraId="32EC77C3" w14:textId="77777777" w:rsidR="001421A9" w:rsidRDefault="001421A9" w:rsidP="001421A9">
      <w:pPr>
        <w:rPr>
          <w:sz w:val="24"/>
          <w:szCs w:val="24"/>
        </w:rPr>
      </w:pPr>
      <w:r>
        <w:rPr>
          <w:sz w:val="24"/>
          <w:szCs w:val="24"/>
        </w:rPr>
        <w:t>Average selling price</w:t>
      </w:r>
      <w:r>
        <w:rPr>
          <w:sz w:val="24"/>
          <w:szCs w:val="24"/>
        </w:rPr>
        <w:tab/>
      </w:r>
      <w:r>
        <w:rPr>
          <w:sz w:val="24"/>
          <w:szCs w:val="24"/>
        </w:rPr>
        <w:tab/>
      </w:r>
      <w:r>
        <w:rPr>
          <w:sz w:val="24"/>
          <w:szCs w:val="24"/>
        </w:rPr>
        <w:tab/>
      </w:r>
      <w:r>
        <w:rPr>
          <w:sz w:val="24"/>
          <w:szCs w:val="24"/>
        </w:rPr>
        <w:tab/>
      </w:r>
      <w:r>
        <w:rPr>
          <w:sz w:val="24"/>
          <w:szCs w:val="24"/>
        </w:rPr>
        <w:tab/>
      </w:r>
      <w:r>
        <w:rPr>
          <w:sz w:val="24"/>
          <w:szCs w:val="24"/>
        </w:rPr>
        <w:tab/>
        <w:t>$30</w:t>
      </w:r>
      <w:r>
        <w:rPr>
          <w:sz w:val="24"/>
          <w:szCs w:val="24"/>
        </w:rPr>
        <w:tab/>
      </w:r>
      <w:r>
        <w:rPr>
          <w:sz w:val="24"/>
          <w:szCs w:val="24"/>
        </w:rPr>
        <w:tab/>
        <w:t>$31</w:t>
      </w:r>
    </w:p>
    <w:p w14:paraId="34BB4BBB" w14:textId="77777777" w:rsidR="001421A9" w:rsidRDefault="001421A9" w:rsidP="001421A9">
      <w:pPr>
        <w:rPr>
          <w:sz w:val="24"/>
          <w:szCs w:val="24"/>
        </w:rPr>
      </w:pPr>
      <w:r>
        <w:rPr>
          <w:sz w:val="24"/>
          <w:szCs w:val="24"/>
        </w:rPr>
        <w:t>Average cost per T-shirt</w:t>
      </w:r>
      <w:r>
        <w:rPr>
          <w:sz w:val="24"/>
          <w:szCs w:val="24"/>
        </w:rPr>
        <w:tab/>
      </w:r>
      <w:r>
        <w:rPr>
          <w:sz w:val="24"/>
          <w:szCs w:val="24"/>
        </w:rPr>
        <w:tab/>
      </w:r>
      <w:r>
        <w:rPr>
          <w:sz w:val="24"/>
          <w:szCs w:val="24"/>
        </w:rPr>
        <w:tab/>
      </w:r>
      <w:r>
        <w:rPr>
          <w:sz w:val="24"/>
          <w:szCs w:val="24"/>
        </w:rPr>
        <w:tab/>
      </w:r>
      <w:r>
        <w:rPr>
          <w:sz w:val="24"/>
          <w:szCs w:val="24"/>
        </w:rPr>
        <w:tab/>
        <w:t>$15</w:t>
      </w:r>
      <w:r>
        <w:rPr>
          <w:sz w:val="24"/>
          <w:szCs w:val="24"/>
        </w:rPr>
        <w:tab/>
      </w:r>
      <w:r>
        <w:rPr>
          <w:sz w:val="24"/>
          <w:szCs w:val="24"/>
        </w:rPr>
        <w:tab/>
        <w:t>$13</w:t>
      </w:r>
    </w:p>
    <w:p w14:paraId="10552140" w14:textId="77777777" w:rsidR="001421A9" w:rsidRDefault="001421A9" w:rsidP="001421A9">
      <w:pPr>
        <w:rPr>
          <w:sz w:val="24"/>
          <w:szCs w:val="24"/>
        </w:rPr>
      </w:pPr>
      <w:r>
        <w:rPr>
          <w:sz w:val="24"/>
          <w:szCs w:val="24"/>
        </w:rPr>
        <w:t>Administrative capacity (number of customers)</w:t>
      </w:r>
      <w:r>
        <w:rPr>
          <w:sz w:val="24"/>
          <w:szCs w:val="24"/>
        </w:rPr>
        <w:tab/>
      </w:r>
      <w:r>
        <w:rPr>
          <w:sz w:val="24"/>
          <w:szCs w:val="24"/>
        </w:rPr>
        <w:tab/>
        <w:t>4,500</w:t>
      </w:r>
      <w:r>
        <w:rPr>
          <w:sz w:val="24"/>
          <w:szCs w:val="24"/>
        </w:rPr>
        <w:tab/>
      </w:r>
      <w:r>
        <w:rPr>
          <w:sz w:val="24"/>
          <w:szCs w:val="24"/>
        </w:rPr>
        <w:tab/>
        <w:t>4,250</w:t>
      </w:r>
    </w:p>
    <w:p w14:paraId="2CE93F56" w14:textId="77777777" w:rsidR="001421A9" w:rsidRDefault="001421A9" w:rsidP="001421A9">
      <w:pPr>
        <w:rPr>
          <w:sz w:val="24"/>
          <w:szCs w:val="24"/>
        </w:rPr>
      </w:pPr>
      <w:r>
        <w:rPr>
          <w:sz w:val="24"/>
          <w:szCs w:val="24"/>
        </w:rPr>
        <w:t>Administrative costs</w:t>
      </w:r>
      <w:r>
        <w:rPr>
          <w:sz w:val="24"/>
          <w:szCs w:val="24"/>
        </w:rPr>
        <w:tab/>
      </w:r>
      <w:r>
        <w:rPr>
          <w:sz w:val="24"/>
          <w:szCs w:val="24"/>
        </w:rPr>
        <w:tab/>
      </w:r>
      <w:r>
        <w:rPr>
          <w:sz w:val="24"/>
          <w:szCs w:val="24"/>
        </w:rPr>
        <w:tab/>
      </w:r>
      <w:r>
        <w:rPr>
          <w:sz w:val="24"/>
          <w:szCs w:val="24"/>
        </w:rPr>
        <w:tab/>
      </w:r>
      <w:r>
        <w:rPr>
          <w:sz w:val="24"/>
          <w:szCs w:val="24"/>
        </w:rPr>
        <w:tab/>
      </w:r>
      <w:r>
        <w:rPr>
          <w:sz w:val="24"/>
          <w:szCs w:val="24"/>
        </w:rPr>
        <w:tab/>
        <w:t>$1,633,500</w:t>
      </w:r>
      <w:r>
        <w:rPr>
          <w:sz w:val="24"/>
          <w:szCs w:val="24"/>
        </w:rPr>
        <w:tab/>
        <w:t>$1,593,750</w:t>
      </w:r>
    </w:p>
    <w:p w14:paraId="0B2F8ABB" w14:textId="77777777" w:rsidR="001421A9" w:rsidRDefault="001421A9" w:rsidP="001421A9">
      <w:pPr>
        <w:rPr>
          <w:sz w:val="24"/>
          <w:szCs w:val="24"/>
        </w:rPr>
      </w:pPr>
      <w:r>
        <w:rPr>
          <w:sz w:val="24"/>
          <w:szCs w:val="24"/>
        </w:rPr>
        <w:t>Administrative cost per customer (row 7 / row 8)</w:t>
      </w:r>
      <w:r>
        <w:rPr>
          <w:sz w:val="24"/>
          <w:szCs w:val="24"/>
        </w:rPr>
        <w:tab/>
      </w:r>
      <w:r>
        <w:rPr>
          <w:sz w:val="24"/>
          <w:szCs w:val="24"/>
        </w:rPr>
        <w:tab/>
        <w:t>$363</w:t>
      </w:r>
      <w:r>
        <w:rPr>
          <w:sz w:val="24"/>
          <w:szCs w:val="24"/>
        </w:rPr>
        <w:tab/>
      </w:r>
      <w:r>
        <w:rPr>
          <w:sz w:val="24"/>
          <w:szCs w:val="24"/>
        </w:rPr>
        <w:tab/>
        <w:t>$375</w:t>
      </w:r>
    </w:p>
    <w:p w14:paraId="39E9DC29" w14:textId="77777777" w:rsidR="001421A9" w:rsidRDefault="001421A9" w:rsidP="001421A9">
      <w:pPr>
        <w:rPr>
          <w:sz w:val="24"/>
          <w:szCs w:val="24"/>
        </w:rPr>
      </w:pPr>
    </w:p>
    <w:p w14:paraId="5BAFDB86" w14:textId="77777777" w:rsidR="00D61AA5" w:rsidRDefault="00D61AA5" w:rsidP="00D61AA5">
      <w:pPr>
        <w:pStyle w:val="ChapBackPracPracListDynListGenProbQuesPContAddP"/>
        <w:rPr>
          <w:rFonts w:ascii="Times New Roman" w:hAnsi="Times New Roman"/>
          <w:sz w:val="24"/>
          <w:szCs w:val="24"/>
        </w:rPr>
      </w:pPr>
      <w:r w:rsidRPr="00D61AA5">
        <w:rPr>
          <w:rFonts w:ascii="Times New Roman" w:hAnsi="Times New Roman"/>
          <w:sz w:val="24"/>
          <w:szCs w:val="24"/>
        </w:rPr>
        <w:t xml:space="preserve">Administrative costs depend on the number of customers </w:t>
      </w:r>
      <w:r w:rsidR="001421A9">
        <w:rPr>
          <w:rFonts w:ascii="Times New Roman" w:hAnsi="Times New Roman"/>
          <w:sz w:val="24"/>
          <w:szCs w:val="24"/>
        </w:rPr>
        <w:t>XYZ</w:t>
      </w:r>
      <w:r w:rsidRPr="00D61AA5">
        <w:rPr>
          <w:rFonts w:ascii="Times New Roman" w:hAnsi="Times New Roman"/>
          <w:sz w:val="24"/>
          <w:szCs w:val="24"/>
        </w:rPr>
        <w:t xml:space="preserve"> has created capacity to support, not on the actual number of customers served. </w:t>
      </w:r>
      <w:r w:rsidR="001421A9">
        <w:rPr>
          <w:rFonts w:ascii="Times New Roman" w:hAnsi="Times New Roman"/>
          <w:sz w:val="24"/>
          <w:szCs w:val="24"/>
        </w:rPr>
        <w:t xml:space="preserve"> XYZ</w:t>
      </w:r>
      <w:r w:rsidRPr="00D61AA5">
        <w:rPr>
          <w:rFonts w:ascii="Times New Roman" w:hAnsi="Times New Roman"/>
          <w:sz w:val="24"/>
          <w:szCs w:val="24"/>
        </w:rPr>
        <w:t xml:space="preserve"> had 3,600 customers in </w:t>
      </w:r>
      <w:r w:rsidR="001421A9">
        <w:rPr>
          <w:rFonts w:ascii="Times New Roman" w:hAnsi="Times New Roman"/>
          <w:sz w:val="24"/>
          <w:szCs w:val="24"/>
        </w:rPr>
        <w:t>Year 1</w:t>
      </w:r>
      <w:r w:rsidRPr="00D61AA5">
        <w:rPr>
          <w:rFonts w:ascii="Times New Roman" w:hAnsi="Times New Roman"/>
          <w:sz w:val="24"/>
          <w:szCs w:val="24"/>
        </w:rPr>
        <w:t xml:space="preserve"> and 3,500 customers in </w:t>
      </w:r>
      <w:r w:rsidR="001421A9">
        <w:rPr>
          <w:rFonts w:ascii="Times New Roman" w:hAnsi="Times New Roman"/>
          <w:sz w:val="24"/>
          <w:szCs w:val="24"/>
        </w:rPr>
        <w:t>Year 2</w:t>
      </w:r>
      <w:r w:rsidRPr="00D61AA5">
        <w:rPr>
          <w:rFonts w:ascii="Times New Roman" w:hAnsi="Times New Roman"/>
          <w:sz w:val="24"/>
          <w:szCs w:val="24"/>
        </w:rPr>
        <w:t>.</w:t>
      </w:r>
    </w:p>
    <w:p w14:paraId="04857A3A" w14:textId="77777777" w:rsidR="00D61AA5" w:rsidRPr="00D61AA5" w:rsidRDefault="00D61AA5" w:rsidP="00D61AA5">
      <w:pPr>
        <w:pStyle w:val="ChapBackPracPracListDynListGenProbQuesPContAddP"/>
        <w:rPr>
          <w:rFonts w:ascii="Times New Roman" w:hAnsi="Times New Roman"/>
          <w:sz w:val="24"/>
          <w:szCs w:val="24"/>
        </w:rPr>
      </w:pPr>
    </w:p>
    <w:p w14:paraId="0FAEAEAF" w14:textId="77777777" w:rsidR="00C6185D" w:rsidRPr="002A0A67" w:rsidRDefault="00C6185D" w:rsidP="002616CD">
      <w:pPr>
        <w:pStyle w:val="StyleChapBackPracPracListDynListGenProbQues1PTimes"/>
        <w:spacing w:before="160"/>
        <w:ind w:left="0" w:firstLine="0"/>
      </w:pPr>
      <w:r w:rsidRPr="002A0A67">
        <w:t>Required</w:t>
      </w:r>
      <w:r>
        <w:t>:</w:t>
      </w:r>
    </w:p>
    <w:p w14:paraId="3B70181C" w14:textId="77777777" w:rsidR="00D61AA5" w:rsidRPr="00D61AA5" w:rsidRDefault="00D61AA5" w:rsidP="00D61AA5">
      <w:pPr>
        <w:pStyle w:val="ChapBackPracPracListDynListGenProbQuesPContAddP"/>
        <w:ind w:left="360" w:hanging="360"/>
        <w:rPr>
          <w:rFonts w:ascii="Times New Roman" w:hAnsi="Times New Roman"/>
          <w:sz w:val="24"/>
          <w:szCs w:val="24"/>
        </w:rPr>
      </w:pPr>
      <w:r w:rsidRPr="00D61AA5">
        <w:rPr>
          <w:rFonts w:ascii="Times New Roman" w:hAnsi="Times New Roman"/>
          <w:b/>
          <w:sz w:val="24"/>
          <w:szCs w:val="24"/>
        </w:rPr>
        <w:t>1.</w:t>
      </w:r>
      <w:r w:rsidRPr="00D61AA5">
        <w:rPr>
          <w:rFonts w:ascii="Times New Roman" w:hAnsi="Times New Roman"/>
          <w:b/>
          <w:sz w:val="24"/>
          <w:szCs w:val="24"/>
        </w:rPr>
        <w:tab/>
      </w:r>
      <w:r w:rsidRPr="00D61AA5">
        <w:rPr>
          <w:rFonts w:ascii="Times New Roman" w:hAnsi="Times New Roman"/>
          <w:sz w:val="24"/>
          <w:szCs w:val="24"/>
        </w:rPr>
        <w:t xml:space="preserve">Is </w:t>
      </w:r>
      <w:r w:rsidR="001421A9">
        <w:rPr>
          <w:rFonts w:ascii="Times New Roman" w:hAnsi="Times New Roman"/>
          <w:sz w:val="24"/>
          <w:szCs w:val="24"/>
        </w:rPr>
        <w:t>XYZ</w:t>
      </w:r>
      <w:r w:rsidRPr="00D61AA5">
        <w:rPr>
          <w:rFonts w:ascii="Times New Roman" w:hAnsi="Times New Roman"/>
          <w:sz w:val="24"/>
          <w:szCs w:val="24"/>
        </w:rPr>
        <w:t xml:space="preserve">’s strategy one of product differentiation or cost leadership? </w:t>
      </w:r>
      <w:r w:rsidR="001421A9">
        <w:rPr>
          <w:rFonts w:ascii="Times New Roman" w:hAnsi="Times New Roman"/>
          <w:sz w:val="24"/>
          <w:szCs w:val="24"/>
        </w:rPr>
        <w:t xml:space="preserve"> </w:t>
      </w:r>
      <w:r w:rsidRPr="00D61AA5">
        <w:rPr>
          <w:rFonts w:ascii="Times New Roman" w:hAnsi="Times New Roman"/>
          <w:sz w:val="24"/>
          <w:szCs w:val="24"/>
        </w:rPr>
        <w:t>Explain briefly.</w:t>
      </w:r>
    </w:p>
    <w:p w14:paraId="5659CE46" w14:textId="77777777" w:rsidR="00D61AA5" w:rsidRPr="00D61AA5" w:rsidRDefault="00D61AA5" w:rsidP="00D61AA5">
      <w:pPr>
        <w:pStyle w:val="ChapBackPracPracListDynListGenProbQuesOlLiLastP"/>
        <w:ind w:hanging="360"/>
        <w:rPr>
          <w:rFonts w:ascii="Times New Roman" w:hAnsi="Times New Roman"/>
          <w:sz w:val="24"/>
          <w:szCs w:val="24"/>
        </w:rPr>
      </w:pPr>
      <w:r w:rsidRPr="00D61AA5">
        <w:rPr>
          <w:rFonts w:ascii="Times New Roman" w:hAnsi="Times New Roman"/>
          <w:b/>
          <w:sz w:val="24"/>
          <w:szCs w:val="24"/>
        </w:rPr>
        <w:t>2.</w:t>
      </w:r>
      <w:r w:rsidRPr="00D61AA5">
        <w:rPr>
          <w:rFonts w:ascii="Times New Roman" w:hAnsi="Times New Roman"/>
          <w:b/>
          <w:sz w:val="24"/>
          <w:szCs w:val="24"/>
        </w:rPr>
        <w:tab/>
      </w:r>
      <w:r w:rsidRPr="00D61AA5">
        <w:rPr>
          <w:rFonts w:ascii="Times New Roman" w:hAnsi="Times New Roman"/>
          <w:sz w:val="24"/>
          <w:szCs w:val="24"/>
        </w:rPr>
        <w:t xml:space="preserve">Describe briefly the key measures </w:t>
      </w:r>
      <w:r w:rsidR="001421A9">
        <w:rPr>
          <w:rFonts w:ascii="Times New Roman" w:hAnsi="Times New Roman"/>
          <w:sz w:val="24"/>
          <w:szCs w:val="24"/>
        </w:rPr>
        <w:t>XYZ</w:t>
      </w:r>
      <w:r w:rsidRPr="00D61AA5">
        <w:rPr>
          <w:rFonts w:ascii="Times New Roman" w:hAnsi="Times New Roman"/>
          <w:sz w:val="24"/>
          <w:szCs w:val="24"/>
        </w:rPr>
        <w:t xml:space="preserve"> should include in its balanced scorecard and the reasons for doing so.</w:t>
      </w:r>
    </w:p>
    <w:p w14:paraId="4E4B470B" w14:textId="77777777" w:rsidR="00D61AA5" w:rsidRPr="006F6F20" w:rsidRDefault="00D61AA5">
      <w:pPr>
        <w:tabs>
          <w:tab w:val="left" w:pos="720"/>
          <w:tab w:val="left" w:pos="1800"/>
          <w:tab w:val="left" w:pos="5580"/>
          <w:tab w:val="left" w:pos="7020"/>
        </w:tabs>
        <w:jc w:val="both"/>
        <w:rPr>
          <w:b/>
          <w:sz w:val="24"/>
          <w:szCs w:val="24"/>
        </w:rPr>
      </w:pPr>
    </w:p>
    <w:p w14:paraId="38F15540" w14:textId="77777777" w:rsidR="006F6F20" w:rsidRDefault="006F6F20" w:rsidP="00C6185D">
      <w:pPr>
        <w:jc w:val="both"/>
        <w:rPr>
          <w:b/>
          <w:sz w:val="24"/>
          <w:szCs w:val="24"/>
        </w:rPr>
      </w:pPr>
    </w:p>
    <w:p w14:paraId="1D605371" w14:textId="77777777" w:rsidR="00C6185D" w:rsidRPr="006F6F20" w:rsidRDefault="00C6185D" w:rsidP="00C6185D">
      <w:pPr>
        <w:jc w:val="both"/>
        <w:rPr>
          <w:b/>
          <w:sz w:val="24"/>
          <w:szCs w:val="24"/>
        </w:rPr>
      </w:pPr>
      <w:r w:rsidRPr="006F6F20">
        <w:rPr>
          <w:b/>
          <w:sz w:val="24"/>
          <w:szCs w:val="24"/>
        </w:rPr>
        <w:t>SOLUTION</w:t>
      </w:r>
    </w:p>
    <w:p w14:paraId="136DCBB4" w14:textId="77777777" w:rsidR="00B80D96" w:rsidRDefault="00B80D96">
      <w:pPr>
        <w:pStyle w:val="BodyText"/>
        <w:tabs>
          <w:tab w:val="left" w:pos="720"/>
        </w:tabs>
      </w:pPr>
      <w:r>
        <w:t>1.</w:t>
      </w:r>
      <w:r>
        <w:tab/>
      </w:r>
      <w:r w:rsidR="001421A9">
        <w:t>XYZ</w:t>
      </w:r>
      <w:r>
        <w:t xml:space="preserve"> follows a product differentiation strategy. </w:t>
      </w:r>
      <w:r w:rsidR="001421A9">
        <w:t xml:space="preserve"> XYZ</w:t>
      </w:r>
      <w:r>
        <w:t xml:space="preserve">’s designs are </w:t>
      </w:r>
      <w:r w:rsidR="00D35D31">
        <w:t>“</w:t>
      </w:r>
      <w:r>
        <w:t>trendsetting,</w:t>
      </w:r>
      <w:r w:rsidR="00D35D31">
        <w:t>”</w:t>
      </w:r>
      <w:r>
        <w:t xml:space="preserve"> its T-shirts are distinctive, and it aims to make its T-shirts a </w:t>
      </w:r>
      <w:r w:rsidR="00D35D31">
        <w:t>“</w:t>
      </w:r>
      <w:r>
        <w:t>must have</w:t>
      </w:r>
      <w:r w:rsidR="00D35D31">
        <w:t>”</w:t>
      </w:r>
      <w:r>
        <w:t xml:space="preserve"> for each and every teenager. </w:t>
      </w:r>
      <w:r w:rsidR="001421A9">
        <w:t xml:space="preserve"> </w:t>
      </w:r>
      <w:r>
        <w:t xml:space="preserve">These are all clear signs of a product differentiation strategy, and to succeed, </w:t>
      </w:r>
      <w:r w:rsidR="001421A9">
        <w:t>XYZ</w:t>
      </w:r>
      <w:r>
        <w:t xml:space="preserve"> must continue to innovate and </w:t>
      </w:r>
      <w:r w:rsidR="006F6625">
        <w:t xml:space="preserve">be able to </w:t>
      </w:r>
      <w:r>
        <w:t>charge a premium price for its product.</w:t>
      </w:r>
    </w:p>
    <w:p w14:paraId="762C6DF6" w14:textId="77777777" w:rsidR="00B80D96" w:rsidRDefault="00B80D96">
      <w:pPr>
        <w:pStyle w:val="BodyText"/>
        <w:tabs>
          <w:tab w:val="left" w:pos="547"/>
        </w:tabs>
      </w:pPr>
    </w:p>
    <w:p w14:paraId="218371B4" w14:textId="77777777" w:rsidR="00B80D96" w:rsidRDefault="00B80D96">
      <w:pPr>
        <w:pStyle w:val="BodyText"/>
        <w:tabs>
          <w:tab w:val="left" w:pos="720"/>
        </w:tabs>
      </w:pPr>
      <w:r>
        <w:t>2.</w:t>
      </w:r>
      <w:r>
        <w:tab/>
        <w:t xml:space="preserve">Possible key elements of </w:t>
      </w:r>
      <w:r w:rsidR="001421A9">
        <w:t>XYZ</w:t>
      </w:r>
      <w:r>
        <w:t>’s balance scorecard, given its product differentiation strategy:</w:t>
      </w:r>
    </w:p>
    <w:p w14:paraId="4AADB944" w14:textId="77777777" w:rsidR="007155AA" w:rsidRDefault="007155AA">
      <w:pPr>
        <w:pStyle w:val="BodyText"/>
        <w:tabs>
          <w:tab w:val="left" w:pos="720"/>
        </w:tabs>
      </w:pPr>
    </w:p>
    <w:p w14:paraId="05A94C5C" w14:textId="77777777" w:rsidR="00B80D96" w:rsidRDefault="00B80D96">
      <w:pPr>
        <w:tabs>
          <w:tab w:val="left" w:pos="540"/>
        </w:tabs>
        <w:jc w:val="both"/>
        <w:rPr>
          <w:i/>
          <w:sz w:val="24"/>
        </w:rPr>
      </w:pPr>
      <w:r>
        <w:rPr>
          <w:i/>
          <w:sz w:val="24"/>
        </w:rPr>
        <w:t>Financial Perspective</w:t>
      </w:r>
    </w:p>
    <w:p w14:paraId="4AE3130E" w14:textId="77777777" w:rsidR="00B80D96" w:rsidRDefault="00B80D96">
      <w:pPr>
        <w:tabs>
          <w:tab w:val="left" w:pos="540"/>
        </w:tabs>
        <w:jc w:val="both"/>
        <w:rPr>
          <w:sz w:val="24"/>
        </w:rPr>
      </w:pPr>
      <w:r>
        <w:rPr>
          <w:sz w:val="24"/>
        </w:rPr>
        <w:t>(1) Increase in operating income from charging higher margins, (2) price premium earned on products</w:t>
      </w:r>
    </w:p>
    <w:p w14:paraId="045ECB51" w14:textId="4319CE85" w:rsidR="00B80D96" w:rsidRDefault="00B80D96">
      <w:pPr>
        <w:pStyle w:val="BodyText"/>
        <w:tabs>
          <w:tab w:val="left" w:pos="720"/>
        </w:tabs>
        <w:ind w:firstLine="547"/>
      </w:pPr>
      <w:r>
        <w:t xml:space="preserve">These measures will indicate whether </w:t>
      </w:r>
      <w:r w:rsidR="001421A9">
        <w:t>XYZ</w:t>
      </w:r>
      <w:r>
        <w:t xml:space="preserve"> has been able to charge premium prices and achieve operating income increases through product differentiation.</w:t>
      </w:r>
    </w:p>
    <w:p w14:paraId="06B29477" w14:textId="77777777" w:rsidR="00413DD7" w:rsidRDefault="00413DD7">
      <w:pPr>
        <w:keepNext/>
        <w:keepLines/>
        <w:jc w:val="both"/>
        <w:rPr>
          <w:i/>
          <w:sz w:val="24"/>
        </w:rPr>
      </w:pPr>
    </w:p>
    <w:p w14:paraId="0461F848" w14:textId="66D7FA84" w:rsidR="00B80D96" w:rsidRDefault="00B80D96">
      <w:pPr>
        <w:keepNext/>
        <w:keepLines/>
        <w:jc w:val="both"/>
        <w:rPr>
          <w:i/>
          <w:sz w:val="24"/>
        </w:rPr>
      </w:pPr>
      <w:r>
        <w:rPr>
          <w:i/>
          <w:sz w:val="24"/>
        </w:rPr>
        <w:t>Customer Perspective</w:t>
      </w:r>
    </w:p>
    <w:p w14:paraId="3D7E8DB1" w14:textId="77777777" w:rsidR="00B80D96" w:rsidRDefault="00B80D96">
      <w:pPr>
        <w:pStyle w:val="BodyText"/>
        <w:keepNext/>
        <w:keepLines/>
        <w:tabs>
          <w:tab w:val="left" w:pos="547"/>
        </w:tabs>
      </w:pPr>
      <w:r>
        <w:t>(1) Market share in distinctive, name-brand T-shirts, (2) customer satisfaction</w:t>
      </w:r>
      <w:r w:rsidR="002254B7">
        <w:t xml:space="preserve"> ratings</w:t>
      </w:r>
      <w:r>
        <w:t>, (3) </w:t>
      </w:r>
      <w:r w:rsidR="002254B7">
        <w:t xml:space="preserve">number of </w:t>
      </w:r>
      <w:r>
        <w:t xml:space="preserve">new customers, (4) number of mentions of </w:t>
      </w:r>
      <w:r w:rsidR="001421A9">
        <w:t>XYZ</w:t>
      </w:r>
      <w:r>
        <w:t xml:space="preserve">’s T-shirts in </w:t>
      </w:r>
      <w:r w:rsidR="001421A9">
        <w:t>social media posts.</w:t>
      </w:r>
    </w:p>
    <w:p w14:paraId="3B0E873C" w14:textId="77777777" w:rsidR="00B80D96" w:rsidRDefault="001421A9">
      <w:pPr>
        <w:tabs>
          <w:tab w:val="left" w:pos="540"/>
        </w:tabs>
        <w:ind w:firstLine="547"/>
        <w:jc w:val="both"/>
        <w:rPr>
          <w:sz w:val="24"/>
        </w:rPr>
      </w:pPr>
      <w:r>
        <w:rPr>
          <w:sz w:val="24"/>
        </w:rPr>
        <w:t>XYZ</w:t>
      </w:r>
      <w:r w:rsidR="00B80D96">
        <w:rPr>
          <w:sz w:val="24"/>
        </w:rPr>
        <w:t xml:space="preserve">’s strategy should result in improvements in these customer measures </w:t>
      </w:r>
      <w:r w:rsidR="001C5C05">
        <w:rPr>
          <w:sz w:val="24"/>
        </w:rPr>
        <w:t xml:space="preserve">that help evaluate whether </w:t>
      </w:r>
      <w:r>
        <w:rPr>
          <w:sz w:val="24"/>
        </w:rPr>
        <w:t>XYZ</w:t>
      </w:r>
      <w:r w:rsidR="001C5C05">
        <w:rPr>
          <w:sz w:val="24"/>
        </w:rPr>
        <w:t xml:space="preserve">’s product differentiation strategy is succeeding with its customers. </w:t>
      </w:r>
      <w:r>
        <w:rPr>
          <w:sz w:val="24"/>
        </w:rPr>
        <w:t xml:space="preserve"> </w:t>
      </w:r>
      <w:r w:rsidR="001C5C05">
        <w:rPr>
          <w:sz w:val="24"/>
        </w:rPr>
        <w:t>These measures</w:t>
      </w:r>
      <w:r w:rsidR="00B80D96">
        <w:rPr>
          <w:sz w:val="24"/>
        </w:rPr>
        <w:t xml:space="preserve"> are</w:t>
      </w:r>
      <w:r w:rsidR="001C5C05">
        <w:rPr>
          <w:sz w:val="24"/>
        </w:rPr>
        <w:t>, in turn,</w:t>
      </w:r>
      <w:r w:rsidR="00B80D96">
        <w:rPr>
          <w:sz w:val="24"/>
        </w:rPr>
        <w:t xml:space="preserve"> leading indicators of superior financial performance.</w:t>
      </w:r>
    </w:p>
    <w:p w14:paraId="3766CAA9" w14:textId="77777777" w:rsidR="00995CCE" w:rsidRDefault="00995CCE">
      <w:pPr>
        <w:jc w:val="both"/>
        <w:rPr>
          <w:i/>
          <w:sz w:val="24"/>
        </w:rPr>
      </w:pPr>
    </w:p>
    <w:p w14:paraId="7D798244" w14:textId="77777777" w:rsidR="00B80D96" w:rsidRDefault="00B80D96">
      <w:pPr>
        <w:jc w:val="both"/>
        <w:rPr>
          <w:i/>
          <w:sz w:val="24"/>
        </w:rPr>
      </w:pPr>
      <w:r>
        <w:rPr>
          <w:i/>
          <w:sz w:val="24"/>
        </w:rPr>
        <w:t>Internal Business Process Perspective</w:t>
      </w:r>
    </w:p>
    <w:p w14:paraId="398778D8" w14:textId="77777777" w:rsidR="00B80D96" w:rsidRDefault="00B80D96">
      <w:pPr>
        <w:tabs>
          <w:tab w:val="left" w:pos="540"/>
        </w:tabs>
        <w:jc w:val="both"/>
        <w:rPr>
          <w:sz w:val="24"/>
        </w:rPr>
      </w:pPr>
      <w:r>
        <w:rPr>
          <w:sz w:val="24"/>
        </w:rPr>
        <w:t>(1)</w:t>
      </w:r>
      <w:r>
        <w:rPr>
          <w:sz w:val="24"/>
        </w:rPr>
        <w:tab/>
        <w:t>Quality of silk-screening (number of colors, use of glitter, durability of the design), (2)</w:t>
      </w:r>
      <w:r w:rsidR="0015282D">
        <w:rPr>
          <w:sz w:val="24"/>
        </w:rPr>
        <w:t> </w:t>
      </w:r>
      <w:r>
        <w:rPr>
          <w:sz w:val="24"/>
        </w:rPr>
        <w:t>frequency of new designs, (3) time between concept and delivery of design</w:t>
      </w:r>
    </w:p>
    <w:p w14:paraId="1D33BFFA" w14:textId="77777777" w:rsidR="00B80D96" w:rsidRDefault="00B80D96">
      <w:pPr>
        <w:tabs>
          <w:tab w:val="left" w:pos="540"/>
        </w:tabs>
        <w:ind w:firstLine="547"/>
        <w:jc w:val="both"/>
        <w:rPr>
          <w:sz w:val="24"/>
        </w:rPr>
      </w:pPr>
      <w:r>
        <w:rPr>
          <w:sz w:val="24"/>
        </w:rPr>
        <w:t xml:space="preserve">Improvements in these measures are expected to result in more </w:t>
      </w:r>
      <w:r w:rsidR="001C5C05">
        <w:rPr>
          <w:sz w:val="24"/>
        </w:rPr>
        <w:t>distinctive and trendsetting designs delivered to its</w:t>
      </w:r>
      <w:r>
        <w:rPr>
          <w:sz w:val="24"/>
        </w:rPr>
        <w:t xml:space="preserve"> customers and in turn</w:t>
      </w:r>
      <w:r w:rsidR="0043414A">
        <w:rPr>
          <w:sz w:val="24"/>
        </w:rPr>
        <w:t>,</w:t>
      </w:r>
      <w:r>
        <w:rPr>
          <w:sz w:val="24"/>
        </w:rPr>
        <w:t xml:space="preserve"> superior financial performance.</w:t>
      </w:r>
    </w:p>
    <w:p w14:paraId="65589490" w14:textId="77777777" w:rsidR="0043414A" w:rsidRDefault="0043414A">
      <w:pPr>
        <w:jc w:val="both"/>
        <w:rPr>
          <w:i/>
          <w:sz w:val="24"/>
        </w:rPr>
      </w:pPr>
    </w:p>
    <w:p w14:paraId="124841BD" w14:textId="77777777" w:rsidR="00B80D96" w:rsidRDefault="00B80D96">
      <w:pPr>
        <w:jc w:val="both"/>
        <w:rPr>
          <w:i/>
          <w:sz w:val="24"/>
        </w:rPr>
      </w:pPr>
      <w:r>
        <w:rPr>
          <w:i/>
          <w:sz w:val="24"/>
        </w:rPr>
        <w:t>Learning and Growth Perspective</w:t>
      </w:r>
    </w:p>
    <w:p w14:paraId="790EB8F0" w14:textId="77777777" w:rsidR="00B80D96" w:rsidRDefault="00B80D96">
      <w:pPr>
        <w:pStyle w:val="BodyText"/>
        <w:tabs>
          <w:tab w:val="left" w:pos="547"/>
        </w:tabs>
      </w:pPr>
      <w:r>
        <w:t xml:space="preserve">(1) Ability to attract and retain talented designers (2) improvements in silk-screening processes, (3) </w:t>
      </w:r>
      <w:r w:rsidR="002254B7">
        <w:t xml:space="preserve">days of </w:t>
      </w:r>
      <w:r>
        <w:t xml:space="preserve">continuous education and </w:t>
      </w:r>
      <w:r w:rsidR="00506EC4">
        <w:t>marketing and sales staff</w:t>
      </w:r>
      <w:r w:rsidR="002254B7">
        <w:t xml:space="preserve"> at different skill levels</w:t>
      </w:r>
      <w:r w:rsidR="00506EC4">
        <w:t xml:space="preserve">, </w:t>
      </w:r>
      <w:r>
        <w:t>(4) employee satisfaction</w:t>
      </w:r>
      <w:r w:rsidR="002254B7">
        <w:t xml:space="preserve"> ratings</w:t>
      </w:r>
    </w:p>
    <w:p w14:paraId="44D9C1C1" w14:textId="77777777" w:rsidR="00B80D96" w:rsidRDefault="00B80D96">
      <w:pPr>
        <w:pStyle w:val="BodyText"/>
        <w:tabs>
          <w:tab w:val="left" w:pos="720"/>
        </w:tabs>
        <w:ind w:firstLine="720"/>
      </w:pPr>
      <w:r>
        <w:t>Improvements in these measures</w:t>
      </w:r>
      <w:r w:rsidR="001C5C05">
        <w:t xml:space="preserve"> </w:t>
      </w:r>
      <w:r w:rsidR="006F6625">
        <w:t>are expected</w:t>
      </w:r>
      <w:r w:rsidR="001C5C05">
        <w:t xml:space="preserve"> to improve </w:t>
      </w:r>
      <w:r w:rsidR="001421A9">
        <w:t>XYZ</w:t>
      </w:r>
      <w:r w:rsidR="001C5C05">
        <w:t>’s capabilities to produce distinctive designs that</w:t>
      </w:r>
      <w:r>
        <w:t xml:space="preserve"> have a cause-and-effect relationship with improvements in internal business processes, which in turn lead to customer satisfaction and financial performance.</w:t>
      </w:r>
    </w:p>
    <w:p w14:paraId="70EAD89C" w14:textId="77777777" w:rsidR="006E35BF" w:rsidRDefault="006E35BF" w:rsidP="00FD41AE">
      <w:pPr>
        <w:tabs>
          <w:tab w:val="left" w:pos="810"/>
          <w:tab w:val="left" w:pos="5580"/>
          <w:tab w:val="left" w:pos="7020"/>
        </w:tabs>
        <w:jc w:val="both"/>
        <w:rPr>
          <w:b/>
          <w:sz w:val="24"/>
          <w:szCs w:val="24"/>
        </w:rPr>
      </w:pPr>
    </w:p>
    <w:p w14:paraId="7C84CE28" w14:textId="77777777" w:rsidR="00441E13" w:rsidRDefault="00441E13" w:rsidP="006F6F20">
      <w:pPr>
        <w:pStyle w:val="ChapBackPracPracListDynListGenProbQuesP"/>
        <w:rPr>
          <w:rFonts w:ascii="Times New Roman" w:hAnsi="Times New Roman" w:cs="Times New Roman"/>
          <w:b/>
          <w:sz w:val="24"/>
          <w:szCs w:val="24"/>
        </w:rPr>
      </w:pPr>
    </w:p>
    <w:p w14:paraId="0DE5CD8B" w14:textId="77777777" w:rsidR="00441E13" w:rsidRDefault="00441E13" w:rsidP="006F6F20">
      <w:pPr>
        <w:pStyle w:val="ChapBackPracPracListDynListGenProbQuesP"/>
        <w:rPr>
          <w:rFonts w:ascii="Times New Roman" w:hAnsi="Times New Roman" w:cs="Times New Roman"/>
          <w:b/>
          <w:sz w:val="24"/>
          <w:szCs w:val="24"/>
        </w:rPr>
      </w:pPr>
    </w:p>
    <w:p w14:paraId="440B0E76" w14:textId="77777777" w:rsidR="00441E13" w:rsidRDefault="00441E13" w:rsidP="006F6F20">
      <w:pPr>
        <w:pStyle w:val="ChapBackPracPracListDynListGenProbQuesP"/>
        <w:rPr>
          <w:rFonts w:ascii="Times New Roman" w:hAnsi="Times New Roman" w:cs="Times New Roman"/>
          <w:b/>
          <w:sz w:val="24"/>
          <w:szCs w:val="24"/>
        </w:rPr>
      </w:pPr>
    </w:p>
    <w:p w14:paraId="77368AD9" w14:textId="2ABE4627" w:rsidR="00441E13" w:rsidRDefault="00441E13" w:rsidP="006F6F20">
      <w:pPr>
        <w:pStyle w:val="ChapBackPracPracListDynListGenProbQuesP"/>
        <w:rPr>
          <w:rFonts w:ascii="Times New Roman" w:hAnsi="Times New Roman" w:cs="Times New Roman"/>
          <w:b/>
          <w:sz w:val="24"/>
          <w:szCs w:val="24"/>
        </w:rPr>
      </w:pPr>
    </w:p>
    <w:p w14:paraId="609602B5" w14:textId="75F2D0F6" w:rsidR="00413DD7" w:rsidRDefault="00413DD7" w:rsidP="006F6F20">
      <w:pPr>
        <w:pStyle w:val="ChapBackPracPracListDynListGenProbQuesP"/>
        <w:rPr>
          <w:rFonts w:ascii="Times New Roman" w:hAnsi="Times New Roman" w:cs="Times New Roman"/>
          <w:b/>
          <w:sz w:val="24"/>
          <w:szCs w:val="24"/>
        </w:rPr>
      </w:pPr>
    </w:p>
    <w:p w14:paraId="7F476D31" w14:textId="7234EC81" w:rsidR="00413DD7" w:rsidRDefault="00413DD7" w:rsidP="006F6F20">
      <w:pPr>
        <w:pStyle w:val="ChapBackPracPracListDynListGenProbQuesP"/>
        <w:rPr>
          <w:rFonts w:ascii="Times New Roman" w:hAnsi="Times New Roman" w:cs="Times New Roman"/>
          <w:b/>
          <w:sz w:val="24"/>
          <w:szCs w:val="24"/>
        </w:rPr>
      </w:pPr>
    </w:p>
    <w:p w14:paraId="73620CDE" w14:textId="1394922B" w:rsidR="00413DD7" w:rsidRDefault="00413DD7" w:rsidP="006F6F20">
      <w:pPr>
        <w:pStyle w:val="ChapBackPracPracListDynListGenProbQuesP"/>
        <w:rPr>
          <w:rFonts w:ascii="Times New Roman" w:hAnsi="Times New Roman" w:cs="Times New Roman"/>
          <w:b/>
          <w:sz w:val="24"/>
          <w:szCs w:val="24"/>
        </w:rPr>
      </w:pPr>
    </w:p>
    <w:p w14:paraId="45B8364A" w14:textId="47079757" w:rsidR="00413DD7" w:rsidRDefault="00413DD7" w:rsidP="006F6F20">
      <w:pPr>
        <w:pStyle w:val="ChapBackPracPracListDynListGenProbQuesP"/>
        <w:rPr>
          <w:rFonts w:ascii="Times New Roman" w:hAnsi="Times New Roman" w:cs="Times New Roman"/>
          <w:b/>
          <w:sz w:val="24"/>
          <w:szCs w:val="24"/>
        </w:rPr>
      </w:pPr>
    </w:p>
    <w:p w14:paraId="0945B203" w14:textId="51CAC28E" w:rsidR="00413DD7" w:rsidRDefault="00413DD7" w:rsidP="006F6F20">
      <w:pPr>
        <w:pStyle w:val="ChapBackPracPracListDynListGenProbQuesP"/>
        <w:rPr>
          <w:rFonts w:ascii="Times New Roman" w:hAnsi="Times New Roman" w:cs="Times New Roman"/>
          <w:b/>
          <w:sz w:val="24"/>
          <w:szCs w:val="24"/>
        </w:rPr>
      </w:pPr>
    </w:p>
    <w:p w14:paraId="6A969487" w14:textId="2DCD022B" w:rsidR="00413DD7" w:rsidRDefault="00413DD7" w:rsidP="006F6F20">
      <w:pPr>
        <w:pStyle w:val="ChapBackPracPracListDynListGenProbQuesP"/>
        <w:rPr>
          <w:rFonts w:ascii="Times New Roman" w:hAnsi="Times New Roman" w:cs="Times New Roman"/>
          <w:b/>
          <w:sz w:val="24"/>
          <w:szCs w:val="24"/>
        </w:rPr>
      </w:pPr>
    </w:p>
    <w:p w14:paraId="2CD90084" w14:textId="1BF59A14" w:rsidR="00413DD7" w:rsidRDefault="00413DD7" w:rsidP="006F6F20">
      <w:pPr>
        <w:pStyle w:val="ChapBackPracPracListDynListGenProbQuesP"/>
        <w:rPr>
          <w:rFonts w:ascii="Times New Roman" w:hAnsi="Times New Roman" w:cs="Times New Roman"/>
          <w:b/>
          <w:sz w:val="24"/>
          <w:szCs w:val="24"/>
        </w:rPr>
      </w:pPr>
    </w:p>
    <w:p w14:paraId="3824A7BD" w14:textId="7143D985" w:rsidR="00413DD7" w:rsidRDefault="00413DD7" w:rsidP="006F6F20">
      <w:pPr>
        <w:pStyle w:val="ChapBackPracPracListDynListGenProbQuesP"/>
        <w:rPr>
          <w:rFonts w:ascii="Times New Roman" w:hAnsi="Times New Roman" w:cs="Times New Roman"/>
          <w:b/>
          <w:sz w:val="24"/>
          <w:szCs w:val="24"/>
        </w:rPr>
      </w:pPr>
    </w:p>
    <w:p w14:paraId="52FCB7AE" w14:textId="441F6B7F" w:rsidR="00413DD7" w:rsidRDefault="00413DD7" w:rsidP="006F6F20">
      <w:pPr>
        <w:pStyle w:val="ChapBackPracPracListDynListGenProbQuesP"/>
        <w:rPr>
          <w:rFonts w:ascii="Times New Roman" w:hAnsi="Times New Roman" w:cs="Times New Roman"/>
          <w:b/>
          <w:sz w:val="24"/>
          <w:szCs w:val="24"/>
        </w:rPr>
      </w:pPr>
    </w:p>
    <w:p w14:paraId="046BC673" w14:textId="35A8DF0D" w:rsidR="00413DD7" w:rsidRDefault="00413DD7" w:rsidP="006F6F20">
      <w:pPr>
        <w:pStyle w:val="ChapBackPracPracListDynListGenProbQuesP"/>
        <w:rPr>
          <w:rFonts w:ascii="Times New Roman" w:hAnsi="Times New Roman" w:cs="Times New Roman"/>
          <w:b/>
          <w:sz w:val="24"/>
          <w:szCs w:val="24"/>
        </w:rPr>
      </w:pPr>
    </w:p>
    <w:p w14:paraId="2A81D52F" w14:textId="77777777" w:rsidR="00413DD7" w:rsidRDefault="00413DD7" w:rsidP="006F6F20">
      <w:pPr>
        <w:pStyle w:val="ChapBackPracPracListDynListGenProbQuesP"/>
        <w:rPr>
          <w:rFonts w:ascii="Times New Roman" w:hAnsi="Times New Roman" w:cs="Times New Roman"/>
          <w:b/>
          <w:sz w:val="24"/>
          <w:szCs w:val="24"/>
        </w:rPr>
      </w:pPr>
    </w:p>
    <w:p w14:paraId="02CFAE98" w14:textId="7469AEF8" w:rsidR="00413DD7" w:rsidRDefault="00413DD7" w:rsidP="006F6F20">
      <w:pPr>
        <w:pStyle w:val="ChapBackPracPracListDynListGenProbQuesP"/>
        <w:rPr>
          <w:rFonts w:ascii="Times New Roman" w:hAnsi="Times New Roman" w:cs="Times New Roman"/>
          <w:b/>
          <w:sz w:val="24"/>
          <w:szCs w:val="24"/>
        </w:rPr>
      </w:pPr>
    </w:p>
    <w:p w14:paraId="156A5151" w14:textId="77777777" w:rsidR="00413DD7" w:rsidRDefault="00413DD7" w:rsidP="006F6F20">
      <w:pPr>
        <w:pStyle w:val="ChapBackPracPracListDynListGenProbQuesP"/>
        <w:rPr>
          <w:rFonts w:ascii="Times New Roman" w:hAnsi="Times New Roman" w:cs="Times New Roman"/>
          <w:b/>
          <w:sz w:val="24"/>
          <w:szCs w:val="24"/>
        </w:rPr>
      </w:pPr>
    </w:p>
    <w:p w14:paraId="027999B4" w14:textId="77777777" w:rsidR="00441E13" w:rsidRDefault="00B306F4" w:rsidP="006F6F20">
      <w:pPr>
        <w:pStyle w:val="ChapBackPracPracListDynListGenProbQuesP"/>
        <w:rPr>
          <w:rStyle w:val="LeadIn"/>
          <w:rFonts w:ascii="Times New Roman" w:hAnsi="Times New Roman" w:cs="Times New Roman"/>
          <w:sz w:val="24"/>
          <w:szCs w:val="24"/>
        </w:rPr>
      </w:pPr>
      <w:r w:rsidRPr="00B306F4">
        <w:rPr>
          <w:rFonts w:ascii="Times New Roman" w:hAnsi="Times New Roman" w:cs="Times New Roman"/>
          <w:b/>
          <w:sz w:val="24"/>
          <w:szCs w:val="24"/>
        </w:rPr>
        <w:lastRenderedPageBreak/>
        <w:t>9</w:t>
      </w:r>
      <w:r w:rsidR="006F6F20">
        <w:rPr>
          <w:rFonts w:ascii="Times New Roman" w:hAnsi="Times New Roman" w:cs="Times New Roman"/>
          <w:sz w:val="24"/>
          <w:szCs w:val="24"/>
        </w:rPr>
        <w:tab/>
      </w:r>
      <w:r w:rsidR="006F6F20">
        <w:rPr>
          <w:rFonts w:ascii="Times New Roman" w:hAnsi="Times New Roman" w:cs="Times New Roman"/>
          <w:sz w:val="24"/>
          <w:szCs w:val="24"/>
        </w:rPr>
        <w:tab/>
      </w:r>
      <w:r w:rsidR="00BD064F" w:rsidRPr="00BD064F">
        <w:rPr>
          <w:rStyle w:val="LeadIn"/>
          <w:rFonts w:ascii="Times New Roman" w:hAnsi="Times New Roman" w:cs="Times New Roman"/>
          <w:sz w:val="24"/>
          <w:szCs w:val="24"/>
        </w:rPr>
        <w:t>Strategy, balanced scorecard, service company.</w:t>
      </w:r>
    </w:p>
    <w:p w14:paraId="0E0A2D0A" w14:textId="77777777" w:rsidR="00441E13" w:rsidRDefault="00441E13" w:rsidP="00441E13">
      <w:pPr>
        <w:pStyle w:val="ChapBackPracPracListDynListGenProbQuesP"/>
        <w:rPr>
          <w:rFonts w:ascii="Times New Roman" w:hAnsi="Times New Roman"/>
          <w:sz w:val="24"/>
          <w:szCs w:val="24"/>
        </w:rPr>
      </w:pPr>
      <w:r>
        <w:rPr>
          <w:rFonts w:ascii="Times New Roman" w:hAnsi="Times New Roman" w:cs="Times New Roman"/>
          <w:sz w:val="24"/>
          <w:szCs w:val="24"/>
        </w:rPr>
        <w:t xml:space="preserve">RST </w:t>
      </w:r>
      <w:r w:rsidR="00BD064F" w:rsidRPr="00BD064F">
        <w:rPr>
          <w:rFonts w:ascii="Times New Roman" w:hAnsi="Times New Roman" w:cs="Times New Roman"/>
          <w:sz w:val="24"/>
          <w:szCs w:val="24"/>
        </w:rPr>
        <w:t xml:space="preserve">is an architectural firm that has been in practice only a few years. </w:t>
      </w:r>
      <w:r>
        <w:rPr>
          <w:rFonts w:ascii="Times New Roman" w:hAnsi="Times New Roman" w:cs="Times New Roman"/>
          <w:sz w:val="24"/>
          <w:szCs w:val="24"/>
        </w:rPr>
        <w:t xml:space="preserve"> </w:t>
      </w:r>
      <w:r w:rsidR="00BD064F" w:rsidRPr="00BD064F">
        <w:rPr>
          <w:rFonts w:ascii="Times New Roman" w:hAnsi="Times New Roman" w:cs="Times New Roman"/>
          <w:sz w:val="24"/>
          <w:szCs w:val="24"/>
        </w:rPr>
        <w:t xml:space="preserve">Because it is a relatively new firm, the market for the firm’s services is very competitive. </w:t>
      </w:r>
      <w:r>
        <w:rPr>
          <w:rFonts w:ascii="Times New Roman" w:hAnsi="Times New Roman" w:cs="Times New Roman"/>
          <w:sz w:val="24"/>
          <w:szCs w:val="24"/>
        </w:rPr>
        <w:t xml:space="preserve"> </w:t>
      </w:r>
      <w:r w:rsidR="00BD064F" w:rsidRPr="00BD064F">
        <w:rPr>
          <w:rFonts w:ascii="Times New Roman" w:hAnsi="Times New Roman" w:cs="Times New Roman"/>
          <w:sz w:val="24"/>
          <w:szCs w:val="24"/>
        </w:rPr>
        <w:t>To compete successfully,</w:t>
      </w:r>
      <w:r>
        <w:rPr>
          <w:rFonts w:ascii="Times New Roman" w:hAnsi="Times New Roman" w:cs="Times New Roman"/>
          <w:sz w:val="24"/>
          <w:szCs w:val="24"/>
        </w:rPr>
        <w:t xml:space="preserve"> RST</w:t>
      </w:r>
      <w:r w:rsidR="00BD064F" w:rsidRPr="00BD064F">
        <w:rPr>
          <w:rFonts w:ascii="Times New Roman" w:hAnsi="Times New Roman" w:cs="Times New Roman"/>
          <w:sz w:val="24"/>
          <w:szCs w:val="24"/>
        </w:rPr>
        <w:t xml:space="preserve"> must deliver quality services at a low cost.</w:t>
      </w:r>
      <w:r>
        <w:rPr>
          <w:rFonts w:ascii="Times New Roman" w:hAnsi="Times New Roman" w:cs="Times New Roman"/>
          <w:sz w:val="24"/>
          <w:szCs w:val="24"/>
        </w:rPr>
        <w:t xml:space="preserve">  RST</w:t>
      </w:r>
      <w:r w:rsidR="00BD064F" w:rsidRPr="00BD064F">
        <w:rPr>
          <w:rFonts w:ascii="Times New Roman" w:hAnsi="Times New Roman" w:cs="Times New Roman"/>
          <w:sz w:val="24"/>
          <w:szCs w:val="24"/>
        </w:rPr>
        <w:t xml:space="preserve"> </w:t>
      </w:r>
      <w:r w:rsidRPr="00D61AA5">
        <w:rPr>
          <w:rFonts w:ascii="Times New Roman" w:hAnsi="Times New Roman"/>
          <w:sz w:val="24"/>
          <w:szCs w:val="24"/>
        </w:rPr>
        <w:t>presents the following data for its first two years of operations</w:t>
      </w:r>
      <w:r>
        <w:rPr>
          <w:rFonts w:ascii="Times New Roman" w:hAnsi="Times New Roman"/>
          <w:sz w:val="24"/>
          <w:szCs w:val="24"/>
        </w:rPr>
        <w:t>:</w:t>
      </w:r>
    </w:p>
    <w:p w14:paraId="376E9747" w14:textId="77777777" w:rsidR="00441E13" w:rsidRPr="00441E13" w:rsidRDefault="00441E13" w:rsidP="00441E13">
      <w:pPr>
        <w:rPr>
          <w:sz w:val="24"/>
          <w:szCs w:val="24"/>
        </w:rPr>
      </w:pPr>
      <w:r w:rsidRPr="00441E13">
        <w:rPr>
          <w:sz w:val="24"/>
          <w:szCs w:val="24"/>
        </w:rPr>
        <w:tab/>
      </w:r>
      <w:r w:rsidRPr="00441E13">
        <w:rPr>
          <w:sz w:val="24"/>
          <w:szCs w:val="24"/>
        </w:rPr>
        <w:tab/>
      </w:r>
      <w:r w:rsidRPr="00441E13">
        <w:rPr>
          <w:sz w:val="24"/>
          <w:szCs w:val="24"/>
        </w:rPr>
        <w:tab/>
      </w:r>
      <w:r w:rsidRPr="00441E13">
        <w:rPr>
          <w:sz w:val="24"/>
          <w:szCs w:val="24"/>
        </w:rPr>
        <w:tab/>
      </w:r>
      <w:r w:rsidRPr="00441E13">
        <w:rPr>
          <w:sz w:val="24"/>
          <w:szCs w:val="24"/>
        </w:rPr>
        <w:tab/>
      </w:r>
      <w:r w:rsidRPr="00441E13">
        <w:rPr>
          <w:sz w:val="24"/>
          <w:szCs w:val="24"/>
        </w:rPr>
        <w:tab/>
      </w:r>
      <w:r w:rsidRPr="00441E13">
        <w:rPr>
          <w:sz w:val="24"/>
          <w:szCs w:val="24"/>
        </w:rPr>
        <w:tab/>
      </w:r>
      <w:r w:rsidRPr="00441E13">
        <w:rPr>
          <w:sz w:val="24"/>
          <w:szCs w:val="24"/>
        </w:rPr>
        <w:tab/>
      </w:r>
      <w:r>
        <w:rPr>
          <w:sz w:val="24"/>
          <w:szCs w:val="24"/>
        </w:rPr>
        <w:tab/>
      </w:r>
      <w:r w:rsidRPr="00441E13">
        <w:rPr>
          <w:sz w:val="24"/>
          <w:szCs w:val="24"/>
          <w:u w:val="single"/>
        </w:rPr>
        <w:t>Year 1</w:t>
      </w:r>
      <w:r w:rsidRPr="00441E13">
        <w:rPr>
          <w:sz w:val="24"/>
          <w:szCs w:val="24"/>
        </w:rPr>
        <w:tab/>
      </w:r>
      <w:r w:rsidRPr="00441E13">
        <w:rPr>
          <w:sz w:val="24"/>
          <w:szCs w:val="24"/>
        </w:rPr>
        <w:tab/>
      </w:r>
      <w:r w:rsidRPr="00441E13">
        <w:rPr>
          <w:sz w:val="24"/>
          <w:szCs w:val="24"/>
          <w:u w:val="single"/>
        </w:rPr>
        <w:t>Year 2</w:t>
      </w:r>
    </w:p>
    <w:p w14:paraId="28AE4394" w14:textId="77777777" w:rsidR="00441E13" w:rsidRPr="00441E13" w:rsidRDefault="00441E13" w:rsidP="00441E13">
      <w:pPr>
        <w:rPr>
          <w:sz w:val="24"/>
          <w:szCs w:val="24"/>
        </w:rPr>
      </w:pPr>
      <w:r w:rsidRPr="00441E13">
        <w:rPr>
          <w:sz w:val="24"/>
          <w:szCs w:val="24"/>
        </w:rPr>
        <w:t xml:space="preserve">Number of </w:t>
      </w:r>
      <w:r>
        <w:rPr>
          <w:sz w:val="24"/>
          <w:szCs w:val="24"/>
        </w:rPr>
        <w:t>jobs billed</w:t>
      </w:r>
      <w:r>
        <w:rPr>
          <w:sz w:val="24"/>
          <w:szCs w:val="24"/>
        </w:rPr>
        <w:tab/>
      </w:r>
      <w:r>
        <w:rPr>
          <w:sz w:val="24"/>
          <w:szCs w:val="24"/>
        </w:rPr>
        <w:tab/>
      </w:r>
      <w:r w:rsidRPr="00441E13">
        <w:rPr>
          <w:sz w:val="24"/>
          <w:szCs w:val="24"/>
        </w:rPr>
        <w:tab/>
      </w:r>
      <w:r w:rsidRPr="00441E13">
        <w:rPr>
          <w:sz w:val="24"/>
          <w:szCs w:val="24"/>
        </w:rPr>
        <w:tab/>
      </w:r>
      <w:r w:rsidRPr="00441E13">
        <w:rPr>
          <w:sz w:val="24"/>
          <w:szCs w:val="24"/>
        </w:rPr>
        <w:tab/>
      </w:r>
      <w:r w:rsidRPr="00441E13">
        <w:rPr>
          <w:sz w:val="24"/>
          <w:szCs w:val="24"/>
        </w:rPr>
        <w:tab/>
      </w:r>
      <w:r>
        <w:rPr>
          <w:sz w:val="24"/>
          <w:szCs w:val="24"/>
        </w:rPr>
        <w:tab/>
        <w:t>4</w:t>
      </w:r>
      <w:r w:rsidRPr="00441E13">
        <w:rPr>
          <w:sz w:val="24"/>
          <w:szCs w:val="24"/>
        </w:rPr>
        <w:t>0</w:t>
      </w:r>
      <w:r w:rsidRPr="00441E13">
        <w:rPr>
          <w:sz w:val="24"/>
          <w:szCs w:val="24"/>
        </w:rPr>
        <w:tab/>
      </w:r>
      <w:r>
        <w:rPr>
          <w:sz w:val="24"/>
          <w:szCs w:val="24"/>
        </w:rPr>
        <w:tab/>
      </w:r>
      <w:r w:rsidRPr="00441E13">
        <w:rPr>
          <w:sz w:val="24"/>
          <w:szCs w:val="24"/>
        </w:rPr>
        <w:t>50</w:t>
      </w:r>
    </w:p>
    <w:p w14:paraId="406354DD" w14:textId="77777777" w:rsidR="00441E13" w:rsidRPr="00441E13" w:rsidRDefault="00441E13" w:rsidP="00441E13">
      <w:pPr>
        <w:rPr>
          <w:sz w:val="24"/>
          <w:szCs w:val="24"/>
        </w:rPr>
      </w:pPr>
      <w:r>
        <w:rPr>
          <w:sz w:val="24"/>
          <w:szCs w:val="24"/>
        </w:rPr>
        <w:t>Selling price per job</w:t>
      </w:r>
      <w:r>
        <w:rPr>
          <w:sz w:val="24"/>
          <w:szCs w:val="24"/>
        </w:rPr>
        <w:tab/>
      </w:r>
      <w:r w:rsidRPr="00441E13">
        <w:rPr>
          <w:sz w:val="24"/>
          <w:szCs w:val="24"/>
        </w:rPr>
        <w:tab/>
      </w:r>
      <w:r w:rsidRPr="00441E13">
        <w:rPr>
          <w:sz w:val="24"/>
          <w:szCs w:val="24"/>
        </w:rPr>
        <w:tab/>
      </w:r>
      <w:r w:rsidRPr="00441E13">
        <w:rPr>
          <w:sz w:val="24"/>
          <w:szCs w:val="24"/>
        </w:rPr>
        <w:tab/>
      </w:r>
      <w:r w:rsidRPr="00441E13">
        <w:rPr>
          <w:sz w:val="24"/>
          <w:szCs w:val="24"/>
        </w:rPr>
        <w:tab/>
      </w:r>
      <w:r w:rsidRPr="00441E13">
        <w:rPr>
          <w:sz w:val="24"/>
          <w:szCs w:val="24"/>
        </w:rPr>
        <w:tab/>
      </w:r>
      <w:r>
        <w:rPr>
          <w:sz w:val="24"/>
          <w:szCs w:val="24"/>
        </w:rPr>
        <w:tab/>
        <w:t>$32</w:t>
      </w:r>
      <w:r w:rsidRPr="00441E13">
        <w:rPr>
          <w:sz w:val="24"/>
          <w:szCs w:val="24"/>
        </w:rPr>
        <w:t>,000</w:t>
      </w:r>
      <w:r w:rsidRPr="00441E13">
        <w:rPr>
          <w:sz w:val="24"/>
          <w:szCs w:val="24"/>
        </w:rPr>
        <w:tab/>
      </w:r>
      <w:r>
        <w:rPr>
          <w:sz w:val="24"/>
          <w:szCs w:val="24"/>
        </w:rPr>
        <w:t>$3</w:t>
      </w:r>
      <w:r w:rsidRPr="00441E13">
        <w:rPr>
          <w:sz w:val="24"/>
          <w:szCs w:val="24"/>
        </w:rPr>
        <w:t>0,000</w:t>
      </w:r>
    </w:p>
    <w:p w14:paraId="3DBB82CB" w14:textId="77777777" w:rsidR="00441E13" w:rsidRPr="00441E13" w:rsidRDefault="00441E13" w:rsidP="00441E13">
      <w:pPr>
        <w:rPr>
          <w:sz w:val="24"/>
          <w:szCs w:val="24"/>
        </w:rPr>
      </w:pPr>
      <w:r>
        <w:rPr>
          <w:sz w:val="24"/>
          <w:szCs w:val="24"/>
        </w:rPr>
        <w:t>Architect labor hours</w:t>
      </w:r>
      <w:r>
        <w:rPr>
          <w:sz w:val="24"/>
          <w:szCs w:val="24"/>
        </w:rPr>
        <w:tab/>
      </w:r>
      <w:r>
        <w:rPr>
          <w:sz w:val="24"/>
          <w:szCs w:val="24"/>
        </w:rPr>
        <w:tab/>
      </w:r>
      <w:r>
        <w:rPr>
          <w:sz w:val="24"/>
          <w:szCs w:val="24"/>
        </w:rPr>
        <w:tab/>
      </w:r>
      <w:r>
        <w:rPr>
          <w:sz w:val="24"/>
          <w:szCs w:val="24"/>
        </w:rPr>
        <w:tab/>
      </w:r>
      <w:r w:rsidRPr="00441E13">
        <w:rPr>
          <w:sz w:val="24"/>
          <w:szCs w:val="24"/>
        </w:rPr>
        <w:tab/>
      </w:r>
      <w:r w:rsidRPr="00441E13">
        <w:rPr>
          <w:sz w:val="24"/>
          <w:szCs w:val="24"/>
        </w:rPr>
        <w:tab/>
      </w:r>
      <w:r>
        <w:rPr>
          <w:sz w:val="24"/>
          <w:szCs w:val="24"/>
        </w:rPr>
        <w:tab/>
      </w:r>
      <w:r w:rsidRPr="00441E13">
        <w:rPr>
          <w:sz w:val="24"/>
          <w:szCs w:val="24"/>
        </w:rPr>
        <w:t>2</w:t>
      </w:r>
      <w:r>
        <w:rPr>
          <w:sz w:val="24"/>
          <w:szCs w:val="24"/>
        </w:rPr>
        <w:t>4</w:t>
      </w:r>
      <w:r w:rsidRPr="00441E13">
        <w:rPr>
          <w:sz w:val="24"/>
          <w:szCs w:val="24"/>
        </w:rPr>
        <w:t>,000</w:t>
      </w:r>
      <w:r>
        <w:rPr>
          <w:sz w:val="24"/>
          <w:szCs w:val="24"/>
        </w:rPr>
        <w:tab/>
      </w:r>
      <w:r w:rsidRPr="00441E13">
        <w:rPr>
          <w:sz w:val="24"/>
          <w:szCs w:val="24"/>
        </w:rPr>
        <w:tab/>
        <w:t>2</w:t>
      </w:r>
      <w:r>
        <w:rPr>
          <w:sz w:val="24"/>
          <w:szCs w:val="24"/>
        </w:rPr>
        <w:t>7</w:t>
      </w:r>
      <w:r w:rsidRPr="00441E13">
        <w:rPr>
          <w:sz w:val="24"/>
          <w:szCs w:val="24"/>
        </w:rPr>
        <w:t>,000</w:t>
      </w:r>
    </w:p>
    <w:p w14:paraId="5D957DC9" w14:textId="77777777" w:rsidR="00441E13" w:rsidRPr="00441E13" w:rsidRDefault="00441E13" w:rsidP="00441E13">
      <w:pPr>
        <w:rPr>
          <w:sz w:val="24"/>
          <w:szCs w:val="24"/>
        </w:rPr>
      </w:pPr>
      <w:r>
        <w:rPr>
          <w:sz w:val="24"/>
          <w:szCs w:val="24"/>
        </w:rPr>
        <w:t>Cost per architect labor hour</w:t>
      </w:r>
      <w:r w:rsidRPr="00441E13">
        <w:rPr>
          <w:sz w:val="24"/>
          <w:szCs w:val="24"/>
        </w:rPr>
        <w:tab/>
      </w:r>
      <w:r w:rsidRPr="00441E13">
        <w:rPr>
          <w:sz w:val="24"/>
          <w:szCs w:val="24"/>
        </w:rPr>
        <w:tab/>
      </w:r>
      <w:r w:rsidRPr="00441E13">
        <w:rPr>
          <w:sz w:val="24"/>
          <w:szCs w:val="24"/>
        </w:rPr>
        <w:tab/>
      </w:r>
      <w:r w:rsidRPr="00441E13">
        <w:rPr>
          <w:sz w:val="24"/>
          <w:szCs w:val="24"/>
        </w:rPr>
        <w:tab/>
      </w:r>
      <w:r w:rsidRPr="00441E13">
        <w:rPr>
          <w:sz w:val="24"/>
          <w:szCs w:val="24"/>
        </w:rPr>
        <w:tab/>
      </w:r>
      <w:r>
        <w:rPr>
          <w:sz w:val="24"/>
          <w:szCs w:val="24"/>
        </w:rPr>
        <w:tab/>
      </w:r>
      <w:r w:rsidRPr="00441E13">
        <w:rPr>
          <w:sz w:val="24"/>
          <w:szCs w:val="24"/>
        </w:rPr>
        <w:t>$3</w:t>
      </w:r>
      <w:r>
        <w:rPr>
          <w:sz w:val="24"/>
          <w:szCs w:val="24"/>
        </w:rPr>
        <w:t>5</w:t>
      </w:r>
      <w:r w:rsidRPr="00441E13">
        <w:rPr>
          <w:sz w:val="24"/>
          <w:szCs w:val="24"/>
        </w:rPr>
        <w:tab/>
      </w:r>
      <w:r w:rsidRPr="00441E13">
        <w:rPr>
          <w:sz w:val="24"/>
          <w:szCs w:val="24"/>
        </w:rPr>
        <w:tab/>
        <w:t>$3</w:t>
      </w:r>
      <w:r>
        <w:rPr>
          <w:sz w:val="24"/>
          <w:szCs w:val="24"/>
        </w:rPr>
        <w:t>6</w:t>
      </w:r>
    </w:p>
    <w:p w14:paraId="4B077244" w14:textId="77777777" w:rsidR="00441E13" w:rsidRPr="00441E13" w:rsidRDefault="00441E13" w:rsidP="00441E13">
      <w:pPr>
        <w:rPr>
          <w:sz w:val="24"/>
          <w:szCs w:val="24"/>
        </w:rPr>
      </w:pPr>
      <w:r>
        <w:rPr>
          <w:sz w:val="24"/>
          <w:szCs w:val="24"/>
        </w:rPr>
        <w:t xml:space="preserve">Architect support </w:t>
      </w:r>
      <w:r w:rsidRPr="00441E13">
        <w:rPr>
          <w:sz w:val="24"/>
          <w:szCs w:val="24"/>
        </w:rPr>
        <w:t xml:space="preserve">capacity (number of </w:t>
      </w:r>
      <w:r>
        <w:rPr>
          <w:sz w:val="24"/>
          <w:szCs w:val="24"/>
        </w:rPr>
        <w:t>jobs the firm can do</w:t>
      </w:r>
      <w:r w:rsidRPr="00441E13">
        <w:rPr>
          <w:sz w:val="24"/>
          <w:szCs w:val="24"/>
        </w:rPr>
        <w:t>)</w:t>
      </w:r>
      <w:r w:rsidRPr="00441E13">
        <w:rPr>
          <w:sz w:val="24"/>
          <w:szCs w:val="24"/>
        </w:rPr>
        <w:tab/>
      </w:r>
      <w:r w:rsidRPr="00441E13">
        <w:rPr>
          <w:sz w:val="24"/>
          <w:szCs w:val="24"/>
        </w:rPr>
        <w:tab/>
      </w:r>
      <w:r>
        <w:rPr>
          <w:sz w:val="24"/>
          <w:szCs w:val="24"/>
        </w:rPr>
        <w:t>6</w:t>
      </w:r>
      <w:r w:rsidRPr="00441E13">
        <w:rPr>
          <w:sz w:val="24"/>
          <w:szCs w:val="24"/>
        </w:rPr>
        <w:t>0</w:t>
      </w:r>
      <w:r w:rsidRPr="00441E13">
        <w:rPr>
          <w:sz w:val="24"/>
          <w:szCs w:val="24"/>
        </w:rPr>
        <w:tab/>
      </w:r>
      <w:r w:rsidRPr="00441E13">
        <w:rPr>
          <w:sz w:val="24"/>
          <w:szCs w:val="24"/>
        </w:rPr>
        <w:tab/>
      </w:r>
      <w:r>
        <w:rPr>
          <w:sz w:val="24"/>
          <w:szCs w:val="24"/>
        </w:rPr>
        <w:t>6</w:t>
      </w:r>
      <w:r w:rsidRPr="00441E13">
        <w:rPr>
          <w:sz w:val="24"/>
          <w:szCs w:val="24"/>
        </w:rPr>
        <w:t>0</w:t>
      </w:r>
    </w:p>
    <w:p w14:paraId="77B78A45" w14:textId="77777777" w:rsidR="00441E13" w:rsidRPr="00441E13" w:rsidRDefault="00441E13" w:rsidP="00441E13">
      <w:pPr>
        <w:rPr>
          <w:sz w:val="24"/>
          <w:szCs w:val="24"/>
        </w:rPr>
      </w:pPr>
      <w:r>
        <w:rPr>
          <w:sz w:val="24"/>
          <w:szCs w:val="24"/>
        </w:rPr>
        <w:t xml:space="preserve">Total </w:t>
      </w:r>
      <w:r w:rsidRPr="00441E13">
        <w:rPr>
          <w:sz w:val="24"/>
          <w:szCs w:val="24"/>
        </w:rPr>
        <w:t>cost</w:t>
      </w:r>
      <w:r>
        <w:rPr>
          <w:sz w:val="24"/>
          <w:szCs w:val="24"/>
        </w:rPr>
        <w:t xml:space="preserve"> of software-implementation support</w:t>
      </w:r>
      <w:r w:rsidRPr="00441E13">
        <w:rPr>
          <w:sz w:val="24"/>
          <w:szCs w:val="24"/>
        </w:rPr>
        <w:tab/>
      </w:r>
      <w:r w:rsidRPr="00441E13">
        <w:rPr>
          <w:sz w:val="24"/>
          <w:szCs w:val="24"/>
        </w:rPr>
        <w:tab/>
      </w:r>
      <w:r w:rsidRPr="00441E13">
        <w:rPr>
          <w:sz w:val="24"/>
          <w:szCs w:val="24"/>
        </w:rPr>
        <w:tab/>
        <w:t>$16</w:t>
      </w:r>
      <w:r>
        <w:rPr>
          <w:sz w:val="24"/>
          <w:szCs w:val="24"/>
        </w:rPr>
        <w:t>8</w:t>
      </w:r>
      <w:r w:rsidRPr="00441E13">
        <w:rPr>
          <w:sz w:val="24"/>
          <w:szCs w:val="24"/>
        </w:rPr>
        <w:t>,500</w:t>
      </w:r>
      <w:r w:rsidRPr="00441E13">
        <w:rPr>
          <w:sz w:val="24"/>
          <w:szCs w:val="24"/>
        </w:rPr>
        <w:tab/>
        <w:t>$1</w:t>
      </w:r>
      <w:r>
        <w:rPr>
          <w:sz w:val="24"/>
          <w:szCs w:val="24"/>
        </w:rPr>
        <w:t>80</w:t>
      </w:r>
      <w:r w:rsidRPr="00441E13">
        <w:rPr>
          <w:sz w:val="24"/>
          <w:szCs w:val="24"/>
        </w:rPr>
        <w:t>,</w:t>
      </w:r>
      <w:r w:rsidR="006474A1">
        <w:rPr>
          <w:sz w:val="24"/>
          <w:szCs w:val="24"/>
        </w:rPr>
        <w:t>00</w:t>
      </w:r>
      <w:r w:rsidRPr="00441E13">
        <w:rPr>
          <w:sz w:val="24"/>
          <w:szCs w:val="24"/>
        </w:rPr>
        <w:t>0</w:t>
      </w:r>
    </w:p>
    <w:p w14:paraId="574064AA" w14:textId="77777777" w:rsidR="00441E13" w:rsidRDefault="00441E13" w:rsidP="00441E13">
      <w:pPr>
        <w:rPr>
          <w:sz w:val="24"/>
          <w:szCs w:val="24"/>
        </w:rPr>
      </w:pPr>
      <w:r>
        <w:rPr>
          <w:sz w:val="24"/>
          <w:szCs w:val="24"/>
        </w:rPr>
        <w:t>Software-implement</w:t>
      </w:r>
      <w:r w:rsidR="006474A1">
        <w:rPr>
          <w:sz w:val="24"/>
          <w:szCs w:val="24"/>
        </w:rPr>
        <w:t>.</w:t>
      </w:r>
      <w:r>
        <w:rPr>
          <w:sz w:val="24"/>
          <w:szCs w:val="24"/>
        </w:rPr>
        <w:t xml:space="preserve"> support capacity cost per job </w:t>
      </w:r>
      <w:r w:rsidRPr="00441E13">
        <w:rPr>
          <w:sz w:val="24"/>
          <w:szCs w:val="24"/>
        </w:rPr>
        <w:t>(row</w:t>
      </w:r>
      <w:r>
        <w:rPr>
          <w:sz w:val="24"/>
          <w:szCs w:val="24"/>
        </w:rPr>
        <w:t>6</w:t>
      </w:r>
      <w:r w:rsidRPr="00441E13">
        <w:rPr>
          <w:sz w:val="24"/>
          <w:szCs w:val="24"/>
        </w:rPr>
        <w:t>/row</w:t>
      </w:r>
      <w:r>
        <w:rPr>
          <w:sz w:val="24"/>
          <w:szCs w:val="24"/>
        </w:rPr>
        <w:t>5</w:t>
      </w:r>
      <w:r w:rsidRPr="00441E13">
        <w:rPr>
          <w:sz w:val="24"/>
          <w:szCs w:val="24"/>
        </w:rPr>
        <w:t>)</w:t>
      </w:r>
      <w:r w:rsidRPr="00441E13">
        <w:rPr>
          <w:sz w:val="24"/>
          <w:szCs w:val="24"/>
        </w:rPr>
        <w:tab/>
        <w:t>$</w:t>
      </w:r>
      <w:r w:rsidR="006474A1">
        <w:rPr>
          <w:sz w:val="24"/>
          <w:szCs w:val="24"/>
        </w:rPr>
        <w:t>2,800</w:t>
      </w:r>
      <w:r w:rsidRPr="00441E13">
        <w:rPr>
          <w:sz w:val="24"/>
          <w:szCs w:val="24"/>
        </w:rPr>
        <w:tab/>
      </w:r>
      <w:r w:rsidRPr="00441E13">
        <w:rPr>
          <w:sz w:val="24"/>
          <w:szCs w:val="24"/>
        </w:rPr>
        <w:tab/>
        <w:t>$3</w:t>
      </w:r>
      <w:r w:rsidR="006474A1">
        <w:rPr>
          <w:sz w:val="24"/>
          <w:szCs w:val="24"/>
        </w:rPr>
        <w:t>,000</w:t>
      </w:r>
    </w:p>
    <w:p w14:paraId="5C62A14D" w14:textId="77777777" w:rsidR="006474A1" w:rsidRDefault="006474A1" w:rsidP="00441E13">
      <w:pPr>
        <w:rPr>
          <w:sz w:val="24"/>
          <w:szCs w:val="24"/>
        </w:rPr>
      </w:pPr>
    </w:p>
    <w:p w14:paraId="4ED2F51E" w14:textId="77777777" w:rsidR="00BD064F" w:rsidRDefault="00BD064F" w:rsidP="00BD064F">
      <w:pPr>
        <w:pStyle w:val="ChapBackPracPracListDynListGenProbQuesPContAddP"/>
        <w:rPr>
          <w:rFonts w:ascii="Times New Roman" w:hAnsi="Times New Roman" w:cs="Times New Roman"/>
          <w:sz w:val="24"/>
          <w:szCs w:val="24"/>
        </w:rPr>
      </w:pPr>
      <w:r w:rsidRPr="00BD064F">
        <w:rPr>
          <w:rFonts w:ascii="Times New Roman" w:hAnsi="Times New Roman" w:cs="Times New Roman"/>
          <w:sz w:val="24"/>
          <w:szCs w:val="24"/>
        </w:rPr>
        <w:t xml:space="preserve">Architect labor-hour costs are variable costs. </w:t>
      </w:r>
      <w:r w:rsidR="006474A1">
        <w:rPr>
          <w:rFonts w:ascii="Times New Roman" w:hAnsi="Times New Roman" w:cs="Times New Roman"/>
          <w:sz w:val="24"/>
          <w:szCs w:val="24"/>
        </w:rPr>
        <w:t xml:space="preserve"> </w:t>
      </w:r>
      <w:r w:rsidRPr="00BD064F">
        <w:rPr>
          <w:rFonts w:ascii="Times New Roman" w:hAnsi="Times New Roman" w:cs="Times New Roman"/>
          <w:sz w:val="24"/>
          <w:szCs w:val="24"/>
        </w:rPr>
        <w:t xml:space="preserve">Architect support costs for each year depend on the Architect support capacity that </w:t>
      </w:r>
      <w:r w:rsidR="006474A1">
        <w:rPr>
          <w:rFonts w:ascii="Times New Roman" w:hAnsi="Times New Roman" w:cs="Times New Roman"/>
          <w:sz w:val="24"/>
          <w:szCs w:val="24"/>
        </w:rPr>
        <w:t>RST</w:t>
      </w:r>
      <w:r w:rsidRPr="00BD064F">
        <w:rPr>
          <w:rFonts w:ascii="Times New Roman" w:hAnsi="Times New Roman" w:cs="Times New Roman"/>
          <w:sz w:val="24"/>
          <w:szCs w:val="24"/>
        </w:rPr>
        <w:t xml:space="preserve"> chooses to maintain each year (that is, the number of jobs it can do each year). </w:t>
      </w:r>
      <w:r w:rsidR="006474A1">
        <w:rPr>
          <w:rFonts w:ascii="Times New Roman" w:hAnsi="Times New Roman" w:cs="Times New Roman"/>
          <w:sz w:val="24"/>
          <w:szCs w:val="24"/>
        </w:rPr>
        <w:t xml:space="preserve"> </w:t>
      </w:r>
      <w:r w:rsidRPr="00BD064F">
        <w:rPr>
          <w:rFonts w:ascii="Times New Roman" w:hAnsi="Times New Roman" w:cs="Times New Roman"/>
          <w:sz w:val="24"/>
          <w:szCs w:val="24"/>
        </w:rPr>
        <w:t>Architect support costs do not vary with the actual number of jobs done that year.</w:t>
      </w:r>
    </w:p>
    <w:p w14:paraId="0E125A31" w14:textId="77777777" w:rsidR="008D583D" w:rsidRPr="006474A1" w:rsidRDefault="008D583D" w:rsidP="00BD064F">
      <w:pPr>
        <w:pStyle w:val="ChapBackPracPracListDynListGenProbQuesPContAddP"/>
        <w:rPr>
          <w:rFonts w:ascii="Times New Roman" w:hAnsi="Times New Roman" w:cs="Times New Roman"/>
          <w:sz w:val="24"/>
          <w:szCs w:val="24"/>
        </w:rPr>
      </w:pPr>
    </w:p>
    <w:p w14:paraId="711AB88E" w14:textId="77777777" w:rsidR="006474A1" w:rsidRPr="006474A1" w:rsidRDefault="006474A1" w:rsidP="00BD064F">
      <w:pPr>
        <w:pStyle w:val="ChapBackPracPracListDynListGenProbQuesPContAddP"/>
        <w:rPr>
          <w:rFonts w:ascii="Times New Roman" w:hAnsi="Times New Roman" w:cs="Times New Roman"/>
          <w:sz w:val="24"/>
          <w:szCs w:val="24"/>
        </w:rPr>
      </w:pPr>
      <w:r w:rsidRPr="006474A1">
        <w:rPr>
          <w:rFonts w:ascii="Times New Roman" w:hAnsi="Times New Roman" w:cs="Times New Roman"/>
          <w:sz w:val="24"/>
          <w:szCs w:val="24"/>
        </w:rPr>
        <w:t>(Please note that Architect support costs are in the form of Software-implementation support and are used interchangeably in the problem.)</w:t>
      </w:r>
    </w:p>
    <w:p w14:paraId="2927069D" w14:textId="77777777" w:rsidR="006474A1" w:rsidRPr="006474A1" w:rsidRDefault="006474A1" w:rsidP="00BD064F">
      <w:pPr>
        <w:pStyle w:val="ChapBackPracPracListDynListGenProbQuesPContAddP"/>
        <w:rPr>
          <w:rFonts w:ascii="Times New Roman" w:hAnsi="Times New Roman" w:cs="Times New Roman"/>
          <w:sz w:val="24"/>
          <w:szCs w:val="24"/>
        </w:rPr>
      </w:pPr>
    </w:p>
    <w:p w14:paraId="59358595" w14:textId="77777777" w:rsidR="005E000F" w:rsidRPr="006474A1" w:rsidRDefault="005E000F" w:rsidP="005E000F">
      <w:pPr>
        <w:pStyle w:val="StyleChapBackPracPracListDynListGenProbQues1PTimes"/>
        <w:spacing w:before="80"/>
        <w:ind w:left="0" w:firstLine="0"/>
        <w:rPr>
          <w:rFonts w:cs="Times New Roman"/>
        </w:rPr>
      </w:pPr>
      <w:r w:rsidRPr="006474A1">
        <w:rPr>
          <w:rFonts w:cs="Times New Roman"/>
        </w:rPr>
        <w:t>Required:</w:t>
      </w:r>
    </w:p>
    <w:p w14:paraId="75528915" w14:textId="77777777" w:rsidR="00BD064F" w:rsidRPr="00BD064F" w:rsidRDefault="008D583D" w:rsidP="008D583D">
      <w:pPr>
        <w:pStyle w:val="ChapBackPracPracListDynListGenProbQuesPContAddP"/>
        <w:ind w:left="360" w:hanging="360"/>
        <w:rPr>
          <w:rFonts w:ascii="Times New Roman" w:hAnsi="Times New Roman" w:cs="Times New Roman"/>
          <w:sz w:val="24"/>
          <w:szCs w:val="24"/>
        </w:rPr>
      </w:pPr>
      <w:r w:rsidRPr="005E000F">
        <w:rPr>
          <w:rFonts w:ascii="Times New Roman" w:hAnsi="Times New Roman" w:cs="Times New Roman"/>
          <w:b/>
          <w:sz w:val="24"/>
          <w:szCs w:val="24"/>
        </w:rPr>
        <w:t>1.</w:t>
      </w:r>
      <w:r w:rsidRPr="005E000F">
        <w:rPr>
          <w:rFonts w:ascii="Times New Roman" w:hAnsi="Times New Roman" w:cs="Times New Roman"/>
          <w:b/>
          <w:sz w:val="24"/>
          <w:szCs w:val="24"/>
        </w:rPr>
        <w:tab/>
      </w:r>
      <w:r w:rsidR="00BD064F" w:rsidRPr="00BD064F">
        <w:rPr>
          <w:rFonts w:ascii="Times New Roman" w:hAnsi="Times New Roman" w:cs="Times New Roman"/>
          <w:sz w:val="24"/>
          <w:szCs w:val="24"/>
        </w:rPr>
        <w:t xml:space="preserve">Is </w:t>
      </w:r>
      <w:r w:rsidR="006474A1">
        <w:rPr>
          <w:rFonts w:ascii="Times New Roman" w:hAnsi="Times New Roman" w:cs="Times New Roman"/>
          <w:sz w:val="24"/>
          <w:szCs w:val="24"/>
        </w:rPr>
        <w:t>RST</w:t>
      </w:r>
      <w:r w:rsidR="00BD064F" w:rsidRPr="00BD064F">
        <w:rPr>
          <w:rFonts w:ascii="Times New Roman" w:hAnsi="Times New Roman" w:cs="Times New Roman"/>
          <w:sz w:val="24"/>
          <w:szCs w:val="24"/>
        </w:rPr>
        <w:t xml:space="preserve">’s strategy one of product differentiation or cost leadership? </w:t>
      </w:r>
      <w:r w:rsidR="006474A1">
        <w:rPr>
          <w:rFonts w:ascii="Times New Roman" w:hAnsi="Times New Roman" w:cs="Times New Roman"/>
          <w:sz w:val="24"/>
          <w:szCs w:val="24"/>
        </w:rPr>
        <w:t xml:space="preserve"> </w:t>
      </w:r>
      <w:r w:rsidR="00BD064F" w:rsidRPr="00BD064F">
        <w:rPr>
          <w:rFonts w:ascii="Times New Roman" w:hAnsi="Times New Roman" w:cs="Times New Roman"/>
          <w:sz w:val="24"/>
          <w:szCs w:val="24"/>
        </w:rPr>
        <w:t>Explain briefly.</w:t>
      </w:r>
    </w:p>
    <w:p w14:paraId="7A61D04E" w14:textId="77777777" w:rsidR="00BD064F" w:rsidRPr="006F6F20" w:rsidRDefault="008D583D" w:rsidP="005E000F">
      <w:pPr>
        <w:pStyle w:val="ChapBackPracPracListDynListGenProbQuesOlLiLastP"/>
        <w:ind w:hanging="360"/>
        <w:rPr>
          <w:rFonts w:ascii="Times New Roman" w:hAnsi="Times New Roman" w:cs="Times New Roman"/>
          <w:sz w:val="24"/>
          <w:szCs w:val="24"/>
        </w:rPr>
      </w:pPr>
      <w:r w:rsidRPr="005E000F">
        <w:rPr>
          <w:rFonts w:ascii="Times New Roman" w:hAnsi="Times New Roman" w:cs="Times New Roman"/>
          <w:b/>
          <w:sz w:val="24"/>
          <w:szCs w:val="24"/>
        </w:rPr>
        <w:t>2.</w:t>
      </w:r>
      <w:r w:rsidRPr="005E000F">
        <w:rPr>
          <w:rFonts w:ascii="Times New Roman" w:hAnsi="Times New Roman" w:cs="Times New Roman"/>
          <w:b/>
          <w:sz w:val="24"/>
          <w:szCs w:val="24"/>
        </w:rPr>
        <w:tab/>
      </w:r>
      <w:r w:rsidR="00BD064F" w:rsidRPr="00BD064F">
        <w:rPr>
          <w:rFonts w:ascii="Times New Roman" w:hAnsi="Times New Roman" w:cs="Times New Roman"/>
          <w:sz w:val="24"/>
          <w:szCs w:val="24"/>
        </w:rPr>
        <w:t xml:space="preserve">Describe key measures you would include in </w:t>
      </w:r>
      <w:r w:rsidR="006474A1">
        <w:rPr>
          <w:rFonts w:ascii="Times New Roman" w:hAnsi="Times New Roman" w:cs="Times New Roman"/>
          <w:sz w:val="24"/>
          <w:szCs w:val="24"/>
        </w:rPr>
        <w:t>RST</w:t>
      </w:r>
      <w:r w:rsidR="00BD064F" w:rsidRPr="00BD064F">
        <w:rPr>
          <w:rFonts w:ascii="Times New Roman" w:hAnsi="Times New Roman" w:cs="Times New Roman"/>
          <w:sz w:val="24"/>
          <w:szCs w:val="24"/>
        </w:rPr>
        <w:t>’s balanced scorecard and your reasons fo</w:t>
      </w:r>
      <w:r w:rsidR="00BD064F" w:rsidRPr="006F6F20">
        <w:rPr>
          <w:rFonts w:ascii="Times New Roman" w:hAnsi="Times New Roman" w:cs="Times New Roman"/>
          <w:sz w:val="24"/>
          <w:szCs w:val="24"/>
        </w:rPr>
        <w:t>r doing so.</w:t>
      </w:r>
    </w:p>
    <w:p w14:paraId="15812CE9" w14:textId="77777777" w:rsidR="00BD064F" w:rsidRDefault="00BD064F" w:rsidP="00AE0B78">
      <w:pPr>
        <w:tabs>
          <w:tab w:val="left" w:pos="720"/>
          <w:tab w:val="left" w:pos="1800"/>
        </w:tabs>
        <w:jc w:val="both"/>
        <w:rPr>
          <w:b/>
          <w:sz w:val="24"/>
          <w:szCs w:val="24"/>
        </w:rPr>
      </w:pPr>
    </w:p>
    <w:p w14:paraId="17A4A1C4" w14:textId="77777777" w:rsidR="006F6F20" w:rsidRPr="006F6F20" w:rsidRDefault="006F6F20" w:rsidP="00AE0B78">
      <w:pPr>
        <w:tabs>
          <w:tab w:val="left" w:pos="720"/>
          <w:tab w:val="left" w:pos="1800"/>
        </w:tabs>
        <w:jc w:val="both"/>
        <w:rPr>
          <w:b/>
          <w:sz w:val="24"/>
          <w:szCs w:val="24"/>
        </w:rPr>
      </w:pPr>
    </w:p>
    <w:p w14:paraId="21DE9BBF" w14:textId="77777777" w:rsidR="005E000F" w:rsidRPr="006F6F20" w:rsidRDefault="005E000F" w:rsidP="005E000F">
      <w:pPr>
        <w:jc w:val="both"/>
        <w:rPr>
          <w:b/>
          <w:sz w:val="24"/>
          <w:szCs w:val="24"/>
        </w:rPr>
      </w:pPr>
      <w:r w:rsidRPr="006F6F20">
        <w:rPr>
          <w:b/>
          <w:sz w:val="24"/>
          <w:szCs w:val="24"/>
        </w:rPr>
        <w:t>SOLUTION</w:t>
      </w:r>
    </w:p>
    <w:p w14:paraId="7409A30F" w14:textId="77777777" w:rsidR="00764E60" w:rsidRPr="00FD41AE" w:rsidRDefault="00764E60" w:rsidP="00AE0B78">
      <w:pPr>
        <w:tabs>
          <w:tab w:val="left" w:pos="720"/>
          <w:tab w:val="left" w:pos="1800"/>
        </w:tabs>
        <w:jc w:val="both"/>
        <w:rPr>
          <w:b/>
          <w:sz w:val="28"/>
        </w:rPr>
      </w:pPr>
    </w:p>
    <w:p w14:paraId="30C16AE4" w14:textId="77777777" w:rsidR="00AE0B78" w:rsidRDefault="00AE0B78" w:rsidP="00AE0B78">
      <w:pPr>
        <w:tabs>
          <w:tab w:val="left" w:pos="720"/>
        </w:tabs>
        <w:jc w:val="both"/>
        <w:rPr>
          <w:sz w:val="24"/>
        </w:rPr>
      </w:pPr>
      <w:r>
        <w:rPr>
          <w:sz w:val="24"/>
        </w:rPr>
        <w:t>1.</w:t>
      </w:r>
      <w:r>
        <w:rPr>
          <w:sz w:val="24"/>
        </w:rPr>
        <w:tab/>
      </w:r>
      <w:r w:rsidR="006474A1">
        <w:rPr>
          <w:sz w:val="24"/>
        </w:rPr>
        <w:t>RST</w:t>
      </w:r>
      <w:r w:rsidR="00BD4370">
        <w:rPr>
          <w:sz w:val="24"/>
        </w:rPr>
        <w:t>’</w:t>
      </w:r>
      <w:r>
        <w:rPr>
          <w:sz w:val="24"/>
        </w:rPr>
        <w:t xml:space="preserve"> strategy in </w:t>
      </w:r>
      <w:r w:rsidR="006474A1">
        <w:rPr>
          <w:sz w:val="24"/>
        </w:rPr>
        <w:t>Year 2</w:t>
      </w:r>
      <w:r>
        <w:rPr>
          <w:sz w:val="24"/>
        </w:rPr>
        <w:t xml:space="preserve"> is cost leadership.</w:t>
      </w:r>
      <w:r w:rsidR="006474A1">
        <w:rPr>
          <w:sz w:val="24"/>
        </w:rPr>
        <w:t xml:space="preserve">  RST</w:t>
      </w:r>
      <w:r>
        <w:rPr>
          <w:sz w:val="24"/>
        </w:rPr>
        <w:t xml:space="preserve">’s </w:t>
      </w:r>
      <w:r w:rsidR="00BD4370">
        <w:rPr>
          <w:sz w:val="24"/>
        </w:rPr>
        <w:t>architectural</w:t>
      </w:r>
      <w:r>
        <w:rPr>
          <w:sz w:val="24"/>
        </w:rPr>
        <w:t xml:space="preserve"> services </w:t>
      </w:r>
      <w:r w:rsidR="00BD4370">
        <w:rPr>
          <w:sz w:val="24"/>
        </w:rPr>
        <w:t>are</w:t>
      </w:r>
      <w:r>
        <w:rPr>
          <w:sz w:val="24"/>
        </w:rPr>
        <w:t xml:space="preserve"> not distinct from its competitors.  The market for these services is very competitive. </w:t>
      </w:r>
      <w:r w:rsidR="006474A1">
        <w:rPr>
          <w:sz w:val="24"/>
        </w:rPr>
        <w:t xml:space="preserve"> </w:t>
      </w:r>
      <w:r>
        <w:rPr>
          <w:sz w:val="24"/>
        </w:rPr>
        <w:t xml:space="preserve">To succeed, </w:t>
      </w:r>
      <w:r w:rsidR="006474A1">
        <w:rPr>
          <w:sz w:val="24"/>
        </w:rPr>
        <w:t>RST</w:t>
      </w:r>
      <w:r>
        <w:rPr>
          <w:sz w:val="24"/>
        </w:rPr>
        <w:t xml:space="preserve"> must deliver quality service at low cost while improving productivity.</w:t>
      </w:r>
    </w:p>
    <w:p w14:paraId="072E6ACC" w14:textId="77777777" w:rsidR="00AE0B78" w:rsidRDefault="00AE0B78" w:rsidP="00AE0B78">
      <w:pPr>
        <w:tabs>
          <w:tab w:val="left" w:pos="540"/>
        </w:tabs>
        <w:jc w:val="both"/>
        <w:rPr>
          <w:sz w:val="24"/>
        </w:rPr>
      </w:pPr>
    </w:p>
    <w:p w14:paraId="1AC3CFE8" w14:textId="77777777" w:rsidR="00AE0B78" w:rsidRDefault="00AE0B78" w:rsidP="00AE0B78">
      <w:pPr>
        <w:tabs>
          <w:tab w:val="left" w:pos="720"/>
        </w:tabs>
        <w:jc w:val="both"/>
        <w:rPr>
          <w:sz w:val="24"/>
        </w:rPr>
      </w:pPr>
      <w:r>
        <w:rPr>
          <w:sz w:val="24"/>
        </w:rPr>
        <w:t>2.</w:t>
      </w:r>
      <w:r>
        <w:rPr>
          <w:sz w:val="24"/>
        </w:rPr>
        <w:tab/>
        <w:t>Bala</w:t>
      </w:r>
      <w:r w:rsidR="00D849E8">
        <w:rPr>
          <w:sz w:val="24"/>
        </w:rPr>
        <w:t xml:space="preserve">nced Scorecard measures for </w:t>
      </w:r>
      <w:r w:rsidR="006474A1">
        <w:rPr>
          <w:sz w:val="24"/>
        </w:rPr>
        <w:t xml:space="preserve">Year </w:t>
      </w:r>
      <w:r w:rsidR="00BD4370">
        <w:rPr>
          <w:sz w:val="24"/>
        </w:rPr>
        <w:t>2</w:t>
      </w:r>
      <w:r>
        <w:rPr>
          <w:sz w:val="24"/>
        </w:rPr>
        <w:t xml:space="preserve"> follow:</w:t>
      </w:r>
    </w:p>
    <w:p w14:paraId="650BA8CF" w14:textId="77777777" w:rsidR="00AE0B78" w:rsidRDefault="00AE0B78" w:rsidP="00AE0B78">
      <w:pPr>
        <w:jc w:val="both"/>
        <w:rPr>
          <w:i/>
          <w:sz w:val="24"/>
        </w:rPr>
      </w:pPr>
    </w:p>
    <w:p w14:paraId="0B57E984" w14:textId="77777777" w:rsidR="00AE0B78" w:rsidRDefault="00AE0B78" w:rsidP="00AE0B78">
      <w:pPr>
        <w:jc w:val="both"/>
        <w:rPr>
          <w:i/>
          <w:sz w:val="24"/>
        </w:rPr>
      </w:pPr>
      <w:r>
        <w:rPr>
          <w:i/>
          <w:sz w:val="24"/>
        </w:rPr>
        <w:t>Financial Perspective</w:t>
      </w:r>
    </w:p>
    <w:p w14:paraId="46A61809" w14:textId="77777777" w:rsidR="00AE0B78" w:rsidRDefault="00AE0B78" w:rsidP="00AE0B78">
      <w:pPr>
        <w:tabs>
          <w:tab w:val="left" w:pos="540"/>
        </w:tabs>
        <w:jc w:val="both"/>
        <w:rPr>
          <w:sz w:val="24"/>
        </w:rPr>
      </w:pPr>
      <w:r>
        <w:rPr>
          <w:sz w:val="24"/>
        </w:rPr>
        <w:t xml:space="preserve">(1) Increase operating income from productivity gains and growth, (2) revenues per employee, (3) cost reductions in key areas, for example, </w:t>
      </w:r>
      <w:r w:rsidR="00BD4370">
        <w:rPr>
          <w:sz w:val="24"/>
        </w:rPr>
        <w:t>architect and software-implementation support</w:t>
      </w:r>
      <w:r>
        <w:rPr>
          <w:sz w:val="24"/>
        </w:rPr>
        <w:t xml:space="preserve"> </w:t>
      </w:r>
    </w:p>
    <w:p w14:paraId="6CF4FC1D" w14:textId="77777777" w:rsidR="00AE0B78" w:rsidRDefault="00AE0B78" w:rsidP="00AE0B78">
      <w:pPr>
        <w:tabs>
          <w:tab w:val="left" w:pos="720"/>
        </w:tabs>
        <w:ind w:firstLine="720"/>
        <w:jc w:val="both"/>
        <w:rPr>
          <w:sz w:val="24"/>
        </w:rPr>
      </w:pPr>
      <w:r>
        <w:rPr>
          <w:sz w:val="24"/>
        </w:rPr>
        <w:t xml:space="preserve">These measures indicate whether </w:t>
      </w:r>
      <w:r w:rsidR="006474A1">
        <w:rPr>
          <w:sz w:val="24"/>
        </w:rPr>
        <w:t>RST</w:t>
      </w:r>
      <w:r>
        <w:rPr>
          <w:sz w:val="24"/>
        </w:rPr>
        <w:t xml:space="preserve"> has been able to reduce costs and achieve operating income increases through cost leadership.</w:t>
      </w:r>
    </w:p>
    <w:p w14:paraId="0D78E57D" w14:textId="77777777" w:rsidR="00AE0B78" w:rsidRDefault="00AE0B78" w:rsidP="00AE0B78">
      <w:pPr>
        <w:jc w:val="both"/>
        <w:rPr>
          <w:i/>
          <w:sz w:val="24"/>
        </w:rPr>
      </w:pPr>
    </w:p>
    <w:p w14:paraId="7208B71C" w14:textId="77777777" w:rsidR="00AE0B78" w:rsidRDefault="00AE0B78" w:rsidP="00AE0B78">
      <w:pPr>
        <w:jc w:val="both"/>
        <w:rPr>
          <w:i/>
          <w:sz w:val="24"/>
        </w:rPr>
      </w:pPr>
      <w:r>
        <w:rPr>
          <w:i/>
          <w:sz w:val="24"/>
        </w:rPr>
        <w:t>Customer Perspective</w:t>
      </w:r>
    </w:p>
    <w:p w14:paraId="5365B10B" w14:textId="77777777" w:rsidR="00AE0B78" w:rsidRDefault="00AE0B78" w:rsidP="00AE0B78">
      <w:pPr>
        <w:tabs>
          <w:tab w:val="left" w:pos="540"/>
        </w:tabs>
        <w:jc w:val="both"/>
        <w:rPr>
          <w:sz w:val="24"/>
        </w:rPr>
      </w:pPr>
      <w:r>
        <w:rPr>
          <w:sz w:val="24"/>
        </w:rPr>
        <w:t xml:space="preserve">(1) Market share, (2) </w:t>
      </w:r>
      <w:r w:rsidR="00BD4370">
        <w:rPr>
          <w:sz w:val="24"/>
        </w:rPr>
        <w:t xml:space="preserve">number of </w:t>
      </w:r>
      <w:r>
        <w:rPr>
          <w:sz w:val="24"/>
        </w:rPr>
        <w:t>new customers, (3) customer responsiveness</w:t>
      </w:r>
      <w:r w:rsidR="00BD4370">
        <w:rPr>
          <w:sz w:val="24"/>
        </w:rPr>
        <w:t xml:space="preserve"> index</w:t>
      </w:r>
      <w:r>
        <w:rPr>
          <w:sz w:val="24"/>
        </w:rPr>
        <w:t xml:space="preserve">, (4) customer satisfaction </w:t>
      </w:r>
      <w:r w:rsidR="00BD4370">
        <w:rPr>
          <w:sz w:val="24"/>
        </w:rPr>
        <w:t>index</w:t>
      </w:r>
    </w:p>
    <w:p w14:paraId="7F45E735" w14:textId="77777777" w:rsidR="00AE0B78" w:rsidRDefault="006474A1" w:rsidP="00AE0B78">
      <w:pPr>
        <w:tabs>
          <w:tab w:val="left" w:pos="540"/>
        </w:tabs>
        <w:ind w:firstLine="720"/>
        <w:jc w:val="both"/>
        <w:rPr>
          <w:sz w:val="24"/>
        </w:rPr>
      </w:pPr>
      <w:r>
        <w:rPr>
          <w:sz w:val="24"/>
        </w:rPr>
        <w:lastRenderedPageBreak/>
        <w:t>RST</w:t>
      </w:r>
      <w:r w:rsidR="00AE0B78">
        <w:rPr>
          <w:sz w:val="24"/>
        </w:rPr>
        <w:t xml:space="preserve">’s strategy should result in improvements in these customer measures that help evaluate whether </w:t>
      </w:r>
      <w:r>
        <w:rPr>
          <w:sz w:val="24"/>
        </w:rPr>
        <w:t>RST</w:t>
      </w:r>
      <w:r w:rsidR="00AE0B78">
        <w:rPr>
          <w:sz w:val="24"/>
        </w:rPr>
        <w:t xml:space="preserve">’s cost leadership strategy is succeeding with its customers. </w:t>
      </w:r>
      <w:r>
        <w:rPr>
          <w:sz w:val="24"/>
        </w:rPr>
        <w:t xml:space="preserve"> </w:t>
      </w:r>
      <w:r w:rsidR="00AE0B78">
        <w:rPr>
          <w:sz w:val="24"/>
        </w:rPr>
        <w:t>These measures are leading indicators of superior financial performance.</w:t>
      </w:r>
    </w:p>
    <w:p w14:paraId="37C3D1E4" w14:textId="77777777" w:rsidR="00AE0B78" w:rsidRDefault="00AE0B78" w:rsidP="00AE0B78">
      <w:pPr>
        <w:jc w:val="both"/>
        <w:rPr>
          <w:i/>
          <w:sz w:val="24"/>
        </w:rPr>
      </w:pPr>
    </w:p>
    <w:p w14:paraId="6E57F88F" w14:textId="77777777" w:rsidR="00AE0B78" w:rsidRDefault="00AE0B78" w:rsidP="00AE0B78">
      <w:pPr>
        <w:keepNext/>
        <w:keepLines/>
        <w:jc w:val="both"/>
        <w:rPr>
          <w:i/>
          <w:sz w:val="24"/>
        </w:rPr>
      </w:pPr>
      <w:r>
        <w:rPr>
          <w:i/>
          <w:sz w:val="24"/>
        </w:rPr>
        <w:t>Internal Business Process Perspective</w:t>
      </w:r>
    </w:p>
    <w:p w14:paraId="3FE772E5" w14:textId="77777777" w:rsidR="00AE0B78" w:rsidRDefault="00AE0B78" w:rsidP="00AE0B78">
      <w:pPr>
        <w:keepNext/>
        <w:keepLines/>
        <w:tabs>
          <w:tab w:val="left" w:pos="720"/>
        </w:tabs>
        <w:jc w:val="both"/>
        <w:rPr>
          <w:sz w:val="24"/>
        </w:rPr>
      </w:pPr>
      <w:r>
        <w:rPr>
          <w:sz w:val="24"/>
        </w:rPr>
        <w:t>(1) Time to complete customer jobs, (2) time lost due to errors, (3) quality of job (</w:t>
      </w:r>
      <w:r w:rsidR="00BD4370">
        <w:rPr>
          <w:sz w:val="24"/>
        </w:rPr>
        <w:t>are the architectural designs what the customer wanted</w:t>
      </w:r>
      <w:r>
        <w:rPr>
          <w:sz w:val="24"/>
        </w:rPr>
        <w:t>?)</w:t>
      </w:r>
    </w:p>
    <w:p w14:paraId="2D2F993A" w14:textId="77777777" w:rsidR="00AE0B78" w:rsidRDefault="00AE0B78" w:rsidP="00AE0B78">
      <w:pPr>
        <w:tabs>
          <w:tab w:val="left" w:pos="540"/>
        </w:tabs>
        <w:ind w:firstLine="720"/>
        <w:jc w:val="both"/>
        <w:rPr>
          <w:sz w:val="24"/>
        </w:rPr>
      </w:pPr>
      <w:r>
        <w:rPr>
          <w:sz w:val="24"/>
        </w:rPr>
        <w:t>Improvements in these measures are key drivers of achieving cost leadership and are expected to lead to more satisfied customers, lower costs, and superior financial performance.</w:t>
      </w:r>
    </w:p>
    <w:p w14:paraId="16161E57" w14:textId="77777777" w:rsidR="00AE0B78" w:rsidRDefault="00AE0B78" w:rsidP="00AE0B78">
      <w:pPr>
        <w:jc w:val="both"/>
        <w:rPr>
          <w:i/>
          <w:sz w:val="24"/>
        </w:rPr>
      </w:pPr>
    </w:p>
    <w:p w14:paraId="6996A208" w14:textId="77777777" w:rsidR="00AE0B78" w:rsidRDefault="00AE0B78" w:rsidP="00AE0B78">
      <w:pPr>
        <w:jc w:val="both"/>
        <w:rPr>
          <w:i/>
          <w:sz w:val="24"/>
        </w:rPr>
      </w:pPr>
      <w:r>
        <w:rPr>
          <w:i/>
          <w:sz w:val="24"/>
        </w:rPr>
        <w:t>Learning and Growth Perspective</w:t>
      </w:r>
    </w:p>
    <w:p w14:paraId="52D2F01C" w14:textId="77777777" w:rsidR="00AE0B78" w:rsidRDefault="00AE0B78" w:rsidP="00AE0B78">
      <w:pPr>
        <w:pStyle w:val="BodyText"/>
        <w:tabs>
          <w:tab w:val="left" w:pos="720"/>
        </w:tabs>
      </w:pPr>
      <w:r>
        <w:t xml:space="preserve">(1) Time required to analyze and design steps, (2) time taken to perform key steps </w:t>
      </w:r>
      <w:r w:rsidR="00BD4370">
        <w:t>in the design process</w:t>
      </w:r>
      <w:r>
        <w:t>, (3) skill levels of employees, (4) hours of employee training, (5) employee satisfaction and motivation</w:t>
      </w:r>
    </w:p>
    <w:p w14:paraId="01524EE6" w14:textId="77777777" w:rsidR="00AE0B78" w:rsidRDefault="00AE0B78" w:rsidP="00AE0B78">
      <w:pPr>
        <w:tabs>
          <w:tab w:val="left" w:pos="540"/>
        </w:tabs>
        <w:ind w:firstLine="720"/>
        <w:jc w:val="both"/>
        <w:rPr>
          <w:sz w:val="24"/>
        </w:rPr>
      </w:pPr>
      <w:r>
        <w:rPr>
          <w:sz w:val="24"/>
        </w:rPr>
        <w:t xml:space="preserve">Improvements in these measures are likely to improve </w:t>
      </w:r>
      <w:r w:rsidR="006474A1">
        <w:rPr>
          <w:sz w:val="24"/>
        </w:rPr>
        <w:t>RST</w:t>
      </w:r>
      <w:r>
        <w:rPr>
          <w:sz w:val="24"/>
        </w:rPr>
        <w:t>’s ability to achieve cost leadership and have a cause-and-effect relationship with improvements in internal business processes, customer satisfaction, and financial performance.</w:t>
      </w:r>
    </w:p>
    <w:p w14:paraId="4DA9702C" w14:textId="77777777" w:rsidR="00186964" w:rsidRDefault="00186964" w:rsidP="00AE0B78">
      <w:pPr>
        <w:tabs>
          <w:tab w:val="left" w:pos="900"/>
        </w:tabs>
        <w:rPr>
          <w:rFonts w:eastAsia="MS ??"/>
          <w:b/>
          <w:sz w:val="24"/>
          <w:szCs w:val="24"/>
        </w:rPr>
      </w:pPr>
    </w:p>
    <w:p w14:paraId="78411EAD" w14:textId="77777777" w:rsidR="00150136" w:rsidRDefault="00186964" w:rsidP="00C47875">
      <w:pPr>
        <w:pStyle w:val="ChapBackPracPracListDynListGenProbQuesP"/>
        <w:rPr>
          <w:rFonts w:ascii="Times New Roman" w:hAnsi="Times New Roman" w:cs="Times New Roman"/>
          <w:sz w:val="24"/>
          <w:szCs w:val="24"/>
        </w:rPr>
      </w:pPr>
      <w:r w:rsidRPr="00186964">
        <w:rPr>
          <w:rFonts w:ascii="Times New Roman" w:hAnsi="Times New Roman" w:cs="Times New Roman"/>
          <w:sz w:val="24"/>
          <w:szCs w:val="24"/>
        </w:rPr>
        <w:tab/>
      </w:r>
    </w:p>
    <w:p w14:paraId="7542BE38" w14:textId="77777777" w:rsidR="006474A1" w:rsidRDefault="00B306F4" w:rsidP="00C43523">
      <w:pPr>
        <w:pStyle w:val="ChapBackPracPracListDynListGenProbQuesOlLiLastP"/>
        <w:ind w:left="0" w:firstLine="0"/>
        <w:rPr>
          <w:rStyle w:val="LeadIn"/>
          <w:rFonts w:ascii="Times New Roman" w:hAnsi="Times New Roman" w:cs="Times New Roman"/>
          <w:sz w:val="24"/>
          <w:szCs w:val="24"/>
        </w:rPr>
      </w:pPr>
      <w:r>
        <w:rPr>
          <w:rFonts w:ascii="Times New Roman" w:hAnsi="Times New Roman" w:cs="Times New Roman"/>
          <w:b/>
          <w:sz w:val="24"/>
          <w:szCs w:val="24"/>
        </w:rPr>
        <w:t>10</w:t>
      </w:r>
      <w:r w:rsidR="00C43523" w:rsidRPr="00C43523">
        <w:rPr>
          <w:rStyle w:val="LeadIn"/>
          <w:rFonts w:ascii="Times New Roman" w:hAnsi="Times New Roman" w:cs="Times New Roman"/>
        </w:rPr>
        <w:tab/>
      </w:r>
      <w:r w:rsidR="00C43523" w:rsidRPr="00C43523">
        <w:rPr>
          <w:rStyle w:val="LeadIn"/>
          <w:rFonts w:ascii="Times New Roman" w:hAnsi="Times New Roman" w:cs="Times New Roman"/>
          <w:sz w:val="24"/>
          <w:szCs w:val="24"/>
        </w:rPr>
        <w:t>Balanced scorecard.</w:t>
      </w:r>
    </w:p>
    <w:p w14:paraId="1C884F6D" w14:textId="77777777" w:rsidR="00C43523" w:rsidRDefault="00C43523" w:rsidP="00C43523">
      <w:pPr>
        <w:pStyle w:val="ChapBackPracPracListDynListGenProbQuesOlLiLastP"/>
        <w:ind w:left="0" w:firstLine="0"/>
        <w:rPr>
          <w:rFonts w:ascii="Times New Roman" w:hAnsi="Times New Roman" w:cs="Times New Roman"/>
          <w:sz w:val="24"/>
          <w:szCs w:val="24"/>
        </w:rPr>
      </w:pPr>
      <w:r w:rsidRPr="00C43523">
        <w:rPr>
          <w:rFonts w:ascii="Times New Roman" w:hAnsi="Times New Roman" w:cs="Times New Roman"/>
          <w:sz w:val="24"/>
          <w:szCs w:val="24"/>
        </w:rPr>
        <w:t>Following is a random-order listing of perspectives, strategic objectives, and performance measures for the balanced scorecard.</w:t>
      </w:r>
    </w:p>
    <w:p w14:paraId="345BBD6C" w14:textId="77777777" w:rsidR="00F576AE" w:rsidRDefault="00F576AE" w:rsidP="00C43523">
      <w:pPr>
        <w:pStyle w:val="ChapBackPracPracListDynListGenProbQuesOlLiLastP"/>
        <w:ind w:left="0" w:firstLine="0"/>
        <w:rPr>
          <w:rFonts w:ascii="Times New Roman" w:hAnsi="Times New Roman" w:cs="Times New Roman"/>
          <w:sz w:val="24"/>
          <w:szCs w:val="24"/>
        </w:rPr>
      </w:pPr>
    </w:p>
    <w:p w14:paraId="3E7EB43F" w14:textId="77777777" w:rsidR="00EA7B61" w:rsidRPr="00C43523" w:rsidRDefault="00EF4B81" w:rsidP="00F576AE">
      <w:pPr>
        <w:pStyle w:val="ChapBackPracPracListDynListGenProbQuesOlLiLastP"/>
        <w:ind w:left="0" w:firstLine="0"/>
        <w:jc w:val="center"/>
        <w:rPr>
          <w:rFonts w:ascii="Times New Roman" w:hAnsi="Times New Roman" w:cs="Times New Roman"/>
          <w:sz w:val="24"/>
          <w:szCs w:val="24"/>
        </w:rPr>
      </w:pPr>
      <w:r w:rsidRPr="00F576AE">
        <w:rPr>
          <w:rFonts w:ascii="Times New Roman" w:hAnsi="Times New Roman" w:cs="Times New Roman"/>
          <w:noProof/>
          <w:sz w:val="24"/>
          <w:szCs w:val="24"/>
          <w:lang w:eastAsia="en-US"/>
        </w:rPr>
        <w:drawing>
          <wp:inline distT="0" distB="0" distL="0" distR="0" wp14:anchorId="7DF8B2F6" wp14:editId="48F67942">
            <wp:extent cx="4876800" cy="2933700"/>
            <wp:effectExtent l="0" t="0" r="0" b="0"/>
            <wp:docPr id="3" name="Picture 3" descr="Pg4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g43_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800" cy="2933700"/>
                    </a:xfrm>
                    <a:prstGeom prst="rect">
                      <a:avLst/>
                    </a:prstGeom>
                    <a:noFill/>
                    <a:ln>
                      <a:noFill/>
                    </a:ln>
                  </pic:spPr>
                </pic:pic>
              </a:graphicData>
            </a:graphic>
          </wp:inline>
        </w:drawing>
      </w:r>
    </w:p>
    <w:p w14:paraId="1DD5B0D3" w14:textId="77777777" w:rsidR="00EA7B61" w:rsidRDefault="00EA7B61" w:rsidP="00C43523">
      <w:pPr>
        <w:pStyle w:val="ChapBackPracPracListDynListGenProbQuesPAddP"/>
        <w:ind w:firstLine="0"/>
        <w:rPr>
          <w:rFonts w:ascii="Times New Roman" w:hAnsi="Times New Roman" w:cs="Times New Roman"/>
          <w:sz w:val="24"/>
          <w:szCs w:val="24"/>
        </w:rPr>
      </w:pPr>
    </w:p>
    <w:p w14:paraId="29ED639F" w14:textId="77777777" w:rsidR="00EA7B61" w:rsidRPr="002A0A67" w:rsidRDefault="00EA7B61" w:rsidP="00EA7B61">
      <w:pPr>
        <w:pStyle w:val="StyleChapBackPracPracListDynListGenProbQues1PTimes"/>
        <w:spacing w:before="80"/>
        <w:ind w:left="0" w:firstLine="0"/>
      </w:pPr>
      <w:r w:rsidRPr="002A0A67">
        <w:t>Required</w:t>
      </w:r>
      <w:r>
        <w:t>:</w:t>
      </w:r>
    </w:p>
    <w:p w14:paraId="7381BAE8" w14:textId="77777777" w:rsidR="00C43523" w:rsidRPr="00731A6E" w:rsidRDefault="00C43523" w:rsidP="00C43523">
      <w:pPr>
        <w:pStyle w:val="ChapBackPracPracListDynListGenProbQuesPAddP"/>
        <w:ind w:firstLine="0"/>
        <w:rPr>
          <w:rFonts w:ascii="Times New Roman" w:hAnsi="Times New Roman" w:cs="Times New Roman"/>
          <w:sz w:val="24"/>
          <w:szCs w:val="24"/>
        </w:rPr>
      </w:pPr>
      <w:r w:rsidRPr="00C43523">
        <w:rPr>
          <w:rFonts w:ascii="Times New Roman" w:hAnsi="Times New Roman" w:cs="Times New Roman"/>
          <w:sz w:val="24"/>
          <w:szCs w:val="24"/>
        </w:rPr>
        <w:t xml:space="preserve">For each perspective, select those strategic objectives from the list that best relate to it. </w:t>
      </w:r>
      <w:r w:rsidR="006474A1">
        <w:rPr>
          <w:rFonts w:ascii="Times New Roman" w:hAnsi="Times New Roman" w:cs="Times New Roman"/>
          <w:sz w:val="24"/>
          <w:szCs w:val="24"/>
        </w:rPr>
        <w:t xml:space="preserve"> </w:t>
      </w:r>
      <w:r w:rsidRPr="00C43523">
        <w:rPr>
          <w:rFonts w:ascii="Times New Roman" w:hAnsi="Times New Roman" w:cs="Times New Roman"/>
          <w:sz w:val="24"/>
          <w:szCs w:val="24"/>
        </w:rPr>
        <w:t xml:space="preserve">For each </w:t>
      </w:r>
      <w:r w:rsidRPr="00731A6E">
        <w:rPr>
          <w:rFonts w:ascii="Times New Roman" w:hAnsi="Times New Roman" w:cs="Times New Roman"/>
          <w:sz w:val="24"/>
          <w:szCs w:val="24"/>
        </w:rPr>
        <w:t>strategic objective, select the most appropriate performance measure(s) from the list.</w:t>
      </w:r>
    </w:p>
    <w:p w14:paraId="52EC58E1" w14:textId="0F0AEB30" w:rsidR="00EA7B61" w:rsidRDefault="00500478" w:rsidP="00EA7B61">
      <w:pPr>
        <w:jc w:val="both"/>
        <w:rPr>
          <w:b/>
          <w:sz w:val="24"/>
          <w:szCs w:val="24"/>
        </w:rPr>
      </w:pPr>
      <w:r w:rsidRPr="00D11EBB">
        <w:rPr>
          <w:bCs/>
          <w:sz w:val="24"/>
          <w:szCs w:val="24"/>
          <w:highlight w:val="yellow"/>
        </w:rPr>
        <w:t xml:space="preserve">Edit by Brian Lendecky – ignore the strategic objectives.  For each of the four perspectives, select the most appropriate </w:t>
      </w:r>
      <w:r w:rsidR="00527124">
        <w:rPr>
          <w:bCs/>
          <w:sz w:val="24"/>
          <w:szCs w:val="24"/>
          <w:highlight w:val="yellow"/>
        </w:rPr>
        <w:t xml:space="preserve">performance </w:t>
      </w:r>
      <w:r w:rsidRPr="00D11EBB">
        <w:rPr>
          <w:bCs/>
          <w:sz w:val="24"/>
          <w:szCs w:val="24"/>
          <w:highlight w:val="yellow"/>
        </w:rPr>
        <w:t>measure(s) from the list.</w:t>
      </w:r>
    </w:p>
    <w:p w14:paraId="28921C9B" w14:textId="77777777" w:rsidR="00EA7B61" w:rsidRPr="00731A6E" w:rsidRDefault="00EA7B61" w:rsidP="00EA7B61">
      <w:pPr>
        <w:jc w:val="both"/>
        <w:rPr>
          <w:b/>
          <w:sz w:val="24"/>
          <w:szCs w:val="24"/>
        </w:rPr>
      </w:pPr>
      <w:r w:rsidRPr="00731A6E">
        <w:rPr>
          <w:b/>
          <w:sz w:val="24"/>
          <w:szCs w:val="24"/>
        </w:rPr>
        <w:lastRenderedPageBreak/>
        <w:t>SOLUTION</w:t>
      </w:r>
    </w:p>
    <w:p w14:paraId="08603C68" w14:textId="77777777" w:rsidR="00B80D96" w:rsidRDefault="00B80D96">
      <w:pPr>
        <w:jc w:val="both"/>
        <w:rPr>
          <w:b/>
          <w:sz w:val="24"/>
        </w:rPr>
      </w:pPr>
    </w:p>
    <w:p w14:paraId="6EFA09F1" w14:textId="77777777" w:rsidR="00B80D96" w:rsidRDefault="00B80D96">
      <w:pPr>
        <w:pStyle w:val="Heading4"/>
        <w:pBdr>
          <w:bottom w:val="none" w:sz="0" w:space="0" w:color="auto"/>
        </w:pBdr>
        <w:tabs>
          <w:tab w:val="clear" w:pos="6480"/>
          <w:tab w:val="clear" w:pos="8640"/>
          <w:tab w:val="center" w:pos="981"/>
          <w:tab w:val="center" w:pos="3852"/>
          <w:tab w:val="center" w:pos="7056"/>
        </w:tabs>
      </w:pPr>
      <w:r>
        <w:tab/>
      </w:r>
      <w:r>
        <w:tab/>
        <w:t>Strategic</w:t>
      </w:r>
      <w:r>
        <w:tab/>
        <w:t>Performance</w:t>
      </w:r>
    </w:p>
    <w:p w14:paraId="095C4A2E" w14:textId="77777777" w:rsidR="00B80D96" w:rsidRDefault="00B80D96">
      <w:pPr>
        <w:tabs>
          <w:tab w:val="center" w:pos="981"/>
          <w:tab w:val="center" w:pos="3852"/>
          <w:tab w:val="center" w:pos="7056"/>
        </w:tabs>
        <w:jc w:val="both"/>
        <w:rPr>
          <w:b/>
          <w:sz w:val="23"/>
          <w:u w:val="single"/>
        </w:rPr>
      </w:pPr>
      <w:r>
        <w:rPr>
          <w:b/>
          <w:sz w:val="23"/>
        </w:rPr>
        <w:tab/>
      </w:r>
      <w:r>
        <w:rPr>
          <w:b/>
          <w:sz w:val="23"/>
          <w:u w:val="single"/>
        </w:rPr>
        <w:t>Perspectives</w:t>
      </w:r>
      <w:r>
        <w:rPr>
          <w:b/>
          <w:sz w:val="23"/>
        </w:rPr>
        <w:tab/>
      </w:r>
      <w:r>
        <w:rPr>
          <w:b/>
          <w:sz w:val="23"/>
          <w:u w:val="single"/>
        </w:rPr>
        <w:t>Objectives</w:t>
      </w:r>
      <w:r>
        <w:rPr>
          <w:b/>
          <w:sz w:val="23"/>
        </w:rPr>
        <w:tab/>
      </w:r>
      <w:r>
        <w:rPr>
          <w:b/>
          <w:sz w:val="23"/>
          <w:u w:val="single"/>
        </w:rPr>
        <w:t>Measures</w:t>
      </w:r>
    </w:p>
    <w:p w14:paraId="34968248" w14:textId="77777777" w:rsidR="00B80D96" w:rsidRDefault="00B80D96">
      <w:pPr>
        <w:tabs>
          <w:tab w:val="left" w:pos="540"/>
          <w:tab w:val="left" w:pos="720"/>
          <w:tab w:val="left" w:pos="2700"/>
          <w:tab w:val="left" w:pos="2880"/>
          <w:tab w:val="left" w:pos="5940"/>
          <w:tab w:val="left" w:pos="6120"/>
          <w:tab w:val="left" w:pos="6300"/>
        </w:tabs>
        <w:jc w:val="both"/>
        <w:rPr>
          <w:sz w:val="23"/>
        </w:rPr>
      </w:pPr>
    </w:p>
    <w:p w14:paraId="0D10C725" w14:textId="77777777" w:rsidR="00B80D96" w:rsidRDefault="00ED5472" w:rsidP="00ED5472">
      <w:pPr>
        <w:pStyle w:val="BodyTextIndent2"/>
        <w:tabs>
          <w:tab w:val="clear" w:pos="2610"/>
          <w:tab w:val="left" w:pos="540"/>
          <w:tab w:val="left" w:pos="720"/>
          <w:tab w:val="left" w:pos="2700"/>
          <w:tab w:val="left" w:pos="2880"/>
          <w:tab w:val="left" w:pos="5940"/>
        </w:tabs>
        <w:ind w:left="0"/>
        <w:jc w:val="both"/>
        <w:rPr>
          <w:sz w:val="23"/>
        </w:rPr>
      </w:pPr>
      <w:r>
        <w:rPr>
          <w:sz w:val="23"/>
        </w:rPr>
        <w:tab/>
      </w:r>
      <w:r w:rsidR="00B80D96">
        <w:rPr>
          <w:sz w:val="23"/>
        </w:rPr>
        <w:t>▪</w:t>
      </w:r>
      <w:r w:rsidR="00B80D96">
        <w:rPr>
          <w:sz w:val="23"/>
        </w:rPr>
        <w:tab/>
        <w:t>Financial</w:t>
      </w:r>
      <w:r w:rsidR="00B80D96">
        <w:rPr>
          <w:sz w:val="23"/>
        </w:rPr>
        <w:tab/>
        <w:t>▪</w:t>
      </w:r>
      <w:r w:rsidR="00B80D96">
        <w:rPr>
          <w:sz w:val="23"/>
        </w:rPr>
        <w:tab/>
        <w:t>Increase shareholder value</w:t>
      </w:r>
      <w:r w:rsidR="00B80D96">
        <w:rPr>
          <w:sz w:val="23"/>
        </w:rPr>
        <w:tab/>
        <w:t>▪</w:t>
      </w:r>
      <w:r w:rsidR="00B80D96">
        <w:rPr>
          <w:sz w:val="23"/>
        </w:rPr>
        <w:tab/>
        <w:t>Earnings per share</w:t>
      </w:r>
    </w:p>
    <w:p w14:paraId="57B498C0" w14:textId="77777777" w:rsidR="00B80D96" w:rsidRDefault="00B80D96">
      <w:pPr>
        <w:pStyle w:val="Heading1"/>
        <w:tabs>
          <w:tab w:val="clear" w:pos="5760"/>
          <w:tab w:val="clear" w:pos="7920"/>
          <w:tab w:val="left" w:pos="540"/>
          <w:tab w:val="left" w:pos="720"/>
          <w:tab w:val="left" w:pos="2700"/>
          <w:tab w:val="left" w:pos="2880"/>
          <w:tab w:val="left" w:pos="5940"/>
          <w:tab w:val="left" w:pos="6120"/>
        </w:tabs>
        <w:ind w:left="360"/>
        <w:rPr>
          <w:sz w:val="23"/>
        </w:rPr>
      </w:pPr>
      <w:r>
        <w:rPr>
          <w:sz w:val="23"/>
        </w:rPr>
        <w:tab/>
      </w:r>
      <w:r>
        <w:rPr>
          <w:sz w:val="23"/>
        </w:rPr>
        <w:tab/>
      </w:r>
      <w:r>
        <w:rPr>
          <w:sz w:val="23"/>
        </w:rPr>
        <w:tab/>
      </w:r>
      <w:r>
        <w:rPr>
          <w:sz w:val="23"/>
        </w:rPr>
        <w:tab/>
      </w:r>
      <w:r>
        <w:rPr>
          <w:sz w:val="23"/>
        </w:rPr>
        <w:tab/>
        <w:t>▪</w:t>
      </w:r>
      <w:r>
        <w:rPr>
          <w:sz w:val="23"/>
        </w:rPr>
        <w:tab/>
        <w:t>Net income</w:t>
      </w:r>
    </w:p>
    <w:p w14:paraId="4654F470" w14:textId="77777777" w:rsidR="00B80D96" w:rsidRDefault="00B80D96">
      <w:pPr>
        <w:pStyle w:val="Heading1"/>
        <w:tabs>
          <w:tab w:val="clear" w:pos="5760"/>
          <w:tab w:val="clear" w:pos="7920"/>
          <w:tab w:val="left" w:pos="540"/>
          <w:tab w:val="left" w:pos="720"/>
          <w:tab w:val="left" w:pos="2700"/>
          <w:tab w:val="left" w:pos="2880"/>
          <w:tab w:val="left" w:pos="5940"/>
          <w:tab w:val="left" w:pos="6120"/>
        </w:tabs>
        <w:ind w:left="360"/>
        <w:rPr>
          <w:sz w:val="23"/>
        </w:rPr>
      </w:pPr>
      <w:r>
        <w:rPr>
          <w:sz w:val="23"/>
        </w:rPr>
        <w:tab/>
      </w:r>
      <w:r>
        <w:rPr>
          <w:sz w:val="23"/>
        </w:rPr>
        <w:tab/>
      </w:r>
      <w:r>
        <w:rPr>
          <w:sz w:val="23"/>
        </w:rPr>
        <w:tab/>
      </w:r>
      <w:r>
        <w:rPr>
          <w:sz w:val="23"/>
        </w:rPr>
        <w:tab/>
      </w:r>
      <w:r>
        <w:rPr>
          <w:sz w:val="23"/>
        </w:rPr>
        <w:tab/>
        <w:t>▪</w:t>
      </w:r>
      <w:r>
        <w:rPr>
          <w:sz w:val="23"/>
        </w:rPr>
        <w:tab/>
        <w:t>Return on assets</w:t>
      </w:r>
      <w:r>
        <w:rPr>
          <w:sz w:val="23"/>
        </w:rPr>
        <w:tab/>
      </w:r>
    </w:p>
    <w:p w14:paraId="44323BBD" w14:textId="77777777" w:rsidR="00B80D96" w:rsidRDefault="00B80D96">
      <w:pPr>
        <w:tabs>
          <w:tab w:val="left" w:pos="540"/>
          <w:tab w:val="left" w:pos="720"/>
          <w:tab w:val="left" w:pos="2700"/>
          <w:tab w:val="left" w:pos="2880"/>
          <w:tab w:val="left" w:pos="5940"/>
          <w:tab w:val="left" w:pos="6120"/>
        </w:tabs>
        <w:jc w:val="both"/>
        <w:rPr>
          <w:sz w:val="23"/>
        </w:rPr>
      </w:pPr>
      <w:r>
        <w:rPr>
          <w:sz w:val="23"/>
        </w:rPr>
        <w:tab/>
      </w:r>
      <w:r>
        <w:rPr>
          <w:sz w:val="23"/>
        </w:rPr>
        <w:tab/>
      </w:r>
      <w:r>
        <w:rPr>
          <w:sz w:val="23"/>
        </w:rPr>
        <w:tab/>
      </w:r>
      <w:r>
        <w:rPr>
          <w:sz w:val="23"/>
        </w:rPr>
        <w:tab/>
      </w:r>
      <w:r>
        <w:rPr>
          <w:sz w:val="23"/>
        </w:rPr>
        <w:tab/>
        <w:t>▪</w:t>
      </w:r>
      <w:r>
        <w:rPr>
          <w:sz w:val="23"/>
        </w:rPr>
        <w:tab/>
        <w:t>Return on sales</w:t>
      </w:r>
    </w:p>
    <w:p w14:paraId="562A8D56" w14:textId="77777777" w:rsidR="00B80D96" w:rsidRDefault="00B80D96">
      <w:pPr>
        <w:tabs>
          <w:tab w:val="left" w:pos="540"/>
          <w:tab w:val="left" w:pos="720"/>
          <w:tab w:val="left" w:pos="2700"/>
          <w:tab w:val="left" w:pos="2880"/>
          <w:tab w:val="left" w:pos="5940"/>
          <w:tab w:val="left" w:pos="6120"/>
        </w:tabs>
        <w:jc w:val="both"/>
        <w:rPr>
          <w:sz w:val="23"/>
        </w:rPr>
      </w:pPr>
      <w:r>
        <w:rPr>
          <w:sz w:val="23"/>
        </w:rPr>
        <w:tab/>
      </w:r>
      <w:r>
        <w:rPr>
          <w:sz w:val="23"/>
        </w:rPr>
        <w:tab/>
      </w:r>
      <w:r>
        <w:rPr>
          <w:sz w:val="23"/>
        </w:rPr>
        <w:tab/>
      </w:r>
      <w:r>
        <w:rPr>
          <w:sz w:val="23"/>
        </w:rPr>
        <w:tab/>
      </w:r>
      <w:r>
        <w:rPr>
          <w:sz w:val="23"/>
        </w:rPr>
        <w:tab/>
        <w:t>▪</w:t>
      </w:r>
      <w:r>
        <w:rPr>
          <w:sz w:val="23"/>
        </w:rPr>
        <w:tab/>
        <w:t>Return on equity</w:t>
      </w:r>
    </w:p>
    <w:p w14:paraId="397D079D" w14:textId="77777777" w:rsidR="00B80D96" w:rsidRDefault="00B80D96">
      <w:pPr>
        <w:tabs>
          <w:tab w:val="left" w:pos="540"/>
          <w:tab w:val="left" w:pos="720"/>
          <w:tab w:val="left" w:pos="2700"/>
          <w:tab w:val="left" w:pos="2880"/>
          <w:tab w:val="left" w:pos="5940"/>
          <w:tab w:val="left" w:pos="6120"/>
        </w:tabs>
        <w:jc w:val="both"/>
        <w:rPr>
          <w:sz w:val="23"/>
        </w:rPr>
      </w:pPr>
      <w:r>
        <w:rPr>
          <w:sz w:val="23"/>
        </w:rPr>
        <w:tab/>
      </w:r>
      <w:r>
        <w:rPr>
          <w:sz w:val="23"/>
        </w:rPr>
        <w:tab/>
      </w:r>
      <w:r>
        <w:rPr>
          <w:sz w:val="23"/>
        </w:rPr>
        <w:tab/>
      </w:r>
      <w:r>
        <w:rPr>
          <w:sz w:val="23"/>
        </w:rPr>
        <w:tab/>
      </w:r>
      <w:r>
        <w:rPr>
          <w:sz w:val="23"/>
        </w:rPr>
        <w:tab/>
        <w:t>▪</w:t>
      </w:r>
      <w:r>
        <w:rPr>
          <w:sz w:val="23"/>
        </w:rPr>
        <w:tab/>
        <w:t>Product cost per unit</w:t>
      </w:r>
    </w:p>
    <w:p w14:paraId="0C99F70B" w14:textId="77777777" w:rsidR="00B9758A" w:rsidRDefault="00B80D96">
      <w:pPr>
        <w:tabs>
          <w:tab w:val="left" w:pos="540"/>
          <w:tab w:val="left" w:pos="720"/>
          <w:tab w:val="left" w:pos="2700"/>
          <w:tab w:val="left" w:pos="2880"/>
          <w:tab w:val="left" w:pos="5940"/>
          <w:tab w:val="left" w:pos="6120"/>
        </w:tabs>
        <w:jc w:val="both"/>
        <w:rPr>
          <w:sz w:val="23"/>
        </w:rPr>
      </w:pPr>
      <w:r>
        <w:rPr>
          <w:sz w:val="23"/>
        </w:rPr>
        <w:tab/>
      </w:r>
    </w:p>
    <w:p w14:paraId="09A70EC8" w14:textId="77777777" w:rsidR="00B80D96" w:rsidRDefault="00B80D96">
      <w:pPr>
        <w:tabs>
          <w:tab w:val="left" w:pos="540"/>
          <w:tab w:val="left" w:pos="720"/>
          <w:tab w:val="left" w:pos="2700"/>
          <w:tab w:val="left" w:pos="2880"/>
          <w:tab w:val="left" w:pos="5940"/>
          <w:tab w:val="left" w:pos="6120"/>
        </w:tabs>
        <w:jc w:val="both"/>
        <w:rPr>
          <w:sz w:val="23"/>
        </w:rPr>
      </w:pPr>
      <w:r>
        <w:rPr>
          <w:sz w:val="23"/>
        </w:rPr>
        <w:tab/>
      </w:r>
      <w:r>
        <w:rPr>
          <w:sz w:val="23"/>
        </w:rPr>
        <w:tab/>
      </w:r>
      <w:r>
        <w:rPr>
          <w:sz w:val="23"/>
        </w:rPr>
        <w:tab/>
        <w:t>▪</w:t>
      </w:r>
      <w:r>
        <w:rPr>
          <w:sz w:val="23"/>
        </w:rPr>
        <w:tab/>
        <w:t>Increase profit generated</w:t>
      </w:r>
      <w:r>
        <w:rPr>
          <w:sz w:val="23"/>
        </w:rPr>
        <w:tab/>
        <w:t>▪</w:t>
      </w:r>
      <w:r>
        <w:rPr>
          <w:sz w:val="23"/>
        </w:rPr>
        <w:tab/>
        <w:t>Profit per salesperson</w:t>
      </w:r>
    </w:p>
    <w:p w14:paraId="68EEC175" w14:textId="77777777" w:rsidR="00B80D96" w:rsidRDefault="00B80D96">
      <w:pPr>
        <w:tabs>
          <w:tab w:val="left" w:pos="540"/>
          <w:tab w:val="left" w:pos="720"/>
          <w:tab w:val="left" w:pos="2700"/>
          <w:tab w:val="left" w:pos="2880"/>
          <w:tab w:val="left" w:pos="5940"/>
          <w:tab w:val="left" w:pos="6120"/>
        </w:tabs>
        <w:jc w:val="both"/>
        <w:rPr>
          <w:sz w:val="23"/>
        </w:rPr>
      </w:pPr>
      <w:r>
        <w:rPr>
          <w:sz w:val="23"/>
        </w:rPr>
        <w:tab/>
      </w:r>
      <w:r>
        <w:rPr>
          <w:sz w:val="23"/>
        </w:rPr>
        <w:tab/>
      </w:r>
      <w:r>
        <w:rPr>
          <w:sz w:val="23"/>
        </w:rPr>
        <w:tab/>
      </w:r>
      <w:r>
        <w:rPr>
          <w:sz w:val="23"/>
        </w:rPr>
        <w:tab/>
        <w:t>by each salesperson</w:t>
      </w:r>
    </w:p>
    <w:p w14:paraId="2A808530"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p>
    <w:p w14:paraId="1F825A8E"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t>▪</w:t>
      </w:r>
      <w:r>
        <w:rPr>
          <w:sz w:val="23"/>
        </w:rPr>
        <w:tab/>
        <w:t>Customer</w:t>
      </w:r>
      <w:r>
        <w:rPr>
          <w:sz w:val="23"/>
        </w:rPr>
        <w:tab/>
        <w:t>▪</w:t>
      </w:r>
      <w:r>
        <w:rPr>
          <w:sz w:val="23"/>
        </w:rPr>
        <w:tab/>
        <w:t>Acquire new customers</w:t>
      </w:r>
      <w:r>
        <w:rPr>
          <w:sz w:val="23"/>
        </w:rPr>
        <w:tab/>
        <w:t>▪</w:t>
      </w:r>
      <w:r>
        <w:rPr>
          <w:sz w:val="23"/>
        </w:rPr>
        <w:tab/>
        <w:t>Number of new customers</w:t>
      </w:r>
    </w:p>
    <w:p w14:paraId="66D8C470"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r>
      <w:r>
        <w:rPr>
          <w:sz w:val="23"/>
        </w:rPr>
        <w:tab/>
      </w:r>
      <w:r>
        <w:rPr>
          <w:sz w:val="23"/>
        </w:rPr>
        <w:tab/>
        <w:t>▪</w:t>
      </w:r>
      <w:r>
        <w:rPr>
          <w:sz w:val="23"/>
        </w:rPr>
        <w:tab/>
        <w:t>Retain customers</w:t>
      </w:r>
      <w:r>
        <w:rPr>
          <w:sz w:val="23"/>
        </w:rPr>
        <w:tab/>
        <w:t>▪</w:t>
      </w:r>
      <w:r>
        <w:rPr>
          <w:sz w:val="23"/>
        </w:rPr>
        <w:tab/>
        <w:t>Percentage of customers retained</w:t>
      </w:r>
    </w:p>
    <w:p w14:paraId="24F4E823"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r>
      <w:r>
        <w:rPr>
          <w:sz w:val="23"/>
        </w:rPr>
        <w:tab/>
      </w:r>
      <w:r>
        <w:rPr>
          <w:sz w:val="23"/>
        </w:rPr>
        <w:tab/>
        <w:t>▪</w:t>
      </w:r>
      <w:r>
        <w:rPr>
          <w:sz w:val="23"/>
        </w:rPr>
        <w:tab/>
        <w:t>Develop profitable customers</w:t>
      </w:r>
      <w:r>
        <w:rPr>
          <w:sz w:val="23"/>
        </w:rPr>
        <w:tab/>
        <w:t>▪</w:t>
      </w:r>
      <w:r>
        <w:rPr>
          <w:sz w:val="23"/>
        </w:rPr>
        <w:tab/>
        <w:t>Customer profitability</w:t>
      </w:r>
    </w:p>
    <w:p w14:paraId="627A4C52" w14:textId="77777777" w:rsidR="00B9758A" w:rsidRDefault="00B9758A" w:rsidP="00B9758A">
      <w:pPr>
        <w:pStyle w:val="BodyTextIndent2"/>
        <w:tabs>
          <w:tab w:val="clear" w:pos="2610"/>
          <w:tab w:val="left" w:pos="540"/>
          <w:tab w:val="left" w:pos="720"/>
          <w:tab w:val="left" w:pos="2700"/>
          <w:tab w:val="left" w:pos="2880"/>
          <w:tab w:val="left" w:pos="5940"/>
        </w:tabs>
        <w:jc w:val="both"/>
        <w:rPr>
          <w:sz w:val="23"/>
        </w:rPr>
      </w:pPr>
      <w:r>
        <w:rPr>
          <w:sz w:val="23"/>
        </w:rPr>
        <w:tab/>
      </w:r>
      <w:r>
        <w:rPr>
          <w:sz w:val="23"/>
        </w:rPr>
        <w:tab/>
      </w:r>
      <w:r>
        <w:rPr>
          <w:sz w:val="23"/>
        </w:rPr>
        <w:tab/>
      </w:r>
      <w:r>
        <w:rPr>
          <w:sz w:val="23"/>
        </w:rPr>
        <w:tab/>
      </w:r>
      <w:r>
        <w:rPr>
          <w:sz w:val="23"/>
        </w:rPr>
        <w:tab/>
        <w:t>▪</w:t>
      </w:r>
      <w:r>
        <w:rPr>
          <w:sz w:val="23"/>
        </w:rPr>
        <w:tab/>
        <w:t>Customer cost per unit</w:t>
      </w:r>
    </w:p>
    <w:p w14:paraId="08CEDC2E"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p>
    <w:p w14:paraId="02E183E4"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t>▪</w:t>
      </w:r>
      <w:r>
        <w:rPr>
          <w:sz w:val="23"/>
        </w:rPr>
        <w:tab/>
        <w:t>Internal Business</w:t>
      </w:r>
      <w:r>
        <w:rPr>
          <w:sz w:val="23"/>
        </w:rPr>
        <w:tab/>
        <w:t>▪</w:t>
      </w:r>
      <w:r>
        <w:rPr>
          <w:sz w:val="23"/>
        </w:rPr>
        <w:tab/>
        <w:t>Improve manufacturing</w:t>
      </w:r>
      <w:r>
        <w:rPr>
          <w:sz w:val="23"/>
        </w:rPr>
        <w:tab/>
        <w:t>▪</w:t>
      </w:r>
      <w:r>
        <w:rPr>
          <w:sz w:val="23"/>
        </w:rPr>
        <w:tab/>
        <w:t>Percentage of defective</w:t>
      </w:r>
    </w:p>
    <w:p w14:paraId="208D77A1"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r>
      <w:r>
        <w:rPr>
          <w:sz w:val="23"/>
        </w:rPr>
        <w:tab/>
      </w:r>
      <w:r w:rsidR="00377714">
        <w:rPr>
          <w:sz w:val="23"/>
        </w:rPr>
        <w:t>Process</w:t>
      </w:r>
      <w:r>
        <w:rPr>
          <w:sz w:val="23"/>
        </w:rPr>
        <w:tab/>
      </w:r>
      <w:r>
        <w:rPr>
          <w:sz w:val="23"/>
        </w:rPr>
        <w:tab/>
        <w:t>quality</w:t>
      </w:r>
      <w:r>
        <w:rPr>
          <w:sz w:val="23"/>
        </w:rPr>
        <w:tab/>
      </w:r>
      <w:r>
        <w:rPr>
          <w:sz w:val="23"/>
        </w:rPr>
        <w:tab/>
        <w:t>product units</w:t>
      </w:r>
    </w:p>
    <w:p w14:paraId="6E331F00"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r>
      <w:r>
        <w:rPr>
          <w:sz w:val="23"/>
        </w:rPr>
        <w:tab/>
      </w:r>
      <w:r>
        <w:rPr>
          <w:sz w:val="23"/>
        </w:rPr>
        <w:tab/>
      </w:r>
      <w:r w:rsidR="00DA4A92">
        <w:rPr>
          <w:sz w:val="23"/>
        </w:rPr>
        <w:t>▪</w:t>
      </w:r>
      <w:r w:rsidR="00DA4A92">
        <w:rPr>
          <w:sz w:val="23"/>
        </w:rPr>
        <w:tab/>
        <w:t>Introduction of new products</w:t>
      </w:r>
      <w:r w:rsidR="00DA4A92">
        <w:rPr>
          <w:sz w:val="23"/>
        </w:rPr>
        <w:tab/>
        <w:t>▪</w:t>
      </w:r>
      <w:r w:rsidR="00DA4A92">
        <w:rPr>
          <w:sz w:val="23"/>
        </w:rPr>
        <w:tab/>
        <w:t>Number of new products</w:t>
      </w:r>
    </w:p>
    <w:p w14:paraId="3A3926BB" w14:textId="77777777" w:rsidR="00DA4A92" w:rsidRDefault="00DA4A92">
      <w:pPr>
        <w:pStyle w:val="BodyTextIndent2"/>
        <w:tabs>
          <w:tab w:val="clear" w:pos="2610"/>
          <w:tab w:val="left" w:pos="540"/>
          <w:tab w:val="left" w:pos="720"/>
          <w:tab w:val="left" w:pos="2700"/>
          <w:tab w:val="left" w:pos="2880"/>
          <w:tab w:val="left" w:pos="5940"/>
        </w:tabs>
        <w:ind w:left="0"/>
        <w:jc w:val="both"/>
        <w:rPr>
          <w:sz w:val="23"/>
        </w:rPr>
      </w:pPr>
    </w:p>
    <w:p w14:paraId="3D8FA4C8"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r>
      <w:r>
        <w:rPr>
          <w:sz w:val="23"/>
        </w:rPr>
        <w:tab/>
      </w:r>
      <w:r>
        <w:rPr>
          <w:sz w:val="23"/>
        </w:rPr>
        <w:tab/>
        <w:t>▪</w:t>
      </w:r>
      <w:r>
        <w:rPr>
          <w:sz w:val="23"/>
        </w:rPr>
        <w:tab/>
        <w:t>Minimize invoice error rate</w:t>
      </w:r>
      <w:r>
        <w:rPr>
          <w:sz w:val="23"/>
        </w:rPr>
        <w:tab/>
        <w:t>▪</w:t>
      </w:r>
      <w:r>
        <w:rPr>
          <w:sz w:val="23"/>
        </w:rPr>
        <w:tab/>
        <w:t>Percentage of error-free invoices</w:t>
      </w:r>
    </w:p>
    <w:p w14:paraId="4AB1661F"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r>
      <w:r>
        <w:rPr>
          <w:sz w:val="23"/>
        </w:rPr>
        <w:tab/>
      </w:r>
      <w:r>
        <w:rPr>
          <w:sz w:val="23"/>
        </w:rPr>
        <w:tab/>
        <w:t>▪</w:t>
      </w:r>
      <w:r>
        <w:rPr>
          <w:sz w:val="23"/>
        </w:rPr>
        <w:tab/>
        <w:t>On-time delivery by suppliers</w:t>
      </w:r>
      <w:r>
        <w:rPr>
          <w:sz w:val="23"/>
        </w:rPr>
        <w:tab/>
        <w:t>▪</w:t>
      </w:r>
      <w:r>
        <w:rPr>
          <w:sz w:val="23"/>
        </w:rPr>
        <w:tab/>
        <w:t xml:space="preserve">Percentage of on-time deliveries </w:t>
      </w:r>
    </w:p>
    <w:p w14:paraId="12A78875"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r>
      <w:r>
        <w:rPr>
          <w:sz w:val="23"/>
        </w:rPr>
        <w:tab/>
      </w:r>
      <w:r>
        <w:rPr>
          <w:sz w:val="23"/>
        </w:rPr>
        <w:tab/>
      </w:r>
      <w:r>
        <w:rPr>
          <w:sz w:val="23"/>
        </w:rPr>
        <w:tab/>
      </w:r>
      <w:r>
        <w:rPr>
          <w:sz w:val="23"/>
        </w:rPr>
        <w:tab/>
      </w:r>
      <w:r>
        <w:rPr>
          <w:sz w:val="23"/>
        </w:rPr>
        <w:tab/>
        <w:t>by suppliers</w:t>
      </w:r>
    </w:p>
    <w:p w14:paraId="402AB823"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r>
      <w:r>
        <w:rPr>
          <w:sz w:val="23"/>
        </w:rPr>
        <w:tab/>
      </w:r>
      <w:r>
        <w:rPr>
          <w:sz w:val="23"/>
        </w:rPr>
        <w:tab/>
        <w:t>▪</w:t>
      </w:r>
      <w:r>
        <w:rPr>
          <w:sz w:val="23"/>
        </w:rPr>
        <w:tab/>
        <w:t>Increase proprietary products</w:t>
      </w:r>
      <w:r>
        <w:rPr>
          <w:sz w:val="23"/>
        </w:rPr>
        <w:tab/>
        <w:t>▪</w:t>
      </w:r>
      <w:r>
        <w:rPr>
          <w:sz w:val="23"/>
        </w:rPr>
        <w:tab/>
        <w:t xml:space="preserve">Number of patents </w:t>
      </w:r>
    </w:p>
    <w:p w14:paraId="41E6E311"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p>
    <w:p w14:paraId="51A1E089"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t>▪</w:t>
      </w:r>
      <w:r>
        <w:rPr>
          <w:sz w:val="23"/>
        </w:rPr>
        <w:tab/>
        <w:t>Learning and</w:t>
      </w:r>
      <w:r>
        <w:rPr>
          <w:sz w:val="23"/>
        </w:rPr>
        <w:tab/>
        <w:t>▪</w:t>
      </w:r>
      <w:r>
        <w:rPr>
          <w:sz w:val="23"/>
        </w:rPr>
        <w:tab/>
        <w:t>Increase information system</w:t>
      </w:r>
      <w:r>
        <w:rPr>
          <w:sz w:val="23"/>
        </w:rPr>
        <w:tab/>
        <w:t>▪</w:t>
      </w:r>
      <w:r>
        <w:rPr>
          <w:sz w:val="23"/>
        </w:rPr>
        <w:tab/>
        <w:t>Percentage of processes with</w:t>
      </w:r>
    </w:p>
    <w:p w14:paraId="4A2FCE0C"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r>
      <w:r>
        <w:rPr>
          <w:sz w:val="23"/>
        </w:rPr>
        <w:tab/>
        <w:t xml:space="preserve">Growth </w:t>
      </w:r>
      <w:r>
        <w:rPr>
          <w:sz w:val="23"/>
        </w:rPr>
        <w:tab/>
      </w:r>
      <w:r>
        <w:rPr>
          <w:sz w:val="23"/>
        </w:rPr>
        <w:tab/>
        <w:t>capabilities</w:t>
      </w:r>
      <w:r>
        <w:rPr>
          <w:sz w:val="23"/>
        </w:rPr>
        <w:tab/>
      </w:r>
      <w:r>
        <w:rPr>
          <w:sz w:val="23"/>
        </w:rPr>
        <w:tab/>
        <w:t>real-time feedback</w:t>
      </w:r>
    </w:p>
    <w:p w14:paraId="270079E1"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r>
      <w:r>
        <w:rPr>
          <w:sz w:val="23"/>
        </w:rPr>
        <w:tab/>
      </w:r>
      <w:r>
        <w:rPr>
          <w:sz w:val="23"/>
        </w:rPr>
        <w:tab/>
        <w:t>▪</w:t>
      </w:r>
      <w:r>
        <w:rPr>
          <w:sz w:val="23"/>
        </w:rPr>
        <w:tab/>
        <w:t>Enhance employee skills</w:t>
      </w:r>
      <w:r>
        <w:rPr>
          <w:sz w:val="23"/>
        </w:rPr>
        <w:tab/>
        <w:t>▪</w:t>
      </w:r>
      <w:r>
        <w:rPr>
          <w:sz w:val="23"/>
        </w:rPr>
        <w:tab/>
        <w:t>Employee turnover rate</w:t>
      </w:r>
    </w:p>
    <w:p w14:paraId="58506635" w14:textId="77777777" w:rsidR="00B80D96" w:rsidRDefault="00B80D96">
      <w:pPr>
        <w:pStyle w:val="BodyTextIndent2"/>
        <w:tabs>
          <w:tab w:val="clear" w:pos="2610"/>
          <w:tab w:val="left" w:pos="540"/>
          <w:tab w:val="left" w:pos="720"/>
          <w:tab w:val="left" w:pos="2700"/>
          <w:tab w:val="left" w:pos="2880"/>
          <w:tab w:val="left" w:pos="5940"/>
        </w:tabs>
        <w:ind w:left="0"/>
        <w:jc w:val="both"/>
        <w:rPr>
          <w:sz w:val="23"/>
        </w:rPr>
      </w:pPr>
      <w:r>
        <w:rPr>
          <w:sz w:val="23"/>
        </w:rPr>
        <w:tab/>
      </w:r>
      <w:r>
        <w:rPr>
          <w:sz w:val="23"/>
        </w:rPr>
        <w:tab/>
      </w:r>
      <w:r>
        <w:rPr>
          <w:sz w:val="23"/>
        </w:rPr>
        <w:tab/>
      </w:r>
      <w:r>
        <w:rPr>
          <w:sz w:val="23"/>
        </w:rPr>
        <w:tab/>
      </w:r>
      <w:r>
        <w:rPr>
          <w:sz w:val="23"/>
        </w:rPr>
        <w:tab/>
        <w:t>▪</w:t>
      </w:r>
      <w:r>
        <w:rPr>
          <w:sz w:val="23"/>
        </w:rPr>
        <w:tab/>
        <w:t>Average job-related training</w:t>
      </w:r>
    </w:p>
    <w:p w14:paraId="1F6DE54F" w14:textId="77777777" w:rsidR="00B80D96" w:rsidRDefault="00B80D96">
      <w:pPr>
        <w:tabs>
          <w:tab w:val="left" w:pos="540"/>
          <w:tab w:val="left" w:pos="720"/>
          <w:tab w:val="left" w:pos="2700"/>
          <w:tab w:val="left" w:pos="2880"/>
          <w:tab w:val="left" w:pos="5940"/>
          <w:tab w:val="left" w:pos="6120"/>
        </w:tabs>
        <w:jc w:val="both"/>
        <w:rPr>
          <w:sz w:val="23"/>
        </w:rPr>
      </w:pPr>
      <w:r>
        <w:rPr>
          <w:sz w:val="23"/>
        </w:rPr>
        <w:tab/>
      </w:r>
      <w:r>
        <w:rPr>
          <w:sz w:val="23"/>
        </w:rPr>
        <w:tab/>
      </w:r>
      <w:r>
        <w:rPr>
          <w:sz w:val="23"/>
        </w:rPr>
        <w:tab/>
      </w:r>
      <w:r>
        <w:rPr>
          <w:sz w:val="23"/>
        </w:rPr>
        <w:tab/>
      </w:r>
      <w:r>
        <w:rPr>
          <w:sz w:val="23"/>
        </w:rPr>
        <w:tab/>
      </w:r>
      <w:r>
        <w:rPr>
          <w:sz w:val="23"/>
        </w:rPr>
        <w:tab/>
        <w:t>hours per employee</w:t>
      </w:r>
    </w:p>
    <w:p w14:paraId="5602CA4F" w14:textId="77777777" w:rsidR="00B80D96" w:rsidRDefault="00B80D96">
      <w:pPr>
        <w:tabs>
          <w:tab w:val="left" w:pos="720"/>
          <w:tab w:val="left" w:pos="1800"/>
        </w:tabs>
        <w:jc w:val="both"/>
        <w:rPr>
          <w:b/>
          <w:sz w:val="24"/>
          <w:szCs w:val="24"/>
        </w:rPr>
      </w:pPr>
    </w:p>
    <w:p w14:paraId="441824E5" w14:textId="77777777" w:rsidR="00B55867" w:rsidRDefault="00B55867" w:rsidP="00FD41AE">
      <w:pPr>
        <w:tabs>
          <w:tab w:val="left" w:pos="720"/>
          <w:tab w:val="left" w:pos="1800"/>
        </w:tabs>
        <w:jc w:val="both"/>
        <w:rPr>
          <w:b/>
          <w:sz w:val="24"/>
          <w:szCs w:val="24"/>
        </w:rPr>
      </w:pPr>
    </w:p>
    <w:p w14:paraId="6D4C4A1E" w14:textId="77777777" w:rsidR="005A1558" w:rsidRDefault="005A1558" w:rsidP="00FD41AE">
      <w:pPr>
        <w:tabs>
          <w:tab w:val="left" w:pos="720"/>
          <w:tab w:val="left" w:pos="1800"/>
        </w:tabs>
        <w:jc w:val="both"/>
        <w:rPr>
          <w:b/>
          <w:sz w:val="24"/>
          <w:szCs w:val="24"/>
        </w:rPr>
      </w:pPr>
    </w:p>
    <w:p w14:paraId="22C45471" w14:textId="77777777" w:rsidR="005A1558" w:rsidRDefault="005A1558" w:rsidP="00FD41AE">
      <w:pPr>
        <w:tabs>
          <w:tab w:val="left" w:pos="720"/>
          <w:tab w:val="left" w:pos="1800"/>
        </w:tabs>
        <w:jc w:val="both"/>
        <w:rPr>
          <w:b/>
          <w:sz w:val="24"/>
          <w:szCs w:val="24"/>
        </w:rPr>
      </w:pPr>
    </w:p>
    <w:p w14:paraId="60E82A1F" w14:textId="77777777" w:rsidR="005A1558" w:rsidRDefault="005A1558" w:rsidP="00FD41AE">
      <w:pPr>
        <w:tabs>
          <w:tab w:val="left" w:pos="720"/>
          <w:tab w:val="left" w:pos="1800"/>
        </w:tabs>
        <w:jc w:val="both"/>
        <w:rPr>
          <w:b/>
          <w:sz w:val="24"/>
          <w:szCs w:val="24"/>
        </w:rPr>
      </w:pPr>
    </w:p>
    <w:p w14:paraId="5F79529F" w14:textId="77777777" w:rsidR="005A1558" w:rsidRDefault="005A1558" w:rsidP="00FD41AE">
      <w:pPr>
        <w:tabs>
          <w:tab w:val="left" w:pos="720"/>
          <w:tab w:val="left" w:pos="1800"/>
        </w:tabs>
        <w:jc w:val="both"/>
        <w:rPr>
          <w:b/>
          <w:sz w:val="24"/>
          <w:szCs w:val="24"/>
        </w:rPr>
      </w:pPr>
    </w:p>
    <w:p w14:paraId="4C637DF8" w14:textId="77777777" w:rsidR="005A1558" w:rsidRDefault="005A1558" w:rsidP="00FD41AE">
      <w:pPr>
        <w:tabs>
          <w:tab w:val="left" w:pos="720"/>
          <w:tab w:val="left" w:pos="1800"/>
        </w:tabs>
        <w:jc w:val="both"/>
        <w:rPr>
          <w:b/>
          <w:sz w:val="24"/>
          <w:szCs w:val="24"/>
        </w:rPr>
      </w:pPr>
    </w:p>
    <w:p w14:paraId="1FE475A0" w14:textId="77777777" w:rsidR="005A1558" w:rsidRDefault="005A1558" w:rsidP="00FD41AE">
      <w:pPr>
        <w:tabs>
          <w:tab w:val="left" w:pos="720"/>
          <w:tab w:val="left" w:pos="1800"/>
        </w:tabs>
        <w:jc w:val="both"/>
        <w:rPr>
          <w:b/>
          <w:sz w:val="24"/>
          <w:szCs w:val="24"/>
        </w:rPr>
      </w:pPr>
    </w:p>
    <w:p w14:paraId="1A814F7F" w14:textId="77777777" w:rsidR="005A1558" w:rsidRDefault="005A1558" w:rsidP="00FD41AE">
      <w:pPr>
        <w:tabs>
          <w:tab w:val="left" w:pos="720"/>
          <w:tab w:val="left" w:pos="1800"/>
        </w:tabs>
        <w:jc w:val="both"/>
        <w:rPr>
          <w:b/>
          <w:sz w:val="24"/>
          <w:szCs w:val="24"/>
        </w:rPr>
      </w:pPr>
    </w:p>
    <w:p w14:paraId="6DD382D7" w14:textId="77777777" w:rsidR="005A1558" w:rsidRDefault="005A1558" w:rsidP="00FD41AE">
      <w:pPr>
        <w:tabs>
          <w:tab w:val="left" w:pos="720"/>
          <w:tab w:val="left" w:pos="1800"/>
        </w:tabs>
        <w:jc w:val="both"/>
        <w:rPr>
          <w:b/>
          <w:sz w:val="24"/>
          <w:szCs w:val="24"/>
        </w:rPr>
      </w:pPr>
    </w:p>
    <w:p w14:paraId="664F6BC9" w14:textId="77777777" w:rsidR="005A1558" w:rsidRDefault="005A1558" w:rsidP="00FD41AE">
      <w:pPr>
        <w:tabs>
          <w:tab w:val="left" w:pos="720"/>
          <w:tab w:val="left" w:pos="1800"/>
        </w:tabs>
        <w:jc w:val="both"/>
        <w:rPr>
          <w:b/>
          <w:sz w:val="24"/>
          <w:szCs w:val="24"/>
        </w:rPr>
      </w:pPr>
    </w:p>
    <w:p w14:paraId="0FE6FDA0" w14:textId="51DC2F49" w:rsidR="005A1558" w:rsidRDefault="005A1558" w:rsidP="00FD41AE">
      <w:pPr>
        <w:tabs>
          <w:tab w:val="left" w:pos="720"/>
          <w:tab w:val="left" w:pos="1800"/>
        </w:tabs>
        <w:jc w:val="both"/>
        <w:rPr>
          <w:b/>
          <w:sz w:val="24"/>
          <w:szCs w:val="24"/>
        </w:rPr>
      </w:pPr>
    </w:p>
    <w:p w14:paraId="070EDABD" w14:textId="77777777" w:rsidR="00413DD7" w:rsidRDefault="00413DD7" w:rsidP="00FD41AE">
      <w:pPr>
        <w:tabs>
          <w:tab w:val="left" w:pos="720"/>
          <w:tab w:val="left" w:pos="1800"/>
        </w:tabs>
        <w:jc w:val="both"/>
        <w:rPr>
          <w:b/>
          <w:sz w:val="24"/>
          <w:szCs w:val="24"/>
        </w:rPr>
      </w:pPr>
    </w:p>
    <w:p w14:paraId="2B9CA36A" w14:textId="77777777" w:rsidR="006474A1" w:rsidRDefault="00B306F4" w:rsidP="00B55867">
      <w:pPr>
        <w:pStyle w:val="ChapBackPracPracListDynListGenProbQuesP"/>
        <w:spacing w:before="240"/>
        <w:rPr>
          <w:rStyle w:val="LeadIn"/>
          <w:rFonts w:ascii="Times New Roman" w:hAnsi="Times New Roman" w:cs="Times New Roman"/>
          <w:sz w:val="24"/>
          <w:szCs w:val="24"/>
        </w:rPr>
      </w:pPr>
      <w:r>
        <w:rPr>
          <w:rFonts w:ascii="Times New Roman" w:hAnsi="Times New Roman" w:cs="Times New Roman"/>
          <w:b/>
          <w:sz w:val="24"/>
          <w:szCs w:val="24"/>
        </w:rPr>
        <w:lastRenderedPageBreak/>
        <w:t>11</w:t>
      </w:r>
      <w:r w:rsidR="00731A6E">
        <w:rPr>
          <w:rFonts w:ascii="Times New Roman" w:hAnsi="Times New Roman" w:cs="Times New Roman"/>
          <w:b/>
          <w:sz w:val="24"/>
          <w:szCs w:val="24"/>
        </w:rPr>
        <w:tab/>
      </w:r>
      <w:r w:rsidR="00B80D96" w:rsidRPr="00B55867">
        <w:rPr>
          <w:rFonts w:ascii="Times New Roman" w:hAnsi="Times New Roman" w:cs="Times New Roman"/>
          <w:sz w:val="24"/>
          <w:szCs w:val="24"/>
        </w:rPr>
        <w:tab/>
      </w:r>
      <w:r w:rsidR="00B55867" w:rsidRPr="00B55867">
        <w:rPr>
          <w:rStyle w:val="LeadIn"/>
          <w:rFonts w:ascii="Times New Roman" w:hAnsi="Times New Roman" w:cs="Times New Roman"/>
          <w:sz w:val="24"/>
          <w:szCs w:val="24"/>
        </w:rPr>
        <w:t>Balanced scorecard.</w:t>
      </w:r>
    </w:p>
    <w:p w14:paraId="3335ED81" w14:textId="77777777" w:rsidR="00B55867" w:rsidRPr="00B55867" w:rsidRDefault="006474A1" w:rsidP="00B55867">
      <w:pPr>
        <w:pStyle w:val="ChapBackPracPracListDynListGenProbQuesP"/>
        <w:spacing w:before="240"/>
        <w:rPr>
          <w:rFonts w:ascii="Times New Roman" w:hAnsi="Times New Roman" w:cs="Times New Roman"/>
          <w:sz w:val="24"/>
          <w:szCs w:val="24"/>
        </w:rPr>
      </w:pPr>
      <w:r>
        <w:rPr>
          <w:rFonts w:ascii="Times New Roman" w:hAnsi="Times New Roman" w:cs="Times New Roman"/>
          <w:sz w:val="24"/>
          <w:szCs w:val="24"/>
        </w:rPr>
        <w:t>Dunder</w:t>
      </w:r>
      <w:r w:rsidR="005A1558">
        <w:rPr>
          <w:rFonts w:ascii="Times New Roman" w:hAnsi="Times New Roman" w:cs="Times New Roman"/>
          <w:sz w:val="24"/>
          <w:szCs w:val="24"/>
        </w:rPr>
        <w:t xml:space="preserve"> </w:t>
      </w:r>
      <w:r>
        <w:rPr>
          <w:rFonts w:ascii="Times New Roman" w:hAnsi="Times New Roman" w:cs="Times New Roman"/>
          <w:sz w:val="24"/>
          <w:szCs w:val="24"/>
        </w:rPr>
        <w:t xml:space="preserve">Mifflin, a division of Sabre Corp., </w:t>
      </w:r>
      <w:r w:rsidR="00B55867" w:rsidRPr="00B55867">
        <w:rPr>
          <w:rFonts w:ascii="Times New Roman" w:hAnsi="Times New Roman" w:cs="Times New Roman"/>
          <w:sz w:val="24"/>
          <w:szCs w:val="24"/>
        </w:rPr>
        <w:t xml:space="preserve">manufactures various types of color laser printers in a highly automated facility with high fixed costs. </w:t>
      </w:r>
      <w:r>
        <w:rPr>
          <w:rFonts w:ascii="Times New Roman" w:hAnsi="Times New Roman" w:cs="Times New Roman"/>
          <w:sz w:val="24"/>
          <w:szCs w:val="24"/>
        </w:rPr>
        <w:t xml:space="preserve"> </w:t>
      </w:r>
      <w:r w:rsidR="00B55867" w:rsidRPr="00B55867">
        <w:rPr>
          <w:rFonts w:ascii="Times New Roman" w:hAnsi="Times New Roman" w:cs="Times New Roman"/>
          <w:sz w:val="24"/>
          <w:szCs w:val="24"/>
        </w:rPr>
        <w:t xml:space="preserve">The market for laser printers is competitive. </w:t>
      </w:r>
      <w:r>
        <w:rPr>
          <w:rFonts w:ascii="Times New Roman" w:hAnsi="Times New Roman" w:cs="Times New Roman"/>
          <w:sz w:val="24"/>
          <w:szCs w:val="24"/>
        </w:rPr>
        <w:t xml:space="preserve"> </w:t>
      </w:r>
      <w:r w:rsidR="00B55867" w:rsidRPr="00B55867">
        <w:rPr>
          <w:rFonts w:ascii="Times New Roman" w:hAnsi="Times New Roman" w:cs="Times New Roman"/>
          <w:sz w:val="24"/>
          <w:szCs w:val="24"/>
        </w:rPr>
        <w:t>The various color laser printers on the market are comparable in terms of features and price.</w:t>
      </w:r>
      <w:r>
        <w:rPr>
          <w:rFonts w:ascii="Times New Roman" w:hAnsi="Times New Roman" w:cs="Times New Roman"/>
          <w:sz w:val="24"/>
          <w:szCs w:val="24"/>
        </w:rPr>
        <w:t xml:space="preserve">  Michael Scott, the regional manager, </w:t>
      </w:r>
      <w:r w:rsidR="00B55867" w:rsidRPr="00B55867">
        <w:rPr>
          <w:rFonts w:ascii="Times New Roman" w:hAnsi="Times New Roman" w:cs="Times New Roman"/>
          <w:sz w:val="24"/>
          <w:szCs w:val="24"/>
        </w:rPr>
        <w:t xml:space="preserve">believes that satisfying customers with products of high quality at low costs is important to achieving its target profitability. </w:t>
      </w:r>
      <w:r>
        <w:rPr>
          <w:rFonts w:ascii="Times New Roman" w:hAnsi="Times New Roman" w:cs="Times New Roman"/>
          <w:sz w:val="24"/>
          <w:szCs w:val="24"/>
        </w:rPr>
        <w:t xml:space="preserve"> </w:t>
      </w:r>
      <w:r w:rsidR="00B55867" w:rsidRPr="00B55867">
        <w:rPr>
          <w:rFonts w:ascii="Times New Roman" w:hAnsi="Times New Roman" w:cs="Times New Roman"/>
          <w:sz w:val="24"/>
          <w:szCs w:val="24"/>
        </w:rPr>
        <w:t xml:space="preserve">For </w:t>
      </w:r>
      <w:r>
        <w:rPr>
          <w:rFonts w:ascii="Times New Roman" w:hAnsi="Times New Roman" w:cs="Times New Roman"/>
          <w:sz w:val="24"/>
          <w:szCs w:val="24"/>
        </w:rPr>
        <w:t>the year</w:t>
      </w:r>
      <w:r w:rsidR="00B55867" w:rsidRPr="00B55867">
        <w:rPr>
          <w:rFonts w:ascii="Times New Roman" w:hAnsi="Times New Roman" w:cs="Times New Roman"/>
          <w:sz w:val="24"/>
          <w:szCs w:val="24"/>
        </w:rPr>
        <w:t xml:space="preserve">, </w:t>
      </w:r>
      <w:r>
        <w:rPr>
          <w:rFonts w:ascii="Times New Roman" w:hAnsi="Times New Roman" w:cs="Times New Roman"/>
          <w:sz w:val="24"/>
          <w:szCs w:val="24"/>
        </w:rPr>
        <w:t>Michael</w:t>
      </w:r>
      <w:r w:rsidR="00B55867" w:rsidRPr="00B55867">
        <w:rPr>
          <w:rFonts w:ascii="Times New Roman" w:hAnsi="Times New Roman" w:cs="Times New Roman"/>
          <w:sz w:val="24"/>
          <w:szCs w:val="24"/>
        </w:rPr>
        <w:t xml:space="preserve"> plans to achieve higher quality and lower costs by improving yields and reducing defects in its manufacturing operations.</w:t>
      </w:r>
      <w:r>
        <w:rPr>
          <w:rFonts w:ascii="Times New Roman" w:hAnsi="Times New Roman" w:cs="Times New Roman"/>
          <w:sz w:val="24"/>
          <w:szCs w:val="24"/>
        </w:rPr>
        <w:t xml:space="preserve">  Michael</w:t>
      </w:r>
      <w:r w:rsidR="00B55867" w:rsidRPr="00B55867">
        <w:rPr>
          <w:rFonts w:ascii="Times New Roman" w:hAnsi="Times New Roman" w:cs="Times New Roman"/>
          <w:sz w:val="24"/>
          <w:szCs w:val="24"/>
        </w:rPr>
        <w:t xml:space="preserve"> will train workers and encourage and empower them to take the necessary actions. </w:t>
      </w:r>
      <w:r>
        <w:rPr>
          <w:rFonts w:ascii="Times New Roman" w:hAnsi="Times New Roman" w:cs="Times New Roman"/>
          <w:sz w:val="24"/>
          <w:szCs w:val="24"/>
        </w:rPr>
        <w:t xml:space="preserve"> </w:t>
      </w:r>
      <w:r w:rsidR="00B55867" w:rsidRPr="00B55867">
        <w:rPr>
          <w:rFonts w:ascii="Times New Roman" w:hAnsi="Times New Roman" w:cs="Times New Roman"/>
          <w:sz w:val="24"/>
          <w:szCs w:val="24"/>
        </w:rPr>
        <w:t xml:space="preserve">Currently, a significant amount of </w:t>
      </w:r>
      <w:r w:rsidR="005A1558">
        <w:rPr>
          <w:rFonts w:ascii="Times New Roman" w:hAnsi="Times New Roman" w:cs="Times New Roman"/>
          <w:sz w:val="24"/>
          <w:szCs w:val="24"/>
        </w:rPr>
        <w:t>Dunder Mifflin</w:t>
      </w:r>
      <w:r w:rsidR="00B55867" w:rsidRPr="00B55867">
        <w:rPr>
          <w:rFonts w:ascii="Times New Roman" w:hAnsi="Times New Roman" w:cs="Times New Roman"/>
          <w:sz w:val="24"/>
          <w:szCs w:val="24"/>
        </w:rPr>
        <w:t>’s capacity is used to produce products that are defective and cannot be sold.</w:t>
      </w:r>
      <w:r w:rsidR="005A1558">
        <w:rPr>
          <w:rFonts w:ascii="Times New Roman" w:hAnsi="Times New Roman" w:cs="Times New Roman"/>
          <w:sz w:val="24"/>
          <w:szCs w:val="24"/>
        </w:rPr>
        <w:t xml:space="preserve">  Michael</w:t>
      </w:r>
      <w:r w:rsidR="00B55867" w:rsidRPr="00B55867">
        <w:rPr>
          <w:rFonts w:ascii="Times New Roman" w:hAnsi="Times New Roman" w:cs="Times New Roman"/>
          <w:sz w:val="24"/>
          <w:szCs w:val="24"/>
        </w:rPr>
        <w:t xml:space="preserve"> expects that higher yields will reduce the capacity that </w:t>
      </w:r>
      <w:r w:rsidR="005A1558">
        <w:rPr>
          <w:rFonts w:ascii="Times New Roman" w:hAnsi="Times New Roman" w:cs="Times New Roman"/>
          <w:sz w:val="24"/>
          <w:szCs w:val="24"/>
        </w:rPr>
        <w:t>Dunder Mifflin</w:t>
      </w:r>
      <w:r w:rsidR="00B55867" w:rsidRPr="00B55867">
        <w:rPr>
          <w:rFonts w:ascii="Times New Roman" w:hAnsi="Times New Roman" w:cs="Times New Roman"/>
          <w:sz w:val="24"/>
          <w:szCs w:val="24"/>
        </w:rPr>
        <w:t xml:space="preserve"> needs to manufacture products.</w:t>
      </w:r>
      <w:r w:rsidR="005A1558">
        <w:rPr>
          <w:rFonts w:ascii="Times New Roman" w:hAnsi="Times New Roman" w:cs="Times New Roman"/>
          <w:sz w:val="24"/>
          <w:szCs w:val="24"/>
        </w:rPr>
        <w:t xml:space="preserve">  Michael</w:t>
      </w:r>
      <w:r w:rsidR="00B55867" w:rsidRPr="00B55867">
        <w:rPr>
          <w:rFonts w:ascii="Times New Roman" w:hAnsi="Times New Roman" w:cs="Times New Roman"/>
          <w:sz w:val="24"/>
          <w:szCs w:val="24"/>
        </w:rPr>
        <w:t xml:space="preserve"> does not anticipate that improving manufacturing will automatically lead to lower costs because many costs are fixed costs. </w:t>
      </w:r>
      <w:r w:rsidR="005A1558">
        <w:rPr>
          <w:rFonts w:ascii="Times New Roman" w:hAnsi="Times New Roman" w:cs="Times New Roman"/>
          <w:sz w:val="24"/>
          <w:szCs w:val="24"/>
        </w:rPr>
        <w:t xml:space="preserve"> </w:t>
      </w:r>
      <w:r w:rsidR="00B55867" w:rsidRPr="00B55867">
        <w:rPr>
          <w:rFonts w:ascii="Times New Roman" w:hAnsi="Times New Roman" w:cs="Times New Roman"/>
          <w:sz w:val="24"/>
          <w:szCs w:val="24"/>
        </w:rPr>
        <w:t xml:space="preserve">To reduce fixed costs per unit, </w:t>
      </w:r>
      <w:r w:rsidR="005A1558">
        <w:rPr>
          <w:rFonts w:ascii="Times New Roman" w:hAnsi="Times New Roman" w:cs="Times New Roman"/>
          <w:sz w:val="24"/>
          <w:szCs w:val="24"/>
        </w:rPr>
        <w:t>Michael</w:t>
      </w:r>
      <w:r w:rsidR="00B55867" w:rsidRPr="00B55867">
        <w:rPr>
          <w:rFonts w:ascii="Times New Roman" w:hAnsi="Times New Roman" w:cs="Times New Roman"/>
          <w:sz w:val="24"/>
          <w:szCs w:val="24"/>
        </w:rPr>
        <w:t xml:space="preserve"> could lay off employees and sell equipment, or </w:t>
      </w:r>
      <w:r w:rsidR="005A1558">
        <w:rPr>
          <w:rFonts w:ascii="Times New Roman" w:hAnsi="Times New Roman" w:cs="Times New Roman"/>
          <w:sz w:val="24"/>
          <w:szCs w:val="24"/>
        </w:rPr>
        <w:t>Dunder Mifflin</w:t>
      </w:r>
      <w:r w:rsidR="00B55867" w:rsidRPr="00B55867">
        <w:rPr>
          <w:rFonts w:ascii="Times New Roman" w:hAnsi="Times New Roman" w:cs="Times New Roman"/>
          <w:sz w:val="24"/>
          <w:szCs w:val="24"/>
        </w:rPr>
        <w:t xml:space="preserve"> could use the capacity to produce and sell more of its current products or improved models of its current products.</w:t>
      </w:r>
    </w:p>
    <w:p w14:paraId="36E53918" w14:textId="77777777" w:rsidR="00B55867" w:rsidRDefault="005A1558" w:rsidP="00B55867">
      <w:pPr>
        <w:pStyle w:val="ChapBackPracPracListDynListGenProbQuesPAddP"/>
        <w:rPr>
          <w:rFonts w:ascii="Times New Roman" w:hAnsi="Times New Roman" w:cs="Times New Roman"/>
          <w:sz w:val="24"/>
          <w:szCs w:val="24"/>
        </w:rPr>
      </w:pPr>
      <w:r>
        <w:rPr>
          <w:rFonts w:ascii="Times New Roman" w:hAnsi="Times New Roman" w:cs="Times New Roman"/>
          <w:sz w:val="24"/>
          <w:szCs w:val="24"/>
        </w:rPr>
        <w:t>Dunder Mifflin</w:t>
      </w:r>
      <w:r w:rsidR="00B55867" w:rsidRPr="00B55867">
        <w:rPr>
          <w:rFonts w:ascii="Times New Roman" w:hAnsi="Times New Roman" w:cs="Times New Roman"/>
          <w:sz w:val="24"/>
          <w:szCs w:val="24"/>
        </w:rPr>
        <w:t>’s balanced scorecard (initiatives omitted) for the just-completed fiscal year follows</w:t>
      </w:r>
      <w:r>
        <w:rPr>
          <w:rFonts w:ascii="Times New Roman" w:hAnsi="Times New Roman" w:cs="Times New Roman"/>
          <w:sz w:val="24"/>
          <w:szCs w:val="24"/>
        </w:rPr>
        <w:t>:</w:t>
      </w:r>
    </w:p>
    <w:p w14:paraId="12CC0F49" w14:textId="77777777" w:rsidR="00BD08F0" w:rsidRPr="00B55867" w:rsidRDefault="00EF4B81" w:rsidP="00B55867">
      <w:pPr>
        <w:pStyle w:val="ChapBackPracPracListDynListGenProbQuesPAddP"/>
        <w:rPr>
          <w:rFonts w:ascii="Times New Roman" w:hAnsi="Times New Roman" w:cs="Times New Roman"/>
          <w:sz w:val="24"/>
          <w:szCs w:val="24"/>
        </w:rPr>
      </w:pPr>
      <w:r w:rsidRPr="00BD08F0">
        <w:rPr>
          <w:rFonts w:ascii="Times New Roman" w:hAnsi="Times New Roman" w:cs="Times New Roman"/>
          <w:noProof/>
          <w:sz w:val="24"/>
          <w:szCs w:val="24"/>
          <w:lang w:eastAsia="en-US"/>
        </w:rPr>
        <w:drawing>
          <wp:inline distT="0" distB="0" distL="0" distR="0" wp14:anchorId="3296B66A" wp14:editId="5AE0C763">
            <wp:extent cx="4876800" cy="2819400"/>
            <wp:effectExtent l="0" t="0" r="0" b="0"/>
            <wp:docPr id="4" name="Picture 4" descr="Pg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g44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2819400"/>
                    </a:xfrm>
                    <a:prstGeom prst="rect">
                      <a:avLst/>
                    </a:prstGeom>
                    <a:noFill/>
                    <a:ln>
                      <a:noFill/>
                    </a:ln>
                  </pic:spPr>
                </pic:pic>
              </a:graphicData>
            </a:graphic>
          </wp:inline>
        </w:drawing>
      </w:r>
    </w:p>
    <w:p w14:paraId="39731486" w14:textId="77777777" w:rsidR="005A1558" w:rsidRDefault="005A1558" w:rsidP="00EF73A0">
      <w:pPr>
        <w:pStyle w:val="StyleChapBackPracPracListDynListGenProbQues1PTimes"/>
        <w:spacing w:before="80"/>
        <w:ind w:left="0" w:firstLine="0"/>
      </w:pPr>
    </w:p>
    <w:p w14:paraId="0EE72A94" w14:textId="77777777" w:rsidR="00EF73A0" w:rsidRPr="002A0A67" w:rsidRDefault="00EF73A0" w:rsidP="00EF73A0">
      <w:pPr>
        <w:pStyle w:val="StyleChapBackPracPracListDynListGenProbQues1PTimes"/>
        <w:spacing w:before="80"/>
        <w:ind w:left="0" w:firstLine="0"/>
      </w:pPr>
      <w:r w:rsidRPr="002A0A67">
        <w:t>Required</w:t>
      </w:r>
      <w:r>
        <w:t>:</w:t>
      </w:r>
    </w:p>
    <w:p w14:paraId="555937B2" w14:textId="77777777" w:rsidR="00B55867" w:rsidRPr="00B55867" w:rsidRDefault="00BE20B0" w:rsidP="00BE20B0">
      <w:pPr>
        <w:pStyle w:val="ChapBackPracPracListDynListGenProbQuesOlLiFirstP"/>
        <w:ind w:hanging="360"/>
        <w:rPr>
          <w:rFonts w:ascii="Times New Roman" w:hAnsi="Times New Roman" w:cs="Times New Roman"/>
          <w:sz w:val="24"/>
          <w:szCs w:val="24"/>
        </w:rPr>
      </w:pPr>
      <w:r w:rsidRPr="00EF73A0">
        <w:rPr>
          <w:rFonts w:ascii="Times New Roman" w:hAnsi="Times New Roman" w:cs="Times New Roman"/>
          <w:b/>
          <w:sz w:val="24"/>
          <w:szCs w:val="24"/>
        </w:rPr>
        <w:t>1.</w:t>
      </w:r>
      <w:r w:rsidRPr="00EF73A0">
        <w:rPr>
          <w:rFonts w:ascii="Times New Roman" w:hAnsi="Times New Roman" w:cs="Times New Roman"/>
          <w:b/>
          <w:sz w:val="24"/>
          <w:szCs w:val="24"/>
        </w:rPr>
        <w:tab/>
      </w:r>
      <w:r w:rsidR="00B55867" w:rsidRPr="00B55867">
        <w:rPr>
          <w:rFonts w:ascii="Times New Roman" w:hAnsi="Times New Roman" w:cs="Times New Roman"/>
          <w:sz w:val="24"/>
          <w:szCs w:val="24"/>
        </w:rPr>
        <w:t xml:space="preserve">Was </w:t>
      </w:r>
      <w:r w:rsidR="005A1558">
        <w:rPr>
          <w:rFonts w:ascii="Times New Roman" w:hAnsi="Times New Roman" w:cs="Times New Roman"/>
          <w:sz w:val="24"/>
          <w:szCs w:val="24"/>
        </w:rPr>
        <w:t>Dunder Mifflin</w:t>
      </w:r>
      <w:r w:rsidR="00B55867" w:rsidRPr="00B55867">
        <w:rPr>
          <w:rFonts w:ascii="Times New Roman" w:hAnsi="Times New Roman" w:cs="Times New Roman"/>
          <w:sz w:val="24"/>
          <w:szCs w:val="24"/>
        </w:rPr>
        <w:t xml:space="preserve"> successful in implementing its strategy </w:t>
      </w:r>
      <w:r w:rsidR="005A1558">
        <w:rPr>
          <w:rFonts w:ascii="Times New Roman" w:hAnsi="Times New Roman" w:cs="Times New Roman"/>
          <w:sz w:val="24"/>
          <w:szCs w:val="24"/>
        </w:rPr>
        <w:t>this year</w:t>
      </w:r>
      <w:r w:rsidR="00B55867" w:rsidRPr="00B55867">
        <w:rPr>
          <w:rFonts w:ascii="Times New Roman" w:hAnsi="Times New Roman" w:cs="Times New Roman"/>
          <w:sz w:val="24"/>
          <w:szCs w:val="24"/>
        </w:rPr>
        <w:t xml:space="preserve">? </w:t>
      </w:r>
      <w:r w:rsidR="005A1558">
        <w:rPr>
          <w:rFonts w:ascii="Times New Roman" w:hAnsi="Times New Roman" w:cs="Times New Roman"/>
          <w:sz w:val="24"/>
          <w:szCs w:val="24"/>
        </w:rPr>
        <w:t xml:space="preserve"> </w:t>
      </w:r>
      <w:r w:rsidR="00B55867" w:rsidRPr="00B55867">
        <w:rPr>
          <w:rFonts w:ascii="Times New Roman" w:hAnsi="Times New Roman" w:cs="Times New Roman"/>
          <w:sz w:val="24"/>
          <w:szCs w:val="24"/>
        </w:rPr>
        <w:t>Explain.</w:t>
      </w:r>
    </w:p>
    <w:p w14:paraId="5ABA8FE3" w14:textId="77777777" w:rsidR="00B55867" w:rsidRPr="00B55867" w:rsidRDefault="00BE20B0" w:rsidP="00BE20B0">
      <w:pPr>
        <w:pStyle w:val="ChapBackPracPracListDynListGenProbQuesOlLiP"/>
        <w:ind w:hanging="360"/>
        <w:rPr>
          <w:rFonts w:ascii="Times New Roman" w:hAnsi="Times New Roman" w:cs="Times New Roman"/>
          <w:sz w:val="24"/>
          <w:szCs w:val="24"/>
        </w:rPr>
      </w:pPr>
      <w:r w:rsidRPr="00EF73A0">
        <w:rPr>
          <w:rFonts w:ascii="Times New Roman" w:hAnsi="Times New Roman" w:cs="Times New Roman"/>
          <w:b/>
          <w:sz w:val="24"/>
          <w:szCs w:val="24"/>
        </w:rPr>
        <w:t>2.</w:t>
      </w:r>
      <w:r w:rsidRPr="00EF73A0">
        <w:rPr>
          <w:rFonts w:ascii="Times New Roman" w:hAnsi="Times New Roman" w:cs="Times New Roman"/>
          <w:b/>
          <w:sz w:val="24"/>
          <w:szCs w:val="24"/>
        </w:rPr>
        <w:tab/>
      </w:r>
      <w:r w:rsidR="00B55867" w:rsidRPr="00B55867">
        <w:rPr>
          <w:rFonts w:ascii="Times New Roman" w:hAnsi="Times New Roman" w:cs="Times New Roman"/>
          <w:sz w:val="24"/>
          <w:szCs w:val="24"/>
        </w:rPr>
        <w:t xml:space="preserve">Is </w:t>
      </w:r>
      <w:r w:rsidR="005A1558">
        <w:rPr>
          <w:rFonts w:ascii="Times New Roman" w:hAnsi="Times New Roman" w:cs="Times New Roman"/>
          <w:sz w:val="24"/>
          <w:szCs w:val="24"/>
        </w:rPr>
        <w:t>Dunder Mifflin</w:t>
      </w:r>
      <w:r w:rsidR="00B55867" w:rsidRPr="00B55867">
        <w:rPr>
          <w:rFonts w:ascii="Times New Roman" w:hAnsi="Times New Roman" w:cs="Times New Roman"/>
          <w:sz w:val="24"/>
          <w:szCs w:val="24"/>
        </w:rPr>
        <w:t xml:space="preserve">’s balanced scorecard useful in helping the company understand why it did not reach its target market share </w:t>
      </w:r>
      <w:r w:rsidR="005A1558">
        <w:rPr>
          <w:rFonts w:ascii="Times New Roman" w:hAnsi="Times New Roman" w:cs="Times New Roman"/>
          <w:sz w:val="24"/>
          <w:szCs w:val="24"/>
        </w:rPr>
        <w:t>this year</w:t>
      </w:r>
      <w:r w:rsidR="00B55867" w:rsidRPr="00B55867">
        <w:rPr>
          <w:rFonts w:ascii="Times New Roman" w:hAnsi="Times New Roman" w:cs="Times New Roman"/>
          <w:sz w:val="24"/>
          <w:szCs w:val="24"/>
        </w:rPr>
        <w:t xml:space="preserve">? </w:t>
      </w:r>
      <w:r w:rsidR="005A1558">
        <w:rPr>
          <w:rFonts w:ascii="Times New Roman" w:hAnsi="Times New Roman" w:cs="Times New Roman"/>
          <w:sz w:val="24"/>
          <w:szCs w:val="24"/>
        </w:rPr>
        <w:t xml:space="preserve"> </w:t>
      </w:r>
      <w:r w:rsidR="00B55867" w:rsidRPr="00B55867">
        <w:rPr>
          <w:rFonts w:ascii="Times New Roman" w:hAnsi="Times New Roman" w:cs="Times New Roman"/>
          <w:sz w:val="24"/>
          <w:szCs w:val="24"/>
        </w:rPr>
        <w:t xml:space="preserve">If it is, explain why. </w:t>
      </w:r>
      <w:r w:rsidR="005A1558">
        <w:rPr>
          <w:rFonts w:ascii="Times New Roman" w:hAnsi="Times New Roman" w:cs="Times New Roman"/>
          <w:sz w:val="24"/>
          <w:szCs w:val="24"/>
        </w:rPr>
        <w:t xml:space="preserve"> </w:t>
      </w:r>
      <w:r w:rsidR="00B55867" w:rsidRPr="00B55867">
        <w:rPr>
          <w:rFonts w:ascii="Times New Roman" w:hAnsi="Times New Roman" w:cs="Times New Roman"/>
          <w:sz w:val="24"/>
          <w:szCs w:val="24"/>
        </w:rPr>
        <w:t>If it is not, explain what other measures you might want to add under the customer perspective and why.</w:t>
      </w:r>
    </w:p>
    <w:p w14:paraId="422EEAB4" w14:textId="77777777" w:rsidR="00B55867" w:rsidRPr="00B55867" w:rsidRDefault="00BE20B0" w:rsidP="00BE20B0">
      <w:pPr>
        <w:pStyle w:val="ChapBackPracPracListDynListGenProbQuesOlLiP"/>
        <w:ind w:hanging="360"/>
        <w:rPr>
          <w:rFonts w:ascii="Times New Roman" w:hAnsi="Times New Roman" w:cs="Times New Roman"/>
          <w:sz w:val="24"/>
          <w:szCs w:val="24"/>
        </w:rPr>
      </w:pPr>
      <w:r w:rsidRPr="00EF73A0">
        <w:rPr>
          <w:rFonts w:ascii="Times New Roman" w:hAnsi="Times New Roman" w:cs="Times New Roman"/>
          <w:b/>
          <w:sz w:val="24"/>
          <w:szCs w:val="24"/>
        </w:rPr>
        <w:t>3.</w:t>
      </w:r>
      <w:r w:rsidRPr="00EF73A0">
        <w:rPr>
          <w:rFonts w:ascii="Times New Roman" w:hAnsi="Times New Roman" w:cs="Times New Roman"/>
          <w:b/>
          <w:sz w:val="24"/>
          <w:szCs w:val="24"/>
        </w:rPr>
        <w:tab/>
      </w:r>
      <w:r w:rsidR="00B55867" w:rsidRPr="00B55867">
        <w:rPr>
          <w:rFonts w:ascii="Times New Roman" w:hAnsi="Times New Roman" w:cs="Times New Roman"/>
          <w:sz w:val="24"/>
          <w:szCs w:val="24"/>
        </w:rPr>
        <w:t xml:space="preserve">Would you have included some measure of employee satisfaction in the learning-and-growth perspective and new-product development in the internal-business-process perspective? That is, do you think employee satisfaction and development of new products are critical for </w:t>
      </w:r>
      <w:r w:rsidR="005A1558">
        <w:rPr>
          <w:rFonts w:ascii="Times New Roman" w:hAnsi="Times New Roman" w:cs="Times New Roman"/>
          <w:sz w:val="24"/>
          <w:szCs w:val="24"/>
        </w:rPr>
        <w:t>Dunder Mifflin</w:t>
      </w:r>
      <w:r w:rsidR="00B55867" w:rsidRPr="00B55867">
        <w:rPr>
          <w:rFonts w:ascii="Times New Roman" w:hAnsi="Times New Roman" w:cs="Times New Roman"/>
          <w:sz w:val="24"/>
          <w:szCs w:val="24"/>
        </w:rPr>
        <w:t xml:space="preserve"> to implement its strategy? </w:t>
      </w:r>
      <w:r w:rsidR="005A1558">
        <w:rPr>
          <w:rFonts w:ascii="Times New Roman" w:hAnsi="Times New Roman" w:cs="Times New Roman"/>
          <w:sz w:val="24"/>
          <w:szCs w:val="24"/>
        </w:rPr>
        <w:t xml:space="preserve"> </w:t>
      </w:r>
      <w:r w:rsidR="00B55867" w:rsidRPr="00B55867">
        <w:rPr>
          <w:rFonts w:ascii="Times New Roman" w:hAnsi="Times New Roman" w:cs="Times New Roman"/>
          <w:sz w:val="24"/>
          <w:szCs w:val="24"/>
        </w:rPr>
        <w:t xml:space="preserve">Why or why not? </w:t>
      </w:r>
      <w:r w:rsidR="005A1558">
        <w:rPr>
          <w:rFonts w:ascii="Times New Roman" w:hAnsi="Times New Roman" w:cs="Times New Roman"/>
          <w:sz w:val="24"/>
          <w:szCs w:val="24"/>
        </w:rPr>
        <w:t xml:space="preserve"> </w:t>
      </w:r>
      <w:r w:rsidR="00B55867" w:rsidRPr="00B55867">
        <w:rPr>
          <w:rFonts w:ascii="Times New Roman" w:hAnsi="Times New Roman" w:cs="Times New Roman"/>
          <w:sz w:val="24"/>
          <w:szCs w:val="24"/>
        </w:rPr>
        <w:t>Explain briefly.</w:t>
      </w:r>
    </w:p>
    <w:p w14:paraId="1CEEE32B" w14:textId="77777777" w:rsidR="00B55867" w:rsidRPr="00731A6E" w:rsidRDefault="00BE20B0" w:rsidP="00BE20B0">
      <w:pPr>
        <w:pStyle w:val="ChapBackPracPracListDynListGenProbQuesOlLiLastP"/>
        <w:ind w:hanging="360"/>
        <w:rPr>
          <w:rFonts w:ascii="Times New Roman" w:hAnsi="Times New Roman" w:cs="Times New Roman"/>
          <w:sz w:val="24"/>
          <w:szCs w:val="24"/>
        </w:rPr>
      </w:pPr>
      <w:r w:rsidRPr="00EF73A0">
        <w:rPr>
          <w:rFonts w:ascii="Times New Roman" w:hAnsi="Times New Roman" w:cs="Times New Roman"/>
          <w:b/>
          <w:sz w:val="24"/>
          <w:szCs w:val="24"/>
        </w:rPr>
        <w:t>4.</w:t>
      </w:r>
      <w:r w:rsidRPr="00EF73A0">
        <w:rPr>
          <w:rFonts w:ascii="Times New Roman" w:hAnsi="Times New Roman" w:cs="Times New Roman"/>
          <w:b/>
          <w:sz w:val="24"/>
          <w:szCs w:val="24"/>
        </w:rPr>
        <w:tab/>
      </w:r>
      <w:r w:rsidR="00B55867" w:rsidRPr="00B55867">
        <w:rPr>
          <w:rFonts w:ascii="Times New Roman" w:hAnsi="Times New Roman" w:cs="Times New Roman"/>
          <w:sz w:val="24"/>
          <w:szCs w:val="24"/>
        </w:rPr>
        <w:t xml:space="preserve">What problems, if any, do you see in </w:t>
      </w:r>
      <w:r w:rsidR="005A1558">
        <w:rPr>
          <w:rFonts w:ascii="Times New Roman" w:hAnsi="Times New Roman" w:cs="Times New Roman"/>
          <w:sz w:val="24"/>
          <w:szCs w:val="24"/>
        </w:rPr>
        <w:t>Dunder Mifflin</w:t>
      </w:r>
      <w:r w:rsidR="00B55867" w:rsidRPr="00B55867">
        <w:rPr>
          <w:rFonts w:ascii="Times New Roman" w:hAnsi="Times New Roman" w:cs="Times New Roman"/>
          <w:sz w:val="24"/>
          <w:szCs w:val="24"/>
        </w:rPr>
        <w:t xml:space="preserve"> improving quality and significantly downsizing to el</w:t>
      </w:r>
      <w:r w:rsidR="00B55867" w:rsidRPr="00731A6E">
        <w:rPr>
          <w:rFonts w:ascii="Times New Roman" w:hAnsi="Times New Roman" w:cs="Times New Roman"/>
          <w:sz w:val="24"/>
          <w:szCs w:val="24"/>
        </w:rPr>
        <w:t>iminate unused capacity?</w:t>
      </w:r>
    </w:p>
    <w:p w14:paraId="3DF476DD" w14:textId="77777777" w:rsidR="00EF73A0" w:rsidRPr="00731A6E" w:rsidRDefault="00EF73A0" w:rsidP="00EF73A0">
      <w:pPr>
        <w:jc w:val="both"/>
        <w:rPr>
          <w:b/>
          <w:sz w:val="24"/>
          <w:szCs w:val="24"/>
        </w:rPr>
      </w:pPr>
      <w:r w:rsidRPr="00731A6E">
        <w:rPr>
          <w:b/>
          <w:sz w:val="24"/>
          <w:szCs w:val="24"/>
        </w:rPr>
        <w:lastRenderedPageBreak/>
        <w:t>SOLUTION</w:t>
      </w:r>
    </w:p>
    <w:p w14:paraId="6680C377" w14:textId="77777777" w:rsidR="00BC69E4" w:rsidRDefault="00BC69E4" w:rsidP="00BC69E4">
      <w:pPr>
        <w:pStyle w:val="BodyText"/>
        <w:tabs>
          <w:tab w:val="left" w:pos="720"/>
        </w:tabs>
      </w:pPr>
      <w:r>
        <w:t>1.</w:t>
      </w:r>
      <w:r>
        <w:tab/>
        <w:t>The market for color laser printers is competitive.</w:t>
      </w:r>
      <w:r w:rsidR="005A1558">
        <w:t xml:space="preserve">  Dunder Mifflin</w:t>
      </w:r>
      <w:r>
        <w:t>’s strategy is to produce and sell high</w:t>
      </w:r>
      <w:r w:rsidR="00FF3AE6">
        <w:t>-</w:t>
      </w:r>
      <w:r>
        <w:t xml:space="preserve">quality laser printers at a low cost. </w:t>
      </w:r>
      <w:r w:rsidR="005A1558">
        <w:t xml:space="preserve"> </w:t>
      </w:r>
      <w:r>
        <w:t xml:space="preserve">The key to achieving higher quality is reducing defects in its manufacturing operations. </w:t>
      </w:r>
      <w:r w:rsidR="005A1558">
        <w:t xml:space="preserve"> </w:t>
      </w:r>
      <w:r>
        <w:t xml:space="preserve">The key to managing costs is dealing with the high fixed costs of </w:t>
      </w:r>
      <w:r w:rsidR="005A1558">
        <w:t>Dunder Mifflin</w:t>
      </w:r>
      <w:r>
        <w:t xml:space="preserve">’s automated manufacturing facility. </w:t>
      </w:r>
      <w:r w:rsidR="005A1558">
        <w:t xml:space="preserve"> </w:t>
      </w:r>
      <w:r>
        <w:t xml:space="preserve">To reduce costs per unit, </w:t>
      </w:r>
      <w:r w:rsidR="005A1558">
        <w:t>Dunder Mifflin</w:t>
      </w:r>
      <w:r>
        <w:t xml:space="preserve"> would have to either produce more units or eliminate excess capacity.</w:t>
      </w:r>
    </w:p>
    <w:p w14:paraId="74D79B7F" w14:textId="77777777" w:rsidR="00BC69E4" w:rsidRDefault="00BC69E4" w:rsidP="00BC69E4">
      <w:pPr>
        <w:tabs>
          <w:tab w:val="left" w:pos="720"/>
        </w:tabs>
        <w:ind w:firstLine="720"/>
        <w:jc w:val="both"/>
        <w:rPr>
          <w:sz w:val="24"/>
        </w:rPr>
      </w:pPr>
      <w:r>
        <w:rPr>
          <w:sz w:val="24"/>
        </w:rPr>
        <w:t>The</w:t>
      </w:r>
      <w:r>
        <w:t xml:space="preserve"> </w:t>
      </w:r>
      <w:r>
        <w:rPr>
          <w:sz w:val="24"/>
        </w:rPr>
        <w:t xml:space="preserve">scorecard correctly measures and evaluates </w:t>
      </w:r>
      <w:r w:rsidR="005A1558">
        <w:rPr>
          <w:sz w:val="24"/>
        </w:rPr>
        <w:t>Dunder Mifflin</w:t>
      </w:r>
      <w:r>
        <w:rPr>
          <w:sz w:val="24"/>
        </w:rPr>
        <w:t xml:space="preserve">’s broad strategy of growth through productivity gains and cost leadership. </w:t>
      </w:r>
      <w:r w:rsidR="005A1558">
        <w:rPr>
          <w:sz w:val="24"/>
        </w:rPr>
        <w:t xml:space="preserve"> </w:t>
      </w:r>
      <w:r>
        <w:rPr>
          <w:sz w:val="24"/>
        </w:rPr>
        <w:t>There are some deficiencies, of course, that subsequent assignment questions will consider.</w:t>
      </w:r>
    </w:p>
    <w:p w14:paraId="0E754D3A" w14:textId="77777777" w:rsidR="00BC69E4" w:rsidRDefault="00BC69E4" w:rsidP="00BC69E4">
      <w:pPr>
        <w:tabs>
          <w:tab w:val="left" w:pos="720"/>
        </w:tabs>
        <w:ind w:firstLine="720"/>
        <w:jc w:val="both"/>
        <w:rPr>
          <w:sz w:val="24"/>
        </w:rPr>
      </w:pPr>
      <w:r>
        <w:rPr>
          <w:sz w:val="24"/>
        </w:rPr>
        <w:t xml:space="preserve">It appears from the scorecard that </w:t>
      </w:r>
      <w:r w:rsidR="005A1558">
        <w:rPr>
          <w:sz w:val="24"/>
        </w:rPr>
        <w:t>Dunder Mifflin</w:t>
      </w:r>
      <w:r>
        <w:rPr>
          <w:sz w:val="24"/>
        </w:rPr>
        <w:t xml:space="preserve"> was not successful in i</w:t>
      </w:r>
      <w:r w:rsidR="00D24DD3">
        <w:rPr>
          <w:sz w:val="24"/>
        </w:rPr>
        <w:t xml:space="preserve">mplementing its strategy </w:t>
      </w:r>
      <w:r w:rsidR="005A1558">
        <w:rPr>
          <w:sz w:val="24"/>
        </w:rPr>
        <w:t>this year</w:t>
      </w:r>
      <w:r>
        <w:rPr>
          <w:sz w:val="24"/>
        </w:rPr>
        <w:t xml:space="preserve">. </w:t>
      </w:r>
      <w:r w:rsidR="005A1558">
        <w:rPr>
          <w:sz w:val="24"/>
        </w:rPr>
        <w:t xml:space="preserve"> </w:t>
      </w:r>
      <w:r>
        <w:rPr>
          <w:sz w:val="24"/>
        </w:rPr>
        <w:t>Although it achieved targeted performance in the learning and growth and internal business process perspectives, it significantly missed its targets in the customer and financial perspectives.</w:t>
      </w:r>
      <w:r w:rsidR="005A1558">
        <w:rPr>
          <w:sz w:val="24"/>
        </w:rPr>
        <w:t xml:space="preserve">  Dunder Mifflin </w:t>
      </w:r>
      <w:r>
        <w:rPr>
          <w:sz w:val="24"/>
        </w:rPr>
        <w:t>has not had the success it targeted in the market and has not been able to reduce fixed costs.</w:t>
      </w:r>
    </w:p>
    <w:p w14:paraId="452067BC" w14:textId="77777777" w:rsidR="00BC69E4" w:rsidRDefault="00BC69E4" w:rsidP="00BC69E4">
      <w:pPr>
        <w:pStyle w:val="BodyText"/>
        <w:tabs>
          <w:tab w:val="left" w:pos="540"/>
        </w:tabs>
      </w:pPr>
    </w:p>
    <w:p w14:paraId="073883F2" w14:textId="77777777" w:rsidR="00BC69E4" w:rsidRDefault="00BC69E4" w:rsidP="00BC69E4">
      <w:pPr>
        <w:pStyle w:val="BodyText"/>
        <w:tabs>
          <w:tab w:val="left" w:pos="720"/>
        </w:tabs>
      </w:pPr>
      <w:r>
        <w:t>2.</w:t>
      </w:r>
      <w:r>
        <w:tab/>
      </w:r>
      <w:r w:rsidR="005A1558">
        <w:t>Dunder Mifflin</w:t>
      </w:r>
      <w:r>
        <w:t xml:space="preserve">’s scorecard does not provide any explanation of why the target </w:t>
      </w:r>
      <w:r w:rsidR="00D24DD3">
        <w:t xml:space="preserve">market share was not met </w:t>
      </w:r>
      <w:r w:rsidR="005A1558">
        <w:t>this year</w:t>
      </w:r>
      <w:r>
        <w:t xml:space="preserve">. </w:t>
      </w:r>
      <w:r w:rsidR="005A1558">
        <w:t xml:space="preserve"> </w:t>
      </w:r>
      <w:r>
        <w:t xml:space="preserve">Was it due to poor quality? </w:t>
      </w:r>
      <w:r w:rsidR="005A1558">
        <w:t xml:space="preserve"> </w:t>
      </w:r>
      <w:r>
        <w:t xml:space="preserve">Higher prices? </w:t>
      </w:r>
      <w:r w:rsidR="005A1558">
        <w:t xml:space="preserve"> </w:t>
      </w:r>
      <w:r>
        <w:t xml:space="preserve">Poor post-sales service? </w:t>
      </w:r>
      <w:r w:rsidR="005A1558">
        <w:t xml:space="preserve"> </w:t>
      </w:r>
      <w:r>
        <w:t xml:space="preserve">Inadequate supply of products? </w:t>
      </w:r>
      <w:r w:rsidR="005A1558">
        <w:t xml:space="preserve"> </w:t>
      </w:r>
      <w:r>
        <w:t xml:space="preserve">Poor distribution? </w:t>
      </w:r>
      <w:r w:rsidR="005A1558">
        <w:t xml:space="preserve"> </w:t>
      </w:r>
      <w:r>
        <w:t xml:space="preserve">Aggressive competitors? </w:t>
      </w:r>
      <w:r w:rsidR="005A1558">
        <w:t xml:space="preserve"> </w:t>
      </w:r>
      <w:r>
        <w:t>The scorecard is not helpful for understanding the reasons underlying the poor market share.</w:t>
      </w:r>
    </w:p>
    <w:p w14:paraId="1E2A9CEE" w14:textId="77777777" w:rsidR="00BC69E4" w:rsidRDefault="005A1558" w:rsidP="00BC69E4">
      <w:pPr>
        <w:tabs>
          <w:tab w:val="left" w:pos="720"/>
        </w:tabs>
        <w:ind w:firstLine="547"/>
        <w:jc w:val="both"/>
        <w:rPr>
          <w:sz w:val="24"/>
        </w:rPr>
      </w:pPr>
      <w:r>
        <w:rPr>
          <w:sz w:val="24"/>
        </w:rPr>
        <w:t>Michael Scott</w:t>
      </w:r>
      <w:r w:rsidR="00BC69E4">
        <w:rPr>
          <w:sz w:val="24"/>
        </w:rPr>
        <w:t xml:space="preserve"> may want to include some measures in the customer perspective (and internal business process perspective) that get at these issues. </w:t>
      </w:r>
      <w:r>
        <w:rPr>
          <w:sz w:val="24"/>
        </w:rPr>
        <w:t xml:space="preserve"> </w:t>
      </w:r>
      <w:r w:rsidR="00BC69E4">
        <w:rPr>
          <w:sz w:val="24"/>
        </w:rPr>
        <w:t xml:space="preserve">These measures would then serve as leading indicators (based on cause-and-effect relationships) for lower market share. </w:t>
      </w:r>
      <w:r>
        <w:rPr>
          <w:sz w:val="24"/>
        </w:rPr>
        <w:t xml:space="preserve"> </w:t>
      </w:r>
      <w:r w:rsidR="00BC69E4">
        <w:rPr>
          <w:sz w:val="24"/>
        </w:rPr>
        <w:t xml:space="preserve">For example, </w:t>
      </w:r>
      <w:r>
        <w:rPr>
          <w:sz w:val="24"/>
        </w:rPr>
        <w:t>Dunder Mifflin</w:t>
      </w:r>
      <w:r w:rsidR="00BC69E4">
        <w:rPr>
          <w:sz w:val="24"/>
        </w:rPr>
        <w:t xml:space="preserve"> should measure customer satisfaction with its printers on various dimensions of product features, quality, price, service, and availability. </w:t>
      </w:r>
      <w:r>
        <w:rPr>
          <w:sz w:val="24"/>
        </w:rPr>
        <w:t xml:space="preserve"> </w:t>
      </w:r>
      <w:r w:rsidR="00BC69E4">
        <w:rPr>
          <w:sz w:val="24"/>
        </w:rPr>
        <w:t xml:space="preserve">It should measure how well its printers match up against other color laser printers on the market. </w:t>
      </w:r>
      <w:r>
        <w:rPr>
          <w:sz w:val="24"/>
        </w:rPr>
        <w:t xml:space="preserve"> </w:t>
      </w:r>
      <w:r w:rsidR="00BC69E4">
        <w:rPr>
          <w:sz w:val="24"/>
        </w:rPr>
        <w:t xml:space="preserve">This is critical information for </w:t>
      </w:r>
      <w:r>
        <w:rPr>
          <w:sz w:val="24"/>
        </w:rPr>
        <w:t>Dunder Mifflin</w:t>
      </w:r>
      <w:r w:rsidR="00BC69E4">
        <w:rPr>
          <w:sz w:val="24"/>
        </w:rPr>
        <w:t xml:space="preserve"> to successfully implement its strategy.</w:t>
      </w:r>
    </w:p>
    <w:p w14:paraId="63D30AE9" w14:textId="77777777" w:rsidR="00BC69E4" w:rsidRDefault="00BC69E4" w:rsidP="00BC69E4">
      <w:pPr>
        <w:tabs>
          <w:tab w:val="left" w:pos="540"/>
        </w:tabs>
        <w:jc w:val="both"/>
        <w:rPr>
          <w:sz w:val="24"/>
        </w:rPr>
      </w:pPr>
    </w:p>
    <w:p w14:paraId="32566C2E" w14:textId="77777777" w:rsidR="00BC69E4" w:rsidRDefault="00BC69E4" w:rsidP="00BC69E4">
      <w:pPr>
        <w:tabs>
          <w:tab w:val="left" w:pos="720"/>
        </w:tabs>
        <w:jc w:val="both"/>
        <w:rPr>
          <w:sz w:val="24"/>
        </w:rPr>
      </w:pPr>
      <w:r>
        <w:rPr>
          <w:sz w:val="24"/>
        </w:rPr>
        <w:t>3.</w:t>
      </w:r>
      <w:r>
        <w:rPr>
          <w:sz w:val="24"/>
        </w:rPr>
        <w:tab/>
      </w:r>
      <w:r w:rsidR="005A1558">
        <w:rPr>
          <w:sz w:val="24"/>
        </w:rPr>
        <w:t>Michael Scott</w:t>
      </w:r>
      <w:r>
        <w:rPr>
          <w:sz w:val="24"/>
        </w:rPr>
        <w:t xml:space="preserve"> should include a measure of employee satisfaction to the learning and growth perspective and a measure of new product development to the internal business process perspective. </w:t>
      </w:r>
      <w:r w:rsidR="005A1558">
        <w:rPr>
          <w:sz w:val="24"/>
        </w:rPr>
        <w:t xml:space="preserve"> </w:t>
      </w:r>
      <w:r>
        <w:rPr>
          <w:sz w:val="24"/>
        </w:rPr>
        <w:t xml:space="preserve">The focus of its current scorecard measures is on processes and not on people and </w:t>
      </w:r>
      <w:r w:rsidR="00466D09">
        <w:rPr>
          <w:sz w:val="24"/>
        </w:rPr>
        <w:t>products</w:t>
      </w:r>
      <w:r>
        <w:rPr>
          <w:sz w:val="24"/>
        </w:rPr>
        <w:t>.</w:t>
      </w:r>
    </w:p>
    <w:p w14:paraId="3880EAE4" w14:textId="77777777" w:rsidR="00BC69E4" w:rsidRDefault="005A1558" w:rsidP="00BC69E4">
      <w:pPr>
        <w:tabs>
          <w:tab w:val="left" w:pos="720"/>
        </w:tabs>
        <w:ind w:firstLine="720"/>
        <w:jc w:val="both"/>
        <w:rPr>
          <w:sz w:val="24"/>
        </w:rPr>
      </w:pPr>
      <w:r>
        <w:rPr>
          <w:sz w:val="24"/>
        </w:rPr>
        <w:t>Michael</w:t>
      </w:r>
      <w:r w:rsidR="00BC69E4">
        <w:rPr>
          <w:sz w:val="24"/>
        </w:rPr>
        <w:t xml:space="preserve"> considers training and empowering workers as important for implementing </w:t>
      </w:r>
      <w:r>
        <w:rPr>
          <w:sz w:val="24"/>
        </w:rPr>
        <w:t xml:space="preserve">Dunder Mifflin’s </w:t>
      </w:r>
      <w:r w:rsidR="00BC69E4">
        <w:rPr>
          <w:sz w:val="24"/>
        </w:rPr>
        <w:t xml:space="preserve">high-quality, low-cost strategy. </w:t>
      </w:r>
      <w:r>
        <w:rPr>
          <w:sz w:val="24"/>
        </w:rPr>
        <w:t xml:space="preserve"> </w:t>
      </w:r>
      <w:r w:rsidR="00BC69E4">
        <w:rPr>
          <w:sz w:val="24"/>
        </w:rPr>
        <w:t>Therefore employee training and employee satisfaction should appear in the learning and growth perspective of the scorecard.</w:t>
      </w:r>
      <w:r>
        <w:rPr>
          <w:sz w:val="24"/>
        </w:rPr>
        <w:t xml:space="preserve">  Dunder Mifflin </w:t>
      </w:r>
      <w:r w:rsidR="00BC69E4">
        <w:rPr>
          <w:sz w:val="24"/>
        </w:rPr>
        <w:t>can then evaluate if improving employee-related measures results in improved internal-business process measures, market share and financial performance.</w:t>
      </w:r>
    </w:p>
    <w:p w14:paraId="44BFFFEC" w14:textId="77777777" w:rsidR="00BC69E4" w:rsidRDefault="00BC69E4" w:rsidP="00BC69E4">
      <w:pPr>
        <w:tabs>
          <w:tab w:val="left" w:pos="540"/>
        </w:tabs>
        <w:ind w:firstLine="720"/>
        <w:jc w:val="both"/>
        <w:rPr>
          <w:sz w:val="24"/>
          <w:szCs w:val="24"/>
        </w:rPr>
      </w:pPr>
      <w:r>
        <w:rPr>
          <w:sz w:val="24"/>
          <w:szCs w:val="24"/>
        </w:rPr>
        <w:t xml:space="preserve">Adding new product development measures to internal business processes is also important. </w:t>
      </w:r>
      <w:r w:rsidR="005A1558">
        <w:rPr>
          <w:sz w:val="24"/>
          <w:szCs w:val="24"/>
        </w:rPr>
        <w:t xml:space="preserve"> </w:t>
      </w:r>
      <w:r>
        <w:rPr>
          <w:sz w:val="24"/>
          <w:szCs w:val="24"/>
        </w:rPr>
        <w:t xml:space="preserve">As </w:t>
      </w:r>
      <w:r w:rsidR="005A1558">
        <w:rPr>
          <w:sz w:val="24"/>
          <w:szCs w:val="24"/>
        </w:rPr>
        <w:t>Dunder Mifflin</w:t>
      </w:r>
      <w:r>
        <w:rPr>
          <w:sz w:val="24"/>
          <w:szCs w:val="24"/>
        </w:rPr>
        <w:t xml:space="preserve"> reduces defects, </w:t>
      </w:r>
      <w:r w:rsidR="005A1558">
        <w:rPr>
          <w:sz w:val="24"/>
          <w:szCs w:val="24"/>
        </w:rPr>
        <w:t>their</w:t>
      </w:r>
      <w:r>
        <w:rPr>
          <w:sz w:val="24"/>
          <w:szCs w:val="24"/>
        </w:rPr>
        <w:t xml:space="preserve">s costs will not automatically decrease because many of </w:t>
      </w:r>
      <w:r w:rsidR="005A1558">
        <w:rPr>
          <w:sz w:val="24"/>
          <w:szCs w:val="24"/>
        </w:rPr>
        <w:t>Dunder Mifflin</w:t>
      </w:r>
      <w:r>
        <w:rPr>
          <w:sz w:val="24"/>
          <w:szCs w:val="24"/>
        </w:rPr>
        <w:t xml:space="preserve">’s costs are fixed. </w:t>
      </w:r>
      <w:r w:rsidR="005A1558">
        <w:rPr>
          <w:sz w:val="24"/>
          <w:szCs w:val="24"/>
        </w:rPr>
        <w:t xml:space="preserve"> </w:t>
      </w:r>
      <w:r>
        <w:rPr>
          <w:sz w:val="24"/>
          <w:szCs w:val="24"/>
        </w:rPr>
        <w:t xml:space="preserve">Instead, </w:t>
      </w:r>
      <w:r w:rsidR="005A1558">
        <w:rPr>
          <w:sz w:val="24"/>
          <w:szCs w:val="24"/>
        </w:rPr>
        <w:t>Dunder Mifflin</w:t>
      </w:r>
      <w:r>
        <w:rPr>
          <w:sz w:val="24"/>
          <w:szCs w:val="24"/>
        </w:rPr>
        <w:t xml:space="preserve"> will have more capacity available to it. </w:t>
      </w:r>
      <w:r w:rsidR="005A1558">
        <w:rPr>
          <w:sz w:val="24"/>
          <w:szCs w:val="24"/>
        </w:rPr>
        <w:t xml:space="preserve"> </w:t>
      </w:r>
      <w:r>
        <w:rPr>
          <w:sz w:val="24"/>
          <w:szCs w:val="24"/>
        </w:rPr>
        <w:t xml:space="preserve">The key question is how </w:t>
      </w:r>
      <w:r w:rsidR="00342380">
        <w:rPr>
          <w:sz w:val="24"/>
          <w:szCs w:val="24"/>
        </w:rPr>
        <w:t>Dunder Mifflin</w:t>
      </w:r>
      <w:r>
        <w:rPr>
          <w:sz w:val="24"/>
          <w:szCs w:val="24"/>
        </w:rPr>
        <w:t xml:space="preserve"> will obtain value from this capacity. </w:t>
      </w:r>
      <w:r w:rsidR="00342380">
        <w:rPr>
          <w:sz w:val="24"/>
          <w:szCs w:val="24"/>
        </w:rPr>
        <w:t xml:space="preserve"> </w:t>
      </w:r>
      <w:r>
        <w:rPr>
          <w:sz w:val="24"/>
          <w:szCs w:val="24"/>
        </w:rPr>
        <w:t xml:space="preserve">One important way is to use the capacity to produce and sell new models of its products. </w:t>
      </w:r>
      <w:r w:rsidR="00342380">
        <w:rPr>
          <w:sz w:val="24"/>
          <w:szCs w:val="24"/>
        </w:rPr>
        <w:t xml:space="preserve"> </w:t>
      </w:r>
      <w:r>
        <w:rPr>
          <w:sz w:val="24"/>
          <w:szCs w:val="24"/>
        </w:rPr>
        <w:t xml:space="preserve">Of course if this strategy is to work, </w:t>
      </w:r>
      <w:r w:rsidR="00342380">
        <w:rPr>
          <w:sz w:val="24"/>
          <w:szCs w:val="24"/>
        </w:rPr>
        <w:t>Dunder Mifflin</w:t>
      </w:r>
      <w:r>
        <w:rPr>
          <w:sz w:val="24"/>
          <w:szCs w:val="24"/>
        </w:rPr>
        <w:t xml:space="preserve"> must develop new products at the same time that it is improving quality. </w:t>
      </w:r>
      <w:r w:rsidR="00342380">
        <w:rPr>
          <w:sz w:val="24"/>
          <w:szCs w:val="24"/>
        </w:rPr>
        <w:t xml:space="preserve"> </w:t>
      </w:r>
      <w:r>
        <w:rPr>
          <w:sz w:val="24"/>
          <w:szCs w:val="24"/>
        </w:rPr>
        <w:t xml:space="preserve">Hence, the scorecard should contain some measure to monitor progress in new product development. </w:t>
      </w:r>
      <w:r w:rsidR="00342380">
        <w:rPr>
          <w:sz w:val="24"/>
          <w:szCs w:val="24"/>
        </w:rPr>
        <w:t xml:space="preserve"> </w:t>
      </w:r>
      <w:r>
        <w:rPr>
          <w:sz w:val="24"/>
          <w:szCs w:val="24"/>
        </w:rPr>
        <w:t>Improving quality without developing and selling new products (or downsizing) will result in weak financial performance.</w:t>
      </w:r>
      <w:r w:rsidR="00466D09">
        <w:rPr>
          <w:sz w:val="24"/>
          <w:szCs w:val="24"/>
        </w:rPr>
        <w:t xml:space="preserve"> </w:t>
      </w:r>
      <w:r w:rsidR="00342380">
        <w:rPr>
          <w:sz w:val="24"/>
          <w:szCs w:val="24"/>
        </w:rPr>
        <w:t xml:space="preserve"> </w:t>
      </w:r>
      <w:r w:rsidR="00466D09">
        <w:rPr>
          <w:sz w:val="24"/>
          <w:szCs w:val="24"/>
        </w:rPr>
        <w:t xml:space="preserve">The new product development need not focus on designing innovative products that can command a price premium because </w:t>
      </w:r>
      <w:r w:rsidR="00342380">
        <w:rPr>
          <w:sz w:val="24"/>
          <w:szCs w:val="24"/>
        </w:rPr>
        <w:t xml:space="preserve">Dunder </w:t>
      </w:r>
      <w:r w:rsidR="00342380">
        <w:rPr>
          <w:sz w:val="24"/>
          <w:szCs w:val="24"/>
        </w:rPr>
        <w:lastRenderedPageBreak/>
        <w:t>Mifflin</w:t>
      </w:r>
      <w:r w:rsidR="00466D09">
        <w:rPr>
          <w:sz w:val="24"/>
          <w:szCs w:val="24"/>
        </w:rPr>
        <w:t>’s strategy is one of cost leadership and not product differentiation but rather on product extensions that could help it grow sales.</w:t>
      </w:r>
    </w:p>
    <w:p w14:paraId="14C9EB6F" w14:textId="77777777" w:rsidR="00BC69E4" w:rsidRDefault="00BC69E4" w:rsidP="00BC69E4">
      <w:pPr>
        <w:tabs>
          <w:tab w:val="left" w:pos="720"/>
          <w:tab w:val="left" w:pos="1800"/>
        </w:tabs>
        <w:jc w:val="both"/>
        <w:rPr>
          <w:sz w:val="24"/>
          <w:szCs w:val="24"/>
        </w:rPr>
      </w:pPr>
    </w:p>
    <w:p w14:paraId="2159CDFA" w14:textId="77777777" w:rsidR="00936F0C" w:rsidRDefault="00BC69E4" w:rsidP="00BC69E4">
      <w:pPr>
        <w:tabs>
          <w:tab w:val="left" w:pos="720"/>
          <w:tab w:val="left" w:pos="1800"/>
        </w:tabs>
        <w:jc w:val="both"/>
        <w:rPr>
          <w:sz w:val="24"/>
          <w:szCs w:val="24"/>
        </w:rPr>
      </w:pPr>
      <w:r>
        <w:rPr>
          <w:sz w:val="24"/>
          <w:szCs w:val="24"/>
        </w:rPr>
        <w:t>4.</w:t>
      </w:r>
      <w:r>
        <w:rPr>
          <w:sz w:val="24"/>
          <w:szCs w:val="24"/>
        </w:rPr>
        <w:tab/>
        <w:t xml:space="preserve">Improving quality and significantly downsizing to eliminate unused capacity is difficult. </w:t>
      </w:r>
      <w:r w:rsidR="00342380">
        <w:rPr>
          <w:sz w:val="24"/>
          <w:szCs w:val="24"/>
        </w:rPr>
        <w:t xml:space="preserve"> </w:t>
      </w:r>
      <w:r>
        <w:rPr>
          <w:sz w:val="24"/>
          <w:szCs w:val="24"/>
        </w:rPr>
        <w:t xml:space="preserve">Recall that the key to improving quality at </w:t>
      </w:r>
      <w:r w:rsidR="00342380">
        <w:rPr>
          <w:sz w:val="24"/>
          <w:szCs w:val="24"/>
        </w:rPr>
        <w:t xml:space="preserve">Dunder Mifflin </w:t>
      </w:r>
      <w:r>
        <w:rPr>
          <w:sz w:val="24"/>
          <w:szCs w:val="24"/>
        </w:rPr>
        <w:t xml:space="preserve">is training and empowering workers. </w:t>
      </w:r>
      <w:r w:rsidR="00342380">
        <w:rPr>
          <w:sz w:val="24"/>
          <w:szCs w:val="24"/>
        </w:rPr>
        <w:t xml:space="preserve"> </w:t>
      </w:r>
      <w:r>
        <w:rPr>
          <w:sz w:val="24"/>
          <w:szCs w:val="24"/>
        </w:rPr>
        <w:t xml:space="preserve">As quality improvements occur, capacity will be freed up, but because costs are fixed, quality improvements will not automatically lead to lower costs. </w:t>
      </w:r>
      <w:r w:rsidR="00342380">
        <w:rPr>
          <w:sz w:val="24"/>
          <w:szCs w:val="24"/>
        </w:rPr>
        <w:t xml:space="preserve"> </w:t>
      </w:r>
      <w:r>
        <w:rPr>
          <w:sz w:val="24"/>
          <w:szCs w:val="24"/>
        </w:rPr>
        <w:t xml:space="preserve">To reduce costs, </w:t>
      </w:r>
      <w:r w:rsidR="00342380">
        <w:rPr>
          <w:sz w:val="24"/>
          <w:szCs w:val="24"/>
        </w:rPr>
        <w:t xml:space="preserve">Michael Scott </w:t>
      </w:r>
      <w:r>
        <w:rPr>
          <w:sz w:val="24"/>
          <w:szCs w:val="24"/>
        </w:rPr>
        <w:t xml:space="preserve">must take actions such as selling equipment and laying off employees. </w:t>
      </w:r>
      <w:r w:rsidR="00342380">
        <w:rPr>
          <w:sz w:val="24"/>
          <w:szCs w:val="24"/>
        </w:rPr>
        <w:t xml:space="preserve"> </w:t>
      </w:r>
      <w:r>
        <w:rPr>
          <w:sz w:val="24"/>
          <w:szCs w:val="24"/>
        </w:rPr>
        <w:t xml:space="preserve">But how can management lay off the very employees whose hard work and skills led to improved quality? </w:t>
      </w:r>
      <w:r w:rsidR="00342380">
        <w:rPr>
          <w:sz w:val="24"/>
          <w:szCs w:val="24"/>
        </w:rPr>
        <w:t xml:space="preserve"> </w:t>
      </w:r>
      <w:r>
        <w:rPr>
          <w:sz w:val="24"/>
          <w:szCs w:val="24"/>
        </w:rPr>
        <w:t xml:space="preserve">If it did lay off employees now, will the remaining employees ever work hard to improve quality in the future? </w:t>
      </w:r>
      <w:r w:rsidR="00342380">
        <w:rPr>
          <w:sz w:val="24"/>
          <w:szCs w:val="24"/>
        </w:rPr>
        <w:t xml:space="preserve"> </w:t>
      </w:r>
      <w:r>
        <w:rPr>
          <w:sz w:val="24"/>
          <w:szCs w:val="24"/>
        </w:rPr>
        <w:t xml:space="preserve">For these reasons, </w:t>
      </w:r>
      <w:r w:rsidR="00342380">
        <w:rPr>
          <w:sz w:val="24"/>
          <w:szCs w:val="24"/>
        </w:rPr>
        <w:t xml:space="preserve">Michael Scott </w:t>
      </w:r>
      <w:r>
        <w:rPr>
          <w:sz w:val="24"/>
          <w:szCs w:val="24"/>
        </w:rPr>
        <w:t xml:space="preserve">should first focus on using the newly available capacity to sell more products. </w:t>
      </w:r>
      <w:r w:rsidR="00342380">
        <w:rPr>
          <w:sz w:val="24"/>
          <w:szCs w:val="24"/>
        </w:rPr>
        <w:t xml:space="preserve"> </w:t>
      </w:r>
      <w:r>
        <w:rPr>
          <w:sz w:val="24"/>
          <w:szCs w:val="24"/>
        </w:rPr>
        <w:t xml:space="preserve">If </w:t>
      </w:r>
      <w:r w:rsidR="00342380">
        <w:rPr>
          <w:sz w:val="24"/>
          <w:szCs w:val="24"/>
        </w:rPr>
        <w:t>he</w:t>
      </w:r>
      <w:r>
        <w:rPr>
          <w:sz w:val="24"/>
          <w:szCs w:val="24"/>
        </w:rPr>
        <w:t xml:space="preserve"> cannot do so and must downsize, </w:t>
      </w:r>
      <w:r w:rsidR="00342380">
        <w:rPr>
          <w:sz w:val="24"/>
          <w:szCs w:val="24"/>
        </w:rPr>
        <w:t xml:space="preserve">Dunder Mifflin </w:t>
      </w:r>
      <w:r>
        <w:rPr>
          <w:sz w:val="24"/>
          <w:szCs w:val="24"/>
        </w:rPr>
        <w:t>should try to downsize in a way that would not hurt employee morale, such as through retirements and voluntary severance.</w:t>
      </w:r>
      <w:r w:rsidR="00466D09">
        <w:rPr>
          <w:sz w:val="24"/>
          <w:szCs w:val="24"/>
        </w:rPr>
        <w:t xml:space="preserve"> </w:t>
      </w:r>
    </w:p>
    <w:p w14:paraId="0D3FC2B2" w14:textId="77777777" w:rsidR="00936F0C" w:rsidRDefault="00936F0C" w:rsidP="00BC69E4">
      <w:pPr>
        <w:tabs>
          <w:tab w:val="left" w:pos="720"/>
          <w:tab w:val="left" w:pos="1800"/>
        </w:tabs>
        <w:jc w:val="both"/>
        <w:rPr>
          <w:sz w:val="24"/>
          <w:szCs w:val="24"/>
        </w:rPr>
      </w:pPr>
    </w:p>
    <w:p w14:paraId="621CD618" w14:textId="77777777" w:rsidR="00BC69E4" w:rsidRDefault="00936F0C" w:rsidP="00BC69E4">
      <w:pPr>
        <w:tabs>
          <w:tab w:val="left" w:pos="720"/>
          <w:tab w:val="left" w:pos="1800"/>
        </w:tabs>
        <w:jc w:val="both"/>
        <w:rPr>
          <w:sz w:val="24"/>
          <w:szCs w:val="24"/>
        </w:rPr>
      </w:pPr>
      <w:r>
        <w:rPr>
          <w:sz w:val="24"/>
          <w:szCs w:val="24"/>
        </w:rPr>
        <w:tab/>
        <w:t xml:space="preserve">If it had to downsize, the preferred approach for </w:t>
      </w:r>
      <w:r w:rsidR="00342380">
        <w:rPr>
          <w:sz w:val="24"/>
          <w:szCs w:val="24"/>
        </w:rPr>
        <w:t>Dunder Mifflin</w:t>
      </w:r>
      <w:r>
        <w:rPr>
          <w:sz w:val="24"/>
          <w:szCs w:val="24"/>
        </w:rPr>
        <w:t xml:space="preserve"> to follow is to first downsize by laying off employees, assure the remaining employees that there will be no more layoffs, and then seek to improve quality. </w:t>
      </w:r>
    </w:p>
    <w:p w14:paraId="074E2FBD" w14:textId="4DA327D8" w:rsidR="00995CCE" w:rsidRDefault="00995CCE" w:rsidP="00731A6E">
      <w:pPr>
        <w:pStyle w:val="PP"/>
        <w:tabs>
          <w:tab w:val="clear" w:pos="840"/>
          <w:tab w:val="left" w:pos="810"/>
        </w:tabs>
        <w:spacing w:line="240" w:lineRule="auto"/>
        <w:rPr>
          <w:rStyle w:val="NumSpan"/>
          <w:color w:val="FF0000"/>
          <w:highlight w:val="yellow"/>
        </w:rPr>
      </w:pPr>
    </w:p>
    <w:p w14:paraId="073C6A81" w14:textId="33CE92F5" w:rsidR="00413DD7" w:rsidRDefault="00413DD7" w:rsidP="00731A6E">
      <w:pPr>
        <w:pStyle w:val="PP"/>
        <w:tabs>
          <w:tab w:val="clear" w:pos="840"/>
          <w:tab w:val="left" w:pos="810"/>
        </w:tabs>
        <w:spacing w:line="240" w:lineRule="auto"/>
        <w:rPr>
          <w:rStyle w:val="NumSpan"/>
          <w:color w:val="FF0000"/>
          <w:highlight w:val="yellow"/>
        </w:rPr>
      </w:pPr>
    </w:p>
    <w:p w14:paraId="16E88E68" w14:textId="72ABF79B" w:rsidR="00413DD7" w:rsidRDefault="00413DD7" w:rsidP="00731A6E">
      <w:pPr>
        <w:pStyle w:val="PP"/>
        <w:tabs>
          <w:tab w:val="clear" w:pos="840"/>
          <w:tab w:val="left" w:pos="810"/>
        </w:tabs>
        <w:spacing w:line="240" w:lineRule="auto"/>
        <w:rPr>
          <w:rStyle w:val="NumSpan"/>
          <w:color w:val="FF0000"/>
          <w:highlight w:val="yellow"/>
        </w:rPr>
      </w:pPr>
    </w:p>
    <w:p w14:paraId="4A46EE9E" w14:textId="1E3D003D" w:rsidR="00413DD7" w:rsidRDefault="00413DD7" w:rsidP="00731A6E">
      <w:pPr>
        <w:pStyle w:val="PP"/>
        <w:tabs>
          <w:tab w:val="clear" w:pos="840"/>
          <w:tab w:val="left" w:pos="810"/>
        </w:tabs>
        <w:spacing w:line="240" w:lineRule="auto"/>
        <w:rPr>
          <w:rStyle w:val="NumSpan"/>
          <w:color w:val="FF0000"/>
          <w:highlight w:val="yellow"/>
        </w:rPr>
      </w:pPr>
    </w:p>
    <w:p w14:paraId="253ED9A9" w14:textId="7730F664" w:rsidR="00413DD7" w:rsidRDefault="00413DD7" w:rsidP="00731A6E">
      <w:pPr>
        <w:pStyle w:val="PP"/>
        <w:tabs>
          <w:tab w:val="clear" w:pos="840"/>
          <w:tab w:val="left" w:pos="810"/>
        </w:tabs>
        <w:spacing w:line="240" w:lineRule="auto"/>
        <w:rPr>
          <w:rStyle w:val="NumSpan"/>
          <w:color w:val="FF0000"/>
          <w:highlight w:val="yellow"/>
        </w:rPr>
      </w:pPr>
    </w:p>
    <w:p w14:paraId="2C695DE7" w14:textId="2EE0DDE3" w:rsidR="00413DD7" w:rsidRDefault="00413DD7" w:rsidP="00731A6E">
      <w:pPr>
        <w:pStyle w:val="PP"/>
        <w:tabs>
          <w:tab w:val="clear" w:pos="840"/>
          <w:tab w:val="left" w:pos="810"/>
        </w:tabs>
        <w:spacing w:line="240" w:lineRule="auto"/>
        <w:rPr>
          <w:rStyle w:val="NumSpan"/>
          <w:color w:val="FF0000"/>
          <w:highlight w:val="yellow"/>
        </w:rPr>
      </w:pPr>
    </w:p>
    <w:p w14:paraId="03AD1D6B" w14:textId="234E3E15" w:rsidR="00413DD7" w:rsidRDefault="00413DD7" w:rsidP="00731A6E">
      <w:pPr>
        <w:pStyle w:val="PP"/>
        <w:tabs>
          <w:tab w:val="clear" w:pos="840"/>
          <w:tab w:val="left" w:pos="810"/>
        </w:tabs>
        <w:spacing w:line="240" w:lineRule="auto"/>
        <w:rPr>
          <w:rStyle w:val="NumSpan"/>
          <w:color w:val="FF0000"/>
          <w:highlight w:val="yellow"/>
        </w:rPr>
      </w:pPr>
    </w:p>
    <w:p w14:paraId="0BB0658D" w14:textId="0934955D" w:rsidR="00413DD7" w:rsidRDefault="00413DD7" w:rsidP="00731A6E">
      <w:pPr>
        <w:pStyle w:val="PP"/>
        <w:tabs>
          <w:tab w:val="clear" w:pos="840"/>
          <w:tab w:val="left" w:pos="810"/>
        </w:tabs>
        <w:spacing w:line="240" w:lineRule="auto"/>
        <w:rPr>
          <w:rStyle w:val="NumSpan"/>
          <w:color w:val="FF0000"/>
          <w:highlight w:val="yellow"/>
        </w:rPr>
      </w:pPr>
    </w:p>
    <w:p w14:paraId="4152BAAC" w14:textId="1DD02091" w:rsidR="00413DD7" w:rsidRDefault="00413DD7" w:rsidP="00731A6E">
      <w:pPr>
        <w:pStyle w:val="PP"/>
        <w:tabs>
          <w:tab w:val="clear" w:pos="840"/>
          <w:tab w:val="left" w:pos="810"/>
        </w:tabs>
        <w:spacing w:line="240" w:lineRule="auto"/>
        <w:rPr>
          <w:rStyle w:val="NumSpan"/>
          <w:color w:val="FF0000"/>
          <w:highlight w:val="yellow"/>
        </w:rPr>
      </w:pPr>
    </w:p>
    <w:p w14:paraId="547E2A79" w14:textId="07304EF5" w:rsidR="00413DD7" w:rsidRDefault="00413DD7" w:rsidP="00731A6E">
      <w:pPr>
        <w:pStyle w:val="PP"/>
        <w:tabs>
          <w:tab w:val="clear" w:pos="840"/>
          <w:tab w:val="left" w:pos="810"/>
        </w:tabs>
        <w:spacing w:line="240" w:lineRule="auto"/>
        <w:rPr>
          <w:rStyle w:val="NumSpan"/>
          <w:color w:val="FF0000"/>
          <w:highlight w:val="yellow"/>
        </w:rPr>
      </w:pPr>
    </w:p>
    <w:p w14:paraId="6351CF2A" w14:textId="54856702" w:rsidR="00413DD7" w:rsidRDefault="00413DD7" w:rsidP="00731A6E">
      <w:pPr>
        <w:pStyle w:val="PP"/>
        <w:tabs>
          <w:tab w:val="clear" w:pos="840"/>
          <w:tab w:val="left" w:pos="810"/>
        </w:tabs>
        <w:spacing w:line="240" w:lineRule="auto"/>
        <w:rPr>
          <w:rStyle w:val="NumSpan"/>
          <w:color w:val="FF0000"/>
          <w:highlight w:val="yellow"/>
        </w:rPr>
      </w:pPr>
    </w:p>
    <w:p w14:paraId="1CCD8F05" w14:textId="14F47DBF" w:rsidR="00413DD7" w:rsidRDefault="00413DD7" w:rsidP="00731A6E">
      <w:pPr>
        <w:pStyle w:val="PP"/>
        <w:tabs>
          <w:tab w:val="clear" w:pos="840"/>
          <w:tab w:val="left" w:pos="810"/>
        </w:tabs>
        <w:spacing w:line="240" w:lineRule="auto"/>
        <w:rPr>
          <w:rStyle w:val="NumSpan"/>
          <w:color w:val="FF0000"/>
          <w:highlight w:val="yellow"/>
        </w:rPr>
      </w:pPr>
    </w:p>
    <w:p w14:paraId="0288D471" w14:textId="564AB489" w:rsidR="00413DD7" w:rsidRDefault="00413DD7" w:rsidP="00731A6E">
      <w:pPr>
        <w:pStyle w:val="PP"/>
        <w:tabs>
          <w:tab w:val="clear" w:pos="840"/>
          <w:tab w:val="left" w:pos="810"/>
        </w:tabs>
        <w:spacing w:line="240" w:lineRule="auto"/>
        <w:rPr>
          <w:rStyle w:val="NumSpan"/>
          <w:color w:val="FF0000"/>
          <w:highlight w:val="yellow"/>
        </w:rPr>
      </w:pPr>
    </w:p>
    <w:p w14:paraId="0AFCE289" w14:textId="228B686E" w:rsidR="00413DD7" w:rsidRDefault="00413DD7" w:rsidP="00731A6E">
      <w:pPr>
        <w:pStyle w:val="PP"/>
        <w:tabs>
          <w:tab w:val="clear" w:pos="840"/>
          <w:tab w:val="left" w:pos="810"/>
        </w:tabs>
        <w:spacing w:line="240" w:lineRule="auto"/>
        <w:rPr>
          <w:rStyle w:val="NumSpan"/>
          <w:color w:val="FF0000"/>
          <w:highlight w:val="yellow"/>
        </w:rPr>
      </w:pPr>
    </w:p>
    <w:p w14:paraId="59320273" w14:textId="6E94E259" w:rsidR="00413DD7" w:rsidRDefault="00413DD7" w:rsidP="00731A6E">
      <w:pPr>
        <w:pStyle w:val="PP"/>
        <w:tabs>
          <w:tab w:val="clear" w:pos="840"/>
          <w:tab w:val="left" w:pos="810"/>
        </w:tabs>
        <w:spacing w:line="240" w:lineRule="auto"/>
        <w:rPr>
          <w:rStyle w:val="NumSpan"/>
          <w:color w:val="FF0000"/>
          <w:highlight w:val="yellow"/>
        </w:rPr>
      </w:pPr>
    </w:p>
    <w:p w14:paraId="60BC51BD" w14:textId="33989E98" w:rsidR="00413DD7" w:rsidRDefault="00413DD7" w:rsidP="00731A6E">
      <w:pPr>
        <w:pStyle w:val="PP"/>
        <w:tabs>
          <w:tab w:val="clear" w:pos="840"/>
          <w:tab w:val="left" w:pos="810"/>
        </w:tabs>
        <w:spacing w:line="240" w:lineRule="auto"/>
        <w:rPr>
          <w:rStyle w:val="NumSpan"/>
          <w:color w:val="FF0000"/>
          <w:highlight w:val="yellow"/>
        </w:rPr>
      </w:pPr>
    </w:p>
    <w:p w14:paraId="01090C62" w14:textId="532CB2F0" w:rsidR="00413DD7" w:rsidRDefault="00413DD7" w:rsidP="00731A6E">
      <w:pPr>
        <w:pStyle w:val="PP"/>
        <w:tabs>
          <w:tab w:val="clear" w:pos="840"/>
          <w:tab w:val="left" w:pos="810"/>
        </w:tabs>
        <w:spacing w:line="240" w:lineRule="auto"/>
        <w:rPr>
          <w:rStyle w:val="NumSpan"/>
          <w:color w:val="FF0000"/>
          <w:highlight w:val="yellow"/>
        </w:rPr>
      </w:pPr>
    </w:p>
    <w:p w14:paraId="74D988E3" w14:textId="586560C1" w:rsidR="00413DD7" w:rsidRDefault="00413DD7" w:rsidP="00731A6E">
      <w:pPr>
        <w:pStyle w:val="PP"/>
        <w:tabs>
          <w:tab w:val="clear" w:pos="840"/>
          <w:tab w:val="left" w:pos="810"/>
        </w:tabs>
        <w:spacing w:line="240" w:lineRule="auto"/>
        <w:rPr>
          <w:rStyle w:val="NumSpan"/>
          <w:color w:val="FF0000"/>
          <w:highlight w:val="yellow"/>
        </w:rPr>
      </w:pPr>
    </w:p>
    <w:p w14:paraId="443DA25B" w14:textId="0B8A5986" w:rsidR="00413DD7" w:rsidRDefault="00413DD7" w:rsidP="00731A6E">
      <w:pPr>
        <w:pStyle w:val="PP"/>
        <w:tabs>
          <w:tab w:val="clear" w:pos="840"/>
          <w:tab w:val="left" w:pos="810"/>
        </w:tabs>
        <w:spacing w:line="240" w:lineRule="auto"/>
        <w:rPr>
          <w:rStyle w:val="NumSpan"/>
          <w:color w:val="FF0000"/>
          <w:highlight w:val="yellow"/>
        </w:rPr>
      </w:pPr>
    </w:p>
    <w:p w14:paraId="559922B3" w14:textId="77777777" w:rsidR="00413DD7" w:rsidRDefault="00413DD7" w:rsidP="00731A6E">
      <w:pPr>
        <w:pStyle w:val="PP"/>
        <w:tabs>
          <w:tab w:val="clear" w:pos="840"/>
          <w:tab w:val="left" w:pos="810"/>
        </w:tabs>
        <w:spacing w:line="240" w:lineRule="auto"/>
        <w:rPr>
          <w:rStyle w:val="NumSpan"/>
          <w:color w:val="FF0000"/>
          <w:highlight w:val="yellow"/>
        </w:rPr>
      </w:pPr>
    </w:p>
    <w:p w14:paraId="123BA6BD" w14:textId="15785962" w:rsidR="00413DD7" w:rsidRDefault="00413DD7" w:rsidP="00731A6E">
      <w:pPr>
        <w:pStyle w:val="PP"/>
        <w:tabs>
          <w:tab w:val="clear" w:pos="840"/>
          <w:tab w:val="left" w:pos="810"/>
        </w:tabs>
        <w:spacing w:line="240" w:lineRule="auto"/>
        <w:rPr>
          <w:rStyle w:val="NumSpan"/>
          <w:color w:val="FF0000"/>
          <w:highlight w:val="yellow"/>
        </w:rPr>
      </w:pPr>
    </w:p>
    <w:p w14:paraId="4509CB55" w14:textId="23CA67B4" w:rsidR="00413DD7" w:rsidRDefault="00413DD7" w:rsidP="00731A6E">
      <w:pPr>
        <w:pStyle w:val="PP"/>
        <w:tabs>
          <w:tab w:val="clear" w:pos="840"/>
          <w:tab w:val="left" w:pos="810"/>
        </w:tabs>
        <w:spacing w:line="240" w:lineRule="auto"/>
        <w:rPr>
          <w:rStyle w:val="NumSpan"/>
          <w:color w:val="FF0000"/>
          <w:highlight w:val="yellow"/>
        </w:rPr>
      </w:pPr>
    </w:p>
    <w:p w14:paraId="26F9267B" w14:textId="6ED50FA1" w:rsidR="00413DD7" w:rsidRDefault="00413DD7" w:rsidP="00731A6E">
      <w:pPr>
        <w:pStyle w:val="PP"/>
        <w:tabs>
          <w:tab w:val="clear" w:pos="840"/>
          <w:tab w:val="left" w:pos="810"/>
        </w:tabs>
        <w:spacing w:line="240" w:lineRule="auto"/>
        <w:rPr>
          <w:rStyle w:val="NumSpan"/>
          <w:color w:val="FF0000"/>
          <w:highlight w:val="yellow"/>
        </w:rPr>
      </w:pPr>
    </w:p>
    <w:p w14:paraId="7EC59530" w14:textId="7CF93C75" w:rsidR="00413DD7" w:rsidRDefault="00413DD7" w:rsidP="00731A6E">
      <w:pPr>
        <w:pStyle w:val="PP"/>
        <w:tabs>
          <w:tab w:val="clear" w:pos="840"/>
          <w:tab w:val="left" w:pos="810"/>
        </w:tabs>
        <w:spacing w:line="240" w:lineRule="auto"/>
        <w:rPr>
          <w:rStyle w:val="NumSpan"/>
          <w:color w:val="FF0000"/>
          <w:highlight w:val="yellow"/>
        </w:rPr>
      </w:pPr>
    </w:p>
    <w:p w14:paraId="0091559C" w14:textId="77777777" w:rsidR="00413DD7" w:rsidRDefault="00413DD7" w:rsidP="00731A6E">
      <w:pPr>
        <w:pStyle w:val="PP"/>
        <w:tabs>
          <w:tab w:val="clear" w:pos="840"/>
          <w:tab w:val="left" w:pos="810"/>
        </w:tabs>
        <w:spacing w:line="240" w:lineRule="auto"/>
        <w:rPr>
          <w:rStyle w:val="NumSpan"/>
          <w:color w:val="FF0000"/>
          <w:highlight w:val="yellow"/>
        </w:rPr>
      </w:pPr>
    </w:p>
    <w:p w14:paraId="7A4BD8DB" w14:textId="4ACB3A7A" w:rsidR="00413DD7" w:rsidRDefault="00413DD7" w:rsidP="00731A6E">
      <w:pPr>
        <w:pStyle w:val="PP"/>
        <w:tabs>
          <w:tab w:val="clear" w:pos="840"/>
          <w:tab w:val="left" w:pos="810"/>
        </w:tabs>
        <w:spacing w:line="240" w:lineRule="auto"/>
        <w:rPr>
          <w:rStyle w:val="NumSpan"/>
          <w:color w:val="FF0000"/>
          <w:highlight w:val="yellow"/>
        </w:rPr>
      </w:pPr>
    </w:p>
    <w:p w14:paraId="718F29F7" w14:textId="1C49EC28" w:rsidR="00413DD7" w:rsidRDefault="00413DD7" w:rsidP="00731A6E">
      <w:pPr>
        <w:pStyle w:val="PP"/>
        <w:tabs>
          <w:tab w:val="clear" w:pos="840"/>
          <w:tab w:val="left" w:pos="810"/>
        </w:tabs>
        <w:spacing w:line="240" w:lineRule="auto"/>
        <w:rPr>
          <w:rStyle w:val="NumSpan"/>
          <w:color w:val="FF0000"/>
          <w:highlight w:val="yellow"/>
        </w:rPr>
      </w:pPr>
    </w:p>
    <w:p w14:paraId="5AF58515" w14:textId="17FF6C92" w:rsidR="00413DD7" w:rsidRDefault="00413DD7" w:rsidP="00731A6E">
      <w:pPr>
        <w:pStyle w:val="PP"/>
        <w:tabs>
          <w:tab w:val="clear" w:pos="840"/>
          <w:tab w:val="left" w:pos="810"/>
        </w:tabs>
        <w:spacing w:line="240" w:lineRule="auto"/>
        <w:rPr>
          <w:rStyle w:val="NumSpan"/>
          <w:color w:val="FF0000"/>
          <w:highlight w:val="yellow"/>
        </w:rPr>
      </w:pPr>
    </w:p>
    <w:p w14:paraId="3CF4CCC5" w14:textId="16607018" w:rsidR="00413DD7" w:rsidRDefault="00413DD7" w:rsidP="00731A6E">
      <w:pPr>
        <w:pStyle w:val="PP"/>
        <w:tabs>
          <w:tab w:val="clear" w:pos="840"/>
          <w:tab w:val="left" w:pos="810"/>
        </w:tabs>
        <w:spacing w:line="240" w:lineRule="auto"/>
        <w:rPr>
          <w:rStyle w:val="NumSpan"/>
          <w:color w:val="FF0000"/>
          <w:highlight w:val="yellow"/>
        </w:rPr>
      </w:pPr>
    </w:p>
    <w:p w14:paraId="0CB909FC" w14:textId="31C0C40B" w:rsidR="00413DD7" w:rsidRDefault="00413DD7" w:rsidP="00731A6E">
      <w:pPr>
        <w:pStyle w:val="PP"/>
        <w:tabs>
          <w:tab w:val="clear" w:pos="840"/>
          <w:tab w:val="left" w:pos="810"/>
        </w:tabs>
        <w:spacing w:line="240" w:lineRule="auto"/>
        <w:rPr>
          <w:rStyle w:val="NumSpan"/>
          <w:color w:val="FF0000"/>
          <w:highlight w:val="yellow"/>
        </w:rPr>
      </w:pPr>
    </w:p>
    <w:p w14:paraId="4B2D9603" w14:textId="77777777" w:rsidR="00413DD7" w:rsidRDefault="00413DD7" w:rsidP="00731A6E">
      <w:pPr>
        <w:pStyle w:val="PP"/>
        <w:tabs>
          <w:tab w:val="clear" w:pos="840"/>
          <w:tab w:val="left" w:pos="810"/>
        </w:tabs>
        <w:spacing w:line="240" w:lineRule="auto"/>
        <w:rPr>
          <w:rStyle w:val="NumSpan"/>
          <w:color w:val="FF0000"/>
          <w:highlight w:val="yellow"/>
        </w:rPr>
      </w:pPr>
    </w:p>
    <w:p w14:paraId="6E5BDF0A" w14:textId="55887738" w:rsidR="00413DD7" w:rsidRDefault="00413DD7" w:rsidP="00731A6E">
      <w:pPr>
        <w:pStyle w:val="PP"/>
        <w:tabs>
          <w:tab w:val="clear" w:pos="840"/>
          <w:tab w:val="left" w:pos="810"/>
        </w:tabs>
        <w:spacing w:line="240" w:lineRule="auto"/>
        <w:rPr>
          <w:rStyle w:val="NumSpan"/>
          <w:color w:val="FF0000"/>
          <w:highlight w:val="yellow"/>
        </w:rPr>
      </w:pPr>
    </w:p>
    <w:p w14:paraId="6F529175" w14:textId="77777777" w:rsidR="00413DD7" w:rsidRDefault="00413DD7" w:rsidP="00731A6E">
      <w:pPr>
        <w:pStyle w:val="PP"/>
        <w:tabs>
          <w:tab w:val="clear" w:pos="840"/>
          <w:tab w:val="left" w:pos="810"/>
        </w:tabs>
        <w:spacing w:line="240" w:lineRule="auto"/>
        <w:rPr>
          <w:rStyle w:val="NumSpan"/>
          <w:color w:val="FF0000"/>
          <w:highlight w:val="yellow"/>
        </w:rPr>
      </w:pPr>
    </w:p>
    <w:p w14:paraId="052A3B64" w14:textId="77777777" w:rsidR="00342380" w:rsidRDefault="00B306F4" w:rsidP="00731A6E">
      <w:pPr>
        <w:pStyle w:val="Aheading"/>
        <w:rPr>
          <w:b/>
        </w:rPr>
      </w:pPr>
      <w:r>
        <w:rPr>
          <w:rStyle w:val="NumSpan"/>
          <w:b/>
        </w:rPr>
        <w:lastRenderedPageBreak/>
        <w:t>1</w:t>
      </w:r>
      <w:r w:rsidR="00731A6E" w:rsidRPr="00BC3316">
        <w:rPr>
          <w:rStyle w:val="NumSpan"/>
          <w:b/>
        </w:rPr>
        <w:t>2</w:t>
      </w:r>
      <w:r w:rsidR="00731A6E" w:rsidRPr="00B6501A">
        <w:t xml:space="preserve"> </w:t>
      </w:r>
      <w:r w:rsidR="00731A6E" w:rsidRPr="00B6501A">
        <w:tab/>
      </w:r>
      <w:r w:rsidR="00731A6E" w:rsidRPr="00BC3316">
        <w:rPr>
          <w:b/>
        </w:rPr>
        <w:t>Executive compensation, balanced scorecard.</w:t>
      </w:r>
    </w:p>
    <w:p w14:paraId="40350D6C" w14:textId="77777777" w:rsidR="00731A6E" w:rsidRDefault="00731A6E" w:rsidP="00731A6E">
      <w:pPr>
        <w:pStyle w:val="Aheading"/>
      </w:pPr>
      <w:r w:rsidRPr="00B6501A">
        <w:t>A</w:t>
      </w:r>
      <w:r w:rsidR="00342380">
        <w:t xml:space="preserve"> c</w:t>
      </w:r>
      <w:r w:rsidRPr="00B6501A">
        <w:t xml:space="preserve">ompany recently introduced a new bonus plan for its corporate executives. </w:t>
      </w:r>
      <w:r w:rsidR="00342380">
        <w:t xml:space="preserve"> </w:t>
      </w:r>
      <w:r w:rsidRPr="00B6501A">
        <w:t xml:space="preserve">The company believes that current profitability and customer satisfaction levels are equally important to the company’s long-term success. </w:t>
      </w:r>
      <w:r w:rsidR="00342380">
        <w:t xml:space="preserve"> </w:t>
      </w:r>
      <w:r w:rsidRPr="00B6501A">
        <w:t xml:space="preserve">As a result, the new plan awards a bonus equal to 0.5% of salary for each 1% increase in business unit net income or 1% increase in the business unit’s customer satisfaction index. </w:t>
      </w:r>
      <w:r w:rsidR="00347513">
        <w:t xml:space="preserve"> </w:t>
      </w:r>
      <w:r w:rsidRPr="00B6501A">
        <w:t xml:space="preserve">For example, increasing net income from $1 million to $1.1 million (or 10% from its initial value) leads to a bonus of 5% of salary, while increasing the business unit’s customer satisfaction index from 50 to 60 (or 20% from its initial value) leads to a bonus of 10% of salary. </w:t>
      </w:r>
      <w:r w:rsidR="00347513">
        <w:t xml:space="preserve"> </w:t>
      </w:r>
      <w:r w:rsidRPr="00B6501A">
        <w:t xml:space="preserve">There is no bonus penalty when net income or customer satisfaction declines. </w:t>
      </w:r>
      <w:r w:rsidR="00347513">
        <w:t xml:space="preserve"> </w:t>
      </w:r>
      <w:r w:rsidRPr="00B6501A">
        <w:t xml:space="preserve">In </w:t>
      </w:r>
      <w:r w:rsidR="00347513">
        <w:t xml:space="preserve">Year 1 </w:t>
      </w:r>
      <w:r w:rsidRPr="00B6501A">
        <w:t xml:space="preserve">and </w:t>
      </w:r>
      <w:r w:rsidR="00347513">
        <w:t>Year 2</w:t>
      </w:r>
      <w:r w:rsidRPr="00B6501A">
        <w:t xml:space="preserve">, </w:t>
      </w:r>
      <w:r w:rsidR="00347513">
        <w:t>the company</w:t>
      </w:r>
      <w:r w:rsidRPr="00B6501A">
        <w:t>’s three business units reported the following performance results:</w:t>
      </w:r>
    </w:p>
    <w:p w14:paraId="4E50B483" w14:textId="77777777" w:rsidR="00731A6E" w:rsidRPr="00B6501A" w:rsidRDefault="00731A6E" w:rsidP="00731A6E">
      <w:pPr>
        <w:pStyle w:val="Aheading"/>
      </w:pPr>
    </w:p>
    <w:tbl>
      <w:tblPr>
        <w:tblW w:w="9360" w:type="dxa"/>
        <w:tblInd w:w="80" w:type="dxa"/>
        <w:tblLayout w:type="fixed"/>
        <w:tblCellMar>
          <w:left w:w="0" w:type="dxa"/>
          <w:right w:w="0" w:type="dxa"/>
        </w:tblCellMar>
        <w:tblLook w:val="0000" w:firstRow="0" w:lastRow="0" w:firstColumn="0" w:lastColumn="0" w:noHBand="0" w:noVBand="0"/>
      </w:tblPr>
      <w:tblGrid>
        <w:gridCol w:w="1428"/>
        <w:gridCol w:w="1380"/>
        <w:gridCol w:w="1152"/>
        <w:gridCol w:w="1272"/>
        <w:gridCol w:w="1308"/>
        <w:gridCol w:w="1500"/>
        <w:gridCol w:w="1320"/>
      </w:tblGrid>
      <w:tr w:rsidR="00731A6E" w:rsidRPr="00B6501A" w14:paraId="384246AE" w14:textId="77777777" w:rsidTr="00A914DB">
        <w:trPr>
          <w:trHeight w:val="60"/>
          <w:tblHeader/>
        </w:trPr>
        <w:tc>
          <w:tcPr>
            <w:tcW w:w="1428" w:type="dxa"/>
            <w:tcMar>
              <w:top w:w="60" w:type="dxa"/>
              <w:left w:w="80" w:type="dxa"/>
              <w:bottom w:w="60" w:type="dxa"/>
              <w:right w:w="80" w:type="dxa"/>
            </w:tcMar>
          </w:tcPr>
          <w:p w14:paraId="0929DBFC" w14:textId="77777777" w:rsidR="00731A6E" w:rsidRPr="00B6501A" w:rsidRDefault="00731A6E" w:rsidP="00A914DB">
            <w:pPr>
              <w:pStyle w:val="NoParagraphStyle"/>
              <w:spacing w:line="240" w:lineRule="auto"/>
              <w:textAlignment w:val="auto"/>
              <w:rPr>
                <w:rFonts w:ascii="Times New Roman" w:hAnsi="Times New Roman" w:cstheme="minorBidi"/>
                <w:color w:val="auto"/>
                <w:lang w:val="en-IN"/>
              </w:rPr>
            </w:pPr>
          </w:p>
        </w:tc>
        <w:tc>
          <w:tcPr>
            <w:tcW w:w="2532" w:type="dxa"/>
            <w:gridSpan w:val="2"/>
            <w:tcMar>
              <w:top w:w="60" w:type="dxa"/>
              <w:left w:w="80" w:type="dxa"/>
              <w:bottom w:w="60" w:type="dxa"/>
              <w:right w:w="80" w:type="dxa"/>
            </w:tcMar>
          </w:tcPr>
          <w:p w14:paraId="25E91695" w14:textId="77777777" w:rsidR="00731A6E" w:rsidRPr="00B6501A" w:rsidRDefault="00731A6E" w:rsidP="00A914DB">
            <w:pPr>
              <w:pStyle w:val="InfTabTheadTrTh"/>
              <w:rPr>
                <w:rFonts w:ascii="Times New Roman" w:hAnsi="Times New Roman"/>
                <w:sz w:val="24"/>
              </w:rPr>
            </w:pPr>
            <w:r w:rsidRPr="00B6501A">
              <w:rPr>
                <w:rFonts w:ascii="Times New Roman" w:hAnsi="Times New Roman"/>
                <w:sz w:val="24"/>
              </w:rPr>
              <w:t>Retail Sales</w:t>
            </w:r>
          </w:p>
        </w:tc>
        <w:tc>
          <w:tcPr>
            <w:tcW w:w="2580" w:type="dxa"/>
            <w:gridSpan w:val="2"/>
            <w:tcMar>
              <w:top w:w="60" w:type="dxa"/>
              <w:left w:w="80" w:type="dxa"/>
              <w:bottom w:w="60" w:type="dxa"/>
              <w:right w:w="80" w:type="dxa"/>
            </w:tcMar>
          </w:tcPr>
          <w:p w14:paraId="7A142944" w14:textId="77777777" w:rsidR="00731A6E" w:rsidRPr="00B6501A" w:rsidRDefault="00731A6E" w:rsidP="00A914DB">
            <w:pPr>
              <w:pStyle w:val="InfTabTheadTrTh"/>
              <w:rPr>
                <w:rFonts w:ascii="Times New Roman" w:hAnsi="Times New Roman"/>
                <w:sz w:val="24"/>
              </w:rPr>
            </w:pPr>
            <w:r w:rsidRPr="00B6501A">
              <w:rPr>
                <w:rFonts w:ascii="Times New Roman" w:hAnsi="Times New Roman"/>
                <w:sz w:val="24"/>
              </w:rPr>
              <w:t>Online Sales</w:t>
            </w:r>
          </w:p>
        </w:tc>
        <w:tc>
          <w:tcPr>
            <w:tcW w:w="2820" w:type="dxa"/>
            <w:gridSpan w:val="2"/>
            <w:tcMar>
              <w:top w:w="60" w:type="dxa"/>
              <w:left w:w="80" w:type="dxa"/>
              <w:bottom w:w="60" w:type="dxa"/>
              <w:right w:w="80" w:type="dxa"/>
            </w:tcMar>
          </w:tcPr>
          <w:p w14:paraId="72801F6B" w14:textId="77777777" w:rsidR="00731A6E" w:rsidRPr="00B6501A" w:rsidRDefault="00731A6E" w:rsidP="00A914DB">
            <w:pPr>
              <w:pStyle w:val="InfTabTheadTrTh"/>
              <w:rPr>
                <w:rFonts w:ascii="Times New Roman" w:hAnsi="Times New Roman"/>
                <w:sz w:val="24"/>
              </w:rPr>
            </w:pPr>
            <w:r w:rsidRPr="00B6501A">
              <w:rPr>
                <w:rFonts w:ascii="Times New Roman" w:hAnsi="Times New Roman"/>
                <w:sz w:val="24"/>
              </w:rPr>
              <w:t>Wholesale Sales</w:t>
            </w:r>
          </w:p>
        </w:tc>
      </w:tr>
      <w:tr w:rsidR="00731A6E" w:rsidRPr="00B6501A" w14:paraId="7076AFDA" w14:textId="77777777" w:rsidTr="00A914DB">
        <w:trPr>
          <w:trHeight w:val="60"/>
          <w:tblHeader/>
        </w:trPr>
        <w:tc>
          <w:tcPr>
            <w:tcW w:w="1428" w:type="dxa"/>
            <w:tcBorders>
              <w:bottom w:val="single" w:sz="6" w:space="0" w:color="auto"/>
            </w:tcBorders>
            <w:tcMar>
              <w:top w:w="60" w:type="dxa"/>
              <w:left w:w="80" w:type="dxa"/>
              <w:bottom w:w="60" w:type="dxa"/>
              <w:right w:w="80" w:type="dxa"/>
            </w:tcMar>
          </w:tcPr>
          <w:p w14:paraId="619E4FF5" w14:textId="77777777" w:rsidR="00731A6E" w:rsidRPr="00B6501A" w:rsidRDefault="00731A6E" w:rsidP="00A914DB">
            <w:pPr>
              <w:pStyle w:val="NoParagraphStyle"/>
              <w:spacing w:line="240" w:lineRule="auto"/>
              <w:textAlignment w:val="auto"/>
              <w:rPr>
                <w:rFonts w:ascii="Times New Roman" w:hAnsi="Times New Roman" w:cstheme="minorBidi"/>
                <w:color w:val="auto"/>
                <w:lang w:val="en-IN"/>
              </w:rPr>
            </w:pPr>
          </w:p>
        </w:tc>
        <w:tc>
          <w:tcPr>
            <w:tcW w:w="1380" w:type="dxa"/>
            <w:tcBorders>
              <w:bottom w:val="single" w:sz="6" w:space="0" w:color="auto"/>
            </w:tcBorders>
            <w:tcMar>
              <w:top w:w="60" w:type="dxa"/>
              <w:left w:w="80" w:type="dxa"/>
              <w:bottom w:w="60" w:type="dxa"/>
              <w:right w:w="80" w:type="dxa"/>
            </w:tcMar>
          </w:tcPr>
          <w:p w14:paraId="116E668A" w14:textId="77777777" w:rsidR="00731A6E" w:rsidRPr="00B6501A" w:rsidRDefault="00347513" w:rsidP="00A914DB">
            <w:pPr>
              <w:pStyle w:val="InfTabTheadTrTh"/>
              <w:rPr>
                <w:rFonts w:ascii="Times New Roman" w:hAnsi="Times New Roman"/>
                <w:sz w:val="24"/>
              </w:rPr>
            </w:pPr>
            <w:r>
              <w:rPr>
                <w:rFonts w:ascii="Times New Roman" w:hAnsi="Times New Roman"/>
                <w:sz w:val="24"/>
              </w:rPr>
              <w:t>Yr 1</w:t>
            </w:r>
          </w:p>
        </w:tc>
        <w:tc>
          <w:tcPr>
            <w:tcW w:w="1152" w:type="dxa"/>
            <w:tcBorders>
              <w:bottom w:val="single" w:sz="6" w:space="0" w:color="auto"/>
            </w:tcBorders>
            <w:tcMar>
              <w:top w:w="60" w:type="dxa"/>
              <w:left w:w="80" w:type="dxa"/>
              <w:bottom w:w="60" w:type="dxa"/>
              <w:right w:w="80" w:type="dxa"/>
            </w:tcMar>
          </w:tcPr>
          <w:p w14:paraId="53606B43" w14:textId="77777777" w:rsidR="00731A6E" w:rsidRPr="00B6501A" w:rsidRDefault="00347513" w:rsidP="00A914DB">
            <w:pPr>
              <w:pStyle w:val="InfTabTheadTrTh"/>
              <w:rPr>
                <w:rFonts w:ascii="Times New Roman" w:hAnsi="Times New Roman"/>
                <w:sz w:val="24"/>
              </w:rPr>
            </w:pPr>
            <w:r>
              <w:rPr>
                <w:rFonts w:ascii="Times New Roman" w:hAnsi="Times New Roman"/>
                <w:sz w:val="24"/>
              </w:rPr>
              <w:t>Yr 2</w:t>
            </w:r>
          </w:p>
        </w:tc>
        <w:tc>
          <w:tcPr>
            <w:tcW w:w="1272" w:type="dxa"/>
            <w:tcBorders>
              <w:bottom w:val="single" w:sz="6" w:space="0" w:color="auto"/>
            </w:tcBorders>
            <w:tcMar>
              <w:top w:w="60" w:type="dxa"/>
              <w:left w:w="80" w:type="dxa"/>
              <w:bottom w:w="60" w:type="dxa"/>
              <w:right w:w="80" w:type="dxa"/>
            </w:tcMar>
          </w:tcPr>
          <w:p w14:paraId="34FFCCD8" w14:textId="77777777" w:rsidR="00731A6E" w:rsidRPr="00B6501A" w:rsidRDefault="00347513" w:rsidP="00A914DB">
            <w:pPr>
              <w:pStyle w:val="InfTabTheadTrTh"/>
              <w:rPr>
                <w:rFonts w:ascii="Times New Roman" w:hAnsi="Times New Roman"/>
                <w:sz w:val="24"/>
              </w:rPr>
            </w:pPr>
            <w:r>
              <w:rPr>
                <w:rFonts w:ascii="Times New Roman" w:hAnsi="Times New Roman"/>
                <w:sz w:val="24"/>
              </w:rPr>
              <w:t>Yr 1</w:t>
            </w:r>
          </w:p>
        </w:tc>
        <w:tc>
          <w:tcPr>
            <w:tcW w:w="1308" w:type="dxa"/>
            <w:tcBorders>
              <w:bottom w:val="single" w:sz="6" w:space="0" w:color="auto"/>
            </w:tcBorders>
            <w:tcMar>
              <w:top w:w="60" w:type="dxa"/>
              <w:left w:w="80" w:type="dxa"/>
              <w:bottom w:w="60" w:type="dxa"/>
              <w:right w:w="80" w:type="dxa"/>
            </w:tcMar>
          </w:tcPr>
          <w:p w14:paraId="54625CB3" w14:textId="77777777" w:rsidR="00731A6E" w:rsidRPr="00B6501A" w:rsidRDefault="00347513" w:rsidP="00A914DB">
            <w:pPr>
              <w:pStyle w:val="InfTabTheadTrTh"/>
              <w:rPr>
                <w:rFonts w:ascii="Times New Roman" w:hAnsi="Times New Roman"/>
                <w:sz w:val="24"/>
              </w:rPr>
            </w:pPr>
            <w:r>
              <w:rPr>
                <w:rFonts w:ascii="Times New Roman" w:hAnsi="Times New Roman"/>
                <w:sz w:val="24"/>
              </w:rPr>
              <w:t>Yr 2</w:t>
            </w:r>
          </w:p>
        </w:tc>
        <w:tc>
          <w:tcPr>
            <w:tcW w:w="1500" w:type="dxa"/>
            <w:tcBorders>
              <w:bottom w:val="single" w:sz="6" w:space="0" w:color="auto"/>
            </w:tcBorders>
            <w:tcMar>
              <w:top w:w="60" w:type="dxa"/>
              <w:left w:w="80" w:type="dxa"/>
              <w:bottom w:w="60" w:type="dxa"/>
              <w:right w:w="80" w:type="dxa"/>
            </w:tcMar>
          </w:tcPr>
          <w:p w14:paraId="5C8B1DE3" w14:textId="77777777" w:rsidR="00731A6E" w:rsidRPr="00B6501A" w:rsidRDefault="00347513" w:rsidP="00A914DB">
            <w:pPr>
              <w:pStyle w:val="InfTabTheadTrTh"/>
              <w:rPr>
                <w:rFonts w:ascii="Times New Roman" w:hAnsi="Times New Roman"/>
                <w:sz w:val="24"/>
              </w:rPr>
            </w:pPr>
            <w:r>
              <w:rPr>
                <w:rFonts w:ascii="Times New Roman" w:hAnsi="Times New Roman"/>
                <w:sz w:val="24"/>
              </w:rPr>
              <w:t>Yr 1</w:t>
            </w:r>
          </w:p>
        </w:tc>
        <w:tc>
          <w:tcPr>
            <w:tcW w:w="1320" w:type="dxa"/>
            <w:tcBorders>
              <w:bottom w:val="single" w:sz="6" w:space="0" w:color="auto"/>
            </w:tcBorders>
            <w:tcMar>
              <w:top w:w="60" w:type="dxa"/>
              <w:left w:w="80" w:type="dxa"/>
              <w:bottom w:w="60" w:type="dxa"/>
              <w:right w:w="80" w:type="dxa"/>
            </w:tcMar>
          </w:tcPr>
          <w:p w14:paraId="600665A7" w14:textId="77777777" w:rsidR="00731A6E" w:rsidRPr="00B6501A" w:rsidRDefault="00347513" w:rsidP="00A914DB">
            <w:pPr>
              <w:pStyle w:val="InfTabTheadTrTh"/>
              <w:rPr>
                <w:rFonts w:ascii="Times New Roman" w:hAnsi="Times New Roman"/>
                <w:sz w:val="24"/>
              </w:rPr>
            </w:pPr>
            <w:r>
              <w:rPr>
                <w:rFonts w:ascii="Times New Roman" w:hAnsi="Times New Roman"/>
                <w:sz w:val="24"/>
              </w:rPr>
              <w:t>Yr 2</w:t>
            </w:r>
          </w:p>
        </w:tc>
      </w:tr>
      <w:tr w:rsidR="00731A6E" w:rsidRPr="00B6501A" w14:paraId="0DA0439C" w14:textId="77777777" w:rsidTr="00A914DB">
        <w:trPr>
          <w:trHeight w:val="60"/>
        </w:trPr>
        <w:tc>
          <w:tcPr>
            <w:tcW w:w="1428" w:type="dxa"/>
            <w:tcBorders>
              <w:top w:val="single" w:sz="6" w:space="0" w:color="auto"/>
            </w:tcBorders>
            <w:tcMar>
              <w:top w:w="60" w:type="dxa"/>
              <w:left w:w="80" w:type="dxa"/>
              <w:bottom w:w="50" w:type="dxa"/>
              <w:right w:w="80" w:type="dxa"/>
            </w:tcMar>
          </w:tcPr>
          <w:p w14:paraId="14452586" w14:textId="77777777" w:rsidR="00731A6E" w:rsidRPr="00B6501A" w:rsidRDefault="00731A6E" w:rsidP="00A914DB">
            <w:pPr>
              <w:pStyle w:val="InfTabTrTd"/>
              <w:rPr>
                <w:rFonts w:ascii="Times New Roman" w:hAnsi="Times New Roman"/>
                <w:sz w:val="24"/>
              </w:rPr>
            </w:pPr>
            <w:r w:rsidRPr="00B6501A">
              <w:rPr>
                <w:rFonts w:ascii="Times New Roman" w:hAnsi="Times New Roman"/>
                <w:sz w:val="24"/>
              </w:rPr>
              <w:t>Net income</w:t>
            </w:r>
          </w:p>
        </w:tc>
        <w:tc>
          <w:tcPr>
            <w:tcW w:w="1380" w:type="dxa"/>
            <w:tcBorders>
              <w:top w:val="single" w:sz="6" w:space="0" w:color="auto"/>
            </w:tcBorders>
            <w:tcMar>
              <w:top w:w="60" w:type="dxa"/>
              <w:left w:w="80" w:type="dxa"/>
              <w:bottom w:w="50" w:type="dxa"/>
              <w:right w:w="80" w:type="dxa"/>
            </w:tcMar>
          </w:tcPr>
          <w:p w14:paraId="3BBD4BBD"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$730,000</w:t>
            </w:r>
          </w:p>
        </w:tc>
        <w:tc>
          <w:tcPr>
            <w:tcW w:w="1152" w:type="dxa"/>
            <w:tcBorders>
              <w:top w:val="single" w:sz="6" w:space="0" w:color="auto"/>
            </w:tcBorders>
            <w:tcMar>
              <w:top w:w="60" w:type="dxa"/>
              <w:left w:w="80" w:type="dxa"/>
              <w:bottom w:w="50" w:type="dxa"/>
              <w:right w:w="80" w:type="dxa"/>
            </w:tcMar>
          </w:tcPr>
          <w:p w14:paraId="680F6521"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$811,900</w:t>
            </w:r>
          </w:p>
        </w:tc>
        <w:tc>
          <w:tcPr>
            <w:tcW w:w="1272" w:type="dxa"/>
            <w:tcBorders>
              <w:top w:val="single" w:sz="6" w:space="0" w:color="auto"/>
            </w:tcBorders>
            <w:tcMar>
              <w:top w:w="60" w:type="dxa"/>
              <w:left w:w="80" w:type="dxa"/>
              <w:bottom w:w="50" w:type="dxa"/>
              <w:right w:w="80" w:type="dxa"/>
            </w:tcMar>
          </w:tcPr>
          <w:p w14:paraId="31A78A2A"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$1,218,000</w:t>
            </w:r>
          </w:p>
        </w:tc>
        <w:tc>
          <w:tcPr>
            <w:tcW w:w="1308" w:type="dxa"/>
            <w:tcBorders>
              <w:top w:val="single" w:sz="6" w:space="0" w:color="auto"/>
            </w:tcBorders>
            <w:tcMar>
              <w:top w:w="60" w:type="dxa"/>
              <w:left w:w="80" w:type="dxa"/>
              <w:bottom w:w="50" w:type="dxa"/>
              <w:right w:w="80" w:type="dxa"/>
            </w:tcMar>
          </w:tcPr>
          <w:p w14:paraId="036C4BAC"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$1,557,479</w:t>
            </w:r>
          </w:p>
        </w:tc>
        <w:tc>
          <w:tcPr>
            <w:tcW w:w="1500" w:type="dxa"/>
            <w:tcBorders>
              <w:top w:val="single" w:sz="6" w:space="0" w:color="auto"/>
            </w:tcBorders>
            <w:tcMar>
              <w:top w:w="60" w:type="dxa"/>
              <w:left w:w="80" w:type="dxa"/>
              <w:bottom w:w="50" w:type="dxa"/>
              <w:right w:w="80" w:type="dxa"/>
            </w:tcMar>
          </w:tcPr>
          <w:p w14:paraId="6C9FB3DD"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$1,062,540</w:t>
            </w:r>
          </w:p>
        </w:tc>
        <w:tc>
          <w:tcPr>
            <w:tcW w:w="1320" w:type="dxa"/>
            <w:tcBorders>
              <w:top w:val="single" w:sz="6" w:space="0" w:color="auto"/>
            </w:tcBorders>
            <w:tcMar>
              <w:top w:w="60" w:type="dxa"/>
              <w:left w:w="80" w:type="dxa"/>
              <w:bottom w:w="50" w:type="dxa"/>
              <w:right w:w="80" w:type="dxa"/>
            </w:tcMar>
          </w:tcPr>
          <w:p w14:paraId="45C40FD5"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$1,108,123</w:t>
            </w:r>
          </w:p>
        </w:tc>
      </w:tr>
      <w:tr w:rsidR="00731A6E" w:rsidRPr="00B6501A" w14:paraId="79DDD0E9" w14:textId="77777777" w:rsidTr="00A914DB">
        <w:trPr>
          <w:trHeight w:val="60"/>
        </w:trPr>
        <w:tc>
          <w:tcPr>
            <w:tcW w:w="1428" w:type="dxa"/>
            <w:tcMar>
              <w:top w:w="60" w:type="dxa"/>
              <w:left w:w="80" w:type="dxa"/>
              <w:bottom w:w="50" w:type="dxa"/>
              <w:right w:w="80" w:type="dxa"/>
            </w:tcMar>
          </w:tcPr>
          <w:p w14:paraId="584E7A5B" w14:textId="77777777" w:rsidR="00731A6E" w:rsidRPr="00B6501A" w:rsidRDefault="00731A6E" w:rsidP="00A914DB">
            <w:pPr>
              <w:pStyle w:val="InfTabTrTd"/>
              <w:rPr>
                <w:rFonts w:ascii="Times New Roman" w:hAnsi="Times New Roman"/>
                <w:sz w:val="24"/>
              </w:rPr>
            </w:pPr>
            <w:r w:rsidRPr="00B6501A">
              <w:rPr>
                <w:rFonts w:ascii="Times New Roman" w:hAnsi="Times New Roman"/>
                <w:sz w:val="24"/>
              </w:rPr>
              <w:t>Customer satisfaction</w:t>
            </w:r>
          </w:p>
        </w:tc>
        <w:tc>
          <w:tcPr>
            <w:tcW w:w="1380" w:type="dxa"/>
            <w:tcMar>
              <w:top w:w="60" w:type="dxa"/>
              <w:left w:w="80" w:type="dxa"/>
              <w:bottom w:w="50" w:type="dxa"/>
              <w:right w:w="80" w:type="dxa"/>
            </w:tcMar>
          </w:tcPr>
          <w:p w14:paraId="55B8E839"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87</w:t>
            </w:r>
          </w:p>
        </w:tc>
        <w:tc>
          <w:tcPr>
            <w:tcW w:w="1152" w:type="dxa"/>
            <w:tcMar>
              <w:top w:w="60" w:type="dxa"/>
              <w:left w:w="80" w:type="dxa"/>
              <w:bottom w:w="50" w:type="dxa"/>
              <w:right w:w="80" w:type="dxa"/>
            </w:tcMar>
          </w:tcPr>
          <w:p w14:paraId="31B1B384"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93</w:t>
            </w:r>
          </w:p>
        </w:tc>
        <w:tc>
          <w:tcPr>
            <w:tcW w:w="1272" w:type="dxa"/>
            <w:tcMar>
              <w:top w:w="60" w:type="dxa"/>
              <w:left w:w="80" w:type="dxa"/>
              <w:bottom w:w="50" w:type="dxa"/>
              <w:right w:w="80" w:type="dxa"/>
            </w:tcMar>
          </w:tcPr>
          <w:p w14:paraId="09409C82"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78.3</w:t>
            </w:r>
          </w:p>
        </w:tc>
        <w:tc>
          <w:tcPr>
            <w:tcW w:w="1308" w:type="dxa"/>
            <w:tcMar>
              <w:top w:w="60" w:type="dxa"/>
              <w:left w:w="80" w:type="dxa"/>
              <w:bottom w:w="50" w:type="dxa"/>
              <w:right w:w="80" w:type="dxa"/>
            </w:tcMar>
          </w:tcPr>
          <w:p w14:paraId="0EC0DAA1"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75</w:t>
            </w:r>
          </w:p>
        </w:tc>
        <w:tc>
          <w:tcPr>
            <w:tcW w:w="1500" w:type="dxa"/>
            <w:tcMar>
              <w:top w:w="60" w:type="dxa"/>
              <w:left w:w="80" w:type="dxa"/>
              <w:bottom w:w="50" w:type="dxa"/>
              <w:right w:w="80" w:type="dxa"/>
            </w:tcMar>
          </w:tcPr>
          <w:p w14:paraId="17901D32"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65.7</w:t>
            </w:r>
          </w:p>
        </w:tc>
        <w:tc>
          <w:tcPr>
            <w:tcW w:w="1320" w:type="dxa"/>
            <w:tcMar>
              <w:top w:w="60" w:type="dxa"/>
              <w:left w:w="80" w:type="dxa"/>
              <w:bottom w:w="50" w:type="dxa"/>
              <w:right w:w="80" w:type="dxa"/>
            </w:tcMar>
          </w:tcPr>
          <w:p w14:paraId="0EBCBE51" w14:textId="77777777" w:rsidR="00731A6E" w:rsidRPr="00B6501A" w:rsidRDefault="00731A6E" w:rsidP="00A914DB">
            <w:pPr>
              <w:pStyle w:val="InfTabTrTd"/>
              <w:jc w:val="center"/>
              <w:rPr>
                <w:rFonts w:ascii="Times New Roman" w:hAnsi="Times New Roman"/>
                <w:sz w:val="24"/>
              </w:rPr>
            </w:pPr>
            <w:r w:rsidRPr="00B6501A">
              <w:rPr>
                <w:rFonts w:ascii="Times New Roman" w:hAnsi="Times New Roman"/>
                <w:sz w:val="24"/>
              </w:rPr>
              <w:t>72.9</w:t>
            </w:r>
          </w:p>
        </w:tc>
      </w:tr>
    </w:tbl>
    <w:p w14:paraId="4DA47048" w14:textId="77777777" w:rsidR="00731A6E" w:rsidRDefault="00731A6E" w:rsidP="00731A6E">
      <w:pPr>
        <w:jc w:val="both"/>
        <w:rPr>
          <w:sz w:val="24"/>
          <w:szCs w:val="24"/>
        </w:rPr>
      </w:pPr>
    </w:p>
    <w:p w14:paraId="62CFA369" w14:textId="77777777" w:rsidR="00347513" w:rsidRPr="00145290" w:rsidRDefault="00347513" w:rsidP="00347513">
      <w:pPr>
        <w:tabs>
          <w:tab w:val="left" w:pos="720"/>
          <w:tab w:val="left" w:pos="1800"/>
          <w:tab w:val="right" w:pos="5940"/>
          <w:tab w:val="right" w:pos="7200"/>
        </w:tabs>
        <w:rPr>
          <w:sz w:val="24"/>
        </w:rPr>
      </w:pPr>
      <w:r w:rsidRPr="00145290">
        <w:rPr>
          <w:sz w:val="24"/>
        </w:rPr>
        <w:t xml:space="preserve">The </w:t>
      </w:r>
      <w:r>
        <w:rPr>
          <w:sz w:val="24"/>
        </w:rPr>
        <w:t xml:space="preserve">percentage </w:t>
      </w:r>
      <w:r w:rsidRPr="00145290">
        <w:rPr>
          <w:sz w:val="24"/>
        </w:rPr>
        <w:t xml:space="preserve">changes in net income and customer satisfaction in the </w:t>
      </w:r>
      <w:r>
        <w:rPr>
          <w:sz w:val="24"/>
        </w:rPr>
        <w:t>three business units between Year 1 and Year 2 are as follows</w:t>
      </w:r>
      <w:r w:rsidRPr="00145290">
        <w:rPr>
          <w:sz w:val="24"/>
        </w:rPr>
        <w:t>:</w:t>
      </w:r>
    </w:p>
    <w:p w14:paraId="52BCD107" w14:textId="77777777" w:rsidR="00347513" w:rsidRDefault="00347513" w:rsidP="00347513">
      <w:pPr>
        <w:tabs>
          <w:tab w:val="left" w:pos="720"/>
          <w:tab w:val="left" w:pos="1800"/>
          <w:tab w:val="right" w:pos="5940"/>
          <w:tab w:val="right" w:pos="7200"/>
        </w:tabs>
        <w:rPr>
          <w:sz w:val="24"/>
        </w:rPr>
      </w:pPr>
    </w:p>
    <w:tbl>
      <w:tblPr>
        <w:tblW w:w="9918" w:type="dxa"/>
        <w:jc w:val="center"/>
        <w:tblLook w:val="01E0" w:firstRow="1" w:lastRow="1" w:firstColumn="1" w:lastColumn="1" w:noHBand="0" w:noVBand="0"/>
      </w:tblPr>
      <w:tblGrid>
        <w:gridCol w:w="5528"/>
        <w:gridCol w:w="1436"/>
        <w:gridCol w:w="1436"/>
        <w:gridCol w:w="1518"/>
      </w:tblGrid>
      <w:tr w:rsidR="00347513" w:rsidRPr="00C62CCF" w14:paraId="6C1C5531" w14:textId="77777777" w:rsidTr="008A5448">
        <w:trPr>
          <w:jc w:val="center"/>
        </w:trPr>
        <w:tc>
          <w:tcPr>
            <w:tcW w:w="5528" w:type="dxa"/>
            <w:tcBorders>
              <w:bottom w:val="single" w:sz="4" w:space="0" w:color="auto"/>
            </w:tcBorders>
          </w:tcPr>
          <w:p w14:paraId="30ABEA3D" w14:textId="77777777" w:rsidR="00347513" w:rsidRPr="00C62CCF" w:rsidRDefault="00347513" w:rsidP="008A5448">
            <w:pPr>
              <w:tabs>
                <w:tab w:val="left" w:pos="720"/>
                <w:tab w:val="left" w:pos="1800"/>
                <w:tab w:val="right" w:pos="5940"/>
                <w:tab w:val="right" w:pos="7200"/>
              </w:tabs>
              <w:rPr>
                <w:sz w:val="24"/>
              </w:rPr>
            </w:pPr>
          </w:p>
        </w:tc>
        <w:tc>
          <w:tcPr>
            <w:tcW w:w="1436" w:type="dxa"/>
            <w:tcBorders>
              <w:bottom w:val="single" w:sz="4" w:space="0" w:color="auto"/>
            </w:tcBorders>
          </w:tcPr>
          <w:p w14:paraId="4E45E0D4" w14:textId="77777777" w:rsidR="00347513" w:rsidRPr="00C62CCF" w:rsidRDefault="00347513" w:rsidP="008A5448">
            <w:pPr>
              <w:tabs>
                <w:tab w:val="left" w:pos="720"/>
                <w:tab w:val="left" w:pos="1800"/>
                <w:tab w:val="right" w:pos="5940"/>
                <w:tab w:val="right" w:pos="7200"/>
              </w:tabs>
              <w:jc w:val="center"/>
              <w:rPr>
                <w:b/>
                <w:sz w:val="24"/>
              </w:rPr>
            </w:pPr>
            <w:r>
              <w:rPr>
                <w:b/>
                <w:sz w:val="24"/>
              </w:rPr>
              <w:t xml:space="preserve"> Retail Sales</w:t>
            </w:r>
          </w:p>
        </w:tc>
        <w:tc>
          <w:tcPr>
            <w:tcW w:w="1436" w:type="dxa"/>
            <w:tcBorders>
              <w:bottom w:val="single" w:sz="4" w:space="0" w:color="auto"/>
            </w:tcBorders>
          </w:tcPr>
          <w:p w14:paraId="69CF0778" w14:textId="77777777" w:rsidR="00347513" w:rsidRPr="00C62CCF" w:rsidRDefault="00347513" w:rsidP="008A5448">
            <w:pPr>
              <w:tabs>
                <w:tab w:val="left" w:pos="720"/>
                <w:tab w:val="left" w:pos="1800"/>
                <w:tab w:val="right" w:pos="5940"/>
                <w:tab w:val="right" w:pos="7200"/>
              </w:tabs>
              <w:jc w:val="center"/>
              <w:rPr>
                <w:b/>
                <w:sz w:val="24"/>
              </w:rPr>
            </w:pPr>
            <w:r>
              <w:rPr>
                <w:b/>
                <w:sz w:val="24"/>
              </w:rPr>
              <w:t xml:space="preserve"> Online     Sales          </w:t>
            </w:r>
          </w:p>
        </w:tc>
        <w:tc>
          <w:tcPr>
            <w:tcW w:w="1518" w:type="dxa"/>
            <w:tcBorders>
              <w:bottom w:val="single" w:sz="4" w:space="0" w:color="auto"/>
            </w:tcBorders>
          </w:tcPr>
          <w:p w14:paraId="465E7A5C" w14:textId="77777777" w:rsidR="00347513" w:rsidRDefault="00347513" w:rsidP="008A5448">
            <w:pPr>
              <w:tabs>
                <w:tab w:val="left" w:pos="141"/>
                <w:tab w:val="left" w:pos="1800"/>
                <w:tab w:val="right" w:pos="5940"/>
                <w:tab w:val="right" w:pos="7200"/>
              </w:tabs>
              <w:rPr>
                <w:b/>
                <w:sz w:val="24"/>
              </w:rPr>
            </w:pPr>
            <w:r>
              <w:rPr>
                <w:b/>
                <w:sz w:val="24"/>
              </w:rPr>
              <w:t xml:space="preserve">  Wholesale</w:t>
            </w:r>
          </w:p>
          <w:p w14:paraId="3188E740" w14:textId="77777777" w:rsidR="00347513" w:rsidRPr="00C62CCF" w:rsidRDefault="00347513" w:rsidP="008A5448">
            <w:pPr>
              <w:tabs>
                <w:tab w:val="left" w:pos="141"/>
                <w:tab w:val="left" w:pos="1800"/>
                <w:tab w:val="right" w:pos="5940"/>
                <w:tab w:val="right" w:pos="7200"/>
              </w:tabs>
              <w:rPr>
                <w:b/>
                <w:sz w:val="24"/>
              </w:rPr>
            </w:pPr>
            <w:r>
              <w:rPr>
                <w:b/>
                <w:sz w:val="24"/>
              </w:rPr>
              <w:t xml:space="preserve">       Sales</w:t>
            </w:r>
          </w:p>
        </w:tc>
      </w:tr>
      <w:tr w:rsidR="00347513" w:rsidRPr="00C62CCF" w14:paraId="5B5A01CC" w14:textId="77777777" w:rsidTr="008A5448">
        <w:trPr>
          <w:jc w:val="center"/>
        </w:trPr>
        <w:tc>
          <w:tcPr>
            <w:tcW w:w="5528" w:type="dxa"/>
            <w:tcBorders>
              <w:top w:val="single" w:sz="4" w:space="0" w:color="auto"/>
            </w:tcBorders>
          </w:tcPr>
          <w:p w14:paraId="15FD3BEE" w14:textId="77777777" w:rsidR="00347513" w:rsidRPr="00A50D2A" w:rsidRDefault="00347513" w:rsidP="008A5448">
            <w:pPr>
              <w:tabs>
                <w:tab w:val="left" w:pos="720"/>
                <w:tab w:val="left" w:pos="1800"/>
                <w:tab w:val="right" w:pos="5940"/>
                <w:tab w:val="right" w:pos="7200"/>
              </w:tabs>
              <w:rPr>
                <w:sz w:val="24"/>
                <w:szCs w:val="24"/>
              </w:rPr>
            </w:pPr>
            <w:r w:rsidRPr="00A50D2A">
              <w:rPr>
                <w:sz w:val="24"/>
                <w:szCs w:val="24"/>
              </w:rPr>
              <w:t>Percentage change in net income</w:t>
            </w:r>
          </w:p>
          <w:p w14:paraId="2EF0C825" w14:textId="77777777" w:rsidR="00347513" w:rsidRPr="00A50D2A" w:rsidRDefault="00347513" w:rsidP="008A5448">
            <w:pPr>
              <w:tabs>
                <w:tab w:val="left" w:pos="720"/>
                <w:tab w:val="left" w:pos="1800"/>
                <w:tab w:val="right" w:pos="5940"/>
                <w:tab w:val="right" w:pos="7200"/>
              </w:tabs>
              <w:rPr>
                <w:sz w:val="24"/>
                <w:szCs w:val="24"/>
              </w:rPr>
            </w:pPr>
            <w:r w:rsidRPr="00A50D2A">
              <w:rPr>
                <w:sz w:val="24"/>
                <w:szCs w:val="24"/>
              </w:rPr>
              <w:t>($</w:t>
            </w:r>
            <w:r>
              <w:rPr>
                <w:sz w:val="24"/>
                <w:szCs w:val="24"/>
              </w:rPr>
              <w:t xml:space="preserve">   </w:t>
            </w:r>
            <w:r w:rsidRPr="00A50D2A">
              <w:rPr>
                <w:sz w:val="24"/>
                <w:szCs w:val="24"/>
              </w:rPr>
              <w:t>811,900 − $</w:t>
            </w:r>
            <w:r>
              <w:rPr>
                <w:sz w:val="24"/>
                <w:szCs w:val="24"/>
              </w:rPr>
              <w:t xml:space="preserve">   </w:t>
            </w:r>
            <w:r w:rsidRPr="00A50D2A">
              <w:rPr>
                <w:sz w:val="24"/>
                <w:szCs w:val="24"/>
              </w:rPr>
              <w:t>730,000) ÷ $</w:t>
            </w:r>
            <w:r>
              <w:rPr>
                <w:sz w:val="24"/>
                <w:szCs w:val="24"/>
              </w:rPr>
              <w:t xml:space="preserve">   </w:t>
            </w:r>
            <w:r w:rsidRPr="00A50D2A">
              <w:rPr>
                <w:sz w:val="24"/>
                <w:szCs w:val="24"/>
              </w:rPr>
              <w:t>730,000;</w:t>
            </w:r>
          </w:p>
          <w:p w14:paraId="663AED22" w14:textId="77777777" w:rsidR="00347513" w:rsidRPr="00A50D2A" w:rsidRDefault="00347513" w:rsidP="008A5448">
            <w:pPr>
              <w:tabs>
                <w:tab w:val="left" w:pos="720"/>
                <w:tab w:val="left" w:pos="1800"/>
                <w:tab w:val="right" w:pos="5940"/>
                <w:tab w:val="right" w:pos="7200"/>
              </w:tabs>
              <w:rPr>
                <w:sz w:val="24"/>
                <w:szCs w:val="24"/>
              </w:rPr>
            </w:pPr>
            <w:r w:rsidRPr="00A50D2A">
              <w:rPr>
                <w:sz w:val="24"/>
                <w:szCs w:val="24"/>
              </w:rPr>
              <w:t>($1,557,479 − $1,218,000) ÷ $1,218,000;</w:t>
            </w:r>
          </w:p>
          <w:p w14:paraId="7DA82C4E" w14:textId="77777777" w:rsidR="00347513" w:rsidRPr="00A50D2A" w:rsidRDefault="00347513" w:rsidP="008A5448">
            <w:pPr>
              <w:tabs>
                <w:tab w:val="left" w:pos="720"/>
                <w:tab w:val="left" w:pos="1800"/>
                <w:tab w:val="right" w:pos="5940"/>
                <w:tab w:val="right" w:pos="7200"/>
              </w:tabs>
              <w:rPr>
                <w:sz w:val="24"/>
                <w:szCs w:val="24"/>
              </w:rPr>
            </w:pPr>
            <w:r w:rsidRPr="00A50D2A">
              <w:rPr>
                <w:sz w:val="24"/>
                <w:szCs w:val="24"/>
              </w:rPr>
              <w:t>(</w:t>
            </w:r>
            <w:r>
              <w:rPr>
                <w:sz w:val="24"/>
                <w:szCs w:val="24"/>
              </w:rPr>
              <w:t>$1,108,123</w:t>
            </w:r>
            <w:r w:rsidRPr="00A50D2A">
              <w:rPr>
                <w:sz w:val="24"/>
                <w:szCs w:val="24"/>
              </w:rPr>
              <w:t xml:space="preserve"> − $1,062,540) ÷ $1,062,540</w:t>
            </w:r>
          </w:p>
        </w:tc>
        <w:tc>
          <w:tcPr>
            <w:tcW w:w="1436" w:type="dxa"/>
            <w:tcBorders>
              <w:top w:val="single" w:sz="4" w:space="0" w:color="auto"/>
            </w:tcBorders>
            <w:vAlign w:val="bottom"/>
          </w:tcPr>
          <w:p w14:paraId="37B8AF50" w14:textId="77777777" w:rsidR="00347513" w:rsidRPr="00C62CCF" w:rsidRDefault="00347513" w:rsidP="008A5448">
            <w:pPr>
              <w:tabs>
                <w:tab w:val="left" w:pos="720"/>
                <w:tab w:val="left" w:pos="1800"/>
                <w:tab w:val="right" w:pos="5940"/>
                <w:tab w:val="right" w:pos="7200"/>
              </w:tabs>
              <w:jc w:val="center"/>
              <w:rPr>
                <w:sz w:val="24"/>
              </w:rPr>
            </w:pPr>
            <w:r>
              <w:rPr>
                <w:sz w:val="24"/>
              </w:rPr>
              <w:t>11.22</w:t>
            </w:r>
            <w:r w:rsidRPr="00C62CCF">
              <w:rPr>
                <w:sz w:val="24"/>
              </w:rPr>
              <w:t>%</w:t>
            </w:r>
          </w:p>
        </w:tc>
        <w:tc>
          <w:tcPr>
            <w:tcW w:w="1436" w:type="dxa"/>
            <w:tcBorders>
              <w:top w:val="single" w:sz="4" w:space="0" w:color="auto"/>
            </w:tcBorders>
            <w:vAlign w:val="bottom"/>
          </w:tcPr>
          <w:p w14:paraId="432A5705" w14:textId="77777777" w:rsidR="00347513" w:rsidRPr="00C62CCF" w:rsidRDefault="00347513" w:rsidP="008A5448">
            <w:pPr>
              <w:tabs>
                <w:tab w:val="left" w:pos="720"/>
                <w:tab w:val="left" w:pos="1800"/>
                <w:tab w:val="right" w:pos="5940"/>
                <w:tab w:val="right" w:pos="7200"/>
              </w:tabs>
              <w:jc w:val="center"/>
              <w:rPr>
                <w:sz w:val="24"/>
              </w:rPr>
            </w:pPr>
            <w:r>
              <w:rPr>
                <w:sz w:val="24"/>
              </w:rPr>
              <w:t xml:space="preserve"> 27.87</w:t>
            </w:r>
            <w:r w:rsidRPr="00C62CCF">
              <w:rPr>
                <w:sz w:val="24"/>
              </w:rPr>
              <w:t>%</w:t>
            </w:r>
          </w:p>
        </w:tc>
        <w:tc>
          <w:tcPr>
            <w:tcW w:w="1518" w:type="dxa"/>
            <w:tcBorders>
              <w:top w:val="single" w:sz="4" w:space="0" w:color="auto"/>
            </w:tcBorders>
            <w:vAlign w:val="bottom"/>
          </w:tcPr>
          <w:p w14:paraId="4A59352E" w14:textId="77777777" w:rsidR="00347513" w:rsidRPr="00C62CCF" w:rsidRDefault="00347513" w:rsidP="008A5448">
            <w:pPr>
              <w:tabs>
                <w:tab w:val="left" w:pos="720"/>
                <w:tab w:val="left" w:pos="1800"/>
                <w:tab w:val="right" w:pos="5940"/>
                <w:tab w:val="right" w:pos="7200"/>
              </w:tabs>
              <w:jc w:val="center"/>
              <w:rPr>
                <w:sz w:val="24"/>
              </w:rPr>
            </w:pPr>
            <w:r>
              <w:rPr>
                <w:sz w:val="24"/>
              </w:rPr>
              <w:t xml:space="preserve">  4.29%</w:t>
            </w:r>
          </w:p>
        </w:tc>
      </w:tr>
      <w:tr w:rsidR="00347513" w:rsidRPr="00C62CCF" w14:paraId="4584EAAB" w14:textId="77777777" w:rsidTr="008A5448">
        <w:trPr>
          <w:jc w:val="center"/>
        </w:trPr>
        <w:tc>
          <w:tcPr>
            <w:tcW w:w="5528" w:type="dxa"/>
          </w:tcPr>
          <w:p w14:paraId="2703D204" w14:textId="77777777" w:rsidR="00347513" w:rsidRDefault="00347513" w:rsidP="008A5448">
            <w:pPr>
              <w:tabs>
                <w:tab w:val="left" w:pos="720"/>
                <w:tab w:val="left" w:pos="1800"/>
                <w:tab w:val="right" w:pos="5940"/>
                <w:tab w:val="right" w:pos="7200"/>
              </w:tabs>
              <w:rPr>
                <w:sz w:val="24"/>
                <w:szCs w:val="24"/>
              </w:rPr>
            </w:pPr>
          </w:p>
          <w:p w14:paraId="589CB44D" w14:textId="77777777" w:rsidR="00347513" w:rsidRPr="00A50D2A" w:rsidRDefault="00347513" w:rsidP="008A5448">
            <w:pPr>
              <w:tabs>
                <w:tab w:val="left" w:pos="720"/>
                <w:tab w:val="left" w:pos="1800"/>
                <w:tab w:val="right" w:pos="5940"/>
                <w:tab w:val="right" w:pos="7200"/>
              </w:tabs>
              <w:rPr>
                <w:sz w:val="24"/>
                <w:szCs w:val="24"/>
              </w:rPr>
            </w:pPr>
            <w:r w:rsidRPr="00A50D2A">
              <w:rPr>
                <w:sz w:val="24"/>
                <w:szCs w:val="24"/>
              </w:rPr>
              <w:t>Percentage change in customer satisfaction</w:t>
            </w:r>
          </w:p>
          <w:p w14:paraId="0EBDC771" w14:textId="77777777" w:rsidR="00347513" w:rsidRPr="00A50D2A" w:rsidRDefault="00347513" w:rsidP="008A5448">
            <w:pPr>
              <w:tabs>
                <w:tab w:val="left" w:pos="720"/>
                <w:tab w:val="left" w:pos="1800"/>
                <w:tab w:val="right" w:pos="5940"/>
                <w:tab w:val="right" w:pos="7200"/>
              </w:tabs>
              <w:rPr>
                <w:sz w:val="24"/>
                <w:szCs w:val="24"/>
              </w:rPr>
            </w:pPr>
            <w:r w:rsidRPr="00A50D2A">
              <w:rPr>
                <w:sz w:val="24"/>
                <w:szCs w:val="24"/>
              </w:rPr>
              <w:t>(93 − 87) ÷ 87; (75 – 78.3) ÷ 78.3; (72.9 – 65.7) ÷ 65.7</w:t>
            </w:r>
          </w:p>
        </w:tc>
        <w:tc>
          <w:tcPr>
            <w:tcW w:w="1436" w:type="dxa"/>
            <w:vAlign w:val="bottom"/>
          </w:tcPr>
          <w:p w14:paraId="2198E8E2" w14:textId="77777777" w:rsidR="00347513" w:rsidRPr="00C62CCF" w:rsidRDefault="00347513" w:rsidP="008A5448">
            <w:pPr>
              <w:tabs>
                <w:tab w:val="left" w:pos="720"/>
                <w:tab w:val="left" w:pos="1800"/>
                <w:tab w:val="right" w:pos="5940"/>
                <w:tab w:val="right" w:pos="7200"/>
              </w:tabs>
              <w:jc w:val="center"/>
              <w:rPr>
                <w:sz w:val="24"/>
              </w:rPr>
            </w:pPr>
            <w:r>
              <w:rPr>
                <w:sz w:val="24"/>
              </w:rPr>
              <w:t xml:space="preserve">  6.90%</w:t>
            </w:r>
          </w:p>
        </w:tc>
        <w:tc>
          <w:tcPr>
            <w:tcW w:w="1436" w:type="dxa"/>
            <w:vAlign w:val="bottom"/>
          </w:tcPr>
          <w:p w14:paraId="022AEDBD" w14:textId="77777777" w:rsidR="00347513" w:rsidRPr="00C62CCF" w:rsidRDefault="00347513" w:rsidP="008A5448">
            <w:pPr>
              <w:tabs>
                <w:tab w:val="left" w:pos="720"/>
                <w:tab w:val="left" w:pos="1800"/>
                <w:tab w:val="right" w:pos="5940"/>
                <w:tab w:val="right" w:pos="7200"/>
              </w:tabs>
              <w:jc w:val="center"/>
              <w:rPr>
                <w:sz w:val="24"/>
              </w:rPr>
            </w:pPr>
            <w:r>
              <w:rPr>
                <w:sz w:val="24"/>
              </w:rPr>
              <w:t xml:space="preserve"> (4.21%)</w:t>
            </w:r>
          </w:p>
        </w:tc>
        <w:tc>
          <w:tcPr>
            <w:tcW w:w="1518" w:type="dxa"/>
            <w:vAlign w:val="bottom"/>
          </w:tcPr>
          <w:p w14:paraId="43EF11A6" w14:textId="77777777" w:rsidR="00347513" w:rsidRPr="00C62CCF" w:rsidRDefault="00347513" w:rsidP="008A5448">
            <w:pPr>
              <w:tabs>
                <w:tab w:val="left" w:pos="720"/>
                <w:tab w:val="left" w:pos="1800"/>
                <w:tab w:val="right" w:pos="5940"/>
                <w:tab w:val="right" w:pos="7200"/>
              </w:tabs>
              <w:jc w:val="center"/>
              <w:rPr>
                <w:sz w:val="24"/>
              </w:rPr>
            </w:pPr>
            <w:r>
              <w:rPr>
                <w:sz w:val="24"/>
              </w:rPr>
              <w:t xml:space="preserve"> 10.96</w:t>
            </w:r>
            <w:r w:rsidRPr="00C62CCF">
              <w:rPr>
                <w:sz w:val="24"/>
              </w:rPr>
              <w:t>%</w:t>
            </w:r>
          </w:p>
        </w:tc>
      </w:tr>
    </w:tbl>
    <w:p w14:paraId="172B790A" w14:textId="77777777" w:rsidR="00347513" w:rsidRDefault="00347513" w:rsidP="00347513">
      <w:pPr>
        <w:rPr>
          <w:sz w:val="24"/>
        </w:rPr>
      </w:pPr>
    </w:p>
    <w:p w14:paraId="1F4D5D4A" w14:textId="77777777" w:rsidR="00347513" w:rsidRDefault="00347513" w:rsidP="00347513">
      <w:pPr>
        <w:rPr>
          <w:sz w:val="24"/>
        </w:rPr>
      </w:pPr>
      <w:r>
        <w:rPr>
          <w:sz w:val="24"/>
        </w:rPr>
        <w:t>The bonus formula indicates that the executives of the three units will receive the following Year 2 bonuses as a percent of salary:</w:t>
      </w:r>
    </w:p>
    <w:p w14:paraId="76009FA5" w14:textId="77777777" w:rsidR="00347513" w:rsidRDefault="00347513" w:rsidP="00347513">
      <w:pPr>
        <w:tabs>
          <w:tab w:val="left" w:pos="720"/>
          <w:tab w:val="left" w:pos="1800"/>
          <w:tab w:val="right" w:pos="5940"/>
          <w:tab w:val="right" w:pos="7200"/>
        </w:tabs>
        <w:rPr>
          <w:sz w:val="24"/>
        </w:rPr>
      </w:pPr>
    </w:p>
    <w:p w14:paraId="10F96CE3" w14:textId="77777777" w:rsidR="00347513" w:rsidRDefault="00347513" w:rsidP="00347513">
      <w:pPr>
        <w:tabs>
          <w:tab w:val="left" w:pos="720"/>
          <w:tab w:val="left" w:pos="1800"/>
          <w:tab w:val="right" w:pos="5940"/>
          <w:tab w:val="right" w:pos="7200"/>
        </w:tabs>
        <w:rPr>
          <w:sz w:val="24"/>
        </w:rPr>
      </w:pPr>
      <w:r>
        <w:rPr>
          <w:sz w:val="24"/>
        </w:rPr>
        <w:tab/>
      </w:r>
      <w:r>
        <w:rPr>
          <w:sz w:val="24"/>
        </w:rPr>
        <w:tab/>
        <w:t>Retail Sales:</w:t>
      </w:r>
      <w:r>
        <w:rPr>
          <w:sz w:val="24"/>
        </w:rPr>
        <w:tab/>
        <w:t xml:space="preserve">          11.22% +     6.9%  =  18.12% </w:t>
      </w:r>
      <w:r>
        <w:rPr>
          <w:sz w:val="24"/>
          <w:szCs w:val="24"/>
        </w:rPr>
        <w:t xml:space="preserve">× 0.5  =   9.06% </w:t>
      </w:r>
      <w:r>
        <w:rPr>
          <w:sz w:val="24"/>
        </w:rPr>
        <w:t>of salary</w:t>
      </w:r>
    </w:p>
    <w:p w14:paraId="4BD30254" w14:textId="77777777" w:rsidR="00347513" w:rsidRDefault="00347513" w:rsidP="00347513">
      <w:pPr>
        <w:tabs>
          <w:tab w:val="left" w:pos="720"/>
          <w:tab w:val="left" w:pos="1800"/>
          <w:tab w:val="right" w:pos="5940"/>
          <w:tab w:val="right" w:pos="7200"/>
        </w:tabs>
        <w:rPr>
          <w:sz w:val="24"/>
        </w:rPr>
      </w:pPr>
      <w:r>
        <w:rPr>
          <w:sz w:val="24"/>
        </w:rPr>
        <w:tab/>
      </w:r>
      <w:r>
        <w:rPr>
          <w:sz w:val="24"/>
        </w:rPr>
        <w:tab/>
        <w:t>Online Sales:</w:t>
      </w:r>
      <w:r>
        <w:rPr>
          <w:sz w:val="24"/>
        </w:rPr>
        <w:tab/>
        <w:t xml:space="preserve">         27.87% +        0%  =  27.87% </w:t>
      </w:r>
      <w:r>
        <w:rPr>
          <w:sz w:val="24"/>
          <w:szCs w:val="24"/>
        </w:rPr>
        <w:t>×</w:t>
      </w:r>
      <w:r>
        <w:rPr>
          <w:sz w:val="24"/>
        </w:rPr>
        <w:t xml:space="preserve"> 0.5  = 13.94% of salary</w:t>
      </w:r>
    </w:p>
    <w:p w14:paraId="790D1D64" w14:textId="77777777" w:rsidR="00347513" w:rsidRDefault="00347513" w:rsidP="00347513">
      <w:pPr>
        <w:tabs>
          <w:tab w:val="left" w:pos="720"/>
          <w:tab w:val="left" w:pos="1800"/>
          <w:tab w:val="right" w:pos="5940"/>
          <w:tab w:val="right" w:pos="7200"/>
        </w:tabs>
        <w:rPr>
          <w:sz w:val="24"/>
        </w:rPr>
      </w:pPr>
      <w:r>
        <w:rPr>
          <w:sz w:val="24"/>
        </w:rPr>
        <w:tab/>
      </w:r>
      <w:r>
        <w:rPr>
          <w:sz w:val="24"/>
        </w:rPr>
        <w:tab/>
        <w:t>Wholesale Sales:</w:t>
      </w:r>
      <w:r>
        <w:rPr>
          <w:sz w:val="24"/>
        </w:rPr>
        <w:tab/>
        <w:t xml:space="preserve">     4.29% + 10.96%  =  15.25% </w:t>
      </w:r>
      <w:r>
        <w:rPr>
          <w:sz w:val="24"/>
          <w:szCs w:val="24"/>
        </w:rPr>
        <w:t>×</w:t>
      </w:r>
      <w:r>
        <w:rPr>
          <w:sz w:val="24"/>
        </w:rPr>
        <w:t xml:space="preserve"> 0.5  =   7.63% of salary</w:t>
      </w:r>
    </w:p>
    <w:p w14:paraId="14B218B8" w14:textId="77777777" w:rsidR="00347513" w:rsidRDefault="00347513" w:rsidP="00347513">
      <w:pPr>
        <w:jc w:val="both"/>
        <w:rPr>
          <w:sz w:val="24"/>
          <w:szCs w:val="24"/>
        </w:rPr>
      </w:pPr>
      <w:r>
        <w:rPr>
          <w:sz w:val="24"/>
          <w:szCs w:val="24"/>
        </w:rPr>
        <w:t>Required:</w:t>
      </w:r>
    </w:p>
    <w:p w14:paraId="15AB8CF9" w14:textId="77777777" w:rsidR="00731A6E" w:rsidRPr="00B6501A" w:rsidRDefault="00347513" w:rsidP="00731A6E">
      <w:pPr>
        <w:pStyle w:val="Bheading"/>
      </w:pPr>
      <w:r>
        <w:rPr>
          <w:b/>
        </w:rPr>
        <w:t>1</w:t>
      </w:r>
      <w:r w:rsidR="00731A6E" w:rsidRPr="004550E7">
        <w:rPr>
          <w:b/>
        </w:rPr>
        <w:t>.</w:t>
      </w:r>
      <w:r w:rsidR="00731A6E" w:rsidRPr="004550E7">
        <w:rPr>
          <w:b/>
        </w:rPr>
        <w:tab/>
      </w:r>
      <w:r w:rsidR="00731A6E" w:rsidRPr="00B6501A">
        <w:t xml:space="preserve">What factors might explain the differences between improvement rates for net income and those for customer satisfaction in the three units? </w:t>
      </w:r>
      <w:r>
        <w:t xml:space="preserve"> </w:t>
      </w:r>
      <w:r w:rsidR="00731A6E" w:rsidRPr="00B6501A">
        <w:t>Are increases in customer satisfaction likely to result in increased net income right away?</w:t>
      </w:r>
    </w:p>
    <w:p w14:paraId="714BF4FC" w14:textId="77777777" w:rsidR="00731A6E" w:rsidRPr="00B6501A" w:rsidRDefault="00347513" w:rsidP="00731A6E">
      <w:pPr>
        <w:pStyle w:val="Bheading"/>
      </w:pPr>
      <w:r>
        <w:rPr>
          <w:b/>
        </w:rPr>
        <w:t>2</w:t>
      </w:r>
      <w:r w:rsidR="00731A6E" w:rsidRPr="004550E7">
        <w:rPr>
          <w:b/>
        </w:rPr>
        <w:t>.</w:t>
      </w:r>
      <w:r w:rsidR="00731A6E" w:rsidRPr="004550E7">
        <w:rPr>
          <w:b/>
        </w:rPr>
        <w:tab/>
      </w:r>
      <w:r>
        <w:t xml:space="preserve">The company’s </w:t>
      </w:r>
      <w:r w:rsidR="00731A6E" w:rsidRPr="00B6501A">
        <w:t xml:space="preserve">board of directors is concerned that the </w:t>
      </w:r>
      <w:r w:rsidR="000A7207">
        <w:t xml:space="preserve">Year </w:t>
      </w:r>
      <w:r w:rsidR="00731A6E" w:rsidRPr="00B6501A">
        <w:t xml:space="preserve">2 bonus awards may not accurately reflect the executives’ overall performance. </w:t>
      </w:r>
      <w:r w:rsidR="000A7207">
        <w:t xml:space="preserve"> </w:t>
      </w:r>
      <w:r w:rsidR="00731A6E" w:rsidRPr="00B6501A">
        <w:t xml:space="preserve">In particular, the board is concerned that executives can earn large bonuses by doing well on one performance dimension but underperforming on the other. </w:t>
      </w:r>
      <w:r w:rsidR="000A7207">
        <w:t xml:space="preserve"> </w:t>
      </w:r>
      <w:r w:rsidR="00731A6E" w:rsidRPr="00B6501A">
        <w:t xml:space="preserve">What changes can it make to the bonus plan to prevent this from happening in the future? </w:t>
      </w:r>
      <w:r w:rsidR="000A7207">
        <w:t xml:space="preserve"> </w:t>
      </w:r>
      <w:r w:rsidR="00731A6E" w:rsidRPr="00B6501A">
        <w:t>Explain briefly.</w:t>
      </w:r>
    </w:p>
    <w:p w14:paraId="18560DE1" w14:textId="77777777" w:rsidR="00731A6E" w:rsidRPr="000563A3" w:rsidRDefault="00731A6E" w:rsidP="00731A6E">
      <w:pPr>
        <w:jc w:val="both"/>
        <w:rPr>
          <w:b/>
          <w:sz w:val="24"/>
          <w:szCs w:val="24"/>
        </w:rPr>
      </w:pPr>
      <w:r w:rsidRPr="000563A3">
        <w:rPr>
          <w:b/>
          <w:sz w:val="24"/>
          <w:szCs w:val="24"/>
        </w:rPr>
        <w:lastRenderedPageBreak/>
        <w:t>SOLUTION</w:t>
      </w:r>
    </w:p>
    <w:p w14:paraId="385F3C1E" w14:textId="77777777" w:rsidR="00731A6E" w:rsidRDefault="00731A6E" w:rsidP="00731A6E">
      <w:pPr>
        <w:tabs>
          <w:tab w:val="left" w:pos="720"/>
          <w:tab w:val="left" w:pos="1800"/>
          <w:tab w:val="right" w:pos="5940"/>
          <w:tab w:val="right" w:pos="7200"/>
        </w:tabs>
        <w:rPr>
          <w:sz w:val="24"/>
        </w:rPr>
      </w:pPr>
    </w:p>
    <w:p w14:paraId="38921A66" w14:textId="77777777" w:rsidR="00731A6E" w:rsidRDefault="000A7207" w:rsidP="00731A6E">
      <w:pPr>
        <w:tabs>
          <w:tab w:val="left" w:pos="720"/>
          <w:tab w:val="left" w:pos="1800"/>
          <w:tab w:val="right" w:pos="5940"/>
          <w:tab w:val="right" w:pos="7200"/>
        </w:tabs>
        <w:rPr>
          <w:sz w:val="24"/>
        </w:rPr>
      </w:pPr>
      <w:r>
        <w:rPr>
          <w:sz w:val="24"/>
        </w:rPr>
        <w:t>1</w:t>
      </w:r>
      <w:r w:rsidR="00731A6E">
        <w:rPr>
          <w:sz w:val="24"/>
        </w:rPr>
        <w:t xml:space="preserve">.    The results show an inverse relation between changes in net income and changes in customer satisfaction. </w:t>
      </w:r>
      <w:r>
        <w:rPr>
          <w:sz w:val="24"/>
        </w:rPr>
        <w:t xml:space="preserve"> </w:t>
      </w:r>
      <w:r w:rsidR="00731A6E">
        <w:rPr>
          <w:sz w:val="24"/>
        </w:rPr>
        <w:t xml:space="preserve">When changes in net income are higher, changes in customer satisfaction are lower, and vice versa.  Some units, such as Wholesale Sales, may be over-investing in customer satisfaction initiatives, causing overall financial performance to decline.  However, increases in customer satisfaction are not likely to pay off as immediately as increases in net income, which suggests that these units may be making investments in customer satisfaction to increase long-term financial performance, even though these investments cause short-term net income to decline.  On the other hand, Online Sales appears to be harvesting income today at the expense of future net income; the decline in customer satisfaction scores is troubling and does not bode well for financial performance in upcoming years. </w:t>
      </w:r>
      <w:r>
        <w:rPr>
          <w:sz w:val="24"/>
        </w:rPr>
        <w:t xml:space="preserve"> </w:t>
      </w:r>
      <w:r w:rsidR="00731A6E">
        <w:rPr>
          <w:sz w:val="24"/>
        </w:rPr>
        <w:t>The company needs to examine whether one or both of these explanations is true.</w:t>
      </w:r>
    </w:p>
    <w:p w14:paraId="580B8A2E" w14:textId="77777777" w:rsidR="00731A6E" w:rsidRDefault="00731A6E" w:rsidP="00731A6E">
      <w:pPr>
        <w:tabs>
          <w:tab w:val="left" w:pos="720"/>
          <w:tab w:val="left" w:pos="1800"/>
          <w:tab w:val="right" w:pos="5940"/>
          <w:tab w:val="right" w:pos="7200"/>
        </w:tabs>
        <w:rPr>
          <w:sz w:val="24"/>
        </w:rPr>
      </w:pPr>
    </w:p>
    <w:p w14:paraId="4DC0D95B" w14:textId="77777777" w:rsidR="00731A6E" w:rsidRDefault="000A7207" w:rsidP="00731A6E">
      <w:pPr>
        <w:tabs>
          <w:tab w:val="left" w:pos="720"/>
          <w:tab w:val="left" w:pos="1800"/>
          <w:tab w:val="right" w:pos="5940"/>
          <w:tab w:val="right" w:pos="7200"/>
        </w:tabs>
        <w:rPr>
          <w:sz w:val="24"/>
        </w:rPr>
      </w:pPr>
      <w:r>
        <w:rPr>
          <w:sz w:val="24"/>
        </w:rPr>
        <w:t>2</w:t>
      </w:r>
      <w:r w:rsidR="00731A6E">
        <w:rPr>
          <w:sz w:val="24"/>
        </w:rPr>
        <w:t xml:space="preserve">.   The board of directors can set targets for changes in both net income and customer satisfaction. </w:t>
      </w:r>
      <w:r>
        <w:rPr>
          <w:sz w:val="24"/>
        </w:rPr>
        <w:t xml:space="preserve"> </w:t>
      </w:r>
      <w:r w:rsidR="00731A6E">
        <w:rPr>
          <w:sz w:val="24"/>
        </w:rPr>
        <w:t xml:space="preserve">This would allow the company to take differences in the units, their competitive environments, and their customers into account when assessing performance. </w:t>
      </w:r>
      <w:r>
        <w:rPr>
          <w:sz w:val="24"/>
        </w:rPr>
        <w:t xml:space="preserve"> </w:t>
      </w:r>
      <w:r w:rsidR="00731A6E">
        <w:rPr>
          <w:sz w:val="24"/>
        </w:rPr>
        <w:t>Target setting would also allow the company to reward managers when desirable investments in one dimension lead to short-term declines in the other.</w:t>
      </w:r>
    </w:p>
    <w:p w14:paraId="7A5F5F4E" w14:textId="77777777" w:rsidR="00731A6E" w:rsidRDefault="00731A6E" w:rsidP="00731A6E">
      <w:pPr>
        <w:tabs>
          <w:tab w:val="left" w:pos="720"/>
          <w:tab w:val="left" w:pos="1800"/>
          <w:tab w:val="right" w:pos="5940"/>
          <w:tab w:val="right" w:pos="7200"/>
        </w:tabs>
        <w:rPr>
          <w:sz w:val="24"/>
        </w:rPr>
      </w:pPr>
      <w:r>
        <w:rPr>
          <w:sz w:val="24"/>
        </w:rPr>
        <w:tab/>
        <w:t xml:space="preserve">In addition, the board can improve the bonus plan by determining the relative importance of short-term changes in net income and customer satisfaction. </w:t>
      </w:r>
      <w:r w:rsidR="000A7207">
        <w:rPr>
          <w:sz w:val="24"/>
        </w:rPr>
        <w:t xml:space="preserve"> </w:t>
      </w:r>
      <w:r>
        <w:rPr>
          <w:sz w:val="24"/>
        </w:rPr>
        <w:t xml:space="preserve">Currently, a 1% change in either measure receives the same weight in the bonus formula, and declines have no effect on bonus payouts. </w:t>
      </w:r>
      <w:r w:rsidR="000A7207">
        <w:rPr>
          <w:sz w:val="24"/>
        </w:rPr>
        <w:t xml:space="preserve"> </w:t>
      </w:r>
      <w:r>
        <w:rPr>
          <w:sz w:val="24"/>
        </w:rPr>
        <w:t xml:space="preserve">Online Sales, for example, receives no penalty for producing lower customer satisfaction scores. </w:t>
      </w:r>
      <w:r w:rsidR="000A7207">
        <w:rPr>
          <w:sz w:val="24"/>
        </w:rPr>
        <w:t xml:space="preserve"> </w:t>
      </w:r>
      <w:r>
        <w:rPr>
          <w:sz w:val="24"/>
        </w:rPr>
        <w:t>Moreover, a 1% increase in one measure may be more valuable than a 1% increase in the other, and declines in either measure may have a bigger effect on long-term value than increases.  The payment formula can be modified by putting appropriate (and different) weights on each of these factors.</w:t>
      </w:r>
    </w:p>
    <w:p w14:paraId="37D83F14" w14:textId="77777777" w:rsidR="00731A6E" w:rsidRDefault="00731A6E" w:rsidP="00BC69E4">
      <w:pPr>
        <w:tabs>
          <w:tab w:val="left" w:pos="720"/>
          <w:tab w:val="left" w:pos="1800"/>
        </w:tabs>
        <w:jc w:val="both"/>
        <w:rPr>
          <w:b/>
          <w:sz w:val="24"/>
          <w:szCs w:val="24"/>
        </w:rPr>
      </w:pPr>
    </w:p>
    <w:sectPr w:rsidR="00731A6E" w:rsidSect="007C1BC8">
      <w:pgSz w:w="12240" w:h="15840" w:code="1"/>
      <w:pgMar w:top="1440" w:right="1440" w:bottom="1440" w:left="1440" w:header="720" w:footer="720" w:gutter="0"/>
      <w:pgNumType w:chapStyle="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31D3C" w14:textId="77777777" w:rsidR="009B2FF8" w:rsidRDefault="009B2FF8">
      <w:r>
        <w:separator/>
      </w:r>
    </w:p>
  </w:endnote>
  <w:endnote w:type="continuationSeparator" w:id="0">
    <w:p w14:paraId="65A402C8" w14:textId="77777777" w:rsidR="009B2FF8" w:rsidRDefault="009B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67 CondensedBold">
    <w:panose1 w:val="00000000000000000000"/>
    <w:charset w:val="00"/>
    <w:family w:val="auto"/>
    <w:notTrueType/>
    <w:pitch w:val="default"/>
    <w:sig w:usb0="00000003" w:usb1="00000000" w:usb2="00000000" w:usb3="00000000" w:csb0="00000001" w:csb1="00000000"/>
  </w:font>
  <w:font w:name="TimesLTStd-Roman">
    <w:panose1 w:val="00000000000000000000"/>
    <w:charset w:val="4D"/>
    <w:family w:val="auto"/>
    <w:notTrueType/>
    <w:pitch w:val="default"/>
    <w:sig w:usb0="00000003" w:usb1="00000000" w:usb2="00000000" w:usb3="00000000" w:csb0="00000001" w:csb1="00000000"/>
  </w:font>
  <w:font w:name="UniversLTStd-Cn">
    <w:altName w:val="Cambria"/>
    <w:panose1 w:val="00000000000000000000"/>
    <w:charset w:val="4D"/>
    <w:family w:val="auto"/>
    <w:notTrueType/>
    <w:pitch w:val="default"/>
    <w:sig w:usb0="00000003" w:usb1="00000000" w:usb2="00000000" w:usb3="00000000" w:csb0="00000001" w:csb1="00000000"/>
  </w:font>
  <w:font w:name="HelveticaNeueLTStd-Roman">
    <w:panose1 w:val="00000000000000000000"/>
    <w:charset w:val="4D"/>
    <w:family w:val="auto"/>
    <w:notTrueType/>
    <w:pitch w:val="default"/>
    <w:sig w:usb0="00000003" w:usb1="00000000" w:usb2="00000000" w:usb3="00000000" w:csb0="00000001" w:csb1="00000000"/>
  </w:font>
  <w:font w:name="HelveticaNeueLTStd-Md">
    <w:panose1 w:val="00000000000000000000"/>
    <w:charset w:val="4D"/>
    <w:family w:val="auto"/>
    <w:notTrueType/>
    <w:pitch w:val="default"/>
    <w:sig w:usb0="00000003" w:usb1="00000000" w:usb2="00000000" w:usb3="00000000" w:csb0="00000001" w:csb1="00000000"/>
  </w:font>
  <w:font w:name="UniversLTStd-BoldCn">
    <w:altName w:val="Cambria"/>
    <w:panose1 w:val="00000000000000000000"/>
    <w:charset w:val="4D"/>
    <w:family w:val="auto"/>
    <w:notTrueType/>
    <w:pitch w:val="default"/>
    <w:sig w:usb0="00000003" w:usb1="00000000" w:usb2="00000000" w:usb3="00000000" w:csb0="00000001" w:csb1="00000000"/>
  </w:font>
  <w:font w:name="UniversLTStd-Black">
    <w:panose1 w:val="00000000000000000000"/>
    <w:charset w:val="4D"/>
    <w:family w:val="auto"/>
    <w:notTrueType/>
    <w:pitch w:val="default"/>
    <w:sig w:usb0="00000003" w:usb1="00000000" w:usb2="00000000" w:usb3="00000000" w:csb0="00000001" w:csb1="00000000"/>
  </w:font>
  <w:font w:name="UniversLTPro-Condensed">
    <w:altName w:val="Calibri"/>
    <w:panose1 w:val="00000000000000000000"/>
    <w:charset w:val="4D"/>
    <w:family w:val="auto"/>
    <w:notTrueType/>
    <w:pitch w:val="default"/>
    <w:sig w:usb0="00000003" w:usb1="00000000" w:usb2="00000000" w:usb3="00000000" w:csb0="00000001" w:csb1="00000000"/>
  </w:font>
  <w:font w:name="HelveticaNeueLTW1G-Md">
    <w:panose1 w:val="00000000000000000000"/>
    <w:charset w:val="4D"/>
    <w:family w:val="auto"/>
    <w:notTrueType/>
    <w:pitch w:val="default"/>
    <w:sig w:usb0="00000003" w:usb1="00000000" w:usb2="00000000" w:usb3="00000000" w:csb0="00000001" w:csb1="00000000"/>
  </w:font>
  <w:font w:name="UniversLTPro-BoldCond">
    <w:altName w:val="Calibri"/>
    <w:panose1 w:val="00000000000000000000"/>
    <w:charset w:val="4D"/>
    <w:family w:val="auto"/>
    <w:notTrueType/>
    <w:pitch w:val="default"/>
    <w:sig w:usb0="00000003" w:usb1="00000000" w:usb2="00000000" w:usb3="00000000" w:csb0="00000001" w:csb1="00000000"/>
  </w:font>
  <w:font w:name="SabonLTPro-Roman">
    <w:panose1 w:val="00000000000000000000"/>
    <w:charset w:val="4D"/>
    <w:family w:val="auto"/>
    <w:notTrueType/>
    <w:pitch w:val="default"/>
    <w:sig w:usb0="00000003" w:usb1="00000000" w:usb2="00000000" w:usb3="00000000" w:csb0="00000001" w:csb1="00000000"/>
  </w:font>
  <w:font w:name="HelveticaNeueLTW1G-Bd">
    <w:panose1 w:val="00000000000000000000"/>
    <w:charset w:val="4D"/>
    <w:family w:val="auto"/>
    <w:notTrueType/>
    <w:pitch w:val="default"/>
    <w:sig w:usb0="00000003" w:usb1="00000000" w:usb2="00000000" w:usb3="00000000" w:csb0="00000001" w:csb1="00000000"/>
  </w:font>
  <w:font w:name="GillSansMTPro-Medium">
    <w:panose1 w:val="00000000000000000000"/>
    <w:charset w:val="4D"/>
    <w:family w:val="auto"/>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DAD4F" w14:textId="77777777" w:rsidR="009B2FF8" w:rsidRDefault="009B2FF8">
      <w:r>
        <w:separator/>
      </w:r>
    </w:p>
  </w:footnote>
  <w:footnote w:type="continuationSeparator" w:id="0">
    <w:p w14:paraId="153C9699" w14:textId="77777777" w:rsidR="009B2FF8" w:rsidRDefault="009B2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3C6CE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26A87"/>
    <w:multiLevelType w:val="hybridMultilevel"/>
    <w:tmpl w:val="F19A510A"/>
    <w:lvl w:ilvl="0" w:tplc="AB36A1C0">
      <w:start w:val="2"/>
      <w:numFmt w:val="lowerLetter"/>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4AE424A"/>
    <w:multiLevelType w:val="singleLevel"/>
    <w:tmpl w:val="0409000F"/>
    <w:lvl w:ilvl="0">
      <w:start w:val="2"/>
      <w:numFmt w:val="decimal"/>
      <w:lvlText w:val="%1."/>
      <w:lvlJc w:val="left"/>
      <w:pPr>
        <w:tabs>
          <w:tab w:val="num" w:pos="360"/>
        </w:tabs>
        <w:ind w:left="360" w:hanging="360"/>
      </w:pPr>
      <w:rPr>
        <w:rFonts w:hint="default"/>
      </w:rPr>
    </w:lvl>
  </w:abstractNum>
  <w:abstractNum w:abstractNumId="3" w15:restartNumberingAfterBreak="0">
    <w:nsid w:val="116178F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57C61CB"/>
    <w:multiLevelType w:val="hybridMultilevel"/>
    <w:tmpl w:val="E4FAE91A"/>
    <w:lvl w:ilvl="0" w:tplc="C4FC994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3"/>
        </w:tabs>
        <w:ind w:left="-3" w:hanging="360"/>
      </w:pPr>
      <w:rPr>
        <w:rFonts w:ascii="Courier New" w:hAnsi="Courier New" w:hint="default"/>
      </w:rPr>
    </w:lvl>
    <w:lvl w:ilvl="2" w:tplc="04090005" w:tentative="1">
      <w:start w:val="1"/>
      <w:numFmt w:val="bullet"/>
      <w:lvlText w:val=""/>
      <w:lvlJc w:val="left"/>
      <w:pPr>
        <w:tabs>
          <w:tab w:val="num" w:pos="717"/>
        </w:tabs>
        <w:ind w:left="717" w:hanging="360"/>
      </w:pPr>
      <w:rPr>
        <w:rFonts w:ascii="Wingdings" w:hAnsi="Wingdings" w:hint="default"/>
      </w:rPr>
    </w:lvl>
    <w:lvl w:ilvl="3" w:tplc="04090001" w:tentative="1">
      <w:start w:val="1"/>
      <w:numFmt w:val="bullet"/>
      <w:lvlText w:val=""/>
      <w:lvlJc w:val="left"/>
      <w:pPr>
        <w:tabs>
          <w:tab w:val="num" w:pos="1437"/>
        </w:tabs>
        <w:ind w:left="1437" w:hanging="360"/>
      </w:pPr>
      <w:rPr>
        <w:rFonts w:ascii="Symbol" w:hAnsi="Symbol" w:hint="default"/>
      </w:rPr>
    </w:lvl>
    <w:lvl w:ilvl="4" w:tplc="04090003" w:tentative="1">
      <w:start w:val="1"/>
      <w:numFmt w:val="bullet"/>
      <w:lvlText w:val="o"/>
      <w:lvlJc w:val="left"/>
      <w:pPr>
        <w:tabs>
          <w:tab w:val="num" w:pos="2157"/>
        </w:tabs>
        <w:ind w:left="2157" w:hanging="360"/>
      </w:pPr>
      <w:rPr>
        <w:rFonts w:ascii="Courier New" w:hAnsi="Courier New" w:hint="default"/>
      </w:rPr>
    </w:lvl>
    <w:lvl w:ilvl="5" w:tplc="04090005" w:tentative="1">
      <w:start w:val="1"/>
      <w:numFmt w:val="bullet"/>
      <w:lvlText w:val=""/>
      <w:lvlJc w:val="left"/>
      <w:pPr>
        <w:tabs>
          <w:tab w:val="num" w:pos="2877"/>
        </w:tabs>
        <w:ind w:left="2877" w:hanging="360"/>
      </w:pPr>
      <w:rPr>
        <w:rFonts w:ascii="Wingdings" w:hAnsi="Wingdings" w:hint="default"/>
      </w:rPr>
    </w:lvl>
    <w:lvl w:ilvl="6" w:tplc="04090001" w:tentative="1">
      <w:start w:val="1"/>
      <w:numFmt w:val="bullet"/>
      <w:lvlText w:val=""/>
      <w:lvlJc w:val="left"/>
      <w:pPr>
        <w:tabs>
          <w:tab w:val="num" w:pos="3597"/>
        </w:tabs>
        <w:ind w:left="3597" w:hanging="360"/>
      </w:pPr>
      <w:rPr>
        <w:rFonts w:ascii="Symbol" w:hAnsi="Symbol" w:hint="default"/>
      </w:rPr>
    </w:lvl>
    <w:lvl w:ilvl="7" w:tplc="04090003" w:tentative="1">
      <w:start w:val="1"/>
      <w:numFmt w:val="bullet"/>
      <w:lvlText w:val="o"/>
      <w:lvlJc w:val="left"/>
      <w:pPr>
        <w:tabs>
          <w:tab w:val="num" w:pos="4317"/>
        </w:tabs>
        <w:ind w:left="4317" w:hanging="360"/>
      </w:pPr>
      <w:rPr>
        <w:rFonts w:ascii="Courier New" w:hAnsi="Courier New" w:hint="default"/>
      </w:rPr>
    </w:lvl>
    <w:lvl w:ilvl="8" w:tplc="04090005" w:tentative="1">
      <w:start w:val="1"/>
      <w:numFmt w:val="bullet"/>
      <w:lvlText w:val=""/>
      <w:lvlJc w:val="left"/>
      <w:pPr>
        <w:tabs>
          <w:tab w:val="num" w:pos="5037"/>
        </w:tabs>
        <w:ind w:left="5037" w:hanging="360"/>
      </w:pPr>
      <w:rPr>
        <w:rFonts w:ascii="Wingdings" w:hAnsi="Wingdings" w:hint="default"/>
      </w:rPr>
    </w:lvl>
  </w:abstractNum>
  <w:abstractNum w:abstractNumId="5" w15:restartNumberingAfterBreak="0">
    <w:nsid w:val="16351832"/>
    <w:multiLevelType w:val="multilevel"/>
    <w:tmpl w:val="6986937C"/>
    <w:lvl w:ilvl="0">
      <w:start w:val="12"/>
      <w:numFmt w:val="decimal"/>
      <w:lvlText w:val="%1"/>
      <w:lvlJc w:val="left"/>
      <w:pPr>
        <w:ind w:left="555" w:hanging="555"/>
      </w:pPr>
      <w:rPr>
        <w:rFonts w:hint="default"/>
        <w:b w:val="0"/>
      </w:rPr>
    </w:lvl>
    <w:lvl w:ilvl="1">
      <w:start w:val="41"/>
      <w:numFmt w:val="decimal"/>
      <w:lvlText w:val="%1-%2"/>
      <w:lvlJc w:val="left"/>
      <w:pPr>
        <w:ind w:left="645" w:hanging="55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17D91A0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9811B3E"/>
    <w:multiLevelType w:val="hybridMultilevel"/>
    <w:tmpl w:val="A3EC28C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219FE"/>
    <w:multiLevelType w:val="hybridMultilevel"/>
    <w:tmpl w:val="14AC6AFC"/>
    <w:lvl w:ilvl="0" w:tplc="7E76F75C">
      <w:start w:val="2"/>
      <w:numFmt w:val="decimal"/>
      <w:lvlText w:val="%1."/>
      <w:lvlJc w:val="left"/>
      <w:pPr>
        <w:tabs>
          <w:tab w:val="num" w:pos="540"/>
        </w:tabs>
        <w:ind w:left="540" w:hanging="54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761D0D"/>
    <w:multiLevelType w:val="multilevel"/>
    <w:tmpl w:val="148801DC"/>
    <w:lvl w:ilvl="0">
      <w:start w:val="12"/>
      <w:numFmt w:val="decimal"/>
      <w:lvlText w:val="%1"/>
      <w:lvlJc w:val="left"/>
      <w:pPr>
        <w:ind w:left="555" w:hanging="555"/>
      </w:pPr>
      <w:rPr>
        <w:rFonts w:hint="default"/>
        <w:b w:val="0"/>
      </w:rPr>
    </w:lvl>
    <w:lvl w:ilvl="1">
      <w:start w:val="38"/>
      <w:numFmt w:val="decimal"/>
      <w:lvlText w:val="%1-%2"/>
      <w:lvlJc w:val="left"/>
      <w:pPr>
        <w:ind w:left="555" w:hanging="55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1CBC00D3"/>
    <w:multiLevelType w:val="hybridMultilevel"/>
    <w:tmpl w:val="37F66574"/>
    <w:lvl w:ilvl="0" w:tplc="04090001">
      <w:start w:val="1"/>
      <w:numFmt w:val="bullet"/>
      <w:lvlText w:val=""/>
      <w:lvlJc w:val="left"/>
      <w:pPr>
        <w:tabs>
          <w:tab w:val="num" w:pos="720"/>
        </w:tabs>
        <w:ind w:left="720" w:hanging="360"/>
      </w:pPr>
      <w:rPr>
        <w:rFonts w:ascii="Symbol" w:hAnsi="Symbol" w:hint="default"/>
      </w:rPr>
    </w:lvl>
    <w:lvl w:ilvl="1" w:tplc="9544CFCA">
      <w:start w:val="1"/>
      <w:numFmt w:val="bullet"/>
      <w:lvlText w:val=""/>
      <w:lvlJc w:val="left"/>
      <w:pPr>
        <w:tabs>
          <w:tab w:val="num" w:pos="1296"/>
        </w:tabs>
        <w:ind w:left="1296" w:hanging="216"/>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666DE"/>
    <w:multiLevelType w:val="hybridMultilevel"/>
    <w:tmpl w:val="357658DA"/>
    <w:lvl w:ilvl="0" w:tplc="4F24917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B7A29"/>
    <w:multiLevelType w:val="hybridMultilevel"/>
    <w:tmpl w:val="6DB424DE"/>
    <w:lvl w:ilvl="0" w:tplc="C4FC994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3"/>
        </w:tabs>
        <w:ind w:left="-3" w:hanging="360"/>
      </w:pPr>
      <w:rPr>
        <w:rFonts w:ascii="Courier New" w:hAnsi="Courier New" w:hint="default"/>
      </w:rPr>
    </w:lvl>
    <w:lvl w:ilvl="2" w:tplc="04090005" w:tentative="1">
      <w:start w:val="1"/>
      <w:numFmt w:val="bullet"/>
      <w:lvlText w:val=""/>
      <w:lvlJc w:val="left"/>
      <w:pPr>
        <w:tabs>
          <w:tab w:val="num" w:pos="717"/>
        </w:tabs>
        <w:ind w:left="717" w:hanging="360"/>
      </w:pPr>
      <w:rPr>
        <w:rFonts w:ascii="Wingdings" w:hAnsi="Wingdings" w:hint="default"/>
      </w:rPr>
    </w:lvl>
    <w:lvl w:ilvl="3" w:tplc="04090001" w:tentative="1">
      <w:start w:val="1"/>
      <w:numFmt w:val="bullet"/>
      <w:lvlText w:val=""/>
      <w:lvlJc w:val="left"/>
      <w:pPr>
        <w:tabs>
          <w:tab w:val="num" w:pos="1437"/>
        </w:tabs>
        <w:ind w:left="1437" w:hanging="360"/>
      </w:pPr>
      <w:rPr>
        <w:rFonts w:ascii="Symbol" w:hAnsi="Symbol" w:hint="default"/>
      </w:rPr>
    </w:lvl>
    <w:lvl w:ilvl="4" w:tplc="04090003" w:tentative="1">
      <w:start w:val="1"/>
      <w:numFmt w:val="bullet"/>
      <w:lvlText w:val="o"/>
      <w:lvlJc w:val="left"/>
      <w:pPr>
        <w:tabs>
          <w:tab w:val="num" w:pos="2157"/>
        </w:tabs>
        <w:ind w:left="2157" w:hanging="360"/>
      </w:pPr>
      <w:rPr>
        <w:rFonts w:ascii="Courier New" w:hAnsi="Courier New" w:hint="default"/>
      </w:rPr>
    </w:lvl>
    <w:lvl w:ilvl="5" w:tplc="04090005" w:tentative="1">
      <w:start w:val="1"/>
      <w:numFmt w:val="bullet"/>
      <w:lvlText w:val=""/>
      <w:lvlJc w:val="left"/>
      <w:pPr>
        <w:tabs>
          <w:tab w:val="num" w:pos="2877"/>
        </w:tabs>
        <w:ind w:left="2877" w:hanging="360"/>
      </w:pPr>
      <w:rPr>
        <w:rFonts w:ascii="Wingdings" w:hAnsi="Wingdings" w:hint="default"/>
      </w:rPr>
    </w:lvl>
    <w:lvl w:ilvl="6" w:tplc="04090001" w:tentative="1">
      <w:start w:val="1"/>
      <w:numFmt w:val="bullet"/>
      <w:lvlText w:val=""/>
      <w:lvlJc w:val="left"/>
      <w:pPr>
        <w:tabs>
          <w:tab w:val="num" w:pos="3597"/>
        </w:tabs>
        <w:ind w:left="3597" w:hanging="360"/>
      </w:pPr>
      <w:rPr>
        <w:rFonts w:ascii="Symbol" w:hAnsi="Symbol" w:hint="default"/>
      </w:rPr>
    </w:lvl>
    <w:lvl w:ilvl="7" w:tplc="04090003" w:tentative="1">
      <w:start w:val="1"/>
      <w:numFmt w:val="bullet"/>
      <w:lvlText w:val="o"/>
      <w:lvlJc w:val="left"/>
      <w:pPr>
        <w:tabs>
          <w:tab w:val="num" w:pos="4317"/>
        </w:tabs>
        <w:ind w:left="4317" w:hanging="360"/>
      </w:pPr>
      <w:rPr>
        <w:rFonts w:ascii="Courier New" w:hAnsi="Courier New" w:hint="default"/>
      </w:rPr>
    </w:lvl>
    <w:lvl w:ilvl="8" w:tplc="04090005" w:tentative="1">
      <w:start w:val="1"/>
      <w:numFmt w:val="bullet"/>
      <w:lvlText w:val=""/>
      <w:lvlJc w:val="left"/>
      <w:pPr>
        <w:tabs>
          <w:tab w:val="num" w:pos="5037"/>
        </w:tabs>
        <w:ind w:left="5037" w:hanging="360"/>
      </w:pPr>
      <w:rPr>
        <w:rFonts w:ascii="Wingdings" w:hAnsi="Wingdings" w:hint="default"/>
      </w:rPr>
    </w:lvl>
  </w:abstractNum>
  <w:abstractNum w:abstractNumId="13" w15:restartNumberingAfterBreak="0">
    <w:nsid w:val="276F7CBA"/>
    <w:multiLevelType w:val="singleLevel"/>
    <w:tmpl w:val="7034D396"/>
    <w:lvl w:ilvl="0">
      <w:start w:val="1"/>
      <w:numFmt w:val="decimal"/>
      <w:lvlText w:val="%1."/>
      <w:lvlJc w:val="left"/>
      <w:pPr>
        <w:tabs>
          <w:tab w:val="num" w:pos="720"/>
        </w:tabs>
        <w:ind w:left="720" w:hanging="720"/>
      </w:pPr>
      <w:rPr>
        <w:rFonts w:hint="default"/>
      </w:rPr>
    </w:lvl>
  </w:abstractNum>
  <w:abstractNum w:abstractNumId="14" w15:restartNumberingAfterBreak="0">
    <w:nsid w:val="28C54F4C"/>
    <w:multiLevelType w:val="singleLevel"/>
    <w:tmpl w:val="943404DC"/>
    <w:lvl w:ilvl="0">
      <w:start w:val="3"/>
      <w:numFmt w:val="decimal"/>
      <w:lvlText w:val="%1."/>
      <w:lvlJc w:val="left"/>
      <w:pPr>
        <w:tabs>
          <w:tab w:val="num" w:pos="360"/>
        </w:tabs>
        <w:ind w:left="360" w:hanging="360"/>
      </w:pPr>
      <w:rPr>
        <w:rFonts w:hint="default"/>
      </w:rPr>
    </w:lvl>
  </w:abstractNum>
  <w:abstractNum w:abstractNumId="15" w15:restartNumberingAfterBreak="0">
    <w:nsid w:val="29264AC2"/>
    <w:multiLevelType w:val="hybridMultilevel"/>
    <w:tmpl w:val="1EF89692"/>
    <w:lvl w:ilvl="0" w:tplc="6CF0C3E8">
      <w:start w:val="1"/>
      <w:numFmt w:val="decimal"/>
      <w:lvlText w:val="%1."/>
      <w:lvlJc w:val="left"/>
      <w:pPr>
        <w:ind w:left="720" w:hanging="360"/>
      </w:pPr>
      <w:rPr>
        <w:rFonts w:ascii="New York" w:hAnsi="New Yor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B1D15"/>
    <w:multiLevelType w:val="hybridMultilevel"/>
    <w:tmpl w:val="DC843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E534B"/>
    <w:multiLevelType w:val="hybridMultilevel"/>
    <w:tmpl w:val="6BAE83EE"/>
    <w:lvl w:ilvl="0" w:tplc="DB689DF0">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07247"/>
    <w:multiLevelType w:val="hybridMultilevel"/>
    <w:tmpl w:val="76E6F708"/>
    <w:lvl w:ilvl="0" w:tplc="8F1E01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2464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A201E04"/>
    <w:multiLevelType w:val="hybridMultilevel"/>
    <w:tmpl w:val="66C4D954"/>
    <w:lvl w:ilvl="0" w:tplc="04090001">
      <w:start w:val="1"/>
      <w:numFmt w:val="bullet"/>
      <w:lvlText w:val=""/>
      <w:lvlJc w:val="left"/>
      <w:pPr>
        <w:ind w:left="6664" w:hanging="360"/>
      </w:pPr>
      <w:rPr>
        <w:rFonts w:ascii="Symbol" w:hAnsi="Symbol" w:hint="default"/>
      </w:rPr>
    </w:lvl>
    <w:lvl w:ilvl="1" w:tplc="04090003" w:tentative="1">
      <w:start w:val="1"/>
      <w:numFmt w:val="bullet"/>
      <w:lvlText w:val="o"/>
      <w:lvlJc w:val="left"/>
      <w:pPr>
        <w:ind w:left="7384" w:hanging="360"/>
      </w:pPr>
      <w:rPr>
        <w:rFonts w:ascii="Courier New" w:hAnsi="Courier New" w:cs="Courier New" w:hint="default"/>
      </w:rPr>
    </w:lvl>
    <w:lvl w:ilvl="2" w:tplc="04090005" w:tentative="1">
      <w:start w:val="1"/>
      <w:numFmt w:val="bullet"/>
      <w:lvlText w:val=""/>
      <w:lvlJc w:val="left"/>
      <w:pPr>
        <w:ind w:left="8104" w:hanging="360"/>
      </w:pPr>
      <w:rPr>
        <w:rFonts w:ascii="Wingdings" w:hAnsi="Wingdings" w:hint="default"/>
      </w:rPr>
    </w:lvl>
    <w:lvl w:ilvl="3" w:tplc="04090001" w:tentative="1">
      <w:start w:val="1"/>
      <w:numFmt w:val="bullet"/>
      <w:lvlText w:val=""/>
      <w:lvlJc w:val="left"/>
      <w:pPr>
        <w:ind w:left="8824" w:hanging="360"/>
      </w:pPr>
      <w:rPr>
        <w:rFonts w:ascii="Symbol" w:hAnsi="Symbol" w:hint="default"/>
      </w:rPr>
    </w:lvl>
    <w:lvl w:ilvl="4" w:tplc="04090003" w:tentative="1">
      <w:start w:val="1"/>
      <w:numFmt w:val="bullet"/>
      <w:lvlText w:val="o"/>
      <w:lvlJc w:val="left"/>
      <w:pPr>
        <w:ind w:left="9544" w:hanging="360"/>
      </w:pPr>
      <w:rPr>
        <w:rFonts w:ascii="Courier New" w:hAnsi="Courier New" w:cs="Courier New" w:hint="default"/>
      </w:rPr>
    </w:lvl>
    <w:lvl w:ilvl="5" w:tplc="04090005" w:tentative="1">
      <w:start w:val="1"/>
      <w:numFmt w:val="bullet"/>
      <w:lvlText w:val=""/>
      <w:lvlJc w:val="left"/>
      <w:pPr>
        <w:ind w:left="10264" w:hanging="360"/>
      </w:pPr>
      <w:rPr>
        <w:rFonts w:ascii="Wingdings" w:hAnsi="Wingdings" w:hint="default"/>
      </w:rPr>
    </w:lvl>
    <w:lvl w:ilvl="6" w:tplc="04090001" w:tentative="1">
      <w:start w:val="1"/>
      <w:numFmt w:val="bullet"/>
      <w:lvlText w:val=""/>
      <w:lvlJc w:val="left"/>
      <w:pPr>
        <w:ind w:left="10984" w:hanging="360"/>
      </w:pPr>
      <w:rPr>
        <w:rFonts w:ascii="Symbol" w:hAnsi="Symbol" w:hint="default"/>
      </w:rPr>
    </w:lvl>
    <w:lvl w:ilvl="7" w:tplc="04090003" w:tentative="1">
      <w:start w:val="1"/>
      <w:numFmt w:val="bullet"/>
      <w:lvlText w:val="o"/>
      <w:lvlJc w:val="left"/>
      <w:pPr>
        <w:ind w:left="11704" w:hanging="360"/>
      </w:pPr>
      <w:rPr>
        <w:rFonts w:ascii="Courier New" w:hAnsi="Courier New" w:cs="Courier New" w:hint="default"/>
      </w:rPr>
    </w:lvl>
    <w:lvl w:ilvl="8" w:tplc="04090005" w:tentative="1">
      <w:start w:val="1"/>
      <w:numFmt w:val="bullet"/>
      <w:lvlText w:val=""/>
      <w:lvlJc w:val="left"/>
      <w:pPr>
        <w:ind w:left="12424" w:hanging="360"/>
      </w:pPr>
      <w:rPr>
        <w:rFonts w:ascii="Wingdings" w:hAnsi="Wingdings" w:hint="default"/>
      </w:rPr>
    </w:lvl>
  </w:abstractNum>
  <w:abstractNum w:abstractNumId="21" w15:restartNumberingAfterBreak="0">
    <w:nsid w:val="3CD046A3"/>
    <w:multiLevelType w:val="multilevel"/>
    <w:tmpl w:val="59104682"/>
    <w:lvl w:ilvl="0">
      <w:start w:val="13"/>
      <w:numFmt w:val="decimal"/>
      <w:lvlText w:val="%1"/>
      <w:lvlJc w:val="left"/>
      <w:pPr>
        <w:tabs>
          <w:tab w:val="num" w:pos="675"/>
        </w:tabs>
        <w:ind w:left="675" w:hanging="675"/>
      </w:pPr>
      <w:rPr>
        <w:rFonts w:hint="default"/>
      </w:rPr>
    </w:lvl>
    <w:lvl w:ilvl="1">
      <w:start w:val="39"/>
      <w:numFmt w:val="decimal"/>
      <w:lvlText w:val="%1-%2"/>
      <w:lvlJc w:val="left"/>
      <w:pPr>
        <w:tabs>
          <w:tab w:val="num" w:pos="675"/>
        </w:tabs>
        <w:ind w:left="675" w:hanging="6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DD265B6"/>
    <w:multiLevelType w:val="hybridMultilevel"/>
    <w:tmpl w:val="CA4A0B22"/>
    <w:lvl w:ilvl="0" w:tplc="0409000F">
      <w:start w:val="1"/>
      <w:numFmt w:val="decimal"/>
      <w:lvlText w:val="%1."/>
      <w:lvlJc w:val="left"/>
      <w:pPr>
        <w:tabs>
          <w:tab w:val="num" w:pos="720"/>
        </w:tabs>
        <w:ind w:left="720" w:hanging="360"/>
      </w:pPr>
      <w:rPr>
        <w:rFonts w:hint="default"/>
      </w:rPr>
    </w:lvl>
    <w:lvl w:ilvl="1" w:tplc="6F1A9DD0">
      <w:start w:val="2"/>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DD550A0"/>
    <w:multiLevelType w:val="hybridMultilevel"/>
    <w:tmpl w:val="0BBC8A2E"/>
    <w:lvl w:ilvl="0" w:tplc="9EDCD5A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1B278BB"/>
    <w:multiLevelType w:val="hybridMultilevel"/>
    <w:tmpl w:val="15C807EE"/>
    <w:lvl w:ilvl="0" w:tplc="B97A024A">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0B2040"/>
    <w:multiLevelType w:val="singleLevel"/>
    <w:tmpl w:val="D8B64EEC"/>
    <w:lvl w:ilvl="0">
      <w:start w:val="3"/>
      <w:numFmt w:val="decimal"/>
      <w:lvlText w:val="%1."/>
      <w:lvlJc w:val="left"/>
      <w:pPr>
        <w:tabs>
          <w:tab w:val="num" w:pos="540"/>
        </w:tabs>
        <w:ind w:left="540" w:hanging="540"/>
      </w:pPr>
      <w:rPr>
        <w:rFonts w:hint="default"/>
      </w:rPr>
    </w:lvl>
  </w:abstractNum>
  <w:abstractNum w:abstractNumId="26" w15:restartNumberingAfterBreak="0">
    <w:nsid w:val="4564500C"/>
    <w:multiLevelType w:val="multilevel"/>
    <w:tmpl w:val="22941192"/>
    <w:lvl w:ilvl="0">
      <w:start w:val="13"/>
      <w:numFmt w:val="decimal"/>
      <w:lvlText w:val="%1"/>
      <w:lvlJc w:val="left"/>
      <w:pPr>
        <w:tabs>
          <w:tab w:val="num" w:pos="570"/>
        </w:tabs>
        <w:ind w:left="570" w:hanging="570"/>
      </w:pPr>
      <w:rPr>
        <w:rFonts w:hint="default"/>
        <w:b w:val="0"/>
        <w:sz w:val="24"/>
      </w:rPr>
    </w:lvl>
    <w:lvl w:ilvl="1">
      <w:start w:val="23"/>
      <w:numFmt w:val="decimal"/>
      <w:lvlText w:val="%1-%2"/>
      <w:lvlJc w:val="left"/>
      <w:pPr>
        <w:tabs>
          <w:tab w:val="num" w:pos="720"/>
        </w:tabs>
        <w:ind w:left="720" w:hanging="720"/>
      </w:pPr>
      <w:rPr>
        <w:rFonts w:hint="default"/>
        <w:b w:val="0"/>
        <w:sz w:val="24"/>
      </w:rPr>
    </w:lvl>
    <w:lvl w:ilvl="2">
      <w:start w:val="1"/>
      <w:numFmt w:val="decimal"/>
      <w:lvlText w:val="%1-%2.%3"/>
      <w:lvlJc w:val="left"/>
      <w:pPr>
        <w:tabs>
          <w:tab w:val="num" w:pos="720"/>
        </w:tabs>
        <w:ind w:left="720" w:hanging="720"/>
      </w:pPr>
      <w:rPr>
        <w:rFonts w:hint="default"/>
        <w:b w:val="0"/>
        <w:sz w:val="24"/>
      </w:rPr>
    </w:lvl>
    <w:lvl w:ilvl="3">
      <w:start w:val="1"/>
      <w:numFmt w:val="decimal"/>
      <w:lvlText w:val="%1-%2.%3.%4"/>
      <w:lvlJc w:val="left"/>
      <w:pPr>
        <w:tabs>
          <w:tab w:val="num" w:pos="1080"/>
        </w:tabs>
        <w:ind w:left="1080" w:hanging="1080"/>
      </w:pPr>
      <w:rPr>
        <w:rFonts w:hint="default"/>
        <w:b w:val="0"/>
        <w:sz w:val="24"/>
      </w:rPr>
    </w:lvl>
    <w:lvl w:ilvl="4">
      <w:start w:val="1"/>
      <w:numFmt w:val="decimal"/>
      <w:lvlText w:val="%1-%2.%3.%4.%5"/>
      <w:lvlJc w:val="left"/>
      <w:pPr>
        <w:tabs>
          <w:tab w:val="num" w:pos="1080"/>
        </w:tabs>
        <w:ind w:left="1080" w:hanging="1080"/>
      </w:pPr>
      <w:rPr>
        <w:rFonts w:hint="default"/>
        <w:b w:val="0"/>
        <w:sz w:val="24"/>
      </w:rPr>
    </w:lvl>
    <w:lvl w:ilvl="5">
      <w:start w:val="1"/>
      <w:numFmt w:val="decimal"/>
      <w:lvlText w:val="%1-%2.%3.%4.%5.%6"/>
      <w:lvlJc w:val="left"/>
      <w:pPr>
        <w:tabs>
          <w:tab w:val="num" w:pos="1440"/>
        </w:tabs>
        <w:ind w:left="1440" w:hanging="1440"/>
      </w:pPr>
      <w:rPr>
        <w:rFonts w:hint="default"/>
        <w:b w:val="0"/>
        <w:sz w:val="24"/>
      </w:rPr>
    </w:lvl>
    <w:lvl w:ilvl="6">
      <w:start w:val="1"/>
      <w:numFmt w:val="decimal"/>
      <w:lvlText w:val="%1-%2.%3.%4.%5.%6.%7"/>
      <w:lvlJc w:val="left"/>
      <w:pPr>
        <w:tabs>
          <w:tab w:val="num" w:pos="1440"/>
        </w:tabs>
        <w:ind w:left="1440" w:hanging="1440"/>
      </w:pPr>
      <w:rPr>
        <w:rFonts w:hint="default"/>
        <w:b w:val="0"/>
        <w:sz w:val="24"/>
      </w:rPr>
    </w:lvl>
    <w:lvl w:ilvl="7">
      <w:start w:val="1"/>
      <w:numFmt w:val="decimal"/>
      <w:lvlText w:val="%1-%2.%3.%4.%5.%6.%7.%8"/>
      <w:lvlJc w:val="left"/>
      <w:pPr>
        <w:tabs>
          <w:tab w:val="num" w:pos="1800"/>
        </w:tabs>
        <w:ind w:left="1800" w:hanging="1800"/>
      </w:pPr>
      <w:rPr>
        <w:rFonts w:hint="default"/>
        <w:b w:val="0"/>
        <w:sz w:val="24"/>
      </w:rPr>
    </w:lvl>
    <w:lvl w:ilvl="8">
      <w:start w:val="1"/>
      <w:numFmt w:val="decimal"/>
      <w:lvlText w:val="%1-%2.%3.%4.%5.%6.%7.%8.%9"/>
      <w:lvlJc w:val="left"/>
      <w:pPr>
        <w:tabs>
          <w:tab w:val="num" w:pos="2160"/>
        </w:tabs>
        <w:ind w:left="2160" w:hanging="2160"/>
      </w:pPr>
      <w:rPr>
        <w:rFonts w:hint="default"/>
        <w:b w:val="0"/>
        <w:sz w:val="24"/>
      </w:rPr>
    </w:lvl>
  </w:abstractNum>
  <w:abstractNum w:abstractNumId="27" w15:restartNumberingAfterBreak="0">
    <w:nsid w:val="49157A6A"/>
    <w:multiLevelType w:val="hybridMultilevel"/>
    <w:tmpl w:val="32346D86"/>
    <w:lvl w:ilvl="0" w:tplc="C4FC994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3"/>
        </w:tabs>
        <w:ind w:left="-3" w:hanging="360"/>
      </w:pPr>
      <w:rPr>
        <w:rFonts w:ascii="Courier New" w:hAnsi="Courier New" w:hint="default"/>
      </w:rPr>
    </w:lvl>
    <w:lvl w:ilvl="2" w:tplc="04090005" w:tentative="1">
      <w:start w:val="1"/>
      <w:numFmt w:val="bullet"/>
      <w:lvlText w:val=""/>
      <w:lvlJc w:val="left"/>
      <w:pPr>
        <w:tabs>
          <w:tab w:val="num" w:pos="717"/>
        </w:tabs>
        <w:ind w:left="717" w:hanging="360"/>
      </w:pPr>
      <w:rPr>
        <w:rFonts w:ascii="Wingdings" w:hAnsi="Wingdings" w:hint="default"/>
      </w:rPr>
    </w:lvl>
    <w:lvl w:ilvl="3" w:tplc="04090001" w:tentative="1">
      <w:start w:val="1"/>
      <w:numFmt w:val="bullet"/>
      <w:lvlText w:val=""/>
      <w:lvlJc w:val="left"/>
      <w:pPr>
        <w:tabs>
          <w:tab w:val="num" w:pos="1437"/>
        </w:tabs>
        <w:ind w:left="1437" w:hanging="360"/>
      </w:pPr>
      <w:rPr>
        <w:rFonts w:ascii="Symbol" w:hAnsi="Symbol" w:hint="default"/>
      </w:rPr>
    </w:lvl>
    <w:lvl w:ilvl="4" w:tplc="04090003" w:tentative="1">
      <w:start w:val="1"/>
      <w:numFmt w:val="bullet"/>
      <w:lvlText w:val="o"/>
      <w:lvlJc w:val="left"/>
      <w:pPr>
        <w:tabs>
          <w:tab w:val="num" w:pos="2157"/>
        </w:tabs>
        <w:ind w:left="2157" w:hanging="360"/>
      </w:pPr>
      <w:rPr>
        <w:rFonts w:ascii="Courier New" w:hAnsi="Courier New" w:hint="default"/>
      </w:rPr>
    </w:lvl>
    <w:lvl w:ilvl="5" w:tplc="04090005" w:tentative="1">
      <w:start w:val="1"/>
      <w:numFmt w:val="bullet"/>
      <w:lvlText w:val=""/>
      <w:lvlJc w:val="left"/>
      <w:pPr>
        <w:tabs>
          <w:tab w:val="num" w:pos="2877"/>
        </w:tabs>
        <w:ind w:left="2877" w:hanging="360"/>
      </w:pPr>
      <w:rPr>
        <w:rFonts w:ascii="Wingdings" w:hAnsi="Wingdings" w:hint="default"/>
      </w:rPr>
    </w:lvl>
    <w:lvl w:ilvl="6" w:tplc="04090001" w:tentative="1">
      <w:start w:val="1"/>
      <w:numFmt w:val="bullet"/>
      <w:lvlText w:val=""/>
      <w:lvlJc w:val="left"/>
      <w:pPr>
        <w:tabs>
          <w:tab w:val="num" w:pos="3597"/>
        </w:tabs>
        <w:ind w:left="3597" w:hanging="360"/>
      </w:pPr>
      <w:rPr>
        <w:rFonts w:ascii="Symbol" w:hAnsi="Symbol" w:hint="default"/>
      </w:rPr>
    </w:lvl>
    <w:lvl w:ilvl="7" w:tplc="04090003" w:tentative="1">
      <w:start w:val="1"/>
      <w:numFmt w:val="bullet"/>
      <w:lvlText w:val="o"/>
      <w:lvlJc w:val="left"/>
      <w:pPr>
        <w:tabs>
          <w:tab w:val="num" w:pos="4317"/>
        </w:tabs>
        <w:ind w:left="4317" w:hanging="360"/>
      </w:pPr>
      <w:rPr>
        <w:rFonts w:ascii="Courier New" w:hAnsi="Courier New" w:hint="default"/>
      </w:rPr>
    </w:lvl>
    <w:lvl w:ilvl="8" w:tplc="04090005" w:tentative="1">
      <w:start w:val="1"/>
      <w:numFmt w:val="bullet"/>
      <w:lvlText w:val=""/>
      <w:lvlJc w:val="left"/>
      <w:pPr>
        <w:tabs>
          <w:tab w:val="num" w:pos="5037"/>
        </w:tabs>
        <w:ind w:left="5037" w:hanging="360"/>
      </w:pPr>
      <w:rPr>
        <w:rFonts w:ascii="Wingdings" w:hAnsi="Wingdings" w:hint="default"/>
      </w:rPr>
    </w:lvl>
  </w:abstractNum>
  <w:abstractNum w:abstractNumId="28" w15:restartNumberingAfterBreak="0">
    <w:nsid w:val="4AA31FC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4FAA795A"/>
    <w:multiLevelType w:val="hybridMultilevel"/>
    <w:tmpl w:val="A2CE5B22"/>
    <w:lvl w:ilvl="0" w:tplc="37865E1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8E3570C"/>
    <w:multiLevelType w:val="hybridMultilevel"/>
    <w:tmpl w:val="3DC87DA0"/>
    <w:lvl w:ilvl="0" w:tplc="C4FC994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3"/>
        </w:tabs>
        <w:ind w:left="-3" w:hanging="360"/>
      </w:pPr>
      <w:rPr>
        <w:rFonts w:ascii="Courier New" w:hAnsi="Courier New" w:hint="default"/>
      </w:rPr>
    </w:lvl>
    <w:lvl w:ilvl="2" w:tplc="04090005" w:tentative="1">
      <w:start w:val="1"/>
      <w:numFmt w:val="bullet"/>
      <w:lvlText w:val=""/>
      <w:lvlJc w:val="left"/>
      <w:pPr>
        <w:tabs>
          <w:tab w:val="num" w:pos="717"/>
        </w:tabs>
        <w:ind w:left="717" w:hanging="360"/>
      </w:pPr>
      <w:rPr>
        <w:rFonts w:ascii="Wingdings" w:hAnsi="Wingdings" w:hint="default"/>
      </w:rPr>
    </w:lvl>
    <w:lvl w:ilvl="3" w:tplc="04090001" w:tentative="1">
      <w:start w:val="1"/>
      <w:numFmt w:val="bullet"/>
      <w:lvlText w:val=""/>
      <w:lvlJc w:val="left"/>
      <w:pPr>
        <w:tabs>
          <w:tab w:val="num" w:pos="1437"/>
        </w:tabs>
        <w:ind w:left="1437" w:hanging="360"/>
      </w:pPr>
      <w:rPr>
        <w:rFonts w:ascii="Symbol" w:hAnsi="Symbol" w:hint="default"/>
      </w:rPr>
    </w:lvl>
    <w:lvl w:ilvl="4" w:tplc="04090003" w:tentative="1">
      <w:start w:val="1"/>
      <w:numFmt w:val="bullet"/>
      <w:lvlText w:val="o"/>
      <w:lvlJc w:val="left"/>
      <w:pPr>
        <w:tabs>
          <w:tab w:val="num" w:pos="2157"/>
        </w:tabs>
        <w:ind w:left="2157" w:hanging="360"/>
      </w:pPr>
      <w:rPr>
        <w:rFonts w:ascii="Courier New" w:hAnsi="Courier New" w:hint="default"/>
      </w:rPr>
    </w:lvl>
    <w:lvl w:ilvl="5" w:tplc="04090005" w:tentative="1">
      <w:start w:val="1"/>
      <w:numFmt w:val="bullet"/>
      <w:lvlText w:val=""/>
      <w:lvlJc w:val="left"/>
      <w:pPr>
        <w:tabs>
          <w:tab w:val="num" w:pos="2877"/>
        </w:tabs>
        <w:ind w:left="2877" w:hanging="360"/>
      </w:pPr>
      <w:rPr>
        <w:rFonts w:ascii="Wingdings" w:hAnsi="Wingdings" w:hint="default"/>
      </w:rPr>
    </w:lvl>
    <w:lvl w:ilvl="6" w:tplc="04090001" w:tentative="1">
      <w:start w:val="1"/>
      <w:numFmt w:val="bullet"/>
      <w:lvlText w:val=""/>
      <w:lvlJc w:val="left"/>
      <w:pPr>
        <w:tabs>
          <w:tab w:val="num" w:pos="3597"/>
        </w:tabs>
        <w:ind w:left="3597" w:hanging="360"/>
      </w:pPr>
      <w:rPr>
        <w:rFonts w:ascii="Symbol" w:hAnsi="Symbol" w:hint="default"/>
      </w:rPr>
    </w:lvl>
    <w:lvl w:ilvl="7" w:tplc="04090003" w:tentative="1">
      <w:start w:val="1"/>
      <w:numFmt w:val="bullet"/>
      <w:lvlText w:val="o"/>
      <w:lvlJc w:val="left"/>
      <w:pPr>
        <w:tabs>
          <w:tab w:val="num" w:pos="4317"/>
        </w:tabs>
        <w:ind w:left="4317" w:hanging="360"/>
      </w:pPr>
      <w:rPr>
        <w:rFonts w:ascii="Courier New" w:hAnsi="Courier New" w:hint="default"/>
      </w:rPr>
    </w:lvl>
    <w:lvl w:ilvl="8" w:tplc="04090005" w:tentative="1">
      <w:start w:val="1"/>
      <w:numFmt w:val="bullet"/>
      <w:lvlText w:val=""/>
      <w:lvlJc w:val="left"/>
      <w:pPr>
        <w:tabs>
          <w:tab w:val="num" w:pos="5037"/>
        </w:tabs>
        <w:ind w:left="5037" w:hanging="360"/>
      </w:pPr>
      <w:rPr>
        <w:rFonts w:ascii="Wingdings" w:hAnsi="Wingdings" w:hint="default"/>
      </w:rPr>
    </w:lvl>
  </w:abstractNum>
  <w:abstractNum w:abstractNumId="31" w15:restartNumberingAfterBreak="0">
    <w:nsid w:val="5AED064A"/>
    <w:multiLevelType w:val="multilevel"/>
    <w:tmpl w:val="F8429DC8"/>
    <w:lvl w:ilvl="0">
      <w:start w:val="12"/>
      <w:numFmt w:val="decimal"/>
      <w:lvlText w:val="%1"/>
      <w:lvlJc w:val="left"/>
      <w:pPr>
        <w:tabs>
          <w:tab w:val="num" w:pos="720"/>
        </w:tabs>
        <w:ind w:left="720" w:hanging="720"/>
      </w:pPr>
      <w:rPr>
        <w:rFonts w:hint="default"/>
        <w:b/>
      </w:rPr>
    </w:lvl>
    <w:lvl w:ilvl="1">
      <w:start w:val="5"/>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602075D2"/>
    <w:multiLevelType w:val="multilevel"/>
    <w:tmpl w:val="B92EC89C"/>
    <w:lvl w:ilvl="0">
      <w:start w:val="13"/>
      <w:numFmt w:val="decimal"/>
      <w:lvlText w:val="%1"/>
      <w:lvlJc w:val="left"/>
      <w:pPr>
        <w:tabs>
          <w:tab w:val="num" w:pos="555"/>
        </w:tabs>
        <w:ind w:left="555" w:hanging="555"/>
      </w:pPr>
      <w:rPr>
        <w:rFonts w:hint="default"/>
      </w:rPr>
    </w:lvl>
    <w:lvl w:ilvl="1">
      <w:start w:val="38"/>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3A85ED5"/>
    <w:multiLevelType w:val="hybridMultilevel"/>
    <w:tmpl w:val="C53AE458"/>
    <w:lvl w:ilvl="0" w:tplc="C4FC994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3"/>
        </w:tabs>
        <w:ind w:left="-3" w:hanging="360"/>
      </w:pPr>
      <w:rPr>
        <w:rFonts w:ascii="Courier New" w:hAnsi="Courier New" w:hint="default"/>
      </w:rPr>
    </w:lvl>
    <w:lvl w:ilvl="2" w:tplc="04090005" w:tentative="1">
      <w:start w:val="1"/>
      <w:numFmt w:val="bullet"/>
      <w:lvlText w:val=""/>
      <w:lvlJc w:val="left"/>
      <w:pPr>
        <w:tabs>
          <w:tab w:val="num" w:pos="717"/>
        </w:tabs>
        <w:ind w:left="717" w:hanging="360"/>
      </w:pPr>
      <w:rPr>
        <w:rFonts w:ascii="Wingdings" w:hAnsi="Wingdings" w:hint="default"/>
      </w:rPr>
    </w:lvl>
    <w:lvl w:ilvl="3" w:tplc="04090001" w:tentative="1">
      <w:start w:val="1"/>
      <w:numFmt w:val="bullet"/>
      <w:lvlText w:val=""/>
      <w:lvlJc w:val="left"/>
      <w:pPr>
        <w:tabs>
          <w:tab w:val="num" w:pos="1437"/>
        </w:tabs>
        <w:ind w:left="1437" w:hanging="360"/>
      </w:pPr>
      <w:rPr>
        <w:rFonts w:ascii="Symbol" w:hAnsi="Symbol" w:hint="default"/>
      </w:rPr>
    </w:lvl>
    <w:lvl w:ilvl="4" w:tplc="04090003" w:tentative="1">
      <w:start w:val="1"/>
      <w:numFmt w:val="bullet"/>
      <w:lvlText w:val="o"/>
      <w:lvlJc w:val="left"/>
      <w:pPr>
        <w:tabs>
          <w:tab w:val="num" w:pos="2157"/>
        </w:tabs>
        <w:ind w:left="2157" w:hanging="360"/>
      </w:pPr>
      <w:rPr>
        <w:rFonts w:ascii="Courier New" w:hAnsi="Courier New" w:hint="default"/>
      </w:rPr>
    </w:lvl>
    <w:lvl w:ilvl="5" w:tplc="04090005" w:tentative="1">
      <w:start w:val="1"/>
      <w:numFmt w:val="bullet"/>
      <w:lvlText w:val=""/>
      <w:lvlJc w:val="left"/>
      <w:pPr>
        <w:tabs>
          <w:tab w:val="num" w:pos="2877"/>
        </w:tabs>
        <w:ind w:left="2877" w:hanging="360"/>
      </w:pPr>
      <w:rPr>
        <w:rFonts w:ascii="Wingdings" w:hAnsi="Wingdings" w:hint="default"/>
      </w:rPr>
    </w:lvl>
    <w:lvl w:ilvl="6" w:tplc="04090001" w:tentative="1">
      <w:start w:val="1"/>
      <w:numFmt w:val="bullet"/>
      <w:lvlText w:val=""/>
      <w:lvlJc w:val="left"/>
      <w:pPr>
        <w:tabs>
          <w:tab w:val="num" w:pos="3597"/>
        </w:tabs>
        <w:ind w:left="3597" w:hanging="360"/>
      </w:pPr>
      <w:rPr>
        <w:rFonts w:ascii="Symbol" w:hAnsi="Symbol" w:hint="default"/>
      </w:rPr>
    </w:lvl>
    <w:lvl w:ilvl="7" w:tplc="04090003" w:tentative="1">
      <w:start w:val="1"/>
      <w:numFmt w:val="bullet"/>
      <w:lvlText w:val="o"/>
      <w:lvlJc w:val="left"/>
      <w:pPr>
        <w:tabs>
          <w:tab w:val="num" w:pos="4317"/>
        </w:tabs>
        <w:ind w:left="4317" w:hanging="360"/>
      </w:pPr>
      <w:rPr>
        <w:rFonts w:ascii="Courier New" w:hAnsi="Courier New" w:hint="default"/>
      </w:rPr>
    </w:lvl>
    <w:lvl w:ilvl="8" w:tplc="04090005" w:tentative="1">
      <w:start w:val="1"/>
      <w:numFmt w:val="bullet"/>
      <w:lvlText w:val=""/>
      <w:lvlJc w:val="left"/>
      <w:pPr>
        <w:tabs>
          <w:tab w:val="num" w:pos="5037"/>
        </w:tabs>
        <w:ind w:left="5037" w:hanging="360"/>
      </w:pPr>
      <w:rPr>
        <w:rFonts w:ascii="Wingdings" w:hAnsi="Wingdings" w:hint="default"/>
      </w:rPr>
    </w:lvl>
  </w:abstractNum>
  <w:abstractNum w:abstractNumId="34" w15:restartNumberingAfterBreak="0">
    <w:nsid w:val="66DA7EA9"/>
    <w:multiLevelType w:val="hybridMultilevel"/>
    <w:tmpl w:val="AE0EE434"/>
    <w:lvl w:ilvl="0" w:tplc="0409000F">
      <w:start w:val="1"/>
      <w:numFmt w:val="decimal"/>
      <w:lvlText w:val="%1."/>
      <w:lvlJc w:val="left"/>
      <w:pPr>
        <w:tabs>
          <w:tab w:val="num" w:pos="720"/>
        </w:tabs>
        <w:ind w:left="720" w:hanging="360"/>
      </w:pPr>
      <w:rPr>
        <w:rFonts w:hint="default"/>
      </w:rPr>
    </w:lvl>
    <w:lvl w:ilvl="1" w:tplc="5492CFE8">
      <w:start w:val="1"/>
      <w:numFmt w:val="low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3476F4"/>
    <w:multiLevelType w:val="multilevel"/>
    <w:tmpl w:val="CB04E502"/>
    <w:lvl w:ilvl="0">
      <w:start w:val="13"/>
      <w:numFmt w:val="decimal"/>
      <w:lvlText w:val="%1"/>
      <w:lvlJc w:val="left"/>
      <w:pPr>
        <w:tabs>
          <w:tab w:val="num" w:pos="810"/>
        </w:tabs>
        <w:ind w:left="810" w:hanging="810"/>
      </w:pPr>
      <w:rPr>
        <w:rFonts w:hint="default"/>
      </w:rPr>
    </w:lvl>
    <w:lvl w:ilvl="1">
      <w:start w:val="31"/>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810"/>
        </w:tabs>
        <w:ind w:left="810" w:hanging="81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ED374B2"/>
    <w:multiLevelType w:val="hybridMultilevel"/>
    <w:tmpl w:val="40CE6D0A"/>
    <w:lvl w:ilvl="0" w:tplc="0FBA993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7E62F4"/>
    <w:multiLevelType w:val="hybridMultilevel"/>
    <w:tmpl w:val="487645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BF37877"/>
    <w:multiLevelType w:val="hybridMultilevel"/>
    <w:tmpl w:val="A596DE52"/>
    <w:lvl w:ilvl="0" w:tplc="A5089D50">
      <w:start w:val="3"/>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EC5296A"/>
    <w:multiLevelType w:val="multilevel"/>
    <w:tmpl w:val="F3A21DDE"/>
    <w:lvl w:ilvl="0">
      <w:start w:val="13"/>
      <w:numFmt w:val="decimal"/>
      <w:lvlText w:val="%1"/>
      <w:lvlJc w:val="left"/>
      <w:pPr>
        <w:tabs>
          <w:tab w:val="num" w:pos="810"/>
        </w:tabs>
        <w:ind w:left="810" w:hanging="810"/>
      </w:pPr>
      <w:rPr>
        <w:rFonts w:hint="default"/>
      </w:rPr>
    </w:lvl>
    <w:lvl w:ilvl="1">
      <w:start w:val="23"/>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810"/>
        </w:tabs>
        <w:ind w:left="810" w:hanging="81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FBD4D57"/>
    <w:multiLevelType w:val="singleLevel"/>
    <w:tmpl w:val="922E96C8"/>
    <w:lvl w:ilvl="0">
      <w:start w:val="2"/>
      <w:numFmt w:val="lowerLetter"/>
      <w:lvlText w:val="%1."/>
      <w:lvlJc w:val="left"/>
      <w:pPr>
        <w:tabs>
          <w:tab w:val="num" w:pos="420"/>
        </w:tabs>
        <w:ind w:left="420" w:hanging="360"/>
      </w:pPr>
      <w:rPr>
        <w:rFonts w:hint="default"/>
      </w:rPr>
    </w:lvl>
  </w:abstractNum>
  <w:num w:numId="1" w16cid:durableId="824707640">
    <w:abstractNumId w:val="25"/>
  </w:num>
  <w:num w:numId="2" w16cid:durableId="791287360">
    <w:abstractNumId w:val="3"/>
  </w:num>
  <w:num w:numId="3" w16cid:durableId="1181508674">
    <w:abstractNumId w:val="6"/>
  </w:num>
  <w:num w:numId="4" w16cid:durableId="1013802998">
    <w:abstractNumId w:val="19"/>
  </w:num>
  <w:num w:numId="5" w16cid:durableId="1607930865">
    <w:abstractNumId w:val="28"/>
  </w:num>
  <w:num w:numId="6" w16cid:durableId="1609965862">
    <w:abstractNumId w:val="40"/>
  </w:num>
  <w:num w:numId="7" w16cid:durableId="277176245">
    <w:abstractNumId w:val="13"/>
  </w:num>
  <w:num w:numId="8" w16cid:durableId="1598294673">
    <w:abstractNumId w:val="2"/>
  </w:num>
  <w:num w:numId="9" w16cid:durableId="1949654547">
    <w:abstractNumId w:val="39"/>
  </w:num>
  <w:num w:numId="10" w16cid:durableId="1249654204">
    <w:abstractNumId w:val="14"/>
  </w:num>
  <w:num w:numId="11" w16cid:durableId="1353532686">
    <w:abstractNumId w:val="26"/>
  </w:num>
  <w:num w:numId="12" w16cid:durableId="1477382830">
    <w:abstractNumId w:val="8"/>
  </w:num>
  <w:num w:numId="13" w16cid:durableId="1028684107">
    <w:abstractNumId w:val="29"/>
  </w:num>
  <w:num w:numId="14" w16cid:durableId="585462008">
    <w:abstractNumId w:val="10"/>
  </w:num>
  <w:num w:numId="15" w16cid:durableId="351036367">
    <w:abstractNumId w:val="33"/>
  </w:num>
  <w:num w:numId="16" w16cid:durableId="1525049886">
    <w:abstractNumId w:val="27"/>
  </w:num>
  <w:num w:numId="17" w16cid:durableId="1142846476">
    <w:abstractNumId w:val="4"/>
  </w:num>
  <w:num w:numId="18" w16cid:durableId="1655446527">
    <w:abstractNumId w:val="12"/>
  </w:num>
  <w:num w:numId="19" w16cid:durableId="1757632136">
    <w:abstractNumId w:val="30"/>
  </w:num>
  <w:num w:numId="20" w16cid:durableId="452018589">
    <w:abstractNumId w:val="34"/>
  </w:num>
  <w:num w:numId="21" w16cid:durableId="1852063616">
    <w:abstractNumId w:val="23"/>
  </w:num>
  <w:num w:numId="22" w16cid:durableId="1382941074">
    <w:abstractNumId w:val="35"/>
  </w:num>
  <w:num w:numId="23" w16cid:durableId="1307516178">
    <w:abstractNumId w:val="22"/>
  </w:num>
  <w:num w:numId="24" w16cid:durableId="1518153981">
    <w:abstractNumId w:val="38"/>
  </w:num>
  <w:num w:numId="25" w16cid:durableId="1360935873">
    <w:abstractNumId w:val="37"/>
  </w:num>
  <w:num w:numId="26" w16cid:durableId="1465193424">
    <w:abstractNumId w:val="1"/>
  </w:num>
  <w:num w:numId="27" w16cid:durableId="965894350">
    <w:abstractNumId w:val="24"/>
  </w:num>
  <w:num w:numId="28" w16cid:durableId="1387685745">
    <w:abstractNumId w:val="21"/>
  </w:num>
  <w:num w:numId="29" w16cid:durableId="2038384825">
    <w:abstractNumId w:val="36"/>
  </w:num>
  <w:num w:numId="30" w16cid:durableId="1027874513">
    <w:abstractNumId w:val="32"/>
  </w:num>
  <w:num w:numId="31" w16cid:durableId="252588936">
    <w:abstractNumId w:val="11"/>
  </w:num>
  <w:num w:numId="32" w16cid:durableId="1617177620">
    <w:abstractNumId w:val="9"/>
  </w:num>
  <w:num w:numId="33" w16cid:durableId="1660575019">
    <w:abstractNumId w:val="20"/>
  </w:num>
  <w:num w:numId="34" w16cid:durableId="1608390313">
    <w:abstractNumId w:val="5"/>
  </w:num>
  <w:num w:numId="35" w16cid:durableId="611060549">
    <w:abstractNumId w:val="0"/>
  </w:num>
  <w:num w:numId="36" w16cid:durableId="646127434">
    <w:abstractNumId w:val="17"/>
  </w:num>
  <w:num w:numId="37" w16cid:durableId="2059427830">
    <w:abstractNumId w:val="7"/>
  </w:num>
  <w:num w:numId="38" w16cid:durableId="360404417">
    <w:abstractNumId w:val="16"/>
  </w:num>
  <w:num w:numId="39" w16cid:durableId="327907615">
    <w:abstractNumId w:val="18"/>
  </w:num>
  <w:num w:numId="40" w16cid:durableId="1717656850">
    <w:abstractNumId w:val="15"/>
  </w:num>
  <w:num w:numId="41" w16cid:durableId="18826687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756"/>
    <w:rsid w:val="00000D79"/>
    <w:rsid w:val="000103F0"/>
    <w:rsid w:val="0001193D"/>
    <w:rsid w:val="00011FDD"/>
    <w:rsid w:val="000123E2"/>
    <w:rsid w:val="000172DB"/>
    <w:rsid w:val="000222C8"/>
    <w:rsid w:val="00022C74"/>
    <w:rsid w:val="0003122F"/>
    <w:rsid w:val="00033547"/>
    <w:rsid w:val="00034014"/>
    <w:rsid w:val="0004258F"/>
    <w:rsid w:val="0004475B"/>
    <w:rsid w:val="00044D16"/>
    <w:rsid w:val="00046555"/>
    <w:rsid w:val="00052498"/>
    <w:rsid w:val="00056BEA"/>
    <w:rsid w:val="00056E70"/>
    <w:rsid w:val="0005752F"/>
    <w:rsid w:val="00057A59"/>
    <w:rsid w:val="000714EF"/>
    <w:rsid w:val="00075E90"/>
    <w:rsid w:val="00080888"/>
    <w:rsid w:val="00085D5B"/>
    <w:rsid w:val="000A3B4D"/>
    <w:rsid w:val="000A5617"/>
    <w:rsid w:val="000A7207"/>
    <w:rsid w:val="000B2EFC"/>
    <w:rsid w:val="000B493C"/>
    <w:rsid w:val="000B6678"/>
    <w:rsid w:val="000C1E49"/>
    <w:rsid w:val="000C480D"/>
    <w:rsid w:val="000C6566"/>
    <w:rsid w:val="000D2349"/>
    <w:rsid w:val="000E2E0F"/>
    <w:rsid w:val="000E30BE"/>
    <w:rsid w:val="000F1145"/>
    <w:rsid w:val="000F414E"/>
    <w:rsid w:val="000F62B8"/>
    <w:rsid w:val="0010404A"/>
    <w:rsid w:val="001059C2"/>
    <w:rsid w:val="00113C7A"/>
    <w:rsid w:val="00126186"/>
    <w:rsid w:val="00131032"/>
    <w:rsid w:val="00131569"/>
    <w:rsid w:val="00131A21"/>
    <w:rsid w:val="00131EE8"/>
    <w:rsid w:val="00132A31"/>
    <w:rsid w:val="0013746F"/>
    <w:rsid w:val="00137CDE"/>
    <w:rsid w:val="001421A9"/>
    <w:rsid w:val="001463DA"/>
    <w:rsid w:val="00150136"/>
    <w:rsid w:val="0015282D"/>
    <w:rsid w:val="0015577B"/>
    <w:rsid w:val="001575ED"/>
    <w:rsid w:val="0015782F"/>
    <w:rsid w:val="001635D2"/>
    <w:rsid w:val="001712CD"/>
    <w:rsid w:val="00173A04"/>
    <w:rsid w:val="001833FA"/>
    <w:rsid w:val="001840FB"/>
    <w:rsid w:val="00186964"/>
    <w:rsid w:val="00186B1B"/>
    <w:rsid w:val="00191425"/>
    <w:rsid w:val="001947B1"/>
    <w:rsid w:val="001A3CD7"/>
    <w:rsid w:val="001A7020"/>
    <w:rsid w:val="001A7CFC"/>
    <w:rsid w:val="001B111B"/>
    <w:rsid w:val="001B4DF5"/>
    <w:rsid w:val="001B58D3"/>
    <w:rsid w:val="001C06DA"/>
    <w:rsid w:val="001C5C05"/>
    <w:rsid w:val="001C7725"/>
    <w:rsid w:val="001D0040"/>
    <w:rsid w:val="001D18F7"/>
    <w:rsid w:val="001D2352"/>
    <w:rsid w:val="001E0DDE"/>
    <w:rsid w:val="001E1BDE"/>
    <w:rsid w:val="001E40E4"/>
    <w:rsid w:val="001E469E"/>
    <w:rsid w:val="001E7777"/>
    <w:rsid w:val="001F00FD"/>
    <w:rsid w:val="001F03E0"/>
    <w:rsid w:val="001F0D2D"/>
    <w:rsid w:val="001F3059"/>
    <w:rsid w:val="001F7273"/>
    <w:rsid w:val="00200667"/>
    <w:rsid w:val="00200C83"/>
    <w:rsid w:val="00202F36"/>
    <w:rsid w:val="0020309D"/>
    <w:rsid w:val="00206251"/>
    <w:rsid w:val="00206778"/>
    <w:rsid w:val="00215C39"/>
    <w:rsid w:val="002254B7"/>
    <w:rsid w:val="002273F6"/>
    <w:rsid w:val="00232755"/>
    <w:rsid w:val="002353AA"/>
    <w:rsid w:val="0024631F"/>
    <w:rsid w:val="00246B5B"/>
    <w:rsid w:val="00250463"/>
    <w:rsid w:val="00250733"/>
    <w:rsid w:val="00251D3B"/>
    <w:rsid w:val="00252446"/>
    <w:rsid w:val="002616CD"/>
    <w:rsid w:val="00263324"/>
    <w:rsid w:val="0026362C"/>
    <w:rsid w:val="00264208"/>
    <w:rsid w:val="002648BD"/>
    <w:rsid w:val="00272F38"/>
    <w:rsid w:val="00275292"/>
    <w:rsid w:val="00275C2C"/>
    <w:rsid w:val="00282E5B"/>
    <w:rsid w:val="00290546"/>
    <w:rsid w:val="002968D5"/>
    <w:rsid w:val="00296C96"/>
    <w:rsid w:val="002A5C25"/>
    <w:rsid w:val="002A64B6"/>
    <w:rsid w:val="002C4FAD"/>
    <w:rsid w:val="002C6822"/>
    <w:rsid w:val="002D320B"/>
    <w:rsid w:val="002E310C"/>
    <w:rsid w:val="002E79C2"/>
    <w:rsid w:val="002F1A38"/>
    <w:rsid w:val="002F3FB1"/>
    <w:rsid w:val="002F4CC4"/>
    <w:rsid w:val="00300B11"/>
    <w:rsid w:val="00303523"/>
    <w:rsid w:val="003058E1"/>
    <w:rsid w:val="00313CC8"/>
    <w:rsid w:val="00316657"/>
    <w:rsid w:val="00326818"/>
    <w:rsid w:val="00326984"/>
    <w:rsid w:val="003271AC"/>
    <w:rsid w:val="00327F5C"/>
    <w:rsid w:val="0033137F"/>
    <w:rsid w:val="00332725"/>
    <w:rsid w:val="00333C39"/>
    <w:rsid w:val="00333C5D"/>
    <w:rsid w:val="0033631A"/>
    <w:rsid w:val="0034222A"/>
    <w:rsid w:val="00342380"/>
    <w:rsid w:val="00342D0F"/>
    <w:rsid w:val="00347513"/>
    <w:rsid w:val="00352BAF"/>
    <w:rsid w:val="0035555D"/>
    <w:rsid w:val="0036401F"/>
    <w:rsid w:val="00364228"/>
    <w:rsid w:val="00367422"/>
    <w:rsid w:val="00377714"/>
    <w:rsid w:val="00381059"/>
    <w:rsid w:val="00382528"/>
    <w:rsid w:val="00385500"/>
    <w:rsid w:val="003A2A70"/>
    <w:rsid w:val="003B3DC0"/>
    <w:rsid w:val="003C323C"/>
    <w:rsid w:val="003D5888"/>
    <w:rsid w:val="003E647C"/>
    <w:rsid w:val="003F33E1"/>
    <w:rsid w:val="003F4270"/>
    <w:rsid w:val="00402344"/>
    <w:rsid w:val="00407051"/>
    <w:rsid w:val="0040774B"/>
    <w:rsid w:val="00413DD7"/>
    <w:rsid w:val="00421A19"/>
    <w:rsid w:val="00423DBC"/>
    <w:rsid w:val="0043414A"/>
    <w:rsid w:val="0043569A"/>
    <w:rsid w:val="00441E13"/>
    <w:rsid w:val="004567B1"/>
    <w:rsid w:val="0045745D"/>
    <w:rsid w:val="00460635"/>
    <w:rsid w:val="00461843"/>
    <w:rsid w:val="0046531F"/>
    <w:rsid w:val="00465AD9"/>
    <w:rsid w:val="00466B6C"/>
    <w:rsid w:val="00466D09"/>
    <w:rsid w:val="0047180A"/>
    <w:rsid w:val="004726CF"/>
    <w:rsid w:val="00474A6C"/>
    <w:rsid w:val="0047639B"/>
    <w:rsid w:val="00481769"/>
    <w:rsid w:val="00490DDF"/>
    <w:rsid w:val="004936C9"/>
    <w:rsid w:val="004A1BD4"/>
    <w:rsid w:val="004A43AF"/>
    <w:rsid w:val="004A5396"/>
    <w:rsid w:val="004A7BEA"/>
    <w:rsid w:val="004B085F"/>
    <w:rsid w:val="004B41DB"/>
    <w:rsid w:val="004B528B"/>
    <w:rsid w:val="004B7188"/>
    <w:rsid w:val="004C08C1"/>
    <w:rsid w:val="004C3ACB"/>
    <w:rsid w:val="004C58E5"/>
    <w:rsid w:val="004D25DC"/>
    <w:rsid w:val="004D2663"/>
    <w:rsid w:val="004D3D7A"/>
    <w:rsid w:val="004D61F4"/>
    <w:rsid w:val="004E77BC"/>
    <w:rsid w:val="004E7F81"/>
    <w:rsid w:val="004F3F7A"/>
    <w:rsid w:val="004F47E3"/>
    <w:rsid w:val="004F50B1"/>
    <w:rsid w:val="004F5F62"/>
    <w:rsid w:val="004F76D5"/>
    <w:rsid w:val="004F7804"/>
    <w:rsid w:val="00500478"/>
    <w:rsid w:val="0050394D"/>
    <w:rsid w:val="00506527"/>
    <w:rsid w:val="00506EC4"/>
    <w:rsid w:val="00512D39"/>
    <w:rsid w:val="00516FFC"/>
    <w:rsid w:val="00526B16"/>
    <w:rsid w:val="00527124"/>
    <w:rsid w:val="00534398"/>
    <w:rsid w:val="00534687"/>
    <w:rsid w:val="00544A6F"/>
    <w:rsid w:val="005458F4"/>
    <w:rsid w:val="00550291"/>
    <w:rsid w:val="0055152B"/>
    <w:rsid w:val="00551CE1"/>
    <w:rsid w:val="00566A69"/>
    <w:rsid w:val="00573136"/>
    <w:rsid w:val="00575392"/>
    <w:rsid w:val="00576BAE"/>
    <w:rsid w:val="005860C0"/>
    <w:rsid w:val="00587FA6"/>
    <w:rsid w:val="005A04C8"/>
    <w:rsid w:val="005A1558"/>
    <w:rsid w:val="005A3781"/>
    <w:rsid w:val="005A7681"/>
    <w:rsid w:val="005B3A0E"/>
    <w:rsid w:val="005B6EAB"/>
    <w:rsid w:val="005B75C9"/>
    <w:rsid w:val="005C0C53"/>
    <w:rsid w:val="005C4E38"/>
    <w:rsid w:val="005C54EE"/>
    <w:rsid w:val="005C57BA"/>
    <w:rsid w:val="005C7909"/>
    <w:rsid w:val="005E000F"/>
    <w:rsid w:val="005E1D73"/>
    <w:rsid w:val="005E374E"/>
    <w:rsid w:val="005E70C0"/>
    <w:rsid w:val="005F47E0"/>
    <w:rsid w:val="00600DE3"/>
    <w:rsid w:val="00605949"/>
    <w:rsid w:val="00610970"/>
    <w:rsid w:val="00610FF3"/>
    <w:rsid w:val="006119E2"/>
    <w:rsid w:val="00614086"/>
    <w:rsid w:val="00615ACB"/>
    <w:rsid w:val="006211FC"/>
    <w:rsid w:val="006234AB"/>
    <w:rsid w:val="00625DE7"/>
    <w:rsid w:val="00630964"/>
    <w:rsid w:val="00633235"/>
    <w:rsid w:val="00634690"/>
    <w:rsid w:val="0064189E"/>
    <w:rsid w:val="00641DB5"/>
    <w:rsid w:val="006474A1"/>
    <w:rsid w:val="00652256"/>
    <w:rsid w:val="006528A4"/>
    <w:rsid w:val="00652E54"/>
    <w:rsid w:val="006531CE"/>
    <w:rsid w:val="00653FA7"/>
    <w:rsid w:val="006548CA"/>
    <w:rsid w:val="00654D07"/>
    <w:rsid w:val="00656AC1"/>
    <w:rsid w:val="0066084D"/>
    <w:rsid w:val="00664135"/>
    <w:rsid w:val="006710E1"/>
    <w:rsid w:val="00672DAF"/>
    <w:rsid w:val="00673F9A"/>
    <w:rsid w:val="00674FFF"/>
    <w:rsid w:val="00675619"/>
    <w:rsid w:val="00675FE0"/>
    <w:rsid w:val="0067697E"/>
    <w:rsid w:val="006823E6"/>
    <w:rsid w:val="00682D87"/>
    <w:rsid w:val="00684FAE"/>
    <w:rsid w:val="00693837"/>
    <w:rsid w:val="006A0911"/>
    <w:rsid w:val="006A394C"/>
    <w:rsid w:val="006A4747"/>
    <w:rsid w:val="006B0664"/>
    <w:rsid w:val="006B4495"/>
    <w:rsid w:val="006B7364"/>
    <w:rsid w:val="006B7D29"/>
    <w:rsid w:val="006C4366"/>
    <w:rsid w:val="006C74FE"/>
    <w:rsid w:val="006D4F47"/>
    <w:rsid w:val="006D4FDD"/>
    <w:rsid w:val="006E27F6"/>
    <w:rsid w:val="006E35BF"/>
    <w:rsid w:val="006E4619"/>
    <w:rsid w:val="006F5DDE"/>
    <w:rsid w:val="006F6625"/>
    <w:rsid w:val="006F6F20"/>
    <w:rsid w:val="006F77B2"/>
    <w:rsid w:val="00700410"/>
    <w:rsid w:val="00702AD7"/>
    <w:rsid w:val="00702D32"/>
    <w:rsid w:val="0070724F"/>
    <w:rsid w:val="00710035"/>
    <w:rsid w:val="00714B82"/>
    <w:rsid w:val="007155AA"/>
    <w:rsid w:val="00725B2A"/>
    <w:rsid w:val="007275A4"/>
    <w:rsid w:val="00731A6E"/>
    <w:rsid w:val="00731E34"/>
    <w:rsid w:val="00733797"/>
    <w:rsid w:val="007458C9"/>
    <w:rsid w:val="00746B9B"/>
    <w:rsid w:val="007545FB"/>
    <w:rsid w:val="0076226E"/>
    <w:rsid w:val="00763C7B"/>
    <w:rsid w:val="00764E60"/>
    <w:rsid w:val="0076583E"/>
    <w:rsid w:val="00770B2A"/>
    <w:rsid w:val="0077472C"/>
    <w:rsid w:val="007855A3"/>
    <w:rsid w:val="007869B3"/>
    <w:rsid w:val="00787013"/>
    <w:rsid w:val="00787210"/>
    <w:rsid w:val="00791B24"/>
    <w:rsid w:val="00796A46"/>
    <w:rsid w:val="007A1800"/>
    <w:rsid w:val="007A1952"/>
    <w:rsid w:val="007A266C"/>
    <w:rsid w:val="007A49B4"/>
    <w:rsid w:val="007A5EB9"/>
    <w:rsid w:val="007A62A7"/>
    <w:rsid w:val="007B3A51"/>
    <w:rsid w:val="007B690B"/>
    <w:rsid w:val="007B799B"/>
    <w:rsid w:val="007C1BC8"/>
    <w:rsid w:val="007C2F9C"/>
    <w:rsid w:val="007D221F"/>
    <w:rsid w:val="007E1B6C"/>
    <w:rsid w:val="007E423A"/>
    <w:rsid w:val="007E4330"/>
    <w:rsid w:val="007E46E2"/>
    <w:rsid w:val="007E7FCB"/>
    <w:rsid w:val="007F1B3D"/>
    <w:rsid w:val="00803529"/>
    <w:rsid w:val="00805E29"/>
    <w:rsid w:val="00807F6D"/>
    <w:rsid w:val="00826938"/>
    <w:rsid w:val="00826F3F"/>
    <w:rsid w:val="008305AE"/>
    <w:rsid w:val="008316F0"/>
    <w:rsid w:val="008331FC"/>
    <w:rsid w:val="008332CF"/>
    <w:rsid w:val="00842481"/>
    <w:rsid w:val="00846949"/>
    <w:rsid w:val="00847A33"/>
    <w:rsid w:val="00851509"/>
    <w:rsid w:val="00857331"/>
    <w:rsid w:val="00857EC5"/>
    <w:rsid w:val="0086010A"/>
    <w:rsid w:val="008647C0"/>
    <w:rsid w:val="00865BAF"/>
    <w:rsid w:val="0086719E"/>
    <w:rsid w:val="008676DF"/>
    <w:rsid w:val="00870F8B"/>
    <w:rsid w:val="008736B2"/>
    <w:rsid w:val="008765EE"/>
    <w:rsid w:val="008808B7"/>
    <w:rsid w:val="00883174"/>
    <w:rsid w:val="0089538F"/>
    <w:rsid w:val="008B23D4"/>
    <w:rsid w:val="008B378C"/>
    <w:rsid w:val="008B4B28"/>
    <w:rsid w:val="008B56F6"/>
    <w:rsid w:val="008B60BD"/>
    <w:rsid w:val="008B7330"/>
    <w:rsid w:val="008C27D9"/>
    <w:rsid w:val="008D0A7B"/>
    <w:rsid w:val="008D583D"/>
    <w:rsid w:val="008D6702"/>
    <w:rsid w:val="008D6C82"/>
    <w:rsid w:val="008D71B6"/>
    <w:rsid w:val="008E071E"/>
    <w:rsid w:val="008E29DA"/>
    <w:rsid w:val="008E3293"/>
    <w:rsid w:val="008E5CDD"/>
    <w:rsid w:val="008E6A60"/>
    <w:rsid w:val="008F516D"/>
    <w:rsid w:val="008F742C"/>
    <w:rsid w:val="00904ACB"/>
    <w:rsid w:val="00904B21"/>
    <w:rsid w:val="00906FC6"/>
    <w:rsid w:val="00910D3A"/>
    <w:rsid w:val="0091299E"/>
    <w:rsid w:val="0091789C"/>
    <w:rsid w:val="009211F3"/>
    <w:rsid w:val="0092626F"/>
    <w:rsid w:val="00931038"/>
    <w:rsid w:val="0093243A"/>
    <w:rsid w:val="009342DF"/>
    <w:rsid w:val="00936F0C"/>
    <w:rsid w:val="0093792C"/>
    <w:rsid w:val="00942734"/>
    <w:rsid w:val="0094463A"/>
    <w:rsid w:val="00945730"/>
    <w:rsid w:val="00950D8B"/>
    <w:rsid w:val="00962C4A"/>
    <w:rsid w:val="00963643"/>
    <w:rsid w:val="00971F54"/>
    <w:rsid w:val="00972633"/>
    <w:rsid w:val="009732A7"/>
    <w:rsid w:val="0097458A"/>
    <w:rsid w:val="009837F2"/>
    <w:rsid w:val="00985278"/>
    <w:rsid w:val="00991543"/>
    <w:rsid w:val="00994457"/>
    <w:rsid w:val="00994D09"/>
    <w:rsid w:val="00995CCE"/>
    <w:rsid w:val="009A662D"/>
    <w:rsid w:val="009B2FF8"/>
    <w:rsid w:val="009B5EC5"/>
    <w:rsid w:val="009B6142"/>
    <w:rsid w:val="009B745D"/>
    <w:rsid w:val="009C2242"/>
    <w:rsid w:val="009D065C"/>
    <w:rsid w:val="009D250F"/>
    <w:rsid w:val="009D563E"/>
    <w:rsid w:val="009D58A7"/>
    <w:rsid w:val="009E3FD6"/>
    <w:rsid w:val="009E60AA"/>
    <w:rsid w:val="009F37BD"/>
    <w:rsid w:val="009F3E15"/>
    <w:rsid w:val="009F6C1E"/>
    <w:rsid w:val="009F7415"/>
    <w:rsid w:val="009F7D1A"/>
    <w:rsid w:val="00A000AB"/>
    <w:rsid w:val="00A0082A"/>
    <w:rsid w:val="00A04666"/>
    <w:rsid w:val="00A0607A"/>
    <w:rsid w:val="00A06472"/>
    <w:rsid w:val="00A0741A"/>
    <w:rsid w:val="00A07D92"/>
    <w:rsid w:val="00A1144A"/>
    <w:rsid w:val="00A12C90"/>
    <w:rsid w:val="00A139A9"/>
    <w:rsid w:val="00A152F5"/>
    <w:rsid w:val="00A2212B"/>
    <w:rsid w:val="00A236D5"/>
    <w:rsid w:val="00A2499C"/>
    <w:rsid w:val="00A426D0"/>
    <w:rsid w:val="00A42C74"/>
    <w:rsid w:val="00A4518E"/>
    <w:rsid w:val="00A52AF3"/>
    <w:rsid w:val="00A55CCE"/>
    <w:rsid w:val="00A5741C"/>
    <w:rsid w:val="00A621B0"/>
    <w:rsid w:val="00A62F32"/>
    <w:rsid w:val="00A707DE"/>
    <w:rsid w:val="00A74264"/>
    <w:rsid w:val="00A75E9C"/>
    <w:rsid w:val="00A76DDA"/>
    <w:rsid w:val="00A80D1C"/>
    <w:rsid w:val="00A81AB5"/>
    <w:rsid w:val="00A81F7C"/>
    <w:rsid w:val="00A8267E"/>
    <w:rsid w:val="00A82D59"/>
    <w:rsid w:val="00A83C56"/>
    <w:rsid w:val="00A868EF"/>
    <w:rsid w:val="00A9183D"/>
    <w:rsid w:val="00A91C00"/>
    <w:rsid w:val="00A953DD"/>
    <w:rsid w:val="00A96781"/>
    <w:rsid w:val="00AA2DFF"/>
    <w:rsid w:val="00AA6160"/>
    <w:rsid w:val="00AA72DA"/>
    <w:rsid w:val="00AA776B"/>
    <w:rsid w:val="00AB373D"/>
    <w:rsid w:val="00AB519E"/>
    <w:rsid w:val="00AB54BE"/>
    <w:rsid w:val="00AC10C5"/>
    <w:rsid w:val="00AC2F63"/>
    <w:rsid w:val="00AC4230"/>
    <w:rsid w:val="00AC543A"/>
    <w:rsid w:val="00AD4877"/>
    <w:rsid w:val="00AD789A"/>
    <w:rsid w:val="00AE0649"/>
    <w:rsid w:val="00AE0B78"/>
    <w:rsid w:val="00AE1850"/>
    <w:rsid w:val="00AE3089"/>
    <w:rsid w:val="00AE3CEF"/>
    <w:rsid w:val="00AE59C5"/>
    <w:rsid w:val="00AF0447"/>
    <w:rsid w:val="00AF0F41"/>
    <w:rsid w:val="00AF57D9"/>
    <w:rsid w:val="00AF5FE4"/>
    <w:rsid w:val="00AF698C"/>
    <w:rsid w:val="00B02B17"/>
    <w:rsid w:val="00B06B9A"/>
    <w:rsid w:val="00B14095"/>
    <w:rsid w:val="00B177AC"/>
    <w:rsid w:val="00B17EBE"/>
    <w:rsid w:val="00B22FDB"/>
    <w:rsid w:val="00B25356"/>
    <w:rsid w:val="00B2791F"/>
    <w:rsid w:val="00B306F4"/>
    <w:rsid w:val="00B3474D"/>
    <w:rsid w:val="00B35687"/>
    <w:rsid w:val="00B369E9"/>
    <w:rsid w:val="00B40304"/>
    <w:rsid w:val="00B40595"/>
    <w:rsid w:val="00B40BA1"/>
    <w:rsid w:val="00B469D2"/>
    <w:rsid w:val="00B52877"/>
    <w:rsid w:val="00B55867"/>
    <w:rsid w:val="00B6594E"/>
    <w:rsid w:val="00B65EA6"/>
    <w:rsid w:val="00B752D2"/>
    <w:rsid w:val="00B75C34"/>
    <w:rsid w:val="00B80D96"/>
    <w:rsid w:val="00B82942"/>
    <w:rsid w:val="00B83BC4"/>
    <w:rsid w:val="00B876EC"/>
    <w:rsid w:val="00B94266"/>
    <w:rsid w:val="00B96848"/>
    <w:rsid w:val="00B9758A"/>
    <w:rsid w:val="00BA0E21"/>
    <w:rsid w:val="00BA465D"/>
    <w:rsid w:val="00BA583E"/>
    <w:rsid w:val="00BA6431"/>
    <w:rsid w:val="00BB17AF"/>
    <w:rsid w:val="00BB1B0F"/>
    <w:rsid w:val="00BB5FCE"/>
    <w:rsid w:val="00BC69E4"/>
    <w:rsid w:val="00BD064F"/>
    <w:rsid w:val="00BD08F0"/>
    <w:rsid w:val="00BD4370"/>
    <w:rsid w:val="00BD633C"/>
    <w:rsid w:val="00BD745E"/>
    <w:rsid w:val="00BE20B0"/>
    <w:rsid w:val="00BE4470"/>
    <w:rsid w:val="00BE7387"/>
    <w:rsid w:val="00BF72F3"/>
    <w:rsid w:val="00C004F0"/>
    <w:rsid w:val="00C01850"/>
    <w:rsid w:val="00C02366"/>
    <w:rsid w:val="00C07F34"/>
    <w:rsid w:val="00C1251C"/>
    <w:rsid w:val="00C12975"/>
    <w:rsid w:val="00C137CC"/>
    <w:rsid w:val="00C230E2"/>
    <w:rsid w:val="00C25DA9"/>
    <w:rsid w:val="00C3274A"/>
    <w:rsid w:val="00C3425B"/>
    <w:rsid w:val="00C362F8"/>
    <w:rsid w:val="00C37314"/>
    <w:rsid w:val="00C43523"/>
    <w:rsid w:val="00C4532C"/>
    <w:rsid w:val="00C4633F"/>
    <w:rsid w:val="00C47875"/>
    <w:rsid w:val="00C52F53"/>
    <w:rsid w:val="00C5352A"/>
    <w:rsid w:val="00C55228"/>
    <w:rsid w:val="00C55C52"/>
    <w:rsid w:val="00C6185D"/>
    <w:rsid w:val="00C635AC"/>
    <w:rsid w:val="00C63CDD"/>
    <w:rsid w:val="00C66CD4"/>
    <w:rsid w:val="00C72BC9"/>
    <w:rsid w:val="00C73E4F"/>
    <w:rsid w:val="00C77A80"/>
    <w:rsid w:val="00C824DC"/>
    <w:rsid w:val="00C86737"/>
    <w:rsid w:val="00C921B6"/>
    <w:rsid w:val="00C9471D"/>
    <w:rsid w:val="00C951D9"/>
    <w:rsid w:val="00CA000A"/>
    <w:rsid w:val="00CA32DA"/>
    <w:rsid w:val="00CA3C28"/>
    <w:rsid w:val="00CA4805"/>
    <w:rsid w:val="00CA6080"/>
    <w:rsid w:val="00CB30F0"/>
    <w:rsid w:val="00CB53C3"/>
    <w:rsid w:val="00CB6C1E"/>
    <w:rsid w:val="00CC17B5"/>
    <w:rsid w:val="00CD194C"/>
    <w:rsid w:val="00CD6495"/>
    <w:rsid w:val="00CD7A8C"/>
    <w:rsid w:val="00CE140E"/>
    <w:rsid w:val="00CE3E21"/>
    <w:rsid w:val="00CE64B1"/>
    <w:rsid w:val="00CE70C0"/>
    <w:rsid w:val="00CE7BE0"/>
    <w:rsid w:val="00CF3390"/>
    <w:rsid w:val="00CF3B7A"/>
    <w:rsid w:val="00CF5769"/>
    <w:rsid w:val="00CF590B"/>
    <w:rsid w:val="00CF7D92"/>
    <w:rsid w:val="00D02491"/>
    <w:rsid w:val="00D04D5D"/>
    <w:rsid w:val="00D0729E"/>
    <w:rsid w:val="00D1047C"/>
    <w:rsid w:val="00D116FA"/>
    <w:rsid w:val="00D12A38"/>
    <w:rsid w:val="00D1568E"/>
    <w:rsid w:val="00D15DE2"/>
    <w:rsid w:val="00D21C95"/>
    <w:rsid w:val="00D24DD3"/>
    <w:rsid w:val="00D258BE"/>
    <w:rsid w:val="00D2684D"/>
    <w:rsid w:val="00D27185"/>
    <w:rsid w:val="00D33185"/>
    <w:rsid w:val="00D35D31"/>
    <w:rsid w:val="00D41233"/>
    <w:rsid w:val="00D41C17"/>
    <w:rsid w:val="00D452EF"/>
    <w:rsid w:val="00D52F76"/>
    <w:rsid w:val="00D55655"/>
    <w:rsid w:val="00D60C6F"/>
    <w:rsid w:val="00D61AA5"/>
    <w:rsid w:val="00D6234B"/>
    <w:rsid w:val="00D629EA"/>
    <w:rsid w:val="00D66B90"/>
    <w:rsid w:val="00D676D0"/>
    <w:rsid w:val="00D7467C"/>
    <w:rsid w:val="00D75732"/>
    <w:rsid w:val="00D75FDD"/>
    <w:rsid w:val="00D7717C"/>
    <w:rsid w:val="00D849E8"/>
    <w:rsid w:val="00D85059"/>
    <w:rsid w:val="00D866FF"/>
    <w:rsid w:val="00DA1BCB"/>
    <w:rsid w:val="00DA4A92"/>
    <w:rsid w:val="00DB18C0"/>
    <w:rsid w:val="00DB1A91"/>
    <w:rsid w:val="00DB47E6"/>
    <w:rsid w:val="00DB5383"/>
    <w:rsid w:val="00DD032C"/>
    <w:rsid w:val="00DD0A2F"/>
    <w:rsid w:val="00DD583E"/>
    <w:rsid w:val="00DD673F"/>
    <w:rsid w:val="00DE0E1F"/>
    <w:rsid w:val="00DE4EA8"/>
    <w:rsid w:val="00DF74E6"/>
    <w:rsid w:val="00DF7EAC"/>
    <w:rsid w:val="00E02175"/>
    <w:rsid w:val="00E03154"/>
    <w:rsid w:val="00E12573"/>
    <w:rsid w:val="00E215CB"/>
    <w:rsid w:val="00E21623"/>
    <w:rsid w:val="00E23C22"/>
    <w:rsid w:val="00E24F92"/>
    <w:rsid w:val="00E27560"/>
    <w:rsid w:val="00E356D8"/>
    <w:rsid w:val="00E45CCB"/>
    <w:rsid w:val="00E45E7C"/>
    <w:rsid w:val="00E5176A"/>
    <w:rsid w:val="00E6795C"/>
    <w:rsid w:val="00E70B75"/>
    <w:rsid w:val="00E7425D"/>
    <w:rsid w:val="00E74670"/>
    <w:rsid w:val="00E75039"/>
    <w:rsid w:val="00E8534A"/>
    <w:rsid w:val="00E87262"/>
    <w:rsid w:val="00E9681A"/>
    <w:rsid w:val="00E969B6"/>
    <w:rsid w:val="00EA2C9C"/>
    <w:rsid w:val="00EA68FC"/>
    <w:rsid w:val="00EA68FD"/>
    <w:rsid w:val="00EA7B61"/>
    <w:rsid w:val="00EB512F"/>
    <w:rsid w:val="00EB698E"/>
    <w:rsid w:val="00EB785E"/>
    <w:rsid w:val="00EC1756"/>
    <w:rsid w:val="00EC1AC2"/>
    <w:rsid w:val="00EC6C3C"/>
    <w:rsid w:val="00ED024F"/>
    <w:rsid w:val="00ED1458"/>
    <w:rsid w:val="00ED26DD"/>
    <w:rsid w:val="00ED51AF"/>
    <w:rsid w:val="00ED5472"/>
    <w:rsid w:val="00ED7764"/>
    <w:rsid w:val="00ED778A"/>
    <w:rsid w:val="00EE162E"/>
    <w:rsid w:val="00EE21FE"/>
    <w:rsid w:val="00EE3CFF"/>
    <w:rsid w:val="00EE5C3F"/>
    <w:rsid w:val="00EF393D"/>
    <w:rsid w:val="00EF4B81"/>
    <w:rsid w:val="00EF6539"/>
    <w:rsid w:val="00EF73A0"/>
    <w:rsid w:val="00F0374F"/>
    <w:rsid w:val="00F11941"/>
    <w:rsid w:val="00F1286D"/>
    <w:rsid w:val="00F13674"/>
    <w:rsid w:val="00F13AAA"/>
    <w:rsid w:val="00F16E1B"/>
    <w:rsid w:val="00F203F1"/>
    <w:rsid w:val="00F246B8"/>
    <w:rsid w:val="00F257B5"/>
    <w:rsid w:val="00F321CC"/>
    <w:rsid w:val="00F32F00"/>
    <w:rsid w:val="00F35C18"/>
    <w:rsid w:val="00F40A63"/>
    <w:rsid w:val="00F42D78"/>
    <w:rsid w:val="00F46E10"/>
    <w:rsid w:val="00F476C6"/>
    <w:rsid w:val="00F5152F"/>
    <w:rsid w:val="00F54253"/>
    <w:rsid w:val="00F557C3"/>
    <w:rsid w:val="00F5635D"/>
    <w:rsid w:val="00F576AE"/>
    <w:rsid w:val="00F57AD6"/>
    <w:rsid w:val="00F62D22"/>
    <w:rsid w:val="00F63A01"/>
    <w:rsid w:val="00F64C4D"/>
    <w:rsid w:val="00F70684"/>
    <w:rsid w:val="00F74C4A"/>
    <w:rsid w:val="00F75DC8"/>
    <w:rsid w:val="00F80597"/>
    <w:rsid w:val="00F81F43"/>
    <w:rsid w:val="00F82FA5"/>
    <w:rsid w:val="00F87FFB"/>
    <w:rsid w:val="00F910B7"/>
    <w:rsid w:val="00F91780"/>
    <w:rsid w:val="00F93984"/>
    <w:rsid w:val="00F93C38"/>
    <w:rsid w:val="00F94179"/>
    <w:rsid w:val="00FA25FC"/>
    <w:rsid w:val="00FA37F7"/>
    <w:rsid w:val="00FB2667"/>
    <w:rsid w:val="00FB3319"/>
    <w:rsid w:val="00FC1211"/>
    <w:rsid w:val="00FC1373"/>
    <w:rsid w:val="00FC1840"/>
    <w:rsid w:val="00FC23B5"/>
    <w:rsid w:val="00FC4F48"/>
    <w:rsid w:val="00FC6BC4"/>
    <w:rsid w:val="00FD1A3E"/>
    <w:rsid w:val="00FD2F0A"/>
    <w:rsid w:val="00FD3038"/>
    <w:rsid w:val="00FD41AE"/>
    <w:rsid w:val="00FE0A69"/>
    <w:rsid w:val="00FE0ABC"/>
    <w:rsid w:val="00FE32FF"/>
    <w:rsid w:val="00FE4C61"/>
    <w:rsid w:val="00FE642C"/>
    <w:rsid w:val="00FF0127"/>
    <w:rsid w:val="00FF279F"/>
    <w:rsid w:val="00FF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58A0A"/>
  <w15:chartTrackingRefBased/>
  <w15:docId w15:val="{9C89E645-CF90-4A1D-8687-73E11229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tabs>
        <w:tab w:val="center" w:pos="5760"/>
        <w:tab w:val="center" w:pos="7920"/>
      </w:tabs>
      <w:jc w:val="both"/>
      <w:outlineLvl w:val="0"/>
    </w:pPr>
    <w:rPr>
      <w:sz w:val="24"/>
    </w:rPr>
  </w:style>
  <w:style w:type="paragraph" w:styleId="Heading2">
    <w:name w:val="heading 2"/>
    <w:basedOn w:val="Normal"/>
    <w:next w:val="Normal"/>
    <w:qFormat/>
    <w:pPr>
      <w:keepNext/>
      <w:tabs>
        <w:tab w:val="center" w:pos="5760"/>
        <w:tab w:val="center" w:pos="7920"/>
      </w:tabs>
      <w:ind w:left="720"/>
      <w:jc w:val="both"/>
      <w:outlineLvl w:val="1"/>
    </w:pPr>
    <w:rPr>
      <w:sz w:val="24"/>
    </w:rPr>
  </w:style>
  <w:style w:type="paragraph" w:styleId="Heading3">
    <w:name w:val="heading 3"/>
    <w:basedOn w:val="Normal"/>
    <w:next w:val="Normal"/>
    <w:qFormat/>
    <w:pPr>
      <w:keepNext/>
      <w:tabs>
        <w:tab w:val="center" w:pos="6480"/>
        <w:tab w:val="center" w:pos="8640"/>
      </w:tabs>
      <w:jc w:val="both"/>
      <w:outlineLvl w:val="2"/>
    </w:pPr>
    <w:rPr>
      <w:b/>
      <w:sz w:val="24"/>
    </w:rPr>
  </w:style>
  <w:style w:type="paragraph" w:styleId="Heading4">
    <w:name w:val="heading 4"/>
    <w:basedOn w:val="Normal"/>
    <w:next w:val="Normal"/>
    <w:qFormat/>
    <w:pPr>
      <w:keepNext/>
      <w:pBdr>
        <w:bottom w:val="single" w:sz="4" w:space="1" w:color="auto"/>
      </w:pBdr>
      <w:tabs>
        <w:tab w:val="center" w:pos="6480"/>
        <w:tab w:val="center" w:pos="8640"/>
      </w:tabs>
      <w:jc w:val="both"/>
      <w:outlineLvl w:val="3"/>
    </w:pPr>
    <w:rPr>
      <w:b/>
      <w:sz w:val="24"/>
    </w:rPr>
  </w:style>
  <w:style w:type="paragraph" w:styleId="Heading5">
    <w:name w:val="heading 5"/>
    <w:basedOn w:val="Normal"/>
    <w:next w:val="Normal"/>
    <w:qFormat/>
    <w:pPr>
      <w:keepNext/>
      <w:ind w:left="720"/>
      <w:outlineLvl w:val="4"/>
    </w:pPr>
    <w:rPr>
      <w:sz w:val="24"/>
    </w:rPr>
  </w:style>
  <w:style w:type="paragraph" w:styleId="Heading6">
    <w:name w:val="heading 6"/>
    <w:basedOn w:val="Normal"/>
    <w:next w:val="Normal"/>
    <w:qFormat/>
    <w:pPr>
      <w:keepNext/>
      <w:tabs>
        <w:tab w:val="decimal" w:pos="6930"/>
        <w:tab w:val="decimal" w:pos="8460"/>
      </w:tabs>
      <w:ind w:left="360"/>
      <w:jc w:val="both"/>
      <w:outlineLvl w:val="5"/>
    </w:pPr>
    <w:rPr>
      <w:sz w:val="24"/>
    </w:rPr>
  </w:style>
  <w:style w:type="paragraph" w:styleId="Heading7">
    <w:name w:val="heading 7"/>
    <w:basedOn w:val="Normal"/>
    <w:next w:val="Normal"/>
    <w:qFormat/>
    <w:pPr>
      <w:keepNext/>
      <w:tabs>
        <w:tab w:val="left" w:pos="900"/>
        <w:tab w:val="decimal" w:pos="6930"/>
        <w:tab w:val="decimal" w:pos="8460"/>
      </w:tabs>
      <w:ind w:left="360"/>
      <w:jc w:val="both"/>
      <w:outlineLvl w:val="6"/>
    </w:pPr>
    <w:rPr>
      <w:b/>
      <w:sz w:val="24"/>
    </w:rPr>
  </w:style>
  <w:style w:type="paragraph" w:styleId="Heading8">
    <w:name w:val="heading 8"/>
    <w:basedOn w:val="Normal"/>
    <w:next w:val="Normal"/>
    <w:qFormat/>
    <w:pPr>
      <w:keepNext/>
      <w:ind w:firstLine="720"/>
      <w:jc w:val="both"/>
      <w:outlineLvl w:val="7"/>
    </w:pPr>
    <w:rPr>
      <w:sz w:val="24"/>
    </w:rPr>
  </w:style>
  <w:style w:type="paragraph" w:styleId="Heading9">
    <w:name w:val="heading 9"/>
    <w:basedOn w:val="Normal"/>
    <w:next w:val="Normal"/>
    <w:qFormat/>
    <w:pPr>
      <w:keepNext/>
      <w:tabs>
        <w:tab w:val="decimal" w:pos="8640"/>
      </w:tabs>
      <w:ind w:left="72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tabs>
        <w:tab w:val="left" w:pos="2610"/>
        <w:tab w:val="left" w:pos="6120"/>
      </w:tabs>
      <w:ind w:left="360"/>
    </w:pPr>
    <w:rPr>
      <w:sz w:val="24"/>
    </w:rPr>
  </w:style>
  <w:style w:type="paragraph" w:styleId="BodyTextIndent">
    <w:name w:val="Body Text Indent"/>
    <w:basedOn w:val="Normal"/>
    <w:pPr>
      <w:tabs>
        <w:tab w:val="left" w:pos="360"/>
        <w:tab w:val="left" w:pos="5580"/>
        <w:tab w:val="left" w:pos="7020"/>
      </w:tabs>
      <w:ind w:left="360" w:hanging="360"/>
    </w:pPr>
    <w:rPr>
      <w:sz w:val="24"/>
    </w:rPr>
  </w:style>
  <w:style w:type="paragraph" w:styleId="BodyText2">
    <w:name w:val="Body Text 2"/>
    <w:basedOn w:val="Normal"/>
    <w:pPr>
      <w:tabs>
        <w:tab w:val="left" w:pos="-90"/>
        <w:tab w:val="left" w:pos="720"/>
        <w:tab w:val="left" w:pos="2340"/>
        <w:tab w:val="left" w:pos="3060"/>
        <w:tab w:val="left" w:pos="4230"/>
        <w:tab w:val="left" w:pos="4860"/>
        <w:tab w:val="left" w:pos="6210"/>
        <w:tab w:val="left" w:pos="6750"/>
        <w:tab w:val="left" w:pos="7290"/>
        <w:tab w:val="left" w:pos="7560"/>
      </w:tabs>
      <w:ind w:right="-720"/>
    </w:pPr>
    <w:rPr>
      <w:sz w:val="24"/>
    </w:rPr>
  </w:style>
  <w:style w:type="paragraph" w:styleId="BodyText">
    <w:name w:val="Body Text"/>
    <w:basedOn w:val="Normal"/>
    <w:pPr>
      <w:jc w:val="both"/>
    </w:pPr>
    <w:rPr>
      <w:sz w:val="24"/>
    </w:rPr>
  </w:style>
  <w:style w:type="paragraph" w:customStyle="1" w:styleId="T">
    <w:name w:val="T"/>
    <w:basedOn w:val="Normal"/>
    <w:pPr>
      <w:tabs>
        <w:tab w:val="left" w:pos="480"/>
      </w:tabs>
      <w:spacing w:line="240" w:lineRule="exact"/>
      <w:jc w:val="both"/>
    </w:pPr>
    <w:rPr>
      <w:rFonts w:ascii="New York" w:hAnsi="New York"/>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Title">
    <w:name w:val="Title"/>
    <w:basedOn w:val="Normal"/>
    <w:qFormat/>
    <w:pPr>
      <w:jc w:val="center"/>
    </w:pPr>
    <w:rPr>
      <w:b/>
      <w:sz w:val="24"/>
    </w:rPr>
  </w:style>
  <w:style w:type="paragraph" w:styleId="Subtitle">
    <w:name w:val="Subtitle"/>
    <w:basedOn w:val="Normal"/>
    <w:qFormat/>
    <w:rPr>
      <w:b/>
    </w:rPr>
  </w:style>
  <w:style w:type="paragraph" w:styleId="BodyTextIndent3">
    <w:name w:val="Body Text Indent 3"/>
    <w:basedOn w:val="Normal"/>
    <w:pPr>
      <w:ind w:left="720"/>
    </w:pPr>
    <w:rPr>
      <w:sz w:val="2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odyText3">
    <w:name w:val="Body Text 3"/>
    <w:basedOn w:val="Normal"/>
    <w:pPr>
      <w:tabs>
        <w:tab w:val="left" w:pos="547"/>
      </w:tabs>
    </w:pPr>
    <w:rPr>
      <w:sz w:val="24"/>
    </w:rPr>
  </w:style>
  <w:style w:type="paragraph" w:styleId="DocumentMap">
    <w:name w:val="Document Map"/>
    <w:basedOn w:val="Normal"/>
    <w:semiHidden/>
    <w:pPr>
      <w:shd w:val="clear" w:color="auto" w:fill="000080"/>
    </w:pPr>
    <w:rPr>
      <w:rFonts w:ascii="Tahoma" w:hAnsi="Tahoma" w:cs="Tahoma"/>
    </w:rPr>
  </w:style>
  <w:style w:type="character" w:styleId="Emphasis">
    <w:name w:val="Emphasis"/>
    <w:qFormat/>
    <w:rPr>
      <w:i/>
    </w:rPr>
  </w:style>
  <w:style w:type="paragraph" w:styleId="BalloonText">
    <w:name w:val="Balloon Text"/>
    <w:basedOn w:val="Normal"/>
    <w:semiHidden/>
    <w:rPr>
      <w:rFonts w:ascii="Tahoma" w:hAnsi="Tahoma" w:cs="Tahoma"/>
      <w:sz w:val="16"/>
      <w:szCs w:val="16"/>
    </w:rPr>
  </w:style>
  <w:style w:type="character" w:customStyle="1" w:styleId="CRSETEXRTTL">
    <w:name w:val="CR_SET_EXR_TTL"/>
    <w:rsid w:val="00E21623"/>
    <w:rPr>
      <w:rFonts w:ascii="Univers 67 CondensedBold" w:hAnsi="Univers 67 CondensedBold"/>
      <w:sz w:val="18"/>
    </w:rPr>
  </w:style>
  <w:style w:type="table" w:styleId="TableGrid">
    <w:name w:val="Table Grid"/>
    <w:basedOn w:val="TableNormal"/>
    <w:rsid w:val="00F74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02344"/>
    <w:pPr>
      <w:tabs>
        <w:tab w:val="center" w:pos="4320"/>
        <w:tab w:val="right" w:pos="8640"/>
      </w:tabs>
    </w:pPr>
  </w:style>
  <w:style w:type="paragraph" w:styleId="CommentSubject">
    <w:name w:val="annotation subject"/>
    <w:basedOn w:val="CommentText"/>
    <w:next w:val="CommentText"/>
    <w:link w:val="CommentSubjectChar"/>
    <w:rsid w:val="00994D09"/>
    <w:rPr>
      <w:b/>
      <w:bCs/>
      <w:lang w:val="x-none" w:eastAsia="x-none"/>
    </w:rPr>
  </w:style>
  <w:style w:type="character" w:customStyle="1" w:styleId="CommentTextChar">
    <w:name w:val="Comment Text Char"/>
    <w:basedOn w:val="DefaultParagraphFont"/>
    <w:link w:val="CommentText"/>
    <w:semiHidden/>
    <w:rsid w:val="00994D09"/>
  </w:style>
  <w:style w:type="character" w:customStyle="1" w:styleId="CommentSubjectChar">
    <w:name w:val="Comment Subject Char"/>
    <w:link w:val="CommentSubject"/>
    <w:rsid w:val="00994D09"/>
    <w:rPr>
      <w:b/>
      <w:bCs/>
    </w:rPr>
  </w:style>
  <w:style w:type="character" w:customStyle="1" w:styleId="tx2">
    <w:name w:val="tx2"/>
    <w:rsid w:val="00CD194C"/>
  </w:style>
  <w:style w:type="paragraph" w:customStyle="1" w:styleId="NoParagraphStyle">
    <w:name w:val="[No Paragraph Style]"/>
    <w:rsid w:val="009732A7"/>
    <w:pPr>
      <w:widowControl w:val="0"/>
      <w:autoSpaceDE w:val="0"/>
      <w:autoSpaceDN w:val="0"/>
      <w:adjustRightInd w:val="0"/>
      <w:spacing w:line="288" w:lineRule="auto"/>
      <w:textAlignment w:val="center"/>
    </w:pPr>
    <w:rPr>
      <w:rFonts w:ascii="TimesLTStd-Roman" w:hAnsi="TimesLTStd-Roman" w:cs="TimesLTStd-Roman"/>
      <w:color w:val="000000"/>
      <w:sz w:val="24"/>
      <w:szCs w:val="24"/>
      <w:lang w:eastAsia="en-IN"/>
    </w:rPr>
  </w:style>
  <w:style w:type="paragraph" w:customStyle="1" w:styleId="CRGENQTTL">
    <w:name w:val="CR_GENQ_TTL"/>
    <w:basedOn w:val="NoParagraphStyle"/>
    <w:uiPriority w:val="99"/>
    <w:rsid w:val="009732A7"/>
    <w:pPr>
      <w:tabs>
        <w:tab w:val="right" w:pos="480"/>
        <w:tab w:val="left" w:pos="600"/>
        <w:tab w:val="left" w:pos="700"/>
      </w:tabs>
      <w:suppressAutoHyphens/>
      <w:spacing w:before="120" w:line="220" w:lineRule="atLeast"/>
      <w:jc w:val="both"/>
    </w:pPr>
    <w:rPr>
      <w:rFonts w:ascii="UniversLTStd-Cn" w:hAnsi="UniversLTStd-Cn" w:cs="UniversLTStd-Cn"/>
      <w:sz w:val="18"/>
      <w:szCs w:val="18"/>
    </w:rPr>
  </w:style>
  <w:style w:type="paragraph" w:customStyle="1" w:styleId="CRGENQNLFIRST">
    <w:name w:val="CR_GENQ_NL_FIRST"/>
    <w:basedOn w:val="NoParagraphStyle"/>
    <w:uiPriority w:val="99"/>
    <w:rsid w:val="009732A7"/>
    <w:pPr>
      <w:tabs>
        <w:tab w:val="left" w:pos="220"/>
      </w:tabs>
      <w:spacing w:before="60" w:line="220" w:lineRule="atLeast"/>
      <w:ind w:left="360" w:hanging="360"/>
      <w:jc w:val="both"/>
    </w:pPr>
    <w:rPr>
      <w:rFonts w:ascii="UniversLTStd-Cn" w:hAnsi="UniversLTStd-Cn" w:cs="UniversLTStd-Cn"/>
      <w:sz w:val="18"/>
      <w:szCs w:val="18"/>
    </w:rPr>
  </w:style>
  <w:style w:type="paragraph" w:customStyle="1" w:styleId="CRGENQNLMID">
    <w:name w:val="CR_GENQ_NL_MID"/>
    <w:basedOn w:val="NoParagraphStyle"/>
    <w:uiPriority w:val="99"/>
    <w:rsid w:val="009732A7"/>
    <w:pPr>
      <w:tabs>
        <w:tab w:val="left" w:pos="220"/>
      </w:tabs>
      <w:spacing w:line="220" w:lineRule="atLeast"/>
      <w:ind w:left="360" w:hanging="360"/>
      <w:jc w:val="both"/>
    </w:pPr>
    <w:rPr>
      <w:rFonts w:ascii="UniversLTStd-Cn" w:hAnsi="UniversLTStd-Cn" w:cs="UniversLTStd-Cn"/>
      <w:sz w:val="18"/>
      <w:szCs w:val="18"/>
    </w:rPr>
  </w:style>
  <w:style w:type="paragraph" w:customStyle="1" w:styleId="CRGENQNLLAST">
    <w:name w:val="CR_GENQ_NL_LAST"/>
    <w:basedOn w:val="NoParagraphStyle"/>
    <w:uiPriority w:val="99"/>
    <w:rsid w:val="009732A7"/>
    <w:pPr>
      <w:tabs>
        <w:tab w:val="left" w:pos="220"/>
      </w:tabs>
      <w:spacing w:after="60" w:line="220" w:lineRule="atLeast"/>
      <w:ind w:left="360" w:hanging="360"/>
      <w:jc w:val="both"/>
    </w:pPr>
    <w:rPr>
      <w:rFonts w:ascii="UniversLTStd-Cn" w:hAnsi="UniversLTStd-Cn" w:cs="UniversLTStd-Cn"/>
      <w:sz w:val="18"/>
      <w:szCs w:val="18"/>
    </w:rPr>
  </w:style>
  <w:style w:type="paragraph" w:customStyle="1" w:styleId="CRGENQCON">
    <w:name w:val="CR_GENQ_CON"/>
    <w:basedOn w:val="NoParagraphStyle"/>
    <w:uiPriority w:val="99"/>
    <w:rsid w:val="009732A7"/>
    <w:pPr>
      <w:tabs>
        <w:tab w:val="right" w:pos="480"/>
        <w:tab w:val="left" w:pos="600"/>
      </w:tabs>
      <w:spacing w:before="40" w:line="220" w:lineRule="atLeast"/>
      <w:jc w:val="both"/>
    </w:pPr>
    <w:rPr>
      <w:rFonts w:ascii="UniversLTStd-Cn" w:hAnsi="UniversLTStd-Cn" w:cs="UniversLTStd-Cn"/>
      <w:sz w:val="18"/>
      <w:szCs w:val="18"/>
    </w:rPr>
  </w:style>
  <w:style w:type="paragraph" w:customStyle="1" w:styleId="CRGENQ">
    <w:name w:val="CR_GENQ"/>
    <w:basedOn w:val="NoParagraphStyle"/>
    <w:uiPriority w:val="99"/>
    <w:rsid w:val="009732A7"/>
    <w:pPr>
      <w:tabs>
        <w:tab w:val="right" w:pos="480"/>
        <w:tab w:val="left" w:pos="600"/>
      </w:tabs>
      <w:spacing w:line="220" w:lineRule="atLeast"/>
      <w:ind w:firstLine="360"/>
      <w:jc w:val="both"/>
    </w:pPr>
    <w:rPr>
      <w:rFonts w:ascii="UniversLTStd-Cn" w:hAnsi="UniversLTStd-Cn" w:cs="UniversLTStd-Cn"/>
      <w:sz w:val="18"/>
      <w:szCs w:val="18"/>
    </w:rPr>
  </w:style>
  <w:style w:type="paragraph" w:customStyle="1" w:styleId="MN2">
    <w:name w:val="MN2"/>
    <w:basedOn w:val="Normal"/>
    <w:uiPriority w:val="99"/>
    <w:rsid w:val="009732A7"/>
    <w:pPr>
      <w:keepLines/>
      <w:widowControl w:val="0"/>
      <w:tabs>
        <w:tab w:val="left" w:pos="320"/>
      </w:tabs>
      <w:suppressAutoHyphens/>
      <w:autoSpaceDE w:val="0"/>
      <w:autoSpaceDN w:val="0"/>
      <w:adjustRightInd w:val="0"/>
      <w:spacing w:before="160" w:line="200" w:lineRule="atLeast"/>
      <w:ind w:left="120" w:right="300"/>
      <w:jc w:val="right"/>
      <w:textAlignment w:val="center"/>
    </w:pPr>
    <w:rPr>
      <w:rFonts w:ascii="HelveticaNeueLTStd-Roman" w:hAnsi="HelveticaNeueLTStd-Roman" w:cs="HelveticaNeueLTStd-Roman"/>
      <w:color w:val="000000"/>
      <w:sz w:val="16"/>
      <w:szCs w:val="16"/>
      <w:lang w:eastAsia="en-IN"/>
    </w:rPr>
  </w:style>
  <w:style w:type="paragraph" w:customStyle="1" w:styleId="MN3">
    <w:name w:val="MN3"/>
    <w:basedOn w:val="NoParagraphStyle"/>
    <w:uiPriority w:val="99"/>
    <w:rsid w:val="009732A7"/>
    <w:pPr>
      <w:pBdr>
        <w:bottom w:val="single" w:sz="96" w:space="0" w:color="0082B3"/>
      </w:pBdr>
      <w:spacing w:line="210" w:lineRule="atLeast"/>
      <w:jc w:val="center"/>
    </w:pPr>
    <w:rPr>
      <w:rFonts w:ascii="HelveticaNeueLTStd-Md" w:hAnsi="HelveticaNeueLTStd-Md" w:cs="HelveticaNeueLTStd-Md"/>
      <w:color w:val="FFFFFF"/>
      <w:sz w:val="17"/>
      <w:szCs w:val="17"/>
    </w:rPr>
  </w:style>
  <w:style w:type="paragraph" w:customStyle="1" w:styleId="CRGENQUNTBL">
    <w:name w:val="CR_GENQ_UNTBL"/>
    <w:basedOn w:val="Normal"/>
    <w:uiPriority w:val="99"/>
    <w:rsid w:val="009732A7"/>
    <w:pPr>
      <w:widowControl w:val="0"/>
      <w:tabs>
        <w:tab w:val="center" w:pos="2490"/>
        <w:tab w:val="center" w:pos="4170"/>
        <w:tab w:val="center" w:pos="5900"/>
        <w:tab w:val="center" w:pos="7620"/>
        <w:tab w:val="center" w:pos="9320"/>
      </w:tabs>
      <w:autoSpaceDE w:val="0"/>
      <w:autoSpaceDN w:val="0"/>
      <w:adjustRightInd w:val="0"/>
      <w:spacing w:before="240" w:after="240" w:line="220" w:lineRule="atLeast"/>
      <w:textAlignment w:val="center"/>
    </w:pPr>
    <w:rPr>
      <w:rFonts w:ascii="UniversLTStd-Cn" w:hAnsi="UniversLTStd-Cn" w:cs="UniversLTStd-Cn"/>
      <w:color w:val="000000"/>
      <w:sz w:val="18"/>
      <w:szCs w:val="18"/>
      <w:lang w:eastAsia="en-IN"/>
    </w:rPr>
  </w:style>
  <w:style w:type="paragraph" w:customStyle="1" w:styleId="CRGENQUNTBLCOLHD">
    <w:name w:val="CR_GENQ_UNTBL_COLHD"/>
    <w:basedOn w:val="Normal"/>
    <w:uiPriority w:val="99"/>
    <w:rsid w:val="009732A7"/>
    <w:pPr>
      <w:widowControl w:val="0"/>
      <w:autoSpaceDE w:val="0"/>
      <w:autoSpaceDN w:val="0"/>
      <w:adjustRightInd w:val="0"/>
      <w:spacing w:line="220" w:lineRule="atLeast"/>
      <w:jc w:val="center"/>
      <w:textAlignment w:val="center"/>
    </w:pPr>
    <w:rPr>
      <w:rFonts w:ascii="UniversLTStd-BoldCn" w:hAnsi="UniversLTStd-BoldCn" w:cs="UniversLTStd-BoldCn"/>
      <w:b/>
      <w:bCs/>
      <w:color w:val="000000"/>
      <w:sz w:val="18"/>
      <w:szCs w:val="18"/>
      <w:lang w:eastAsia="en-IN"/>
    </w:rPr>
  </w:style>
  <w:style w:type="character" w:customStyle="1" w:styleId="PROBSETBOLD">
    <w:name w:val="PROBSET_BOLD"/>
    <w:uiPriority w:val="99"/>
    <w:rsid w:val="009732A7"/>
    <w:rPr>
      <w:rFonts w:ascii="UniversLTStd-BoldCn" w:hAnsi="UniversLTStd-BoldCn" w:cs="UniversLTStd-BoldCn"/>
      <w:b/>
      <w:bCs/>
    </w:rPr>
  </w:style>
  <w:style w:type="character" w:customStyle="1" w:styleId="CRGENQNUM">
    <w:name w:val="CR_GENQ_NUM"/>
    <w:uiPriority w:val="99"/>
    <w:rsid w:val="009732A7"/>
    <w:rPr>
      <w:rFonts w:ascii="UniversLTStd-Black" w:hAnsi="UniversLTStd-Black" w:cs="UniversLTStd-Black"/>
      <w:color w:val="0082B3"/>
      <w:spacing w:val="0"/>
      <w:w w:val="100"/>
      <w:position w:val="0"/>
      <w:sz w:val="20"/>
      <w:szCs w:val="20"/>
      <w:u w:val="none"/>
      <w:vertAlign w:val="baseline"/>
      <w:em w:val="none"/>
      <w:lang w:val="en-US"/>
    </w:rPr>
  </w:style>
  <w:style w:type="character" w:customStyle="1" w:styleId="CRGENQNLNUM">
    <w:name w:val="CR_GENQ_NL_NUM"/>
    <w:uiPriority w:val="99"/>
    <w:rsid w:val="009732A7"/>
    <w:rPr>
      <w:rFonts w:ascii="UniversLTStd-BoldCn" w:hAnsi="UniversLTStd-BoldCn" w:cs="UniversLTStd-BoldCn"/>
      <w:b/>
      <w:bCs/>
      <w:color w:val="000000"/>
      <w:spacing w:val="0"/>
      <w:w w:val="100"/>
      <w:position w:val="0"/>
      <w:sz w:val="18"/>
      <w:szCs w:val="18"/>
      <w:u w:val="none"/>
      <w:vertAlign w:val="baseline"/>
      <w:em w:val="none"/>
      <w:lang w:val="en-US"/>
    </w:rPr>
  </w:style>
  <w:style w:type="character" w:styleId="PlaceholderText">
    <w:name w:val="Placeholder Text"/>
    <w:uiPriority w:val="99"/>
    <w:semiHidden/>
    <w:rsid w:val="006119E2"/>
    <w:rPr>
      <w:color w:val="808080"/>
    </w:rPr>
  </w:style>
  <w:style w:type="paragraph" w:customStyle="1" w:styleId="ChapBackPracPracListDynListMultChoiceProbQuesFirstP">
    <w:name w:val=".Chap .Back .Prac .PracList.DynList .MultChoiceProb .Ques:First P"/>
    <w:basedOn w:val="Normal"/>
    <w:rsid w:val="000C1E49"/>
    <w:pPr>
      <w:widowControl w:val="0"/>
      <w:tabs>
        <w:tab w:val="right" w:pos="340"/>
        <w:tab w:val="left" w:pos="540"/>
      </w:tabs>
      <w:autoSpaceDE w:val="0"/>
      <w:autoSpaceDN w:val="0"/>
      <w:adjustRightInd w:val="0"/>
      <w:spacing w:before="120" w:line="220" w:lineRule="atLeast"/>
      <w:jc w:val="both"/>
      <w:textAlignment w:val="center"/>
    </w:pPr>
    <w:rPr>
      <w:rFonts w:ascii="UniversLTPro-Condensed" w:hAnsi="UniversLTPro-Condensed" w:cs="UniversLTPro-Condensed"/>
      <w:color w:val="000000"/>
      <w:sz w:val="18"/>
      <w:szCs w:val="18"/>
      <w:lang w:eastAsia="en-IN"/>
    </w:rPr>
  </w:style>
  <w:style w:type="paragraph" w:customStyle="1" w:styleId="ChapBackPracPracListDynListMultChoiceProbChoicesOlLowAlLiFirstP">
    <w:name w:val=".Chap .Back .Prac .PracList.DynList .MultChoiceProb .Choices.Ol_LowAl Li:First P"/>
    <w:basedOn w:val="Normal"/>
    <w:rsid w:val="000C1E49"/>
    <w:pPr>
      <w:widowControl w:val="0"/>
      <w:autoSpaceDE w:val="0"/>
      <w:autoSpaceDN w:val="0"/>
      <w:adjustRightInd w:val="0"/>
      <w:spacing w:line="220" w:lineRule="atLeast"/>
      <w:ind w:left="360" w:hanging="260"/>
      <w:textAlignment w:val="center"/>
    </w:pPr>
    <w:rPr>
      <w:rFonts w:ascii="UniversLTPro-Condensed" w:hAnsi="UniversLTPro-Condensed" w:cs="UniversLTPro-Condensed"/>
      <w:color w:val="000000"/>
      <w:sz w:val="18"/>
      <w:szCs w:val="18"/>
      <w:lang w:eastAsia="en-IN"/>
    </w:rPr>
  </w:style>
  <w:style w:type="paragraph" w:customStyle="1" w:styleId="ChapBackPracPracListDynListMultChoiceProbChoicesOlLowAlLiP">
    <w:name w:val=".Chap .Back .Prac .PracList.DynList .MultChoiceProb .Choices.Ol_LowAl Li P"/>
    <w:basedOn w:val="NoParagraphStyle"/>
    <w:rsid w:val="000C1E49"/>
    <w:pPr>
      <w:spacing w:line="220" w:lineRule="atLeast"/>
      <w:ind w:left="360" w:hanging="260"/>
    </w:pPr>
    <w:rPr>
      <w:rFonts w:ascii="UniversLTPro-Condensed" w:hAnsi="UniversLTPro-Condensed" w:cs="UniversLTPro-Condensed"/>
      <w:sz w:val="18"/>
      <w:szCs w:val="18"/>
    </w:rPr>
  </w:style>
  <w:style w:type="paragraph" w:customStyle="1" w:styleId="ChapBackPracPracListDynListMultChoiceProbChoicesOlLowAlLiLastP">
    <w:name w:val=".Chap .Back .Prac .PracList.DynList .MultChoiceProb .Choices.Ol_LowAl Li:Last P"/>
    <w:basedOn w:val="NoParagraphStyle"/>
    <w:rsid w:val="000C1E49"/>
    <w:pPr>
      <w:spacing w:line="220" w:lineRule="atLeast"/>
      <w:ind w:left="360" w:hanging="260"/>
    </w:pPr>
    <w:rPr>
      <w:rFonts w:ascii="UniversLTPro-Condensed" w:hAnsi="UniversLTPro-Condensed" w:cs="UniversLTPro-Condensed"/>
      <w:sz w:val="18"/>
      <w:szCs w:val="18"/>
    </w:rPr>
  </w:style>
  <w:style w:type="character" w:customStyle="1" w:styleId="NumSpan">
    <w:name w:val=".Num Span"/>
    <w:uiPriority w:val="99"/>
    <w:rsid w:val="000C1E49"/>
  </w:style>
  <w:style w:type="paragraph" w:customStyle="1" w:styleId="ChapBackPracPracListDynListMultChoiceProbQuesP">
    <w:name w:val=".Chap .Back .Prac .PracList.DynList .MultChoiceProb .Ques P"/>
    <w:basedOn w:val="Normal"/>
    <w:rsid w:val="009B5EC5"/>
    <w:pPr>
      <w:widowControl w:val="0"/>
      <w:tabs>
        <w:tab w:val="right" w:pos="340"/>
        <w:tab w:val="left" w:pos="540"/>
      </w:tabs>
      <w:autoSpaceDE w:val="0"/>
      <w:autoSpaceDN w:val="0"/>
      <w:adjustRightInd w:val="0"/>
      <w:spacing w:before="120" w:line="220" w:lineRule="atLeast"/>
      <w:jc w:val="both"/>
      <w:textAlignment w:val="center"/>
    </w:pPr>
    <w:rPr>
      <w:rFonts w:ascii="UniversLTPro-Condensed" w:hAnsi="UniversLTPro-Condensed" w:cs="UniversLTPro-Condensed"/>
      <w:color w:val="000000"/>
      <w:sz w:val="18"/>
      <w:szCs w:val="18"/>
      <w:lang w:eastAsia="en-IN"/>
    </w:rPr>
  </w:style>
  <w:style w:type="paragraph" w:customStyle="1" w:styleId="ChapBackPracPracListDynListMultChoiceProbChoicesOlUpRoLiFirstP">
    <w:name w:val=".Chap .Back .Prac .PracList.DynList .MultChoiceProb .Choices.Ol_UpRo Li:First P"/>
    <w:basedOn w:val="NoParagraphStyle"/>
    <w:rsid w:val="00333C5D"/>
    <w:pPr>
      <w:spacing w:before="60" w:line="220" w:lineRule="atLeast"/>
      <w:ind w:left="380" w:hanging="120"/>
    </w:pPr>
    <w:rPr>
      <w:rFonts w:ascii="UniversLTPro-Condensed" w:hAnsi="UniversLTPro-Condensed" w:cs="UniversLTPro-Condensed"/>
      <w:sz w:val="18"/>
      <w:szCs w:val="18"/>
    </w:rPr>
  </w:style>
  <w:style w:type="paragraph" w:customStyle="1" w:styleId="ChapBackPracPracListDynListMultChoiceProbChoicesOlUpRoLiP">
    <w:name w:val=".Chap .Back .Prac .PracList.DynList .MultChoiceProb .Choices.Ol_UpRo Li P"/>
    <w:basedOn w:val="NoParagraphStyle"/>
    <w:rsid w:val="00333C5D"/>
    <w:pPr>
      <w:spacing w:line="220" w:lineRule="atLeast"/>
      <w:ind w:left="380" w:hanging="120"/>
    </w:pPr>
    <w:rPr>
      <w:rFonts w:ascii="UniversLTPro-Condensed" w:hAnsi="UniversLTPro-Condensed" w:cs="UniversLTPro-Condensed"/>
      <w:sz w:val="18"/>
      <w:szCs w:val="18"/>
    </w:rPr>
  </w:style>
  <w:style w:type="paragraph" w:customStyle="1" w:styleId="ChapBackPracPracListDynListMultChoiceProbChoicesOlUpRoLiLastP">
    <w:name w:val=".Chap .Back .Prac .PracList.DynList .MultChoiceProb .Choices.Ol_UpRo Li:Last P"/>
    <w:basedOn w:val="NoParagraphStyle"/>
    <w:rsid w:val="00333C5D"/>
    <w:pPr>
      <w:spacing w:line="220" w:lineRule="atLeast"/>
      <w:ind w:left="380" w:hanging="120"/>
    </w:pPr>
    <w:rPr>
      <w:rFonts w:ascii="UniversLTPro-Condensed" w:hAnsi="UniversLTPro-Condensed" w:cs="UniversLTPro-Condensed"/>
      <w:sz w:val="18"/>
      <w:szCs w:val="18"/>
    </w:rPr>
  </w:style>
  <w:style w:type="paragraph" w:customStyle="1" w:styleId="ChapBackPracPracListDynListMultChoiceProbChoicesOlUpRoLiOlLiFirstP">
    <w:name w:val=".Chap .Back .Prac .PracList.DynList .MultChoiceProb .Choices.Ol_UpRo Li Ol Li:First P"/>
    <w:basedOn w:val="NoParagraphStyle"/>
    <w:rsid w:val="00333C5D"/>
    <w:pPr>
      <w:spacing w:before="60" w:line="220" w:lineRule="atLeast"/>
      <w:ind w:left="620" w:hanging="120"/>
    </w:pPr>
    <w:rPr>
      <w:rFonts w:ascii="UniversLTPro-Condensed" w:hAnsi="UniversLTPro-Condensed" w:cs="UniversLTPro-Condensed"/>
      <w:sz w:val="18"/>
      <w:szCs w:val="18"/>
    </w:rPr>
  </w:style>
  <w:style w:type="paragraph" w:customStyle="1" w:styleId="ChapBackPracPracListDynListMultChoiceProbChoicesOlUpRoLiOlLiP">
    <w:name w:val=".Chap .Back .Prac .PracList.DynList .MultChoiceProb .Choices.Ol_UpRo Li Ol Li P"/>
    <w:basedOn w:val="NoParagraphStyle"/>
    <w:rsid w:val="00333C5D"/>
    <w:pPr>
      <w:spacing w:line="220" w:lineRule="atLeast"/>
      <w:ind w:left="620" w:hanging="120"/>
    </w:pPr>
    <w:rPr>
      <w:rFonts w:ascii="UniversLTPro-Condensed" w:hAnsi="UniversLTPro-Condensed" w:cs="UniversLTPro-Condensed"/>
      <w:sz w:val="18"/>
      <w:szCs w:val="18"/>
    </w:rPr>
  </w:style>
  <w:style w:type="paragraph" w:customStyle="1" w:styleId="ChapBackPracPracListDynListMultChoiceProbChoicesOlUpRoLiOlLiLastP">
    <w:name w:val=".Chap .Back .Prac .PracList.DynList .MultChoiceProb .Choices.Ol_UpRo Li Ol Li:Last P"/>
    <w:basedOn w:val="NoParagraphStyle"/>
    <w:rsid w:val="00333C5D"/>
    <w:pPr>
      <w:spacing w:line="220" w:lineRule="atLeast"/>
      <w:ind w:left="620" w:hanging="120"/>
    </w:pPr>
    <w:rPr>
      <w:rFonts w:ascii="UniversLTPro-Condensed" w:hAnsi="UniversLTPro-Condensed" w:cs="UniversLTPro-Condensed"/>
      <w:sz w:val="18"/>
      <w:szCs w:val="18"/>
    </w:rPr>
  </w:style>
  <w:style w:type="paragraph" w:customStyle="1" w:styleId="ChapBackPracPracListDynListGenProbQuesOlLiLastP">
    <w:name w:val=".Chap .Back .Prac .PracList.DynList .GenProb .Ques Ol Li:Last P"/>
    <w:basedOn w:val="Normal"/>
    <w:rsid w:val="00FE32FF"/>
    <w:pPr>
      <w:widowControl w:val="0"/>
      <w:autoSpaceDE w:val="0"/>
      <w:autoSpaceDN w:val="0"/>
      <w:adjustRightInd w:val="0"/>
      <w:spacing w:line="220" w:lineRule="atLeast"/>
      <w:ind w:left="360" w:hanging="140"/>
      <w:jc w:val="both"/>
      <w:textAlignment w:val="center"/>
    </w:pPr>
    <w:rPr>
      <w:rFonts w:ascii="UniversLTPro-Condensed" w:hAnsi="UniversLTPro-Condensed" w:cs="UniversLTPro-Condensed"/>
      <w:color w:val="000000"/>
      <w:sz w:val="18"/>
      <w:szCs w:val="18"/>
      <w:lang w:eastAsia="en-IN"/>
    </w:rPr>
  </w:style>
  <w:style w:type="paragraph" w:customStyle="1" w:styleId="ChapBackPracPracListDynListGenProbQuesFirstP">
    <w:name w:val=".Chap .Back .Prac .PracList.DynList .GenProb .Ques:First P"/>
    <w:basedOn w:val="NoParagraphStyle"/>
    <w:rsid w:val="00FE32FF"/>
    <w:pPr>
      <w:tabs>
        <w:tab w:val="right" w:pos="340"/>
        <w:tab w:val="left" w:pos="540"/>
      </w:tabs>
      <w:spacing w:line="220" w:lineRule="atLeast"/>
      <w:jc w:val="both"/>
    </w:pPr>
    <w:rPr>
      <w:rFonts w:ascii="UniversLTPro-Condensed" w:hAnsi="UniversLTPro-Condensed" w:cs="UniversLTPro-Condensed"/>
      <w:sz w:val="18"/>
      <w:szCs w:val="18"/>
    </w:rPr>
  </w:style>
  <w:style w:type="paragraph" w:customStyle="1" w:styleId="ChapBackPracPracListDynListGenProbQuesOlLiFirstP">
    <w:name w:val=".Chap .Back .Prac .PracList.DynList .GenProb .Ques Ol Li:First P"/>
    <w:basedOn w:val="Normal"/>
    <w:rsid w:val="00FE32FF"/>
    <w:pPr>
      <w:widowControl w:val="0"/>
      <w:autoSpaceDE w:val="0"/>
      <w:autoSpaceDN w:val="0"/>
      <w:adjustRightInd w:val="0"/>
      <w:spacing w:before="60" w:line="220" w:lineRule="atLeast"/>
      <w:ind w:left="360" w:hanging="140"/>
      <w:jc w:val="both"/>
      <w:textAlignment w:val="center"/>
    </w:pPr>
    <w:rPr>
      <w:rFonts w:ascii="UniversLTPro-Condensed" w:hAnsi="UniversLTPro-Condensed" w:cs="UniversLTPro-Condensed"/>
      <w:color w:val="000000"/>
      <w:sz w:val="18"/>
      <w:szCs w:val="18"/>
      <w:lang w:eastAsia="en-IN"/>
    </w:rPr>
  </w:style>
  <w:style w:type="paragraph" w:customStyle="1" w:styleId="ChapBackPracPracListDynListGenProbQuesOlLiP">
    <w:name w:val=".Chap .Back .Prac .PracList.DynList .GenProb .Ques Ol Li P"/>
    <w:basedOn w:val="Normal"/>
    <w:rsid w:val="00FE32FF"/>
    <w:pPr>
      <w:widowControl w:val="0"/>
      <w:autoSpaceDE w:val="0"/>
      <w:autoSpaceDN w:val="0"/>
      <w:adjustRightInd w:val="0"/>
      <w:spacing w:line="220" w:lineRule="atLeast"/>
      <w:ind w:left="360" w:hanging="140"/>
      <w:jc w:val="both"/>
      <w:textAlignment w:val="center"/>
    </w:pPr>
    <w:rPr>
      <w:rFonts w:ascii="UniversLTPro-Condensed" w:hAnsi="UniversLTPro-Condensed" w:cs="UniversLTPro-Condensed"/>
      <w:color w:val="000000"/>
      <w:sz w:val="18"/>
      <w:szCs w:val="18"/>
      <w:lang w:eastAsia="en-IN"/>
    </w:rPr>
  </w:style>
  <w:style w:type="paragraph" w:customStyle="1" w:styleId="Marg3Title">
    <w:name w:val=".Marg_3 .Title"/>
    <w:basedOn w:val="NoParagraphStyle"/>
    <w:rsid w:val="00FE32FF"/>
    <w:pPr>
      <w:pBdr>
        <w:bottom w:val="single" w:sz="96" w:space="0" w:color="6D9588"/>
      </w:pBdr>
      <w:spacing w:line="210" w:lineRule="atLeast"/>
      <w:jc w:val="center"/>
    </w:pPr>
    <w:rPr>
      <w:rFonts w:ascii="HelveticaNeueLTW1G-Md" w:hAnsi="HelveticaNeueLTW1G-Md" w:cs="HelveticaNeueLTW1G-Md"/>
      <w:color w:val="FFFFFF"/>
      <w:sz w:val="17"/>
      <w:szCs w:val="17"/>
    </w:rPr>
  </w:style>
  <w:style w:type="character" w:customStyle="1" w:styleId="XRefNumSpan">
    <w:name w:val=".XRef .Num Span"/>
    <w:rsid w:val="00FE32FF"/>
  </w:style>
  <w:style w:type="character" w:customStyle="1" w:styleId="LeadIn">
    <w:name w:val=".LeadIn"/>
    <w:uiPriority w:val="99"/>
    <w:rsid w:val="00FE32FF"/>
    <w:rPr>
      <w:rFonts w:ascii="UniversLTPro-BoldCond" w:hAnsi="UniversLTPro-BoldCond" w:cs="UniversLTPro-BoldCond"/>
      <w:b/>
      <w:bCs/>
    </w:rPr>
  </w:style>
  <w:style w:type="paragraph" w:customStyle="1" w:styleId="StyleChapBackPracPracListDynListGenProbQues1PTimes">
    <w:name w:val="Style .Chap .Back .Prac .PracList.DynList .GenProb .Ques1 P + Times..."/>
    <w:basedOn w:val="Normal"/>
    <w:rsid w:val="00290546"/>
    <w:pPr>
      <w:widowControl w:val="0"/>
      <w:autoSpaceDE w:val="0"/>
      <w:autoSpaceDN w:val="0"/>
      <w:adjustRightInd w:val="0"/>
      <w:spacing w:before="20" w:line="220" w:lineRule="atLeast"/>
      <w:ind w:left="720" w:hanging="720"/>
      <w:jc w:val="both"/>
      <w:textAlignment w:val="center"/>
    </w:pPr>
    <w:rPr>
      <w:rFonts w:cs="UniversLTPro-Condensed"/>
      <w:color w:val="000000"/>
      <w:sz w:val="24"/>
      <w:szCs w:val="18"/>
      <w:lang w:eastAsia="en-IN"/>
    </w:rPr>
  </w:style>
  <w:style w:type="paragraph" w:customStyle="1" w:styleId="Title0">
    <w:name w:val=".Title"/>
    <w:basedOn w:val="NoParagraphStyle"/>
    <w:rsid w:val="00DF74E6"/>
    <w:rPr>
      <w:rFonts w:ascii="SabonLTPro-Roman" w:hAnsi="SabonLTPro-Roman" w:cs="SabonLTPro-Roman"/>
    </w:rPr>
  </w:style>
  <w:style w:type="paragraph" w:customStyle="1" w:styleId="ChapBackPracPracListDynListGenProbQuesP">
    <w:name w:val=".Chap .Back .Prac .PracList.DynList .GenProb .Ques P"/>
    <w:basedOn w:val="NoParagraphStyle"/>
    <w:rsid w:val="00DF74E6"/>
    <w:pPr>
      <w:tabs>
        <w:tab w:val="right" w:pos="340"/>
        <w:tab w:val="left" w:pos="540"/>
      </w:tabs>
      <w:spacing w:before="120" w:line="220" w:lineRule="atLeast"/>
      <w:jc w:val="both"/>
    </w:pPr>
    <w:rPr>
      <w:rFonts w:ascii="UniversLTPro-Condensed" w:hAnsi="UniversLTPro-Condensed" w:cs="UniversLTPro-Condensed"/>
      <w:sz w:val="18"/>
      <w:szCs w:val="18"/>
    </w:rPr>
  </w:style>
  <w:style w:type="paragraph" w:customStyle="1" w:styleId="ChapBackPracPracListDynListGenProbQuesPContAddP">
    <w:name w:val=".Chap .Back .Prac .PracList.DynList .GenProb .Ques P.Cont:AddP"/>
    <w:basedOn w:val="NoParagraphStyle"/>
    <w:rsid w:val="00DF74E6"/>
    <w:pPr>
      <w:spacing w:line="220" w:lineRule="atLeast"/>
      <w:jc w:val="both"/>
    </w:pPr>
    <w:rPr>
      <w:rFonts w:ascii="UniversLTPro-Condensed" w:hAnsi="UniversLTPro-Condensed" w:cs="UniversLTPro-Condensed"/>
      <w:sz w:val="18"/>
      <w:szCs w:val="18"/>
    </w:rPr>
  </w:style>
  <w:style w:type="paragraph" w:customStyle="1" w:styleId="InfTabTrTd">
    <w:name w:val=".InfTab Tr Td"/>
    <w:basedOn w:val="NoParagraphStyle"/>
    <w:uiPriority w:val="99"/>
    <w:rsid w:val="00DF74E6"/>
    <w:pPr>
      <w:tabs>
        <w:tab w:val="center" w:pos="2490"/>
        <w:tab w:val="center" w:pos="4170"/>
        <w:tab w:val="center" w:pos="5900"/>
        <w:tab w:val="center" w:pos="7620"/>
        <w:tab w:val="center" w:pos="9320"/>
      </w:tabs>
      <w:spacing w:line="220" w:lineRule="atLeast"/>
    </w:pPr>
    <w:rPr>
      <w:rFonts w:ascii="UniversLTPro-Condensed" w:hAnsi="UniversLTPro-Condensed" w:cs="UniversLTPro-Condensed"/>
      <w:sz w:val="18"/>
      <w:szCs w:val="18"/>
    </w:rPr>
  </w:style>
  <w:style w:type="character" w:customStyle="1" w:styleId="Wol">
    <w:name w:val=".Wol"/>
    <w:rsid w:val="00DF74E6"/>
    <w:rPr>
      <w:u w:val="thick"/>
    </w:rPr>
  </w:style>
  <w:style w:type="character" w:customStyle="1" w:styleId="DoubUn">
    <w:name w:val=".DoubUn"/>
    <w:rsid w:val="00DF74E6"/>
    <w:rPr>
      <w:u w:val="double" w:color="000000"/>
    </w:rPr>
  </w:style>
  <w:style w:type="paragraph" w:customStyle="1" w:styleId="InfTabTheadTrTh">
    <w:name w:val=".InfTab Thead Tr Th"/>
    <w:basedOn w:val="NoParagraphStyle"/>
    <w:uiPriority w:val="99"/>
    <w:rsid w:val="00D61AA5"/>
    <w:pPr>
      <w:spacing w:line="220" w:lineRule="atLeast"/>
      <w:jc w:val="center"/>
    </w:pPr>
    <w:rPr>
      <w:rFonts w:ascii="UniversLTPro-BoldCond" w:hAnsi="UniversLTPro-BoldCond" w:cs="UniversLTPro-BoldCond"/>
      <w:b/>
      <w:bCs/>
      <w:sz w:val="18"/>
      <w:szCs w:val="18"/>
    </w:rPr>
  </w:style>
  <w:style w:type="character" w:customStyle="1" w:styleId="InEqPowMath">
    <w:name w:val=".InEq .PowMath"/>
    <w:rsid w:val="00D61AA5"/>
  </w:style>
  <w:style w:type="character" w:customStyle="1" w:styleId="PRACB">
    <w:name w:val=".PRAC .B"/>
    <w:rsid w:val="00D61AA5"/>
    <w:rPr>
      <w:rFonts w:ascii="UniversLTPro-BoldCond" w:hAnsi="UniversLTPro-BoldCond" w:cs="UniversLTPro-BoldCond"/>
      <w:b/>
      <w:bCs/>
    </w:rPr>
  </w:style>
  <w:style w:type="paragraph" w:customStyle="1" w:styleId="ChapBackPracPracListDynListGenProbQuesPAddP">
    <w:name w:val=".Chap .Back .Prac .PracList.DynList .GenProb .Ques P:AddP"/>
    <w:basedOn w:val="NoParagraphStyle"/>
    <w:rsid w:val="00EC1AC2"/>
    <w:pPr>
      <w:spacing w:line="220" w:lineRule="atLeast"/>
      <w:ind w:firstLine="360"/>
      <w:jc w:val="both"/>
    </w:pPr>
    <w:rPr>
      <w:rFonts w:ascii="UniversLTPro-Condensed" w:hAnsi="UniversLTPro-Condensed" w:cs="UniversLTPro-Condensed"/>
      <w:sz w:val="18"/>
      <w:szCs w:val="18"/>
    </w:rPr>
  </w:style>
  <w:style w:type="character" w:customStyle="1" w:styleId="LeadInXRefNumSpan">
    <w:name w:val=".LeadIn .XRef .Num Span"/>
    <w:rsid w:val="004E7F81"/>
  </w:style>
  <w:style w:type="paragraph" w:customStyle="1" w:styleId="ChapFrontMatIntLab">
    <w:name w:val=".Chap .FrontMat.Int .Lab"/>
    <w:basedOn w:val="NoParagraphStyle"/>
    <w:rsid w:val="00CF3B7A"/>
    <w:pPr>
      <w:spacing w:before="200" w:line="260" w:lineRule="atLeast"/>
      <w:ind w:right="120"/>
    </w:pPr>
    <w:rPr>
      <w:rFonts w:ascii="HelveticaNeueLTW1G-Bd" w:hAnsi="HelveticaNeueLTW1G-Bd" w:cs="HelveticaNeueLTW1G-Bd"/>
      <w:b/>
      <w:bCs/>
      <w:sz w:val="22"/>
      <w:szCs w:val="22"/>
    </w:rPr>
  </w:style>
  <w:style w:type="paragraph" w:customStyle="1" w:styleId="Marg4P">
    <w:name w:val=".Marg_4 P"/>
    <w:basedOn w:val="NoParagraphStyle"/>
    <w:rsid w:val="00CC17B5"/>
    <w:pPr>
      <w:spacing w:line="240" w:lineRule="atLeast"/>
    </w:pPr>
    <w:rPr>
      <w:rFonts w:ascii="GillSansMTPro-Medium" w:hAnsi="GillSansMTPro-Medium" w:cs="GillSansMTPro-Medium"/>
    </w:rPr>
  </w:style>
  <w:style w:type="paragraph" w:customStyle="1" w:styleId="InfTabSourceP">
    <w:name w:val=".InfTab .Source P"/>
    <w:basedOn w:val="NoParagraphStyle"/>
    <w:rsid w:val="00534687"/>
    <w:pPr>
      <w:spacing w:line="200" w:lineRule="atLeast"/>
    </w:pPr>
    <w:rPr>
      <w:rFonts w:ascii="UniversLTPro-Condensed" w:hAnsi="UniversLTPro-Condensed" w:cs="UniversLTPro-Condensed"/>
      <w:sz w:val="16"/>
      <w:szCs w:val="16"/>
    </w:rPr>
  </w:style>
  <w:style w:type="character" w:customStyle="1" w:styleId="TBLB">
    <w:name w:val=".TBL .B"/>
    <w:rsid w:val="00534687"/>
    <w:rPr>
      <w:rFonts w:ascii="UniversLTPro-BoldCond" w:hAnsi="UniversLTPro-BoldCond" w:cs="UniversLTPro-BoldCond"/>
      <w:b/>
      <w:bCs/>
    </w:rPr>
  </w:style>
  <w:style w:type="character" w:customStyle="1" w:styleId="StrongEmph">
    <w:name w:val=".Strong .Emph"/>
    <w:rsid w:val="0026362C"/>
  </w:style>
  <w:style w:type="paragraph" w:customStyle="1" w:styleId="InfTabTrTdP">
    <w:name w:val=".InfTab Tr Td P"/>
    <w:basedOn w:val="NoParagraphStyle"/>
    <w:rsid w:val="00CA4805"/>
    <w:pPr>
      <w:spacing w:line="220" w:lineRule="atLeast"/>
    </w:pPr>
    <w:rPr>
      <w:rFonts w:ascii="UniversLTPro-Condensed" w:hAnsi="UniversLTPro-Condensed" w:cs="UniversLTPro-Condensed"/>
      <w:sz w:val="18"/>
      <w:szCs w:val="18"/>
    </w:rPr>
  </w:style>
  <w:style w:type="character" w:customStyle="1" w:styleId="Sup">
    <w:name w:val="Sup"/>
    <w:rsid w:val="00E70B75"/>
    <w:rPr>
      <w:vertAlign w:val="superscript"/>
    </w:rPr>
  </w:style>
  <w:style w:type="character" w:customStyle="1" w:styleId="Sub">
    <w:name w:val="Sub"/>
    <w:rsid w:val="00E70B75"/>
    <w:rPr>
      <w:vertAlign w:val="subscript"/>
    </w:rPr>
  </w:style>
  <w:style w:type="paragraph" w:customStyle="1" w:styleId="PP">
    <w:name w:val="PP"/>
    <w:rsid w:val="00731A6E"/>
    <w:pPr>
      <w:tabs>
        <w:tab w:val="left" w:pos="840"/>
      </w:tabs>
      <w:spacing w:line="240" w:lineRule="atLeast"/>
      <w:jc w:val="both"/>
    </w:pPr>
    <w:rPr>
      <w:rFonts w:ascii="Palatino" w:hAnsi="Palatino"/>
    </w:rPr>
  </w:style>
  <w:style w:type="paragraph" w:customStyle="1" w:styleId="Aheading">
    <w:name w:val="A heading"/>
    <w:basedOn w:val="Normal"/>
    <w:link w:val="AheadingChar"/>
    <w:qFormat/>
    <w:rsid w:val="00731A6E"/>
    <w:pPr>
      <w:jc w:val="both"/>
    </w:pPr>
    <w:rPr>
      <w:sz w:val="24"/>
      <w:szCs w:val="24"/>
    </w:rPr>
  </w:style>
  <w:style w:type="paragraph" w:customStyle="1" w:styleId="Bheading">
    <w:name w:val="B heading"/>
    <w:basedOn w:val="Aheading"/>
    <w:qFormat/>
    <w:rsid w:val="00731A6E"/>
    <w:pPr>
      <w:ind w:left="360" w:hanging="360"/>
    </w:pPr>
  </w:style>
  <w:style w:type="character" w:customStyle="1" w:styleId="AheadingChar">
    <w:name w:val="A heading Char"/>
    <w:basedOn w:val="DefaultParagraphFont"/>
    <w:link w:val="Aheading"/>
    <w:rsid w:val="00731A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04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12</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CHAPTER 13</vt:lpstr>
    </vt:vector>
  </TitlesOfParts>
  <Company>Microsoft</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13</dc:title>
  <dc:subject/>
  <dc:creator>My Computer</dc:creator>
  <cp:keywords/>
  <cp:lastModifiedBy>Lendecky, Brian R</cp:lastModifiedBy>
  <cp:revision>17</cp:revision>
  <cp:lastPrinted>2022-02-25T19:07:00Z</cp:lastPrinted>
  <dcterms:created xsi:type="dcterms:W3CDTF">2018-10-15T00:07:00Z</dcterms:created>
  <dcterms:modified xsi:type="dcterms:W3CDTF">2023-10-03T00:09:00Z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