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78B6" w14:textId="410119E5" w:rsidR="00743AE5" w:rsidRPr="0022790F" w:rsidRDefault="00743AE5" w:rsidP="00743AE5">
      <w:pPr>
        <w:jc w:val="center"/>
        <w:rPr>
          <w:b/>
        </w:rPr>
      </w:pPr>
      <w:r w:rsidRPr="0022790F">
        <w:rPr>
          <w:noProof/>
        </w:rPr>
        <w:drawing>
          <wp:inline distT="0" distB="0" distL="0" distR="0" wp14:anchorId="4AD256D8" wp14:editId="39C7CC9B">
            <wp:extent cx="2834640" cy="982980"/>
            <wp:effectExtent l="0" t="0" r="3810" b="7620"/>
            <wp:docPr id="1" name="Picture 1" descr="McCombs Brand -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Combs Brand - Gener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982980"/>
                    </a:xfrm>
                    <a:prstGeom prst="rect">
                      <a:avLst/>
                    </a:prstGeom>
                    <a:noFill/>
                    <a:ln>
                      <a:noFill/>
                    </a:ln>
                  </pic:spPr>
                </pic:pic>
              </a:graphicData>
            </a:graphic>
          </wp:inline>
        </w:drawing>
      </w:r>
    </w:p>
    <w:p w14:paraId="0B48A797" w14:textId="77777777" w:rsidR="00275782" w:rsidRPr="0022790F" w:rsidRDefault="00275782" w:rsidP="00275782">
      <w:pPr>
        <w:jc w:val="center"/>
        <w:rPr>
          <w:b/>
        </w:rPr>
      </w:pPr>
      <w:r w:rsidRPr="0022790F">
        <w:rPr>
          <w:b/>
        </w:rPr>
        <w:t>BA 385T – Financial Management – Accounting Portion – Fall 2023</w:t>
      </w:r>
    </w:p>
    <w:p w14:paraId="7D51F0A4" w14:textId="77777777" w:rsidR="00275782" w:rsidRPr="0022790F" w:rsidRDefault="00275782" w:rsidP="00275782">
      <w:pPr>
        <w:jc w:val="center"/>
        <w:rPr>
          <w:b/>
        </w:rPr>
      </w:pPr>
      <w:r w:rsidRPr="0022790F">
        <w:rPr>
          <w:b/>
        </w:rPr>
        <w:t>Instructor – Brian Lendecky (</w:t>
      </w:r>
      <w:hyperlink r:id="rId8" w:history="1">
        <w:r w:rsidRPr="0022790F">
          <w:rPr>
            <w:rStyle w:val="Hyperlink"/>
            <w:b/>
          </w:rPr>
          <w:t>Brian.Lendecky@mccombs.utexas.edu</w:t>
        </w:r>
      </w:hyperlink>
      <w:r w:rsidRPr="0022790F">
        <w:rPr>
          <w:b/>
        </w:rPr>
        <w:t>)</w:t>
      </w:r>
    </w:p>
    <w:p w14:paraId="4B89CAE6" w14:textId="77777777" w:rsidR="00275782" w:rsidRPr="0022790F" w:rsidRDefault="00275782" w:rsidP="00275782">
      <w:pPr>
        <w:jc w:val="center"/>
        <w:rPr>
          <w:b/>
        </w:rPr>
      </w:pPr>
      <w:r w:rsidRPr="0022790F">
        <w:rPr>
          <w:b/>
        </w:rPr>
        <w:t>copyright © 2023 Brian Lendecky (DISTRIBUTION IN ANY FORM IS PROHIBITED)</w:t>
      </w:r>
    </w:p>
    <w:p w14:paraId="0039B532" w14:textId="77777777" w:rsidR="00275782" w:rsidRPr="0022790F" w:rsidRDefault="00275782" w:rsidP="00275782">
      <w:pPr>
        <w:jc w:val="center"/>
        <w:rPr>
          <w:b/>
        </w:rPr>
      </w:pPr>
      <w:r w:rsidRPr="0022790F">
        <w:rPr>
          <w:b/>
        </w:rPr>
        <w:t>Class #1 - Monday August 21</w:t>
      </w:r>
    </w:p>
    <w:p w14:paraId="40E8F842" w14:textId="77777777" w:rsidR="00275782" w:rsidRPr="0022790F" w:rsidRDefault="00275782" w:rsidP="00275782">
      <w:pPr>
        <w:jc w:val="center"/>
        <w:rPr>
          <w:b/>
        </w:rPr>
      </w:pPr>
      <w:r w:rsidRPr="0022790F">
        <w:rPr>
          <w:b/>
        </w:rPr>
        <w:t>Topic #1 – Basics in Cost Behavior</w:t>
      </w:r>
    </w:p>
    <w:p w14:paraId="715CB7E8" w14:textId="4488E58D" w:rsidR="00275782" w:rsidRPr="0022790F" w:rsidRDefault="00275782" w:rsidP="00275782">
      <w:pPr>
        <w:rPr>
          <w:b/>
        </w:rPr>
      </w:pPr>
      <w:r w:rsidRPr="0022790F">
        <w:rPr>
          <w:rStyle w:val="Strong"/>
          <w:rFonts w:ascii="Arial" w:eastAsiaTheme="majorEastAsia" w:hAnsi="Arial" w:cs="Arial"/>
          <w:color w:val="000000" w:themeColor="text1"/>
          <w:sz w:val="18"/>
          <w:szCs w:val="18"/>
          <w:u w:val="single"/>
          <w:shd w:val="clear" w:color="auto" w:fill="FFFFFF"/>
        </w:rPr>
        <w:t>This packet of class notes is copyrighted and created for the exclusive use in classes at The McCombs School of Business.</w:t>
      </w:r>
      <w:r w:rsidRPr="0022790F">
        <w:rPr>
          <w:rFonts w:ascii="Arial" w:hAnsi="Arial" w:cs="Arial"/>
          <w:sz w:val="18"/>
          <w:szCs w:val="18"/>
        </w:rPr>
        <w:t xml:space="preserve">  Any copying or distribution of this packet (electronically or hard copy) is a violation of federal law and will result in disciplinary actions being taken against the student.  Additionally, the sharing, uploading, downloading, and/or distribution of this packet (including, but not limited to, Slack, Chegg, Course Hero, social media sites, etc.) is a violation of the University's Student Honor Code and an act of academic dishonesty, which will result in further disciplinary action.  This above also applies to McCombs students who download this material </w:t>
      </w:r>
      <w:r w:rsidRPr="0022790F">
        <w:rPr>
          <w:rFonts w:ascii="Arial" w:hAnsi="Arial" w:cs="Arial"/>
          <w:i/>
          <w:sz w:val="18"/>
          <w:szCs w:val="18"/>
          <w:u w:val="single"/>
        </w:rPr>
        <w:t>from</w:t>
      </w:r>
      <w:r w:rsidRPr="0022790F">
        <w:rPr>
          <w:rFonts w:ascii="Arial" w:hAnsi="Arial" w:cs="Arial"/>
          <w:sz w:val="18"/>
          <w:szCs w:val="18"/>
        </w:rPr>
        <w:t xml:space="preserve"> Chegg, Course Hero, Slack, social media sites, etc.  The following quote is from Chegg (Course Hero &amp; other sites have similar policies): </w:t>
      </w:r>
      <w:r w:rsidRPr="0022790F">
        <w:rPr>
          <w:rFonts w:ascii="Arial" w:hAnsi="Arial" w:cs="Arial"/>
          <w:i/>
          <w:sz w:val="18"/>
          <w:szCs w:val="18"/>
        </w:rPr>
        <w:t>“</w:t>
      </w:r>
      <w:r w:rsidRPr="0022790F">
        <w:rPr>
          <w:rFonts w:ascii="Arial" w:hAnsi="Arial" w:cs="Arial"/>
          <w:i/>
          <w:sz w:val="18"/>
          <w:szCs w:val="18"/>
          <w:shd w:val="clear" w:color="auto" w:fill="FFFFFF"/>
        </w:rPr>
        <w:t xml:space="preserve">If you have </w:t>
      </w:r>
      <w:proofErr w:type="gramStart"/>
      <w:r w:rsidRPr="0022790F">
        <w:rPr>
          <w:rFonts w:ascii="Arial" w:hAnsi="Arial" w:cs="Arial"/>
          <w:i/>
          <w:sz w:val="18"/>
          <w:szCs w:val="18"/>
          <w:shd w:val="clear" w:color="auto" w:fill="FFFFFF"/>
        </w:rPr>
        <w:t>concerns</w:t>
      </w:r>
      <w:proofErr w:type="gramEnd"/>
      <w:r w:rsidRPr="0022790F">
        <w:rPr>
          <w:rFonts w:ascii="Arial" w:hAnsi="Arial" w:cs="Arial"/>
          <w:i/>
          <w:sz w:val="18"/>
          <w:szCs w:val="18"/>
          <w:shd w:val="clear" w:color="auto" w:fill="FFFFFF"/>
        </w:rPr>
        <w:t xml:space="preserve"> that students may be using our products inappropriately, Chegg is here to work with you and address your concerns. We will cooperate with any investigation by an academic instruction.”  </w:t>
      </w:r>
      <w:r w:rsidRPr="0022790F">
        <w:rPr>
          <w:rFonts w:ascii="Arial" w:hAnsi="Arial" w:cs="Arial"/>
          <w:sz w:val="18"/>
          <w:szCs w:val="18"/>
        </w:rPr>
        <w:t>I frequent Chegg, Course Hero, and other similar sites.  I will and have contacted these sites in the past and they have been cooperative in providing me the name of students who downloaded and/or uploaded my material, which I then used to file McCombs academic dishonesty grievances.  IT’S NOT WORTH IT!  ALL acts of academic dishonesty receive significant penalties and are reported to Student Judicial Services and attach to your record.</w:t>
      </w:r>
    </w:p>
    <w:p w14:paraId="3B80B6AD" w14:textId="77777777" w:rsidR="00D8072A" w:rsidRPr="0022790F" w:rsidRDefault="00D8072A" w:rsidP="00D8072A">
      <w:pPr>
        <w:rPr>
          <w:b/>
        </w:rPr>
      </w:pPr>
    </w:p>
    <w:p w14:paraId="53ECD720" w14:textId="77777777" w:rsidR="004A4D45" w:rsidRPr="0022790F" w:rsidRDefault="004A4D45" w:rsidP="004A4D45">
      <w:pPr>
        <w:rPr>
          <w:b/>
          <w:u w:val="single"/>
        </w:rPr>
      </w:pPr>
      <w:r w:rsidRPr="0022790F">
        <w:rPr>
          <w:b/>
          <w:u w:val="single"/>
        </w:rPr>
        <w:t>Cost Behavior – the relationship between cost and activity</w:t>
      </w:r>
    </w:p>
    <w:p w14:paraId="4005BD05" w14:textId="77777777" w:rsidR="00AE1852" w:rsidRPr="0022790F" w:rsidRDefault="00AE1852" w:rsidP="00AE1852">
      <w:pPr>
        <w:ind w:left="-540" w:firstLine="540"/>
      </w:pPr>
      <w:r w:rsidRPr="0022790F">
        <w:t>Cost Driver – any event or activity that causes costs to be incurred</w:t>
      </w:r>
      <w:r w:rsidR="006E59A8" w:rsidRPr="0022790F">
        <w:t>.</w:t>
      </w:r>
    </w:p>
    <w:p w14:paraId="37312CDA" w14:textId="77777777" w:rsidR="00D8072A" w:rsidRPr="0022790F" w:rsidRDefault="00D8072A" w:rsidP="00AE1852"/>
    <w:p w14:paraId="74927E56" w14:textId="77777777" w:rsidR="00AE1852" w:rsidRPr="0022790F" w:rsidRDefault="00AE1852" w:rsidP="00AE1852">
      <w:pPr>
        <w:rPr>
          <w:color w:val="FF0000"/>
        </w:rPr>
      </w:pPr>
      <w:r w:rsidRPr="0022790F">
        <w:t xml:space="preserve">Variable Costs – </w:t>
      </w:r>
      <w:r w:rsidR="00104F5B" w:rsidRPr="0022790F">
        <w:rPr>
          <w:color w:val="FF0000"/>
        </w:rPr>
        <w:t xml:space="preserve">costs that </w:t>
      </w:r>
      <w:r w:rsidRPr="0022790F">
        <w:rPr>
          <w:color w:val="FF0000"/>
        </w:rPr>
        <w:t xml:space="preserve">increase or decrease in </w:t>
      </w:r>
      <w:r w:rsidRPr="0022790F">
        <w:rPr>
          <w:color w:val="FF0000"/>
          <w:u w:val="single"/>
        </w:rPr>
        <w:t>total</w:t>
      </w:r>
      <w:r w:rsidRPr="0022790F">
        <w:rPr>
          <w:color w:val="FF0000"/>
        </w:rPr>
        <w:t xml:space="preserve"> in direct proportion to a change in activity of the cost driver.  The cost </w:t>
      </w:r>
      <w:r w:rsidRPr="0022790F">
        <w:rPr>
          <w:color w:val="FF0000"/>
          <w:u w:val="single"/>
        </w:rPr>
        <w:t>per unit</w:t>
      </w:r>
      <w:r w:rsidRPr="0022790F">
        <w:rPr>
          <w:color w:val="FF0000"/>
        </w:rPr>
        <w:t xml:space="preserve"> remains constant.</w:t>
      </w:r>
    </w:p>
    <w:p w14:paraId="33058C99" w14:textId="77777777" w:rsidR="00A3091A" w:rsidRPr="0022790F" w:rsidRDefault="00A3091A" w:rsidP="00AE1852"/>
    <w:p w14:paraId="76EF9E06" w14:textId="77777777" w:rsidR="00AE1852" w:rsidRPr="0022790F" w:rsidRDefault="002B3151" w:rsidP="00AE1852">
      <w:r w:rsidRPr="0022790F">
        <w:t>Example</w:t>
      </w:r>
      <w:r w:rsidR="00413DC4" w:rsidRPr="0022790F">
        <w:t xml:space="preserve"> 1</w:t>
      </w:r>
      <w:r w:rsidRPr="0022790F">
        <w:t xml:space="preserve"> – the total cost of steering wheels for </w:t>
      </w:r>
      <w:r w:rsidR="00E80719" w:rsidRPr="0022790F">
        <w:t>the Toyota</w:t>
      </w:r>
      <w:r w:rsidRPr="0022790F">
        <w:t xml:space="preserve"> plant varies with the number of </w:t>
      </w:r>
      <w:r w:rsidR="00E80719" w:rsidRPr="0022790F">
        <w:t>Toyota</w:t>
      </w:r>
      <w:r w:rsidRPr="0022790F">
        <w:t xml:space="preserve">s (cost driver) made.  However, the steering wheel cost </w:t>
      </w:r>
      <w:r w:rsidRPr="0022790F">
        <w:rPr>
          <w:i/>
          <w:u w:val="single"/>
        </w:rPr>
        <w:t>per</w:t>
      </w:r>
      <w:r w:rsidRPr="0022790F">
        <w:t xml:space="preserve"> </w:t>
      </w:r>
      <w:r w:rsidR="00E80719" w:rsidRPr="0022790F">
        <w:t>Toyota</w:t>
      </w:r>
      <w:r w:rsidRPr="0022790F">
        <w:t xml:space="preserve"> will NOT vary depending on the amount of </w:t>
      </w:r>
      <w:r w:rsidR="00E80719" w:rsidRPr="0022790F">
        <w:t>Toyota</w:t>
      </w:r>
      <w:r w:rsidRPr="0022790F">
        <w:t>s made.</w:t>
      </w:r>
    </w:p>
    <w:p w14:paraId="618E4137" w14:textId="77777777" w:rsidR="00352786" w:rsidRPr="0022790F" w:rsidRDefault="00352786" w:rsidP="00AE1852">
      <w:r w:rsidRPr="0022790F">
        <w:t xml:space="preserve">Example 2 – the paper cost of tests will vary with the number of students </w:t>
      </w:r>
      <w:r w:rsidR="007E44B7" w:rsidRPr="0022790F">
        <w:t>a</w:t>
      </w:r>
      <w:r w:rsidRPr="0022790F">
        <w:t xml:space="preserve"> professor has in their class.</w:t>
      </w:r>
    </w:p>
    <w:p w14:paraId="2968D0B2" w14:textId="77777777" w:rsidR="00D8072A" w:rsidRPr="0022790F" w:rsidRDefault="00D8072A" w:rsidP="00BD065E"/>
    <w:p w14:paraId="351AFDDA" w14:textId="77777777" w:rsidR="00BD065E" w:rsidRPr="0022790F" w:rsidRDefault="00AE1852" w:rsidP="00BD065E">
      <w:pPr>
        <w:rPr>
          <w:color w:val="FF0000"/>
        </w:rPr>
      </w:pPr>
      <w:r w:rsidRPr="0022790F">
        <w:t>The cost driver of a variable cost is the level of activity or volume whose change causes proportionate changes in the variable cost.</w:t>
      </w:r>
    </w:p>
    <w:p w14:paraId="67896F15" w14:textId="77777777" w:rsidR="00AE1852" w:rsidRPr="0022790F" w:rsidRDefault="00BD065E" w:rsidP="00BD065E">
      <w:r w:rsidRPr="0022790F">
        <w:t>L</w:t>
      </w:r>
      <w:r w:rsidR="005A18AA" w:rsidRPr="0022790F">
        <w:t>et’s l</w:t>
      </w:r>
      <w:r w:rsidRPr="0022790F">
        <w:t xml:space="preserve">ook at </w:t>
      </w:r>
      <w:r w:rsidR="005A18AA" w:rsidRPr="0022790F">
        <w:t>the chart on the next page!</w:t>
      </w:r>
    </w:p>
    <w:p w14:paraId="1E775F22" w14:textId="77777777" w:rsidR="00652DB1" w:rsidRPr="0022790F" w:rsidRDefault="00652DB1" w:rsidP="005A18AA"/>
    <w:p w14:paraId="056ACC9E" w14:textId="77777777" w:rsidR="005A18AA" w:rsidRPr="0022790F" w:rsidRDefault="005A18AA" w:rsidP="005A18AA">
      <w:pPr>
        <w:rPr>
          <w:color w:val="FF0000"/>
        </w:rPr>
      </w:pPr>
      <w:r w:rsidRPr="0022790F">
        <w:t xml:space="preserve">Fixed Costs – </w:t>
      </w:r>
      <w:r w:rsidR="00E80719" w:rsidRPr="0022790F">
        <w:rPr>
          <w:color w:val="FF0000"/>
        </w:rPr>
        <w:t>these costs r</w:t>
      </w:r>
      <w:r w:rsidRPr="0022790F">
        <w:rPr>
          <w:color w:val="FF0000"/>
        </w:rPr>
        <w:t xml:space="preserve">emain constant in </w:t>
      </w:r>
      <w:r w:rsidRPr="0022790F">
        <w:rPr>
          <w:color w:val="FF0000"/>
          <w:u w:val="single"/>
        </w:rPr>
        <w:t>total</w:t>
      </w:r>
      <w:r w:rsidRPr="0022790F">
        <w:rPr>
          <w:color w:val="FF0000"/>
        </w:rPr>
        <w:t xml:space="preserve"> as the level of activity changes (within a given relevant range).  Cost </w:t>
      </w:r>
      <w:r w:rsidRPr="0022790F">
        <w:rPr>
          <w:color w:val="FF0000"/>
          <w:u w:val="single"/>
        </w:rPr>
        <w:t>per unit</w:t>
      </w:r>
      <w:r w:rsidRPr="0022790F">
        <w:rPr>
          <w:color w:val="FF0000"/>
        </w:rPr>
        <w:t xml:space="preserve"> increases or decreases due to changes in activity</w:t>
      </w:r>
      <w:r w:rsidR="00E80719" w:rsidRPr="0022790F">
        <w:rPr>
          <w:color w:val="FF0000"/>
        </w:rPr>
        <w:t xml:space="preserve"> level</w:t>
      </w:r>
      <w:r w:rsidRPr="0022790F">
        <w:rPr>
          <w:color w:val="FF0000"/>
        </w:rPr>
        <w:t>.</w:t>
      </w:r>
    </w:p>
    <w:p w14:paraId="6D388A35" w14:textId="77777777" w:rsidR="00A3091A" w:rsidRPr="0022790F" w:rsidRDefault="00A3091A" w:rsidP="005A18AA"/>
    <w:p w14:paraId="2D1B1807" w14:textId="77777777" w:rsidR="005A18AA" w:rsidRPr="0022790F" w:rsidRDefault="005A18AA" w:rsidP="005A18AA">
      <w:pPr>
        <w:rPr>
          <w:color w:val="FF0000"/>
        </w:rPr>
      </w:pPr>
      <w:r w:rsidRPr="0022790F">
        <w:t xml:space="preserve">Example 1 – the salary of the </w:t>
      </w:r>
      <w:r w:rsidR="00E80719" w:rsidRPr="0022790F">
        <w:t>Toyota Tundra</w:t>
      </w:r>
      <w:r w:rsidRPr="0022790F">
        <w:t xml:space="preserve"> line manager is fixed no matter how many </w:t>
      </w:r>
      <w:r w:rsidR="00E80719" w:rsidRPr="0022790F">
        <w:t>Tundra</w:t>
      </w:r>
      <w:r w:rsidRPr="0022790F">
        <w:t xml:space="preserve">s are made.  However, the salary cost </w:t>
      </w:r>
      <w:r w:rsidRPr="0022790F">
        <w:rPr>
          <w:i/>
          <w:u w:val="single"/>
        </w:rPr>
        <w:t>per</w:t>
      </w:r>
      <w:r w:rsidRPr="0022790F">
        <w:t xml:space="preserve"> </w:t>
      </w:r>
      <w:r w:rsidR="00E80719" w:rsidRPr="0022790F">
        <w:t>Tundra</w:t>
      </w:r>
      <w:r w:rsidRPr="0022790F">
        <w:t xml:space="preserve"> will vary depending on the amount of </w:t>
      </w:r>
      <w:r w:rsidR="00E80719" w:rsidRPr="0022790F">
        <w:t>Tundra</w:t>
      </w:r>
      <w:r w:rsidRPr="0022790F">
        <w:t>s made.</w:t>
      </w:r>
    </w:p>
    <w:p w14:paraId="0375994A" w14:textId="77777777" w:rsidR="005A18AA" w:rsidRPr="0022790F" w:rsidRDefault="005A18AA" w:rsidP="005A18AA">
      <w:r w:rsidRPr="0022790F">
        <w:t>Example 2 – My salary</w:t>
      </w:r>
      <w:r w:rsidR="00E80719" w:rsidRPr="0022790F">
        <w:t xml:space="preserve"> for this class</w:t>
      </w:r>
      <w:r w:rsidRPr="0022790F">
        <w:t xml:space="preserve">.  My salary </w:t>
      </w:r>
      <w:r w:rsidR="00E80719" w:rsidRPr="0022790F">
        <w:t xml:space="preserve">for this class </w:t>
      </w:r>
      <w:r w:rsidRPr="0022790F">
        <w:t xml:space="preserve">is fixed no matter how many </w:t>
      </w:r>
      <w:r w:rsidR="00D8072A" w:rsidRPr="0022790F">
        <w:t xml:space="preserve">students </w:t>
      </w:r>
      <w:r w:rsidRPr="0022790F">
        <w:t>are enrolled or show up to this class.  However, my salary cost per student will vary depending on class size.</w:t>
      </w:r>
    </w:p>
    <w:p w14:paraId="51867011" w14:textId="77777777" w:rsidR="00A3091A" w:rsidRPr="0022790F" w:rsidRDefault="00A3091A" w:rsidP="005A18AA"/>
    <w:p w14:paraId="2D862141" w14:textId="77777777" w:rsidR="005A18AA" w:rsidRPr="0022790F" w:rsidRDefault="005A18AA" w:rsidP="005A18AA">
      <w:r w:rsidRPr="0022790F">
        <w:t>What is a relevant range?</w:t>
      </w:r>
    </w:p>
    <w:p w14:paraId="0DB695BB" w14:textId="77777777" w:rsidR="005A18AA" w:rsidRPr="0022790F" w:rsidRDefault="005A18AA" w:rsidP="005A18AA">
      <w:r w:rsidRPr="0022790F">
        <w:t>The range of activity within which management expects the company to operate.  In other words, the range of units for which the cost is fixed.</w:t>
      </w:r>
    </w:p>
    <w:p w14:paraId="3F01C818" w14:textId="77777777" w:rsidR="008C7B30" w:rsidRPr="0022790F" w:rsidRDefault="005A18AA" w:rsidP="00A3091A">
      <w:pPr>
        <w:rPr>
          <w:color w:val="FF0000"/>
        </w:rPr>
      </w:pPr>
      <w:r w:rsidRPr="0022790F">
        <w:t>Let’s look at the charts two pages back!</w:t>
      </w:r>
    </w:p>
    <w:p w14:paraId="42661550" w14:textId="77777777" w:rsidR="00A3091A" w:rsidRPr="0022790F" w:rsidRDefault="00A3091A" w:rsidP="00A3091A">
      <w:pPr>
        <w:rPr>
          <w:color w:val="FF0000"/>
        </w:rPr>
        <w:sectPr w:rsidR="00A3091A" w:rsidRPr="0022790F" w:rsidSect="00955A57">
          <w:headerReference w:type="first" r:id="rId9"/>
          <w:pgSz w:w="12240" w:h="15840"/>
          <w:pgMar w:top="1152" w:right="1152" w:bottom="1152" w:left="1152" w:header="288" w:footer="720" w:gutter="0"/>
          <w:cols w:space="720"/>
          <w:titlePg/>
          <w:docGrid w:linePitch="360"/>
        </w:sectPr>
      </w:pPr>
    </w:p>
    <w:p w14:paraId="614C7AAC" w14:textId="77777777" w:rsidR="00262910" w:rsidRPr="0022790F" w:rsidRDefault="00FA17A5" w:rsidP="00070C2E">
      <w:pPr>
        <w:jc w:val="center"/>
      </w:pPr>
      <w:r w:rsidRPr="0022790F">
        <w:rPr>
          <w:noProof/>
        </w:rPr>
        <w:lastRenderedPageBreak/>
        <w:drawing>
          <wp:inline distT="0" distB="0" distL="0" distR="0" wp14:anchorId="6AD55DAD" wp14:editId="1677947C">
            <wp:extent cx="6929083" cy="5958840"/>
            <wp:effectExtent l="0" t="0" r="5715" b="3810"/>
            <wp:docPr id="2" name="Picture 2" descr="Hilton - Ex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lton - Exh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0793" cy="5977510"/>
                    </a:xfrm>
                    <a:prstGeom prst="rect">
                      <a:avLst/>
                    </a:prstGeom>
                    <a:noFill/>
                    <a:ln>
                      <a:noFill/>
                    </a:ln>
                  </pic:spPr>
                </pic:pic>
              </a:graphicData>
            </a:graphic>
          </wp:inline>
        </w:drawing>
      </w:r>
    </w:p>
    <w:p w14:paraId="4E0B05CE" w14:textId="77777777" w:rsidR="00262910" w:rsidRPr="0022790F" w:rsidRDefault="00262910" w:rsidP="00262910">
      <w:pPr>
        <w:sectPr w:rsidR="00262910" w:rsidRPr="0022790F" w:rsidSect="009268F7">
          <w:pgSz w:w="15840" w:h="12240" w:orient="landscape"/>
          <w:pgMar w:top="1152" w:right="1152" w:bottom="1152" w:left="1152" w:header="720" w:footer="720" w:gutter="0"/>
          <w:cols w:space="720"/>
          <w:titlePg/>
          <w:docGrid w:linePitch="360"/>
        </w:sectPr>
      </w:pPr>
      <w:r w:rsidRPr="0022790F">
        <w:tab/>
      </w:r>
      <w:r w:rsidRPr="0022790F">
        <w:tab/>
      </w:r>
      <w:r w:rsidRPr="0022790F">
        <w:tab/>
      </w:r>
      <w:r w:rsidRPr="0022790F">
        <w:tab/>
      </w:r>
      <w:r w:rsidRPr="0022790F">
        <w:tab/>
      </w:r>
      <w:r w:rsidRPr="0022790F">
        <w:tab/>
      </w:r>
      <w:r w:rsidRPr="0022790F">
        <w:tab/>
      </w:r>
      <w:r w:rsidRPr="0022790F">
        <w:tab/>
      </w:r>
      <w:r w:rsidRPr="0022790F">
        <w:tab/>
      </w:r>
      <w:r w:rsidRPr="0022790F">
        <w:tab/>
      </w:r>
      <w:r w:rsidRPr="0022790F">
        <w:tab/>
      </w:r>
      <w:r w:rsidRPr="0022790F">
        <w:tab/>
      </w:r>
      <w:r w:rsidRPr="0022790F">
        <w:tab/>
        <w:t xml:space="preserve">The $3800 </w:t>
      </w:r>
      <w:r w:rsidR="00E80719" w:rsidRPr="0022790F">
        <w:t xml:space="preserve">above </w:t>
      </w:r>
      <w:r w:rsidRPr="0022790F">
        <w:t>is supposed to be $3,000</w:t>
      </w:r>
    </w:p>
    <w:p w14:paraId="17EA8A34" w14:textId="77777777" w:rsidR="006D249A" w:rsidRPr="0022790F" w:rsidRDefault="00FA17A5" w:rsidP="00070C2E">
      <w:pPr>
        <w:jc w:val="center"/>
      </w:pPr>
      <w:r w:rsidRPr="0022790F">
        <w:rPr>
          <w:noProof/>
        </w:rPr>
        <w:lastRenderedPageBreak/>
        <w:drawing>
          <wp:inline distT="0" distB="0" distL="0" distR="0" wp14:anchorId="04881C69" wp14:editId="74B6A6EE">
            <wp:extent cx="4991100" cy="8513247"/>
            <wp:effectExtent l="0" t="0" r="0" b="2540"/>
            <wp:docPr id="3" name="Picture 3" descr="Hilton - Ex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lton - Exh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6644" cy="8522702"/>
                    </a:xfrm>
                    <a:prstGeom prst="rect">
                      <a:avLst/>
                    </a:prstGeom>
                    <a:noFill/>
                    <a:ln>
                      <a:noFill/>
                    </a:ln>
                  </pic:spPr>
                </pic:pic>
              </a:graphicData>
            </a:graphic>
          </wp:inline>
        </w:drawing>
      </w:r>
    </w:p>
    <w:p w14:paraId="1BC4A29E" w14:textId="77777777" w:rsidR="0080052D" w:rsidRPr="0022790F" w:rsidRDefault="00FA17A5" w:rsidP="006F5A9B">
      <w:pPr>
        <w:rPr>
          <w:noProof/>
        </w:rPr>
      </w:pPr>
      <w:r w:rsidRPr="0022790F">
        <w:rPr>
          <w:noProof/>
        </w:rPr>
        <w:lastRenderedPageBreak/>
        <w:drawing>
          <wp:inline distT="0" distB="0" distL="0" distR="0" wp14:anchorId="1E2F00E8" wp14:editId="0C429548">
            <wp:extent cx="5554980" cy="416814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980" cy="4168140"/>
                    </a:xfrm>
                    <a:prstGeom prst="rect">
                      <a:avLst/>
                    </a:prstGeom>
                    <a:noFill/>
                    <a:ln>
                      <a:noFill/>
                    </a:ln>
                  </pic:spPr>
                </pic:pic>
              </a:graphicData>
            </a:graphic>
          </wp:inline>
        </w:drawing>
      </w:r>
    </w:p>
    <w:p w14:paraId="619F43F0" w14:textId="77777777" w:rsidR="002D6136" w:rsidRPr="0022790F" w:rsidRDefault="002D6136" w:rsidP="006F5A9B">
      <w:pPr>
        <w:rPr>
          <w:noProof/>
        </w:rPr>
      </w:pPr>
    </w:p>
    <w:p w14:paraId="35FE4566" w14:textId="77777777" w:rsidR="002D6136" w:rsidRPr="0022790F" w:rsidRDefault="00FA17A5" w:rsidP="006F5A9B">
      <w:r w:rsidRPr="0022790F">
        <w:rPr>
          <w:noProof/>
        </w:rPr>
        <w:drawing>
          <wp:inline distT="0" distB="0" distL="0" distR="0" wp14:anchorId="7165AC31" wp14:editId="648BC71D">
            <wp:extent cx="5509260" cy="41300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260" cy="4130040"/>
                    </a:xfrm>
                    <a:prstGeom prst="rect">
                      <a:avLst/>
                    </a:prstGeom>
                    <a:noFill/>
                    <a:ln>
                      <a:noFill/>
                    </a:ln>
                  </pic:spPr>
                </pic:pic>
              </a:graphicData>
            </a:graphic>
          </wp:inline>
        </w:drawing>
      </w:r>
    </w:p>
    <w:p w14:paraId="76B93384" w14:textId="77777777" w:rsidR="00AE1852" w:rsidRPr="0022790F" w:rsidRDefault="006F5A9B" w:rsidP="006F5A9B">
      <w:r w:rsidRPr="0022790F">
        <w:lastRenderedPageBreak/>
        <w:t xml:space="preserve">Example - </w:t>
      </w:r>
      <w:r w:rsidR="00AE1852" w:rsidRPr="0022790F">
        <w:t>Blue Bell sells each half-gallon carton of ice cream (from Blue Bell to grocery chain, delivered) for $2.50 each.</w:t>
      </w:r>
    </w:p>
    <w:p w14:paraId="39FA4A83" w14:textId="77777777" w:rsidR="00AE1852" w:rsidRPr="0022790F" w:rsidRDefault="00AE1852" w:rsidP="00D10BC0">
      <w:pPr>
        <w:ind w:left="-540" w:firstLine="540"/>
      </w:pPr>
      <w:r w:rsidRPr="0022790F">
        <w:t>In December, Blue Bell produced and sold 80,000 cartons at an average cost of $2.00 per carton.</w:t>
      </w:r>
    </w:p>
    <w:p w14:paraId="52094B4C" w14:textId="77777777" w:rsidR="00AE1852" w:rsidRPr="0022790F" w:rsidRDefault="00AE1852" w:rsidP="00D10BC0">
      <w:pPr>
        <w:ind w:left="-540" w:firstLine="540"/>
      </w:pPr>
      <w:r w:rsidRPr="0022790F">
        <w:t>(FYI - Total variable costs equaled $120,000, total fixed costs equaled $40,000).</w:t>
      </w:r>
    </w:p>
    <w:p w14:paraId="499A75EE" w14:textId="77777777" w:rsidR="00652DB1" w:rsidRPr="0022790F" w:rsidRDefault="00652DB1" w:rsidP="00D10BC0">
      <w:pPr>
        <w:ind w:left="-540" w:firstLine="540"/>
      </w:pPr>
    </w:p>
    <w:p w14:paraId="45AB04B3" w14:textId="77777777" w:rsidR="00AE1852" w:rsidRPr="0022790F" w:rsidRDefault="00AE1852" w:rsidP="00D10BC0">
      <w:pPr>
        <w:ind w:left="-540" w:firstLine="540"/>
      </w:pPr>
      <w:r w:rsidRPr="0022790F">
        <w:t>What was Blue Bell</w:t>
      </w:r>
      <w:r w:rsidR="00BC6F3C" w:rsidRPr="0022790F">
        <w:t>’s</w:t>
      </w:r>
      <w:r w:rsidRPr="0022790F">
        <w:t xml:space="preserve"> profit in December?</w:t>
      </w:r>
    </w:p>
    <w:p w14:paraId="4CE02DAE" w14:textId="77777777" w:rsidR="00AE1852" w:rsidRPr="0022790F" w:rsidRDefault="00AE1852" w:rsidP="00D10BC0">
      <w:pPr>
        <w:ind w:left="-540" w:firstLine="540"/>
      </w:pPr>
      <w:r w:rsidRPr="0022790F">
        <w:rPr>
          <w:color w:val="FF0000"/>
        </w:rPr>
        <w:t>80,000 cartons x ($2.50 – $2.00) = $40,000</w:t>
      </w:r>
    </w:p>
    <w:p w14:paraId="4F454034" w14:textId="77777777" w:rsidR="00652DB1" w:rsidRPr="0022790F" w:rsidRDefault="00652DB1" w:rsidP="00D10BC0">
      <w:pPr>
        <w:ind w:left="-540" w:firstLine="540"/>
      </w:pPr>
    </w:p>
    <w:p w14:paraId="2EBCFC7C" w14:textId="77777777" w:rsidR="00AE1852" w:rsidRPr="0022790F" w:rsidRDefault="00AE1852" w:rsidP="00D10BC0">
      <w:pPr>
        <w:ind w:left="-540" w:firstLine="540"/>
      </w:pPr>
      <w:r w:rsidRPr="0022790F">
        <w:t>This coming June, Blue Bell plans to sell 1</w:t>
      </w:r>
      <w:r w:rsidR="00E029A6" w:rsidRPr="0022790F">
        <w:t>5</w:t>
      </w:r>
      <w:r w:rsidRPr="0022790F">
        <w:t>0,000 cartons.  How much profit will they have?</w:t>
      </w:r>
    </w:p>
    <w:p w14:paraId="232EE29C" w14:textId="77777777" w:rsidR="00AE1852" w:rsidRPr="0022790F" w:rsidRDefault="00AE1852" w:rsidP="00D10BC0">
      <w:pPr>
        <w:ind w:left="-540" w:firstLine="540"/>
      </w:pPr>
      <w:r w:rsidRPr="0022790F">
        <w:rPr>
          <w:color w:val="FF0000"/>
        </w:rPr>
        <w:t>1</w:t>
      </w:r>
      <w:r w:rsidR="00E029A6" w:rsidRPr="0022790F">
        <w:rPr>
          <w:color w:val="FF0000"/>
        </w:rPr>
        <w:t>5</w:t>
      </w:r>
      <w:r w:rsidRPr="0022790F">
        <w:rPr>
          <w:color w:val="FF0000"/>
        </w:rPr>
        <w:t>0,000 x ($2.50 – $2.00) = $</w:t>
      </w:r>
      <w:r w:rsidR="00105CA5" w:rsidRPr="0022790F">
        <w:rPr>
          <w:color w:val="FF0000"/>
        </w:rPr>
        <w:t>75</w:t>
      </w:r>
      <w:r w:rsidRPr="0022790F">
        <w:rPr>
          <w:color w:val="FF0000"/>
        </w:rPr>
        <w:t>,000        NO!</w:t>
      </w:r>
    </w:p>
    <w:p w14:paraId="58B85209" w14:textId="77777777" w:rsidR="00404700" w:rsidRPr="0022790F" w:rsidRDefault="00404700" w:rsidP="00D10BC0">
      <w:pPr>
        <w:ind w:left="-540" w:firstLine="540"/>
        <w:rPr>
          <w:color w:val="FF0000"/>
        </w:rPr>
      </w:pPr>
    </w:p>
    <w:p w14:paraId="32301B88" w14:textId="77777777" w:rsidR="00AE1852" w:rsidRPr="0022790F" w:rsidRDefault="00AE1852" w:rsidP="00D10BC0">
      <w:pPr>
        <w:ind w:left="-540" w:firstLine="540"/>
      </w:pPr>
      <w:r w:rsidRPr="0022790F">
        <w:rPr>
          <w:color w:val="FF0000"/>
        </w:rPr>
        <w:t>Variable Costs = $120,000 / 80,000 cartons = $1.50 per carton</w:t>
      </w:r>
    </w:p>
    <w:p w14:paraId="7A9CF856" w14:textId="77777777" w:rsidR="00AE1852" w:rsidRPr="0022790F" w:rsidRDefault="00AE1852" w:rsidP="00D10BC0">
      <w:pPr>
        <w:ind w:left="-540" w:firstLine="540"/>
      </w:pPr>
      <w:r w:rsidRPr="0022790F">
        <w:rPr>
          <w:color w:val="FF0000"/>
        </w:rPr>
        <w:t>Fixed Costs = $40,000</w:t>
      </w:r>
    </w:p>
    <w:p w14:paraId="72EFE377" w14:textId="77777777" w:rsidR="00652DB1" w:rsidRPr="0022790F" w:rsidRDefault="00652DB1" w:rsidP="00D10BC0">
      <w:pPr>
        <w:ind w:left="-540" w:firstLine="540"/>
        <w:rPr>
          <w:color w:val="FF0000"/>
        </w:rPr>
      </w:pPr>
    </w:p>
    <w:p w14:paraId="77F63F8B" w14:textId="77777777" w:rsidR="00AE1852" w:rsidRPr="0022790F" w:rsidRDefault="00AE1852" w:rsidP="00D10BC0">
      <w:pPr>
        <w:ind w:left="-540" w:firstLine="540"/>
      </w:pPr>
      <w:r w:rsidRPr="0022790F">
        <w:rPr>
          <w:color w:val="FF0000"/>
        </w:rPr>
        <w:t xml:space="preserve">June profit = </w:t>
      </w:r>
    </w:p>
    <w:p w14:paraId="3CF0A651" w14:textId="77777777" w:rsidR="00AE1852" w:rsidRPr="0022790F" w:rsidRDefault="00AE1852" w:rsidP="00D10BC0">
      <w:pPr>
        <w:ind w:left="-540" w:firstLine="540"/>
      </w:pPr>
      <w:r w:rsidRPr="0022790F">
        <w:rPr>
          <w:color w:val="FF0000"/>
        </w:rPr>
        <w:t>Sales</w:t>
      </w:r>
      <w:r w:rsidRPr="0022790F">
        <w:rPr>
          <w:color w:val="FF0000"/>
        </w:rPr>
        <w:tab/>
      </w:r>
      <w:r w:rsidRPr="0022790F">
        <w:rPr>
          <w:color w:val="FF0000"/>
        </w:rPr>
        <w:tab/>
      </w:r>
      <w:r w:rsidRPr="0022790F">
        <w:rPr>
          <w:color w:val="FF0000"/>
        </w:rPr>
        <w:tab/>
        <w:t>$2.50 x 1</w:t>
      </w:r>
      <w:r w:rsidR="00105CA5" w:rsidRPr="0022790F">
        <w:rPr>
          <w:color w:val="FF0000"/>
        </w:rPr>
        <w:t>5</w:t>
      </w:r>
      <w:r w:rsidRPr="0022790F">
        <w:rPr>
          <w:color w:val="FF0000"/>
        </w:rPr>
        <w:t>0,000 cartons</w:t>
      </w:r>
      <w:r w:rsidRPr="0022790F">
        <w:rPr>
          <w:color w:val="FF0000"/>
        </w:rPr>
        <w:tab/>
      </w:r>
      <w:r w:rsidRPr="0022790F">
        <w:rPr>
          <w:color w:val="FF0000"/>
        </w:rPr>
        <w:tab/>
        <w:t>$3</w:t>
      </w:r>
      <w:r w:rsidR="00105CA5" w:rsidRPr="0022790F">
        <w:rPr>
          <w:color w:val="FF0000"/>
        </w:rPr>
        <w:t>75</w:t>
      </w:r>
      <w:r w:rsidRPr="0022790F">
        <w:rPr>
          <w:color w:val="FF0000"/>
        </w:rPr>
        <w:t>,000</w:t>
      </w:r>
    </w:p>
    <w:p w14:paraId="77293DC6" w14:textId="77777777" w:rsidR="00AE1852" w:rsidRPr="0022790F" w:rsidRDefault="00AE1852" w:rsidP="00D10BC0">
      <w:pPr>
        <w:ind w:left="-540" w:firstLine="540"/>
      </w:pPr>
      <w:r w:rsidRPr="0022790F">
        <w:rPr>
          <w:color w:val="FF0000"/>
        </w:rPr>
        <w:t>Variable Costs</w:t>
      </w:r>
      <w:r w:rsidR="00D851D9" w:rsidRPr="0022790F">
        <w:rPr>
          <w:color w:val="FF0000"/>
        </w:rPr>
        <w:tab/>
      </w:r>
      <w:r w:rsidRPr="0022790F">
        <w:rPr>
          <w:color w:val="FF0000"/>
        </w:rPr>
        <w:tab/>
        <w:t>$1.50 x 1</w:t>
      </w:r>
      <w:r w:rsidR="00105CA5" w:rsidRPr="0022790F">
        <w:rPr>
          <w:color w:val="FF0000"/>
        </w:rPr>
        <w:t>5</w:t>
      </w:r>
      <w:r w:rsidRPr="0022790F">
        <w:rPr>
          <w:color w:val="FF0000"/>
        </w:rPr>
        <w:t>0,000 cartons</w:t>
      </w:r>
      <w:r w:rsidRPr="0022790F">
        <w:rPr>
          <w:color w:val="FF0000"/>
        </w:rPr>
        <w:tab/>
      </w:r>
      <w:r w:rsidR="00D10BC0" w:rsidRPr="0022790F">
        <w:rPr>
          <w:color w:val="FF0000"/>
        </w:rPr>
        <w:tab/>
      </w:r>
      <w:r w:rsidRPr="0022790F">
        <w:rPr>
          <w:color w:val="FF0000"/>
        </w:rPr>
        <w:t>&lt;$</w:t>
      </w:r>
      <w:r w:rsidR="00105CA5" w:rsidRPr="0022790F">
        <w:rPr>
          <w:color w:val="FF0000"/>
        </w:rPr>
        <w:t>225</w:t>
      </w:r>
      <w:r w:rsidRPr="0022790F">
        <w:rPr>
          <w:color w:val="FF0000"/>
        </w:rPr>
        <w:t>,000&gt;</w:t>
      </w:r>
    </w:p>
    <w:p w14:paraId="0433D8A8" w14:textId="77777777" w:rsidR="00AE1852" w:rsidRPr="0022790F" w:rsidRDefault="00AE1852" w:rsidP="00D10BC0">
      <w:pPr>
        <w:ind w:left="-540" w:firstLine="540"/>
      </w:pPr>
      <w:r w:rsidRPr="0022790F">
        <w:rPr>
          <w:color w:val="FF0000"/>
        </w:rPr>
        <w:t>Fixed Costs</w:t>
      </w:r>
      <w:r w:rsidRPr="0022790F">
        <w:rPr>
          <w:color w:val="FF0000"/>
        </w:rPr>
        <w:tab/>
      </w:r>
      <w:r w:rsidRPr="0022790F">
        <w:rPr>
          <w:color w:val="FF0000"/>
        </w:rPr>
        <w:tab/>
      </w:r>
      <w:r w:rsidRPr="0022790F">
        <w:rPr>
          <w:color w:val="FF0000"/>
        </w:rPr>
        <w:tab/>
      </w:r>
      <w:r w:rsidRPr="0022790F">
        <w:rPr>
          <w:color w:val="FF0000"/>
        </w:rPr>
        <w:tab/>
      </w:r>
      <w:r w:rsidRPr="0022790F">
        <w:rPr>
          <w:color w:val="FF0000"/>
        </w:rPr>
        <w:tab/>
      </w:r>
      <w:r w:rsidRPr="0022790F">
        <w:rPr>
          <w:color w:val="FF0000"/>
        </w:rPr>
        <w:tab/>
      </w:r>
      <w:r w:rsidRPr="0022790F">
        <w:rPr>
          <w:color w:val="FF0000"/>
        </w:rPr>
        <w:tab/>
      </w:r>
      <w:r w:rsidRPr="0022790F">
        <w:rPr>
          <w:color w:val="FF0000"/>
          <w:u w:val="single"/>
        </w:rPr>
        <w:t>&lt;$40,000&gt;</w:t>
      </w:r>
    </w:p>
    <w:p w14:paraId="540B6518" w14:textId="77777777" w:rsidR="00AE1852" w:rsidRPr="0022790F" w:rsidRDefault="00AE1852" w:rsidP="00D10BC0">
      <w:pPr>
        <w:ind w:left="4500" w:firstLine="1260"/>
      </w:pPr>
      <w:r w:rsidRPr="0022790F">
        <w:rPr>
          <w:color w:val="FF0000"/>
        </w:rPr>
        <w:t>$</w:t>
      </w:r>
      <w:r w:rsidR="00105CA5" w:rsidRPr="0022790F">
        <w:rPr>
          <w:color w:val="FF0000"/>
        </w:rPr>
        <w:t>110</w:t>
      </w:r>
      <w:r w:rsidRPr="0022790F">
        <w:rPr>
          <w:color w:val="FF0000"/>
        </w:rPr>
        <w:t xml:space="preserve">,000 </w:t>
      </w:r>
    </w:p>
    <w:p w14:paraId="54322F2C" w14:textId="77777777" w:rsidR="00DF2FE2" w:rsidRPr="0022790F" w:rsidRDefault="00DF2FE2" w:rsidP="00D10BC0"/>
    <w:p w14:paraId="24488294" w14:textId="77777777" w:rsidR="00AE1852" w:rsidRPr="0022790F" w:rsidRDefault="00AE1852" w:rsidP="00D10BC0">
      <w:r w:rsidRPr="0022790F">
        <w:t>The above Blue Bell example is a good example of the pitfalls of using unit costs instead of total costs.</w:t>
      </w:r>
    </w:p>
    <w:p w14:paraId="0CC62835" w14:textId="77777777" w:rsidR="00AE1852" w:rsidRPr="0022790F" w:rsidRDefault="00AE1852" w:rsidP="00652DB1">
      <w:r w:rsidRPr="0022790F">
        <w:t>Generally, the decision maker should think in terms of total costs rather than unit costs.</w:t>
      </w:r>
      <w:r w:rsidR="00652DB1" w:rsidRPr="0022790F">
        <w:t xml:space="preserve">  </w:t>
      </w:r>
      <w:r w:rsidRPr="0022790F">
        <w:t>But, decision makers need to also consider activity levels, so managerial accounting reports often report costs per unit.</w:t>
      </w:r>
      <w:r w:rsidR="00404700" w:rsidRPr="0022790F">
        <w:t xml:space="preserve">  </w:t>
      </w:r>
      <w:r w:rsidRPr="0022790F">
        <w:t>Unit costs are very important, but be VERY careful when computing and analyzing.</w:t>
      </w:r>
    </w:p>
    <w:p w14:paraId="290134D3" w14:textId="77777777" w:rsidR="00AE1852" w:rsidRPr="0022790F" w:rsidRDefault="00AE1852" w:rsidP="00D10BC0">
      <w:pPr>
        <w:ind w:left="-540" w:firstLine="540"/>
      </w:pPr>
      <w:r w:rsidRPr="0022790F">
        <w:t>Units costs for predicting the future are only good when production levels stay the same!</w:t>
      </w:r>
    </w:p>
    <w:p w14:paraId="2E5445A4" w14:textId="77777777" w:rsidR="00AE1852" w:rsidRPr="0022790F" w:rsidRDefault="00AE1852" w:rsidP="00D10BC0">
      <w:pPr>
        <w:ind w:left="-540" w:firstLine="540"/>
      </w:pPr>
      <w:r w:rsidRPr="0022790F">
        <w:t>Why?</w:t>
      </w:r>
      <w:r w:rsidR="00D10BC0" w:rsidRPr="0022790F">
        <w:tab/>
      </w:r>
      <w:r w:rsidR="00D10BC0" w:rsidRPr="0022790F">
        <w:tab/>
      </w:r>
      <w:r w:rsidRPr="0022790F">
        <w:t>Because of fixed costs!</w:t>
      </w:r>
    </w:p>
    <w:p w14:paraId="720066E3" w14:textId="35EB7A9A" w:rsidR="00AE1852" w:rsidRPr="0022790F" w:rsidRDefault="00AE1852" w:rsidP="00D10BC0">
      <w:r w:rsidRPr="0022790F">
        <w:t xml:space="preserve">(FYI – missed </w:t>
      </w:r>
      <w:r w:rsidR="00A63480" w:rsidRPr="0022790F">
        <w:t xml:space="preserve">homework and </w:t>
      </w:r>
      <w:r w:rsidR="00743AE5" w:rsidRPr="0022790F">
        <w:t>e</w:t>
      </w:r>
      <w:r w:rsidR="00D10BC0" w:rsidRPr="0022790F">
        <w:t>xam</w:t>
      </w:r>
      <w:r w:rsidRPr="0022790F">
        <w:t xml:space="preserve"> questions often are the result of students not being careful when analyzing unit costs!!)</w:t>
      </w:r>
    </w:p>
    <w:p w14:paraId="14780927" w14:textId="77777777" w:rsidR="00CE6CAF" w:rsidRPr="0022790F" w:rsidRDefault="00CE6CAF" w:rsidP="00D10BC0"/>
    <w:p w14:paraId="5C03EC37" w14:textId="77777777" w:rsidR="00CE6CAF" w:rsidRPr="0022790F" w:rsidRDefault="00CE6CAF" w:rsidP="00CE6CAF">
      <w:r w:rsidRPr="0022790F">
        <w:rPr>
          <w:i/>
        </w:rPr>
        <w:t>Key Concept</w:t>
      </w:r>
      <w:r w:rsidRPr="0022790F">
        <w:t>…</w:t>
      </w:r>
    </w:p>
    <w:p w14:paraId="1D89EC06" w14:textId="77777777" w:rsidR="00CE6CAF" w:rsidRPr="0022790F" w:rsidRDefault="00CE6CAF" w:rsidP="00CE6CAF">
      <w:r w:rsidRPr="0022790F">
        <w:t xml:space="preserve">Total contribution margin – </w:t>
      </w:r>
      <w:r w:rsidRPr="0022790F">
        <w:rPr>
          <w:color w:val="FF0000"/>
        </w:rPr>
        <w:t>the difference between all revenues and all variable costs.</w:t>
      </w:r>
    </w:p>
    <w:p w14:paraId="4F306730" w14:textId="77777777" w:rsidR="00CE6CAF" w:rsidRPr="0022790F" w:rsidRDefault="00CE6CAF" w:rsidP="00CE6CAF">
      <w:r w:rsidRPr="0022790F">
        <w:t>Unit contribution margin – the difference between the product’s sales price and its variable unit cost.</w:t>
      </w:r>
    </w:p>
    <w:p w14:paraId="0EF38172" w14:textId="77777777" w:rsidR="00CE6CAF" w:rsidRPr="0022790F" w:rsidRDefault="00CE6CAF" w:rsidP="00CE6CAF">
      <w:pPr>
        <w:rPr>
          <w:color w:val="FF0000"/>
        </w:rPr>
      </w:pPr>
    </w:p>
    <w:p w14:paraId="2EB9A032" w14:textId="1654F97C" w:rsidR="00CE6CAF" w:rsidRPr="0022790F" w:rsidRDefault="00CE6CAF" w:rsidP="00CE6CAF">
      <w:r w:rsidRPr="0022790F">
        <w:t>The unit contribution margin is the amount that profits increase (or decrease) when we produce and sell one additional (or one less) “unit”</w:t>
      </w:r>
      <w:r w:rsidR="00743AE5" w:rsidRPr="0022790F">
        <w:t xml:space="preserve"> of either a product or </w:t>
      </w:r>
      <w:r w:rsidRPr="0022790F">
        <w:t>service.</w:t>
      </w:r>
    </w:p>
    <w:p w14:paraId="22437755" w14:textId="77777777" w:rsidR="00652DB1" w:rsidRPr="0022790F" w:rsidRDefault="00652DB1" w:rsidP="00857862">
      <w:pPr>
        <w:widowControl w:val="0"/>
      </w:pPr>
    </w:p>
    <w:p w14:paraId="1145B134" w14:textId="77777777" w:rsidR="00857862" w:rsidRPr="0022790F" w:rsidRDefault="00857862" w:rsidP="00857862">
      <w:pPr>
        <w:widowControl w:val="0"/>
      </w:pPr>
      <w:r w:rsidRPr="0022790F">
        <w:t>So, why is it called contribution margin?</w:t>
      </w:r>
    </w:p>
    <w:p w14:paraId="39ABC9A5" w14:textId="20BE178E" w:rsidR="00857862" w:rsidRPr="0022790F" w:rsidRDefault="00857862" w:rsidP="00857862">
      <w:pPr>
        <w:widowControl w:val="0"/>
        <w:rPr>
          <w:color w:val="FF0000"/>
        </w:rPr>
      </w:pPr>
      <w:r w:rsidRPr="0022790F">
        <w:t xml:space="preserve">For every additional “unit” we sell, the unit contribution margin </w:t>
      </w:r>
      <w:r w:rsidRPr="0022790F">
        <w:rPr>
          <w:u w:val="single"/>
        </w:rPr>
        <w:t>contributes</w:t>
      </w:r>
      <w:r w:rsidRPr="0022790F">
        <w:t xml:space="preserve"> that amount to increa</w:t>
      </w:r>
      <w:r w:rsidR="00A63480" w:rsidRPr="0022790F">
        <w:t>sing</w:t>
      </w:r>
      <w:r w:rsidRPr="0022790F">
        <w:t xml:space="preserve"> our profit.</w:t>
      </w:r>
      <w:r w:rsidR="00A63480" w:rsidRPr="0022790F">
        <w:t xml:space="preserve">  The opposite is true for every “unit” </w:t>
      </w:r>
      <w:r w:rsidR="00A63480" w:rsidRPr="0022790F">
        <w:rPr>
          <w:i/>
          <w:iCs/>
        </w:rPr>
        <w:t>less</w:t>
      </w:r>
      <w:r w:rsidR="00A63480" w:rsidRPr="0022790F">
        <w:t xml:space="preserve"> we sell.</w:t>
      </w:r>
    </w:p>
    <w:p w14:paraId="0E6389CC" w14:textId="77777777" w:rsidR="00857862" w:rsidRPr="0022790F" w:rsidRDefault="00857862" w:rsidP="00857862">
      <w:pPr>
        <w:widowControl w:val="0"/>
        <w:rPr>
          <w:color w:val="FF0000"/>
        </w:rPr>
      </w:pPr>
    </w:p>
    <w:p w14:paraId="26BD43B7" w14:textId="77777777" w:rsidR="00743AE5" w:rsidRPr="0022790F" w:rsidRDefault="00743AE5" w:rsidP="00CE6CAF">
      <w:pPr>
        <w:ind w:left="-540" w:firstLine="540"/>
      </w:pPr>
    </w:p>
    <w:p w14:paraId="1BAA1C32" w14:textId="54F3C444" w:rsidR="00CE6CAF" w:rsidRPr="0022790F" w:rsidRDefault="00CE6CAF" w:rsidP="00CE6CAF">
      <w:pPr>
        <w:ind w:left="-540" w:firstLine="540"/>
      </w:pPr>
      <w:r w:rsidRPr="0022790F">
        <w:t xml:space="preserve">Mixed cost (or semi-variable) – </w:t>
      </w:r>
      <w:r w:rsidRPr="0022790F">
        <w:rPr>
          <w:color w:val="FF0000"/>
        </w:rPr>
        <w:t>contains both fixed and variable components.</w:t>
      </w:r>
    </w:p>
    <w:p w14:paraId="68086FC5" w14:textId="77777777" w:rsidR="00CE6CAF" w:rsidRPr="0022790F" w:rsidRDefault="00CE6CAF" w:rsidP="00CE6CAF">
      <w:pPr>
        <w:rPr>
          <w:b/>
        </w:rPr>
      </w:pPr>
      <w:r w:rsidRPr="0022790F">
        <w:t>Examples – 1) Most salespeople are compensated with a salary</w:t>
      </w:r>
      <w:r w:rsidR="00857862" w:rsidRPr="0022790F">
        <w:t xml:space="preserve"> (fixed)</w:t>
      </w:r>
      <w:r w:rsidRPr="0022790F">
        <w:t xml:space="preserve"> and a sales commission</w:t>
      </w:r>
      <w:r w:rsidR="00857862" w:rsidRPr="0022790F">
        <w:t xml:space="preserve"> (variable)</w:t>
      </w:r>
      <w:r w:rsidRPr="0022790F">
        <w:t>.  2) Electricity.</w:t>
      </w:r>
    </w:p>
    <w:p w14:paraId="26B4CEF4" w14:textId="77777777" w:rsidR="001756E4" w:rsidRPr="0022790F" w:rsidRDefault="001756E4" w:rsidP="00CE6CAF"/>
    <w:p w14:paraId="0174402F" w14:textId="77777777" w:rsidR="00CE6CAF" w:rsidRPr="0022790F" w:rsidRDefault="00CE6CAF" w:rsidP="00CE6CAF">
      <w:r w:rsidRPr="0022790F">
        <w:t xml:space="preserve">Step-variable costs – </w:t>
      </w:r>
      <w:r w:rsidRPr="0022790F">
        <w:rPr>
          <w:color w:val="FF0000"/>
        </w:rPr>
        <w:t>are nearly variable.  Step-variable costs increase in small steps rather than in direct proportion (continuously) to cost-driver changes.</w:t>
      </w:r>
    </w:p>
    <w:p w14:paraId="63CF00DF" w14:textId="77777777" w:rsidR="00CE6CAF" w:rsidRPr="0022790F" w:rsidRDefault="00CE6CAF" w:rsidP="00CE6CAF">
      <w:r w:rsidRPr="0022790F">
        <w:t>Example – Wait staff at a restaurant</w:t>
      </w:r>
    </w:p>
    <w:p w14:paraId="176154E4" w14:textId="77777777" w:rsidR="00CE6CAF" w:rsidRPr="0022790F" w:rsidRDefault="00CE6CAF" w:rsidP="00CE6CAF">
      <w:r w:rsidRPr="0022790F">
        <w:t>Let’s look at the graph on the next page.</w:t>
      </w:r>
    </w:p>
    <w:p w14:paraId="0C0260A9" w14:textId="77777777" w:rsidR="009D1856" w:rsidRPr="0022790F" w:rsidRDefault="005201DF" w:rsidP="001776B5">
      <w:pPr>
        <w:rPr>
          <w:b/>
          <w:u w:val="single"/>
        </w:rPr>
      </w:pPr>
      <w:r w:rsidRPr="0022790F">
        <w:rPr>
          <w:b/>
          <w:u w:val="single"/>
        </w:rPr>
        <w:lastRenderedPageBreak/>
        <w:t>Step-Variable Cost Graph</w:t>
      </w:r>
    </w:p>
    <w:p w14:paraId="5242DEDA" w14:textId="77777777" w:rsidR="005C2725" w:rsidRPr="0022790F" w:rsidRDefault="005C2725" w:rsidP="001776B5"/>
    <w:p w14:paraId="6A6C3885" w14:textId="77777777" w:rsidR="005201DF" w:rsidRPr="0022790F" w:rsidRDefault="005201DF" w:rsidP="001776B5"/>
    <w:p w14:paraId="54C132A9" w14:textId="77777777" w:rsidR="005201DF" w:rsidRPr="0022790F" w:rsidRDefault="00FA17A5" w:rsidP="001776B5">
      <w:r w:rsidRPr="0022790F">
        <w:rPr>
          <w:noProof/>
        </w:rPr>
        <w:drawing>
          <wp:inline distT="0" distB="0" distL="0" distR="0" wp14:anchorId="6162925A" wp14:editId="1D957957">
            <wp:extent cx="6058019" cy="5364480"/>
            <wp:effectExtent l="0" t="0" r="0" b="7620"/>
            <wp:docPr id="6" name="Picture 6" descr="Hilton - Exhibit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lton - Exhibit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5485" cy="5379947"/>
                    </a:xfrm>
                    <a:prstGeom prst="rect">
                      <a:avLst/>
                    </a:prstGeom>
                    <a:noFill/>
                    <a:ln>
                      <a:noFill/>
                    </a:ln>
                  </pic:spPr>
                </pic:pic>
              </a:graphicData>
            </a:graphic>
          </wp:inline>
        </w:drawing>
      </w:r>
    </w:p>
    <w:p w14:paraId="12C17043" w14:textId="77777777" w:rsidR="005201DF" w:rsidRPr="0022790F" w:rsidRDefault="005201DF" w:rsidP="001776B5"/>
    <w:p w14:paraId="21FC7F47" w14:textId="77777777" w:rsidR="005201DF" w:rsidRPr="0022790F" w:rsidRDefault="005201DF" w:rsidP="001776B5"/>
    <w:p w14:paraId="6EAB7E76" w14:textId="77777777" w:rsidR="005201DF" w:rsidRPr="0022790F" w:rsidRDefault="005201DF" w:rsidP="001776B5"/>
    <w:p w14:paraId="441F737F" w14:textId="77777777" w:rsidR="005C2725" w:rsidRPr="0022790F" w:rsidRDefault="005C2725" w:rsidP="005C2725">
      <w:r w:rsidRPr="0022790F">
        <w:t>Big Picture - Why is understanding cost behavior important?</w:t>
      </w:r>
    </w:p>
    <w:p w14:paraId="059EA815" w14:textId="77777777" w:rsidR="005C2725" w:rsidRPr="0022790F" w:rsidRDefault="005C2725" w:rsidP="005C2725"/>
    <w:p w14:paraId="32A2D20C" w14:textId="77777777" w:rsidR="005C2725" w:rsidRPr="0022790F" w:rsidRDefault="005C2725" w:rsidP="005C2725">
      <w:r w:rsidRPr="0022790F">
        <w:t>To plan – example: making budgets</w:t>
      </w:r>
    </w:p>
    <w:p w14:paraId="2B60D47A" w14:textId="77777777" w:rsidR="005C2725" w:rsidRPr="0022790F" w:rsidRDefault="005C2725" w:rsidP="005C2725"/>
    <w:p w14:paraId="3CC4160D" w14:textId="77777777" w:rsidR="005C2725" w:rsidRPr="0022790F" w:rsidRDefault="005C2725" w:rsidP="005C2725">
      <w:r w:rsidRPr="0022790F">
        <w:t xml:space="preserve">To control – you better figure out </w:t>
      </w:r>
      <w:r w:rsidRPr="0022790F">
        <w:rPr>
          <w:i/>
        </w:rPr>
        <w:t>quickly</w:t>
      </w:r>
      <w:r w:rsidRPr="0022790F">
        <w:t xml:space="preserve"> what is going on if costs are not behaving as expected.</w:t>
      </w:r>
    </w:p>
    <w:p w14:paraId="498EC05F" w14:textId="77777777" w:rsidR="005C2725" w:rsidRPr="0022790F" w:rsidRDefault="005C2725" w:rsidP="005C2725"/>
    <w:p w14:paraId="0476D994" w14:textId="77777777" w:rsidR="005C2725" w:rsidRPr="0022790F" w:rsidRDefault="005C2725" w:rsidP="005C2725">
      <w:r w:rsidRPr="0022790F">
        <w:t>To make decisions – should we offer a new product?  add a new product line?  close down a portion of the plant?</w:t>
      </w:r>
    </w:p>
    <w:p w14:paraId="5E85A6CE" w14:textId="77777777" w:rsidR="005C2725" w:rsidRPr="0022790F" w:rsidRDefault="005C2725" w:rsidP="005C2725"/>
    <w:p w14:paraId="485D14D6" w14:textId="77777777" w:rsidR="005C2725" w:rsidRPr="0022790F" w:rsidRDefault="005C2725" w:rsidP="005C2725">
      <w:r w:rsidRPr="0022790F">
        <w:t xml:space="preserve">How can you </w:t>
      </w:r>
      <w:proofErr w:type="gramStart"/>
      <w:r w:rsidRPr="0022790F">
        <w:t>make a decision</w:t>
      </w:r>
      <w:proofErr w:type="gramEnd"/>
      <w:r w:rsidRPr="0022790F">
        <w:t xml:space="preserve"> about your business if you don’t know how your costs behave?</w:t>
      </w:r>
    </w:p>
    <w:p w14:paraId="35F53414" w14:textId="77777777" w:rsidR="005C2725" w:rsidRDefault="005C2725" w:rsidP="005C2725">
      <w:r w:rsidRPr="0022790F">
        <w:t>For every decision a company makes, it has to know how much revenue will be earned and what costs will be incurred from making that decision.</w:t>
      </w:r>
    </w:p>
    <w:sectPr w:rsidR="005C2725" w:rsidSect="0053196C">
      <w:headerReference w:type="default" r:id="rId15"/>
      <w:footerReference w:type="even" r:id="rId16"/>
      <w:pgSz w:w="12240" w:h="15840"/>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C33B6" w14:textId="77777777" w:rsidR="00221202" w:rsidRDefault="00221202">
      <w:r>
        <w:separator/>
      </w:r>
    </w:p>
  </w:endnote>
  <w:endnote w:type="continuationSeparator" w:id="0">
    <w:p w14:paraId="0154B286" w14:textId="77777777" w:rsidR="00221202" w:rsidRDefault="00221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E10D" w14:textId="77777777" w:rsidR="007447CA" w:rsidRDefault="007447CA" w:rsidP="00E076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A17842" w14:textId="77777777" w:rsidR="007447CA" w:rsidRDefault="00744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A657C" w14:textId="77777777" w:rsidR="00221202" w:rsidRDefault="00221202">
      <w:r>
        <w:separator/>
      </w:r>
    </w:p>
  </w:footnote>
  <w:footnote w:type="continuationSeparator" w:id="0">
    <w:p w14:paraId="63DE0022" w14:textId="77777777" w:rsidR="00221202" w:rsidRDefault="00221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30EF" w14:textId="77777777" w:rsidR="00442C12" w:rsidRDefault="00442C12" w:rsidP="00955A5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0462B" w14:textId="77777777" w:rsidR="007447CA" w:rsidRDefault="007447CA" w:rsidP="00A075E8">
    <w:pPr>
      <w:pStyle w:val="Header"/>
      <w:tabs>
        <w:tab w:val="clear" w:pos="43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DA467C2"/>
    <w:lvl w:ilvl="0">
      <w:numFmt w:val="bullet"/>
      <w:lvlText w:val="*"/>
      <w:lvlJc w:val="left"/>
    </w:lvl>
  </w:abstractNum>
  <w:abstractNum w:abstractNumId="1" w15:restartNumberingAfterBreak="0">
    <w:nsid w:val="057F06B7"/>
    <w:multiLevelType w:val="hybridMultilevel"/>
    <w:tmpl w:val="7176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24BEA"/>
    <w:multiLevelType w:val="hybridMultilevel"/>
    <w:tmpl w:val="3A1EED3C"/>
    <w:lvl w:ilvl="0" w:tplc="8800F41E">
      <w:start w:val="8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A68619C"/>
    <w:multiLevelType w:val="hybridMultilevel"/>
    <w:tmpl w:val="E69A61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71742F"/>
    <w:multiLevelType w:val="hybridMultilevel"/>
    <w:tmpl w:val="0C649C6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D546382"/>
    <w:multiLevelType w:val="hybridMultilevel"/>
    <w:tmpl w:val="2B20B974"/>
    <w:lvl w:ilvl="0" w:tplc="273A483A">
      <w:start w:val="5"/>
      <w:numFmt w:val="bullet"/>
      <w:lvlText w:val="-"/>
      <w:lvlJc w:val="left"/>
      <w:pPr>
        <w:ind w:left="180" w:hanging="360"/>
      </w:pPr>
      <w:rPr>
        <w:rFonts w:ascii="Times New Roman" w:eastAsia="Times New Roman"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15:restartNumberingAfterBreak="0">
    <w:nsid w:val="26426E94"/>
    <w:multiLevelType w:val="hybridMultilevel"/>
    <w:tmpl w:val="E7A663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BC5EE1"/>
    <w:multiLevelType w:val="hybridMultilevel"/>
    <w:tmpl w:val="BE7A0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77F54"/>
    <w:multiLevelType w:val="hybridMultilevel"/>
    <w:tmpl w:val="3172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25028"/>
    <w:multiLevelType w:val="hybridMultilevel"/>
    <w:tmpl w:val="AD96D32E"/>
    <w:lvl w:ilvl="0" w:tplc="2E3032A2">
      <w:start w:val="1"/>
      <w:numFmt w:val="bullet"/>
      <w:lvlText w:val="•"/>
      <w:lvlJc w:val="left"/>
      <w:pPr>
        <w:tabs>
          <w:tab w:val="num" w:pos="720"/>
        </w:tabs>
        <w:ind w:left="720" w:hanging="360"/>
      </w:pPr>
      <w:rPr>
        <w:rFonts w:ascii="Times New Roman" w:hAnsi="Times New Roman" w:hint="default"/>
      </w:rPr>
    </w:lvl>
    <w:lvl w:ilvl="1" w:tplc="F424C0C0" w:tentative="1">
      <w:start w:val="1"/>
      <w:numFmt w:val="bullet"/>
      <w:lvlText w:val="•"/>
      <w:lvlJc w:val="left"/>
      <w:pPr>
        <w:tabs>
          <w:tab w:val="num" w:pos="1440"/>
        </w:tabs>
        <w:ind w:left="1440" w:hanging="360"/>
      </w:pPr>
      <w:rPr>
        <w:rFonts w:ascii="Times New Roman" w:hAnsi="Times New Roman" w:hint="default"/>
      </w:rPr>
    </w:lvl>
    <w:lvl w:ilvl="2" w:tplc="2E1A2A96" w:tentative="1">
      <w:start w:val="1"/>
      <w:numFmt w:val="bullet"/>
      <w:lvlText w:val="•"/>
      <w:lvlJc w:val="left"/>
      <w:pPr>
        <w:tabs>
          <w:tab w:val="num" w:pos="2160"/>
        </w:tabs>
        <w:ind w:left="2160" w:hanging="360"/>
      </w:pPr>
      <w:rPr>
        <w:rFonts w:ascii="Times New Roman" w:hAnsi="Times New Roman" w:hint="default"/>
      </w:rPr>
    </w:lvl>
    <w:lvl w:ilvl="3" w:tplc="37F89562" w:tentative="1">
      <w:start w:val="1"/>
      <w:numFmt w:val="bullet"/>
      <w:lvlText w:val="•"/>
      <w:lvlJc w:val="left"/>
      <w:pPr>
        <w:tabs>
          <w:tab w:val="num" w:pos="2880"/>
        </w:tabs>
        <w:ind w:left="2880" w:hanging="360"/>
      </w:pPr>
      <w:rPr>
        <w:rFonts w:ascii="Times New Roman" w:hAnsi="Times New Roman" w:hint="default"/>
      </w:rPr>
    </w:lvl>
    <w:lvl w:ilvl="4" w:tplc="772062C2" w:tentative="1">
      <w:start w:val="1"/>
      <w:numFmt w:val="bullet"/>
      <w:lvlText w:val="•"/>
      <w:lvlJc w:val="left"/>
      <w:pPr>
        <w:tabs>
          <w:tab w:val="num" w:pos="3600"/>
        </w:tabs>
        <w:ind w:left="3600" w:hanging="360"/>
      </w:pPr>
      <w:rPr>
        <w:rFonts w:ascii="Times New Roman" w:hAnsi="Times New Roman" w:hint="default"/>
      </w:rPr>
    </w:lvl>
    <w:lvl w:ilvl="5" w:tplc="03EEFEA4" w:tentative="1">
      <w:start w:val="1"/>
      <w:numFmt w:val="bullet"/>
      <w:lvlText w:val="•"/>
      <w:lvlJc w:val="left"/>
      <w:pPr>
        <w:tabs>
          <w:tab w:val="num" w:pos="4320"/>
        </w:tabs>
        <w:ind w:left="4320" w:hanging="360"/>
      </w:pPr>
      <w:rPr>
        <w:rFonts w:ascii="Times New Roman" w:hAnsi="Times New Roman" w:hint="default"/>
      </w:rPr>
    </w:lvl>
    <w:lvl w:ilvl="6" w:tplc="9086EE38" w:tentative="1">
      <w:start w:val="1"/>
      <w:numFmt w:val="bullet"/>
      <w:lvlText w:val="•"/>
      <w:lvlJc w:val="left"/>
      <w:pPr>
        <w:tabs>
          <w:tab w:val="num" w:pos="5040"/>
        </w:tabs>
        <w:ind w:left="5040" w:hanging="360"/>
      </w:pPr>
      <w:rPr>
        <w:rFonts w:ascii="Times New Roman" w:hAnsi="Times New Roman" w:hint="default"/>
      </w:rPr>
    </w:lvl>
    <w:lvl w:ilvl="7" w:tplc="5A2A729C" w:tentative="1">
      <w:start w:val="1"/>
      <w:numFmt w:val="bullet"/>
      <w:lvlText w:val="•"/>
      <w:lvlJc w:val="left"/>
      <w:pPr>
        <w:tabs>
          <w:tab w:val="num" w:pos="5760"/>
        </w:tabs>
        <w:ind w:left="5760" w:hanging="360"/>
      </w:pPr>
      <w:rPr>
        <w:rFonts w:ascii="Times New Roman" w:hAnsi="Times New Roman" w:hint="default"/>
      </w:rPr>
    </w:lvl>
    <w:lvl w:ilvl="8" w:tplc="3FF86C1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6E1178"/>
    <w:multiLevelType w:val="hybridMultilevel"/>
    <w:tmpl w:val="8C00587A"/>
    <w:lvl w:ilvl="0" w:tplc="515C9F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6952099"/>
    <w:multiLevelType w:val="hybridMultilevel"/>
    <w:tmpl w:val="ACC8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27A03"/>
    <w:multiLevelType w:val="hybridMultilevel"/>
    <w:tmpl w:val="3CDC1432"/>
    <w:lvl w:ilvl="0" w:tplc="8800F41E">
      <w:start w:val="8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90A01E2"/>
    <w:multiLevelType w:val="hybridMultilevel"/>
    <w:tmpl w:val="88103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A3C1E"/>
    <w:multiLevelType w:val="hybridMultilevel"/>
    <w:tmpl w:val="176000FE"/>
    <w:lvl w:ilvl="0" w:tplc="04090001">
      <w:start w:val="1"/>
      <w:numFmt w:val="bullet"/>
      <w:lvlText w:val=""/>
      <w:lvlJc w:val="left"/>
      <w:pPr>
        <w:tabs>
          <w:tab w:val="num" w:pos="360"/>
        </w:tabs>
        <w:ind w:left="360" w:hanging="360"/>
      </w:pPr>
      <w:rPr>
        <w:rFonts w:ascii="Symbol" w:hAnsi="Symbol" w:hint="default"/>
      </w:rPr>
    </w:lvl>
    <w:lvl w:ilvl="1" w:tplc="1A6E5CEA">
      <w:start w:val="161"/>
      <w:numFmt w:val="bullet"/>
      <w:lvlText w:val="•"/>
      <w:lvlJc w:val="left"/>
      <w:pPr>
        <w:tabs>
          <w:tab w:val="num" w:pos="1080"/>
        </w:tabs>
        <w:ind w:left="1080" w:hanging="360"/>
      </w:pPr>
      <w:rPr>
        <w:rFonts w:ascii="Times New Roman" w:hAnsi="Times New Roman" w:hint="default"/>
      </w:rPr>
    </w:lvl>
    <w:lvl w:ilvl="2" w:tplc="FFAC2B68" w:tentative="1">
      <w:start w:val="1"/>
      <w:numFmt w:val="bullet"/>
      <w:lvlText w:val="•"/>
      <w:lvlJc w:val="left"/>
      <w:pPr>
        <w:tabs>
          <w:tab w:val="num" w:pos="1800"/>
        </w:tabs>
        <w:ind w:left="1800" w:hanging="360"/>
      </w:pPr>
      <w:rPr>
        <w:rFonts w:ascii="Times New Roman" w:hAnsi="Times New Roman" w:hint="default"/>
      </w:rPr>
    </w:lvl>
    <w:lvl w:ilvl="3" w:tplc="84D8B9BC" w:tentative="1">
      <w:start w:val="1"/>
      <w:numFmt w:val="bullet"/>
      <w:lvlText w:val="•"/>
      <w:lvlJc w:val="left"/>
      <w:pPr>
        <w:tabs>
          <w:tab w:val="num" w:pos="2520"/>
        </w:tabs>
        <w:ind w:left="2520" w:hanging="360"/>
      </w:pPr>
      <w:rPr>
        <w:rFonts w:ascii="Times New Roman" w:hAnsi="Times New Roman" w:hint="default"/>
      </w:rPr>
    </w:lvl>
    <w:lvl w:ilvl="4" w:tplc="F9282464" w:tentative="1">
      <w:start w:val="1"/>
      <w:numFmt w:val="bullet"/>
      <w:lvlText w:val="•"/>
      <w:lvlJc w:val="left"/>
      <w:pPr>
        <w:tabs>
          <w:tab w:val="num" w:pos="3240"/>
        </w:tabs>
        <w:ind w:left="3240" w:hanging="360"/>
      </w:pPr>
      <w:rPr>
        <w:rFonts w:ascii="Times New Roman" w:hAnsi="Times New Roman" w:hint="default"/>
      </w:rPr>
    </w:lvl>
    <w:lvl w:ilvl="5" w:tplc="6AA240E6" w:tentative="1">
      <w:start w:val="1"/>
      <w:numFmt w:val="bullet"/>
      <w:lvlText w:val="•"/>
      <w:lvlJc w:val="left"/>
      <w:pPr>
        <w:tabs>
          <w:tab w:val="num" w:pos="3960"/>
        </w:tabs>
        <w:ind w:left="3960" w:hanging="360"/>
      </w:pPr>
      <w:rPr>
        <w:rFonts w:ascii="Times New Roman" w:hAnsi="Times New Roman" w:hint="default"/>
      </w:rPr>
    </w:lvl>
    <w:lvl w:ilvl="6" w:tplc="09D0F1AE" w:tentative="1">
      <w:start w:val="1"/>
      <w:numFmt w:val="bullet"/>
      <w:lvlText w:val="•"/>
      <w:lvlJc w:val="left"/>
      <w:pPr>
        <w:tabs>
          <w:tab w:val="num" w:pos="4680"/>
        </w:tabs>
        <w:ind w:left="4680" w:hanging="360"/>
      </w:pPr>
      <w:rPr>
        <w:rFonts w:ascii="Times New Roman" w:hAnsi="Times New Roman" w:hint="default"/>
      </w:rPr>
    </w:lvl>
    <w:lvl w:ilvl="7" w:tplc="57D274EC" w:tentative="1">
      <w:start w:val="1"/>
      <w:numFmt w:val="bullet"/>
      <w:lvlText w:val="•"/>
      <w:lvlJc w:val="left"/>
      <w:pPr>
        <w:tabs>
          <w:tab w:val="num" w:pos="5400"/>
        </w:tabs>
        <w:ind w:left="5400" w:hanging="360"/>
      </w:pPr>
      <w:rPr>
        <w:rFonts w:ascii="Times New Roman" w:hAnsi="Times New Roman" w:hint="default"/>
      </w:rPr>
    </w:lvl>
    <w:lvl w:ilvl="8" w:tplc="F5EE5256" w:tentative="1">
      <w:start w:val="1"/>
      <w:numFmt w:val="bullet"/>
      <w:lvlText w:val="•"/>
      <w:lvlJc w:val="left"/>
      <w:pPr>
        <w:tabs>
          <w:tab w:val="num" w:pos="6120"/>
        </w:tabs>
        <w:ind w:left="6120" w:hanging="360"/>
      </w:pPr>
      <w:rPr>
        <w:rFonts w:ascii="Times New Roman" w:hAnsi="Times New Roman" w:hint="default"/>
      </w:rPr>
    </w:lvl>
  </w:abstractNum>
  <w:abstractNum w:abstractNumId="15" w15:restartNumberingAfterBreak="0">
    <w:nsid w:val="3CFB294E"/>
    <w:multiLevelType w:val="hybridMultilevel"/>
    <w:tmpl w:val="34A0688A"/>
    <w:lvl w:ilvl="0" w:tplc="120462F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2064A"/>
    <w:multiLevelType w:val="hybridMultilevel"/>
    <w:tmpl w:val="771866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19E1497"/>
    <w:multiLevelType w:val="multilevel"/>
    <w:tmpl w:val="AD64444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2950CDF"/>
    <w:multiLevelType w:val="hybridMultilevel"/>
    <w:tmpl w:val="EF3C9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4127C7"/>
    <w:multiLevelType w:val="hybridMultilevel"/>
    <w:tmpl w:val="27181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4F3C7D"/>
    <w:multiLevelType w:val="hybridMultilevel"/>
    <w:tmpl w:val="81B45DB6"/>
    <w:lvl w:ilvl="0" w:tplc="515C9F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8674AF"/>
    <w:multiLevelType w:val="hybridMultilevel"/>
    <w:tmpl w:val="D1B2581A"/>
    <w:lvl w:ilvl="0" w:tplc="8C2AB12E">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7357B49"/>
    <w:multiLevelType w:val="hybridMultilevel"/>
    <w:tmpl w:val="1218823C"/>
    <w:lvl w:ilvl="0" w:tplc="9E6C1274">
      <w:start w:val="3"/>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A6E1479"/>
    <w:multiLevelType w:val="hybridMultilevel"/>
    <w:tmpl w:val="8B248F50"/>
    <w:lvl w:ilvl="0" w:tplc="515C9F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D2670D1"/>
    <w:multiLevelType w:val="hybridMultilevel"/>
    <w:tmpl w:val="CA7A2EF6"/>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2100D4"/>
    <w:multiLevelType w:val="hybridMultilevel"/>
    <w:tmpl w:val="D748A390"/>
    <w:lvl w:ilvl="0" w:tplc="8800F41E">
      <w:start w:val="81"/>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F135B09"/>
    <w:multiLevelType w:val="hybridMultilevel"/>
    <w:tmpl w:val="49A4861E"/>
    <w:lvl w:ilvl="0" w:tplc="8800F41E">
      <w:start w:val="81"/>
      <w:numFmt w:val="bullet"/>
      <w:lvlText w:val="-"/>
      <w:lvlJc w:val="left"/>
      <w:pPr>
        <w:tabs>
          <w:tab w:val="num" w:pos="360"/>
        </w:tabs>
        <w:ind w:left="36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DA1293"/>
    <w:multiLevelType w:val="hybridMultilevel"/>
    <w:tmpl w:val="EFB82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DA0251"/>
    <w:multiLevelType w:val="hybridMultilevel"/>
    <w:tmpl w:val="286071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4E10FF7"/>
    <w:multiLevelType w:val="hybridMultilevel"/>
    <w:tmpl w:val="8BD27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4D42D1"/>
    <w:multiLevelType w:val="multilevel"/>
    <w:tmpl w:val="AD64444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56BC28FF"/>
    <w:multiLevelType w:val="hybridMultilevel"/>
    <w:tmpl w:val="D0FE4F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000364"/>
    <w:multiLevelType w:val="hybridMultilevel"/>
    <w:tmpl w:val="A47EF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ED25EF"/>
    <w:multiLevelType w:val="hybridMultilevel"/>
    <w:tmpl w:val="9606EDBE"/>
    <w:lvl w:ilvl="0" w:tplc="2E5E148C">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163C2D"/>
    <w:multiLevelType w:val="hybridMultilevel"/>
    <w:tmpl w:val="93A832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6C02CE3"/>
    <w:multiLevelType w:val="hybridMultilevel"/>
    <w:tmpl w:val="8C7E25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67FA3E6D"/>
    <w:multiLevelType w:val="hybridMultilevel"/>
    <w:tmpl w:val="E4A2C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FA2F33"/>
    <w:multiLevelType w:val="hybridMultilevel"/>
    <w:tmpl w:val="22600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2A565F"/>
    <w:multiLevelType w:val="hybridMultilevel"/>
    <w:tmpl w:val="670EDEC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4A066D0"/>
    <w:multiLevelType w:val="hybridMultilevel"/>
    <w:tmpl w:val="BB624A4A"/>
    <w:lvl w:ilvl="0" w:tplc="EF02E60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046418"/>
    <w:multiLevelType w:val="hybridMultilevel"/>
    <w:tmpl w:val="8E0A945A"/>
    <w:lvl w:ilvl="0" w:tplc="8800F41E">
      <w:start w:val="8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554661558">
    <w:abstractNumId w:val="31"/>
  </w:num>
  <w:num w:numId="2" w16cid:durableId="1804424949">
    <w:abstractNumId w:val="22"/>
  </w:num>
  <w:num w:numId="3" w16cid:durableId="978614779">
    <w:abstractNumId w:val="3"/>
  </w:num>
  <w:num w:numId="4" w16cid:durableId="1262448408">
    <w:abstractNumId w:val="0"/>
    <w:lvlOverride w:ilvl="0">
      <w:lvl w:ilvl="0">
        <w:numFmt w:val="bullet"/>
        <w:lvlText w:val="•"/>
        <w:legacy w:legacy="1" w:legacySpace="0" w:legacyIndent="0"/>
        <w:lvlJc w:val="left"/>
        <w:rPr>
          <w:rFonts w:ascii="Times New Roman" w:hAnsi="Times New Roman" w:cs="Times New Roman" w:hint="default"/>
          <w:sz w:val="40"/>
        </w:rPr>
      </w:lvl>
    </w:lvlOverride>
  </w:num>
  <w:num w:numId="5" w16cid:durableId="1252425414">
    <w:abstractNumId w:val="0"/>
    <w:lvlOverride w:ilvl="0">
      <w:lvl w:ilvl="0">
        <w:numFmt w:val="bullet"/>
        <w:lvlText w:val="•"/>
        <w:legacy w:legacy="1" w:legacySpace="0" w:legacyIndent="0"/>
        <w:lvlJc w:val="left"/>
        <w:rPr>
          <w:rFonts w:ascii="Tahoma" w:hAnsi="Tahoma" w:cs="Tahoma" w:hint="default"/>
          <w:sz w:val="48"/>
        </w:rPr>
      </w:lvl>
    </w:lvlOverride>
  </w:num>
  <w:num w:numId="6" w16cid:durableId="1133406917">
    <w:abstractNumId w:val="25"/>
  </w:num>
  <w:num w:numId="7" w16cid:durableId="970358420">
    <w:abstractNumId w:val="40"/>
  </w:num>
  <w:num w:numId="8" w16cid:durableId="1731078015">
    <w:abstractNumId w:val="24"/>
  </w:num>
  <w:num w:numId="9" w16cid:durableId="282425805">
    <w:abstractNumId w:val="9"/>
  </w:num>
  <w:num w:numId="10" w16cid:durableId="1709155">
    <w:abstractNumId w:val="26"/>
  </w:num>
  <w:num w:numId="11" w16cid:durableId="1663115917">
    <w:abstractNumId w:val="12"/>
  </w:num>
  <w:num w:numId="12" w16cid:durableId="1133207038">
    <w:abstractNumId w:val="2"/>
  </w:num>
  <w:num w:numId="13" w16cid:durableId="1852375907">
    <w:abstractNumId w:val="17"/>
  </w:num>
  <w:num w:numId="14" w16cid:durableId="1059094233">
    <w:abstractNumId w:val="30"/>
  </w:num>
  <w:num w:numId="15" w16cid:durableId="1978293629">
    <w:abstractNumId w:val="21"/>
  </w:num>
  <w:num w:numId="16" w16cid:durableId="74056754">
    <w:abstractNumId w:val="10"/>
  </w:num>
  <w:num w:numId="17" w16cid:durableId="805008817">
    <w:abstractNumId w:val="23"/>
  </w:num>
  <w:num w:numId="18" w16cid:durableId="598487893">
    <w:abstractNumId w:val="20"/>
  </w:num>
  <w:num w:numId="19" w16cid:durableId="1053507833">
    <w:abstractNumId w:val="37"/>
  </w:num>
  <w:num w:numId="20" w16cid:durableId="1270624599">
    <w:abstractNumId w:val="4"/>
  </w:num>
  <w:num w:numId="21" w16cid:durableId="940453229">
    <w:abstractNumId w:val="38"/>
  </w:num>
  <w:num w:numId="22" w16cid:durableId="681323387">
    <w:abstractNumId w:val="34"/>
  </w:num>
  <w:num w:numId="23" w16cid:durableId="77481878">
    <w:abstractNumId w:val="35"/>
  </w:num>
  <w:num w:numId="24" w16cid:durableId="642806242">
    <w:abstractNumId w:val="14"/>
  </w:num>
  <w:num w:numId="25" w16cid:durableId="1437866895">
    <w:abstractNumId w:val="6"/>
  </w:num>
  <w:num w:numId="26" w16cid:durableId="17243749">
    <w:abstractNumId w:val="16"/>
  </w:num>
  <w:num w:numId="27" w16cid:durableId="1848934250">
    <w:abstractNumId w:val="28"/>
  </w:num>
  <w:num w:numId="28" w16cid:durableId="2053188589">
    <w:abstractNumId w:val="18"/>
  </w:num>
  <w:num w:numId="29" w16cid:durableId="171071553">
    <w:abstractNumId w:val="7"/>
  </w:num>
  <w:num w:numId="30" w16cid:durableId="1526870809">
    <w:abstractNumId w:val="36"/>
  </w:num>
  <w:num w:numId="31" w16cid:durableId="1542285404">
    <w:abstractNumId w:val="27"/>
  </w:num>
  <w:num w:numId="32" w16cid:durableId="1825664637">
    <w:abstractNumId w:val="1"/>
  </w:num>
  <w:num w:numId="33" w16cid:durableId="224999179">
    <w:abstractNumId w:val="13"/>
  </w:num>
  <w:num w:numId="34" w16cid:durableId="1699812297">
    <w:abstractNumId w:val="11"/>
  </w:num>
  <w:num w:numId="35" w16cid:durableId="1827045373">
    <w:abstractNumId w:val="32"/>
  </w:num>
  <w:num w:numId="36" w16cid:durableId="223612975">
    <w:abstractNumId w:val="19"/>
  </w:num>
  <w:num w:numId="37" w16cid:durableId="2027902357">
    <w:abstractNumId w:val="29"/>
  </w:num>
  <w:num w:numId="38" w16cid:durableId="1212303772">
    <w:abstractNumId w:val="8"/>
  </w:num>
  <w:num w:numId="39" w16cid:durableId="840583576">
    <w:abstractNumId w:val="33"/>
  </w:num>
  <w:num w:numId="40" w16cid:durableId="1630235203">
    <w:abstractNumId w:val="15"/>
  </w:num>
  <w:num w:numId="41" w16cid:durableId="313873733">
    <w:abstractNumId w:val="5"/>
  </w:num>
  <w:num w:numId="42" w16cid:durableId="196368488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F30"/>
    <w:rsid w:val="000021E0"/>
    <w:rsid w:val="00005134"/>
    <w:rsid w:val="00005561"/>
    <w:rsid w:val="00006590"/>
    <w:rsid w:val="000065D0"/>
    <w:rsid w:val="00011942"/>
    <w:rsid w:val="00011F30"/>
    <w:rsid w:val="00014050"/>
    <w:rsid w:val="000165F2"/>
    <w:rsid w:val="0002243C"/>
    <w:rsid w:val="00024574"/>
    <w:rsid w:val="0003689C"/>
    <w:rsid w:val="000415DD"/>
    <w:rsid w:val="000445E8"/>
    <w:rsid w:val="00044978"/>
    <w:rsid w:val="000473BD"/>
    <w:rsid w:val="00047FFB"/>
    <w:rsid w:val="00050235"/>
    <w:rsid w:val="00052947"/>
    <w:rsid w:val="00054DD0"/>
    <w:rsid w:val="00055664"/>
    <w:rsid w:val="00060845"/>
    <w:rsid w:val="00061D45"/>
    <w:rsid w:val="00064E60"/>
    <w:rsid w:val="00066A1E"/>
    <w:rsid w:val="00070C2E"/>
    <w:rsid w:val="000724D4"/>
    <w:rsid w:val="00073697"/>
    <w:rsid w:val="000844AC"/>
    <w:rsid w:val="00086E81"/>
    <w:rsid w:val="00087DBE"/>
    <w:rsid w:val="00091D51"/>
    <w:rsid w:val="00095AE1"/>
    <w:rsid w:val="0009728A"/>
    <w:rsid w:val="0009765C"/>
    <w:rsid w:val="000A7169"/>
    <w:rsid w:val="000A7D1A"/>
    <w:rsid w:val="000B0262"/>
    <w:rsid w:val="000B4A06"/>
    <w:rsid w:val="000B5DBE"/>
    <w:rsid w:val="000B76E0"/>
    <w:rsid w:val="000C2F23"/>
    <w:rsid w:val="000C3790"/>
    <w:rsid w:val="000C40C2"/>
    <w:rsid w:val="000C6B34"/>
    <w:rsid w:val="000D1F67"/>
    <w:rsid w:val="000D5087"/>
    <w:rsid w:val="000D558E"/>
    <w:rsid w:val="000D5AF1"/>
    <w:rsid w:val="000E0DDB"/>
    <w:rsid w:val="000E7D1E"/>
    <w:rsid w:val="000F228A"/>
    <w:rsid w:val="000F2791"/>
    <w:rsid w:val="000F2C0D"/>
    <w:rsid w:val="000F6880"/>
    <w:rsid w:val="00103DF5"/>
    <w:rsid w:val="00104F5B"/>
    <w:rsid w:val="00105CA5"/>
    <w:rsid w:val="00107DA3"/>
    <w:rsid w:val="00110FA3"/>
    <w:rsid w:val="00121005"/>
    <w:rsid w:val="00121FBC"/>
    <w:rsid w:val="00123836"/>
    <w:rsid w:val="00126738"/>
    <w:rsid w:val="00135F72"/>
    <w:rsid w:val="001435E4"/>
    <w:rsid w:val="001444F6"/>
    <w:rsid w:val="001504E6"/>
    <w:rsid w:val="00155C0C"/>
    <w:rsid w:val="001619C6"/>
    <w:rsid w:val="001652C9"/>
    <w:rsid w:val="00171876"/>
    <w:rsid w:val="001725B1"/>
    <w:rsid w:val="001756E4"/>
    <w:rsid w:val="001776B5"/>
    <w:rsid w:val="00182AAF"/>
    <w:rsid w:val="00183473"/>
    <w:rsid w:val="00184664"/>
    <w:rsid w:val="00190034"/>
    <w:rsid w:val="001A2ADA"/>
    <w:rsid w:val="001B2328"/>
    <w:rsid w:val="001B424B"/>
    <w:rsid w:val="001C4D9F"/>
    <w:rsid w:val="001C795E"/>
    <w:rsid w:val="001D00BB"/>
    <w:rsid w:val="001D472F"/>
    <w:rsid w:val="001E7632"/>
    <w:rsid w:val="001F05F0"/>
    <w:rsid w:val="001F3DAD"/>
    <w:rsid w:val="001F6CD6"/>
    <w:rsid w:val="00203AB6"/>
    <w:rsid w:val="00204334"/>
    <w:rsid w:val="00206669"/>
    <w:rsid w:val="00214D1A"/>
    <w:rsid w:val="002171EA"/>
    <w:rsid w:val="00221202"/>
    <w:rsid w:val="00226569"/>
    <w:rsid w:val="00227302"/>
    <w:rsid w:val="00227569"/>
    <w:rsid w:val="0022790F"/>
    <w:rsid w:val="002522A1"/>
    <w:rsid w:val="00252DC4"/>
    <w:rsid w:val="00253E71"/>
    <w:rsid w:val="00254390"/>
    <w:rsid w:val="00255E5B"/>
    <w:rsid w:val="00262910"/>
    <w:rsid w:val="00262A4D"/>
    <w:rsid w:val="002664C8"/>
    <w:rsid w:val="0027271C"/>
    <w:rsid w:val="00274D01"/>
    <w:rsid w:val="00275782"/>
    <w:rsid w:val="002867D9"/>
    <w:rsid w:val="00287B22"/>
    <w:rsid w:val="00291A23"/>
    <w:rsid w:val="00297616"/>
    <w:rsid w:val="002B0316"/>
    <w:rsid w:val="002B199F"/>
    <w:rsid w:val="002B3151"/>
    <w:rsid w:val="002C5DC0"/>
    <w:rsid w:val="002C6F87"/>
    <w:rsid w:val="002D24F5"/>
    <w:rsid w:val="002D5392"/>
    <w:rsid w:val="002D6136"/>
    <w:rsid w:val="002D6B36"/>
    <w:rsid w:val="002D7CED"/>
    <w:rsid w:val="002E098C"/>
    <w:rsid w:val="002E1488"/>
    <w:rsid w:val="002E48B2"/>
    <w:rsid w:val="002E7E3C"/>
    <w:rsid w:val="002E7FD9"/>
    <w:rsid w:val="002F0648"/>
    <w:rsid w:val="002F0EC5"/>
    <w:rsid w:val="002F46A7"/>
    <w:rsid w:val="002F7CC2"/>
    <w:rsid w:val="00300279"/>
    <w:rsid w:val="00301DBC"/>
    <w:rsid w:val="0030343F"/>
    <w:rsid w:val="00304D67"/>
    <w:rsid w:val="00305C50"/>
    <w:rsid w:val="00307DA9"/>
    <w:rsid w:val="003131A5"/>
    <w:rsid w:val="00324627"/>
    <w:rsid w:val="00330183"/>
    <w:rsid w:val="003306B3"/>
    <w:rsid w:val="003325FD"/>
    <w:rsid w:val="003348C6"/>
    <w:rsid w:val="00335620"/>
    <w:rsid w:val="003372AE"/>
    <w:rsid w:val="00343775"/>
    <w:rsid w:val="00345EB3"/>
    <w:rsid w:val="00352786"/>
    <w:rsid w:val="00352B11"/>
    <w:rsid w:val="00355A93"/>
    <w:rsid w:val="00355F92"/>
    <w:rsid w:val="003628FA"/>
    <w:rsid w:val="00363D14"/>
    <w:rsid w:val="00364322"/>
    <w:rsid w:val="0036778A"/>
    <w:rsid w:val="00367935"/>
    <w:rsid w:val="003717BD"/>
    <w:rsid w:val="00372B22"/>
    <w:rsid w:val="00372C8E"/>
    <w:rsid w:val="00372D63"/>
    <w:rsid w:val="0037600E"/>
    <w:rsid w:val="00380BF3"/>
    <w:rsid w:val="003816F3"/>
    <w:rsid w:val="00381F30"/>
    <w:rsid w:val="00383BD7"/>
    <w:rsid w:val="00392DAE"/>
    <w:rsid w:val="00393274"/>
    <w:rsid w:val="003A09FF"/>
    <w:rsid w:val="003B1F79"/>
    <w:rsid w:val="003B21FE"/>
    <w:rsid w:val="003B25A5"/>
    <w:rsid w:val="003C0DBD"/>
    <w:rsid w:val="003C6D3F"/>
    <w:rsid w:val="003D18DC"/>
    <w:rsid w:val="003D4E54"/>
    <w:rsid w:val="003D5571"/>
    <w:rsid w:val="003D6F82"/>
    <w:rsid w:val="003D79A4"/>
    <w:rsid w:val="003E5819"/>
    <w:rsid w:val="003E7347"/>
    <w:rsid w:val="003F3765"/>
    <w:rsid w:val="0040172D"/>
    <w:rsid w:val="00403D18"/>
    <w:rsid w:val="00404286"/>
    <w:rsid w:val="00404700"/>
    <w:rsid w:val="00410002"/>
    <w:rsid w:val="004120DE"/>
    <w:rsid w:val="00413CD5"/>
    <w:rsid w:val="00413DC4"/>
    <w:rsid w:val="00415882"/>
    <w:rsid w:val="0042199F"/>
    <w:rsid w:val="00423D32"/>
    <w:rsid w:val="004330D5"/>
    <w:rsid w:val="00433122"/>
    <w:rsid w:val="00435EA6"/>
    <w:rsid w:val="00437A06"/>
    <w:rsid w:val="004405D6"/>
    <w:rsid w:val="00440F25"/>
    <w:rsid w:val="00442C12"/>
    <w:rsid w:val="00442C8F"/>
    <w:rsid w:val="0044710D"/>
    <w:rsid w:val="00450617"/>
    <w:rsid w:val="00452678"/>
    <w:rsid w:val="00453741"/>
    <w:rsid w:val="00456DED"/>
    <w:rsid w:val="004603CF"/>
    <w:rsid w:val="00464CB4"/>
    <w:rsid w:val="004675C1"/>
    <w:rsid w:val="004711AC"/>
    <w:rsid w:val="00482687"/>
    <w:rsid w:val="004839B3"/>
    <w:rsid w:val="004860FD"/>
    <w:rsid w:val="0048769E"/>
    <w:rsid w:val="004878A3"/>
    <w:rsid w:val="00490307"/>
    <w:rsid w:val="00494C60"/>
    <w:rsid w:val="00495A1F"/>
    <w:rsid w:val="004A139D"/>
    <w:rsid w:val="004A4325"/>
    <w:rsid w:val="004A48F1"/>
    <w:rsid w:val="004A4D45"/>
    <w:rsid w:val="004A69A7"/>
    <w:rsid w:val="004A6EC3"/>
    <w:rsid w:val="004B7A25"/>
    <w:rsid w:val="004C5D9A"/>
    <w:rsid w:val="004C62BF"/>
    <w:rsid w:val="004C7934"/>
    <w:rsid w:val="004C7979"/>
    <w:rsid w:val="004D4ED2"/>
    <w:rsid w:val="004D5BDF"/>
    <w:rsid w:val="004E41F9"/>
    <w:rsid w:val="004E634C"/>
    <w:rsid w:val="004E7750"/>
    <w:rsid w:val="004F09F9"/>
    <w:rsid w:val="004F100C"/>
    <w:rsid w:val="004F2678"/>
    <w:rsid w:val="004F2DDD"/>
    <w:rsid w:val="004F44ED"/>
    <w:rsid w:val="004F76E9"/>
    <w:rsid w:val="0050056B"/>
    <w:rsid w:val="00503D73"/>
    <w:rsid w:val="00515FAD"/>
    <w:rsid w:val="005168DA"/>
    <w:rsid w:val="005201DF"/>
    <w:rsid w:val="005212C1"/>
    <w:rsid w:val="00524042"/>
    <w:rsid w:val="0053196C"/>
    <w:rsid w:val="00533078"/>
    <w:rsid w:val="00533919"/>
    <w:rsid w:val="005430BD"/>
    <w:rsid w:val="00544E13"/>
    <w:rsid w:val="00546B47"/>
    <w:rsid w:val="00551283"/>
    <w:rsid w:val="00553270"/>
    <w:rsid w:val="0055422E"/>
    <w:rsid w:val="0056422B"/>
    <w:rsid w:val="005660B2"/>
    <w:rsid w:val="00566722"/>
    <w:rsid w:val="00570135"/>
    <w:rsid w:val="0057523C"/>
    <w:rsid w:val="00577B21"/>
    <w:rsid w:val="0058243F"/>
    <w:rsid w:val="005831D7"/>
    <w:rsid w:val="00583505"/>
    <w:rsid w:val="00584F7F"/>
    <w:rsid w:val="00585731"/>
    <w:rsid w:val="005900EA"/>
    <w:rsid w:val="00593596"/>
    <w:rsid w:val="005976C1"/>
    <w:rsid w:val="005A18AA"/>
    <w:rsid w:val="005A55A1"/>
    <w:rsid w:val="005A6292"/>
    <w:rsid w:val="005B11D9"/>
    <w:rsid w:val="005B13EF"/>
    <w:rsid w:val="005B3A88"/>
    <w:rsid w:val="005B6DF2"/>
    <w:rsid w:val="005B7124"/>
    <w:rsid w:val="005C2725"/>
    <w:rsid w:val="005C3262"/>
    <w:rsid w:val="005C6FB0"/>
    <w:rsid w:val="005D0B81"/>
    <w:rsid w:val="005D1E54"/>
    <w:rsid w:val="005F1E45"/>
    <w:rsid w:val="005F2F2D"/>
    <w:rsid w:val="005F4900"/>
    <w:rsid w:val="005F4D44"/>
    <w:rsid w:val="0060105B"/>
    <w:rsid w:val="0060250B"/>
    <w:rsid w:val="00605BFE"/>
    <w:rsid w:val="00611952"/>
    <w:rsid w:val="00614AA0"/>
    <w:rsid w:val="00617004"/>
    <w:rsid w:val="00627C01"/>
    <w:rsid w:val="00630B27"/>
    <w:rsid w:val="00633F5F"/>
    <w:rsid w:val="006351BF"/>
    <w:rsid w:val="00635FF3"/>
    <w:rsid w:val="00640049"/>
    <w:rsid w:val="0064206B"/>
    <w:rsid w:val="0064237C"/>
    <w:rsid w:val="0064397A"/>
    <w:rsid w:val="006516EF"/>
    <w:rsid w:val="00652DB1"/>
    <w:rsid w:val="00653C76"/>
    <w:rsid w:val="00654F16"/>
    <w:rsid w:val="006649EE"/>
    <w:rsid w:val="0066586E"/>
    <w:rsid w:val="00666741"/>
    <w:rsid w:val="00672997"/>
    <w:rsid w:val="0068760C"/>
    <w:rsid w:val="006A2DFB"/>
    <w:rsid w:val="006B0C53"/>
    <w:rsid w:val="006B595E"/>
    <w:rsid w:val="006C089B"/>
    <w:rsid w:val="006C33E0"/>
    <w:rsid w:val="006C40ED"/>
    <w:rsid w:val="006C6810"/>
    <w:rsid w:val="006D0951"/>
    <w:rsid w:val="006D249A"/>
    <w:rsid w:val="006D4F53"/>
    <w:rsid w:val="006E25ED"/>
    <w:rsid w:val="006E4368"/>
    <w:rsid w:val="006E45DA"/>
    <w:rsid w:val="006E59A8"/>
    <w:rsid w:val="006F1A15"/>
    <w:rsid w:val="006F1FA6"/>
    <w:rsid w:val="006F23E3"/>
    <w:rsid w:val="006F5A9B"/>
    <w:rsid w:val="0070768A"/>
    <w:rsid w:val="00710DE5"/>
    <w:rsid w:val="00712810"/>
    <w:rsid w:val="00715542"/>
    <w:rsid w:val="00720BE8"/>
    <w:rsid w:val="0072613E"/>
    <w:rsid w:val="00726F2A"/>
    <w:rsid w:val="007277B5"/>
    <w:rsid w:val="0074097E"/>
    <w:rsid w:val="007426A9"/>
    <w:rsid w:val="00743AE5"/>
    <w:rsid w:val="0074402E"/>
    <w:rsid w:val="007447CA"/>
    <w:rsid w:val="00746331"/>
    <w:rsid w:val="007602C4"/>
    <w:rsid w:val="0076712B"/>
    <w:rsid w:val="00767D95"/>
    <w:rsid w:val="0077590C"/>
    <w:rsid w:val="0077758E"/>
    <w:rsid w:val="00783114"/>
    <w:rsid w:val="00784ED2"/>
    <w:rsid w:val="00786EC9"/>
    <w:rsid w:val="00787597"/>
    <w:rsid w:val="0079326E"/>
    <w:rsid w:val="007A4F14"/>
    <w:rsid w:val="007B0262"/>
    <w:rsid w:val="007B33DD"/>
    <w:rsid w:val="007B3E95"/>
    <w:rsid w:val="007B7135"/>
    <w:rsid w:val="007C544A"/>
    <w:rsid w:val="007C5CCE"/>
    <w:rsid w:val="007C7067"/>
    <w:rsid w:val="007D2910"/>
    <w:rsid w:val="007D4780"/>
    <w:rsid w:val="007D7A11"/>
    <w:rsid w:val="007E27B9"/>
    <w:rsid w:val="007E3A9B"/>
    <w:rsid w:val="007E44B7"/>
    <w:rsid w:val="007E47DE"/>
    <w:rsid w:val="007F583D"/>
    <w:rsid w:val="00800204"/>
    <w:rsid w:val="0080052D"/>
    <w:rsid w:val="00801512"/>
    <w:rsid w:val="0080467C"/>
    <w:rsid w:val="00806200"/>
    <w:rsid w:val="0081061B"/>
    <w:rsid w:val="00810B3E"/>
    <w:rsid w:val="00810F30"/>
    <w:rsid w:val="00812D5D"/>
    <w:rsid w:val="00814C52"/>
    <w:rsid w:val="00815A91"/>
    <w:rsid w:val="0082049D"/>
    <w:rsid w:val="00822F96"/>
    <w:rsid w:val="0083297A"/>
    <w:rsid w:val="00841AC3"/>
    <w:rsid w:val="00842AAE"/>
    <w:rsid w:val="00846DB2"/>
    <w:rsid w:val="008523DF"/>
    <w:rsid w:val="00853720"/>
    <w:rsid w:val="00855E81"/>
    <w:rsid w:val="008568E9"/>
    <w:rsid w:val="00857862"/>
    <w:rsid w:val="008619C9"/>
    <w:rsid w:val="00862FA2"/>
    <w:rsid w:val="008700DC"/>
    <w:rsid w:val="008725F6"/>
    <w:rsid w:val="00872B0E"/>
    <w:rsid w:val="008816E0"/>
    <w:rsid w:val="0088190E"/>
    <w:rsid w:val="0089627C"/>
    <w:rsid w:val="008A15CF"/>
    <w:rsid w:val="008A4926"/>
    <w:rsid w:val="008A7BA8"/>
    <w:rsid w:val="008A7E22"/>
    <w:rsid w:val="008B1734"/>
    <w:rsid w:val="008B22EC"/>
    <w:rsid w:val="008B66E3"/>
    <w:rsid w:val="008B7B43"/>
    <w:rsid w:val="008C2CB6"/>
    <w:rsid w:val="008C3EA8"/>
    <w:rsid w:val="008C5B88"/>
    <w:rsid w:val="008C5F4B"/>
    <w:rsid w:val="008C7B30"/>
    <w:rsid w:val="008C7FCB"/>
    <w:rsid w:val="008D2C31"/>
    <w:rsid w:val="008D3AC6"/>
    <w:rsid w:val="008D459D"/>
    <w:rsid w:val="008D54AC"/>
    <w:rsid w:val="008D6364"/>
    <w:rsid w:val="008D7008"/>
    <w:rsid w:val="008D7760"/>
    <w:rsid w:val="008E208B"/>
    <w:rsid w:val="008E22F9"/>
    <w:rsid w:val="008E7576"/>
    <w:rsid w:val="008F52A9"/>
    <w:rsid w:val="009005DD"/>
    <w:rsid w:val="009151F9"/>
    <w:rsid w:val="00917662"/>
    <w:rsid w:val="009210EE"/>
    <w:rsid w:val="0092136B"/>
    <w:rsid w:val="00923E66"/>
    <w:rsid w:val="009245A2"/>
    <w:rsid w:val="009248D6"/>
    <w:rsid w:val="009262E7"/>
    <w:rsid w:val="009268F7"/>
    <w:rsid w:val="00927161"/>
    <w:rsid w:val="00927D69"/>
    <w:rsid w:val="00930116"/>
    <w:rsid w:val="00934910"/>
    <w:rsid w:val="009457EC"/>
    <w:rsid w:val="009463EC"/>
    <w:rsid w:val="009466BF"/>
    <w:rsid w:val="00947F35"/>
    <w:rsid w:val="009547BD"/>
    <w:rsid w:val="00955A57"/>
    <w:rsid w:val="00961F1A"/>
    <w:rsid w:val="009636C9"/>
    <w:rsid w:val="00964D9C"/>
    <w:rsid w:val="009662CB"/>
    <w:rsid w:val="00966350"/>
    <w:rsid w:val="00966FC7"/>
    <w:rsid w:val="009726D0"/>
    <w:rsid w:val="00972D62"/>
    <w:rsid w:val="00973808"/>
    <w:rsid w:val="0097592E"/>
    <w:rsid w:val="00977E12"/>
    <w:rsid w:val="009821B1"/>
    <w:rsid w:val="0098721A"/>
    <w:rsid w:val="00995341"/>
    <w:rsid w:val="0099694A"/>
    <w:rsid w:val="009975EA"/>
    <w:rsid w:val="009B6E41"/>
    <w:rsid w:val="009C0206"/>
    <w:rsid w:val="009C397E"/>
    <w:rsid w:val="009C5E4C"/>
    <w:rsid w:val="009D1856"/>
    <w:rsid w:val="009F0A75"/>
    <w:rsid w:val="009F2313"/>
    <w:rsid w:val="00A00CF5"/>
    <w:rsid w:val="00A0317A"/>
    <w:rsid w:val="00A03D7C"/>
    <w:rsid w:val="00A04CED"/>
    <w:rsid w:val="00A06DBA"/>
    <w:rsid w:val="00A075E8"/>
    <w:rsid w:val="00A17826"/>
    <w:rsid w:val="00A254DA"/>
    <w:rsid w:val="00A26118"/>
    <w:rsid w:val="00A26E6A"/>
    <w:rsid w:val="00A30788"/>
    <w:rsid w:val="00A3091A"/>
    <w:rsid w:val="00A32951"/>
    <w:rsid w:val="00A33B90"/>
    <w:rsid w:val="00A42060"/>
    <w:rsid w:val="00A43D7F"/>
    <w:rsid w:val="00A505D0"/>
    <w:rsid w:val="00A63480"/>
    <w:rsid w:val="00A6714B"/>
    <w:rsid w:val="00A67EB8"/>
    <w:rsid w:val="00A72A5C"/>
    <w:rsid w:val="00A83923"/>
    <w:rsid w:val="00A863B0"/>
    <w:rsid w:val="00A90961"/>
    <w:rsid w:val="00A910B7"/>
    <w:rsid w:val="00A96FBA"/>
    <w:rsid w:val="00AA75CD"/>
    <w:rsid w:val="00AB591B"/>
    <w:rsid w:val="00AB7ECD"/>
    <w:rsid w:val="00AC5F9C"/>
    <w:rsid w:val="00AC697C"/>
    <w:rsid w:val="00AC7F51"/>
    <w:rsid w:val="00AD027C"/>
    <w:rsid w:val="00AD0A00"/>
    <w:rsid w:val="00AD20CD"/>
    <w:rsid w:val="00AE1852"/>
    <w:rsid w:val="00AE636B"/>
    <w:rsid w:val="00AF0600"/>
    <w:rsid w:val="00AF2651"/>
    <w:rsid w:val="00AF72CE"/>
    <w:rsid w:val="00B01B20"/>
    <w:rsid w:val="00B100B9"/>
    <w:rsid w:val="00B14BE9"/>
    <w:rsid w:val="00B20B86"/>
    <w:rsid w:val="00B216FE"/>
    <w:rsid w:val="00B24CE8"/>
    <w:rsid w:val="00B24DA4"/>
    <w:rsid w:val="00B26398"/>
    <w:rsid w:val="00B31A38"/>
    <w:rsid w:val="00B4095B"/>
    <w:rsid w:val="00B40BBD"/>
    <w:rsid w:val="00B4360D"/>
    <w:rsid w:val="00B44AB9"/>
    <w:rsid w:val="00B454D9"/>
    <w:rsid w:val="00B51764"/>
    <w:rsid w:val="00B5194F"/>
    <w:rsid w:val="00B5647B"/>
    <w:rsid w:val="00B56FE7"/>
    <w:rsid w:val="00B57451"/>
    <w:rsid w:val="00B61893"/>
    <w:rsid w:val="00B6296F"/>
    <w:rsid w:val="00B67EBA"/>
    <w:rsid w:val="00B70B95"/>
    <w:rsid w:val="00B72A14"/>
    <w:rsid w:val="00B72D27"/>
    <w:rsid w:val="00B76891"/>
    <w:rsid w:val="00B80F6D"/>
    <w:rsid w:val="00B81FCE"/>
    <w:rsid w:val="00B874A6"/>
    <w:rsid w:val="00B94E68"/>
    <w:rsid w:val="00B9662D"/>
    <w:rsid w:val="00BA069D"/>
    <w:rsid w:val="00BA71E2"/>
    <w:rsid w:val="00BA7A46"/>
    <w:rsid w:val="00BB6641"/>
    <w:rsid w:val="00BC6F3C"/>
    <w:rsid w:val="00BC7D32"/>
    <w:rsid w:val="00BD065E"/>
    <w:rsid w:val="00BD0D3C"/>
    <w:rsid w:val="00BD388B"/>
    <w:rsid w:val="00BE198D"/>
    <w:rsid w:val="00BE3759"/>
    <w:rsid w:val="00BF2A16"/>
    <w:rsid w:val="00BF49AA"/>
    <w:rsid w:val="00C0101F"/>
    <w:rsid w:val="00C01B2B"/>
    <w:rsid w:val="00C01FD5"/>
    <w:rsid w:val="00C112DC"/>
    <w:rsid w:val="00C17D78"/>
    <w:rsid w:val="00C269C2"/>
    <w:rsid w:val="00C30F67"/>
    <w:rsid w:val="00C36136"/>
    <w:rsid w:val="00C50C3F"/>
    <w:rsid w:val="00C528E8"/>
    <w:rsid w:val="00C545AA"/>
    <w:rsid w:val="00C55F77"/>
    <w:rsid w:val="00C5714F"/>
    <w:rsid w:val="00C637D0"/>
    <w:rsid w:val="00C70B27"/>
    <w:rsid w:val="00C7272B"/>
    <w:rsid w:val="00C7390E"/>
    <w:rsid w:val="00C85988"/>
    <w:rsid w:val="00C87B86"/>
    <w:rsid w:val="00CA425D"/>
    <w:rsid w:val="00CA4ACE"/>
    <w:rsid w:val="00CA57B1"/>
    <w:rsid w:val="00CA670D"/>
    <w:rsid w:val="00CA73F4"/>
    <w:rsid w:val="00CB4C34"/>
    <w:rsid w:val="00CB50C0"/>
    <w:rsid w:val="00CC01DB"/>
    <w:rsid w:val="00CC03C9"/>
    <w:rsid w:val="00CC193B"/>
    <w:rsid w:val="00CC3073"/>
    <w:rsid w:val="00CC43CB"/>
    <w:rsid w:val="00CC6174"/>
    <w:rsid w:val="00CC6517"/>
    <w:rsid w:val="00CD6918"/>
    <w:rsid w:val="00CE3135"/>
    <w:rsid w:val="00CE6CAF"/>
    <w:rsid w:val="00CF7EBF"/>
    <w:rsid w:val="00D10AEA"/>
    <w:rsid w:val="00D10BC0"/>
    <w:rsid w:val="00D20505"/>
    <w:rsid w:val="00D216D9"/>
    <w:rsid w:val="00D2708D"/>
    <w:rsid w:val="00D32148"/>
    <w:rsid w:val="00D418F8"/>
    <w:rsid w:val="00D44A15"/>
    <w:rsid w:val="00D51796"/>
    <w:rsid w:val="00D548FE"/>
    <w:rsid w:val="00D570AC"/>
    <w:rsid w:val="00D7383A"/>
    <w:rsid w:val="00D8072A"/>
    <w:rsid w:val="00D83CF4"/>
    <w:rsid w:val="00D851D9"/>
    <w:rsid w:val="00D87656"/>
    <w:rsid w:val="00D922FE"/>
    <w:rsid w:val="00D97470"/>
    <w:rsid w:val="00DA4315"/>
    <w:rsid w:val="00DB7D9F"/>
    <w:rsid w:val="00DC1B08"/>
    <w:rsid w:val="00DC3D3A"/>
    <w:rsid w:val="00DC5843"/>
    <w:rsid w:val="00DC67AF"/>
    <w:rsid w:val="00DE2EA0"/>
    <w:rsid w:val="00DE49E1"/>
    <w:rsid w:val="00DF2FE2"/>
    <w:rsid w:val="00DF7112"/>
    <w:rsid w:val="00E029A6"/>
    <w:rsid w:val="00E0408C"/>
    <w:rsid w:val="00E04237"/>
    <w:rsid w:val="00E04DB5"/>
    <w:rsid w:val="00E06836"/>
    <w:rsid w:val="00E0768A"/>
    <w:rsid w:val="00E12052"/>
    <w:rsid w:val="00E12DF9"/>
    <w:rsid w:val="00E1706F"/>
    <w:rsid w:val="00E174CA"/>
    <w:rsid w:val="00E20819"/>
    <w:rsid w:val="00E20CCB"/>
    <w:rsid w:val="00E24493"/>
    <w:rsid w:val="00E31901"/>
    <w:rsid w:val="00E3268B"/>
    <w:rsid w:val="00E36EF3"/>
    <w:rsid w:val="00E37092"/>
    <w:rsid w:val="00E37D50"/>
    <w:rsid w:val="00E522F8"/>
    <w:rsid w:val="00E56D43"/>
    <w:rsid w:val="00E5750A"/>
    <w:rsid w:val="00E6254C"/>
    <w:rsid w:val="00E63E2A"/>
    <w:rsid w:val="00E65F14"/>
    <w:rsid w:val="00E66099"/>
    <w:rsid w:val="00E67491"/>
    <w:rsid w:val="00E76B8F"/>
    <w:rsid w:val="00E80719"/>
    <w:rsid w:val="00E84560"/>
    <w:rsid w:val="00E84D91"/>
    <w:rsid w:val="00E867C2"/>
    <w:rsid w:val="00E931DF"/>
    <w:rsid w:val="00E95132"/>
    <w:rsid w:val="00E960F6"/>
    <w:rsid w:val="00EA05FD"/>
    <w:rsid w:val="00EA5506"/>
    <w:rsid w:val="00EB01F6"/>
    <w:rsid w:val="00EB4367"/>
    <w:rsid w:val="00EB5680"/>
    <w:rsid w:val="00EC3E2E"/>
    <w:rsid w:val="00ED0CD3"/>
    <w:rsid w:val="00ED29BF"/>
    <w:rsid w:val="00EE2B5A"/>
    <w:rsid w:val="00EE4886"/>
    <w:rsid w:val="00EE558A"/>
    <w:rsid w:val="00EE79E7"/>
    <w:rsid w:val="00EF5DD8"/>
    <w:rsid w:val="00EF6F98"/>
    <w:rsid w:val="00EF7753"/>
    <w:rsid w:val="00EF7A68"/>
    <w:rsid w:val="00F02ACE"/>
    <w:rsid w:val="00F153EB"/>
    <w:rsid w:val="00F1666D"/>
    <w:rsid w:val="00F22B37"/>
    <w:rsid w:val="00F24EE5"/>
    <w:rsid w:val="00F2630F"/>
    <w:rsid w:val="00F309E7"/>
    <w:rsid w:val="00F319A8"/>
    <w:rsid w:val="00F4351C"/>
    <w:rsid w:val="00F53442"/>
    <w:rsid w:val="00F670FD"/>
    <w:rsid w:val="00F72A0D"/>
    <w:rsid w:val="00F82B4E"/>
    <w:rsid w:val="00F846B2"/>
    <w:rsid w:val="00F8509C"/>
    <w:rsid w:val="00F91552"/>
    <w:rsid w:val="00F93FAA"/>
    <w:rsid w:val="00F9469E"/>
    <w:rsid w:val="00FA17A5"/>
    <w:rsid w:val="00FB338E"/>
    <w:rsid w:val="00FB3BD7"/>
    <w:rsid w:val="00FB5BDA"/>
    <w:rsid w:val="00FB6A64"/>
    <w:rsid w:val="00FB6D0A"/>
    <w:rsid w:val="00FC2EA2"/>
    <w:rsid w:val="00FC59F3"/>
    <w:rsid w:val="00FC6183"/>
    <w:rsid w:val="00FC6202"/>
    <w:rsid w:val="00FC7D73"/>
    <w:rsid w:val="00FD60D5"/>
    <w:rsid w:val="00FD6534"/>
    <w:rsid w:val="00FD7363"/>
    <w:rsid w:val="00FE4D89"/>
    <w:rsid w:val="00FF28D6"/>
    <w:rsid w:val="00FF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A6C3705"/>
  <w15:chartTrackingRefBased/>
  <w15:docId w15:val="{A81DF265-5941-4987-9394-815E47D5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3CD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0768A"/>
    <w:pPr>
      <w:tabs>
        <w:tab w:val="center" w:pos="4320"/>
        <w:tab w:val="right" w:pos="8640"/>
      </w:tabs>
    </w:pPr>
  </w:style>
  <w:style w:type="character" w:styleId="PageNumber">
    <w:name w:val="page number"/>
    <w:basedOn w:val="DefaultParagraphFont"/>
    <w:rsid w:val="00E0768A"/>
  </w:style>
  <w:style w:type="paragraph" w:customStyle="1" w:styleId="level2">
    <w:name w:val="level 2"/>
    <w:basedOn w:val="Normal"/>
    <w:rsid w:val="00095AE1"/>
    <w:pPr>
      <w:overflowPunct w:val="0"/>
      <w:autoSpaceDE w:val="0"/>
      <w:autoSpaceDN w:val="0"/>
      <w:adjustRightInd w:val="0"/>
      <w:spacing w:before="360" w:line="600" w:lineRule="exact"/>
      <w:ind w:left="864" w:hanging="432"/>
      <w:textAlignment w:val="baseline"/>
    </w:pPr>
    <w:rPr>
      <w:sz w:val="40"/>
      <w:szCs w:val="20"/>
    </w:rPr>
  </w:style>
  <w:style w:type="paragraph" w:styleId="Header">
    <w:name w:val="header"/>
    <w:basedOn w:val="Normal"/>
    <w:link w:val="HeaderChar"/>
    <w:uiPriority w:val="99"/>
    <w:rsid w:val="007D7A11"/>
    <w:pPr>
      <w:tabs>
        <w:tab w:val="center" w:pos="4320"/>
        <w:tab w:val="right" w:pos="8640"/>
      </w:tabs>
    </w:pPr>
  </w:style>
  <w:style w:type="table" w:styleId="TableGrid">
    <w:name w:val="Table Grid"/>
    <w:basedOn w:val="TableNormal"/>
    <w:rsid w:val="00B26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CA57B1"/>
    <w:rPr>
      <w:sz w:val="20"/>
      <w:szCs w:val="20"/>
    </w:rPr>
  </w:style>
  <w:style w:type="character" w:styleId="FootnoteReference">
    <w:name w:val="footnote reference"/>
    <w:semiHidden/>
    <w:rsid w:val="00CA57B1"/>
    <w:rPr>
      <w:vertAlign w:val="superscript"/>
    </w:rPr>
  </w:style>
  <w:style w:type="paragraph" w:styleId="BalloonText">
    <w:name w:val="Balloon Text"/>
    <w:basedOn w:val="Normal"/>
    <w:link w:val="BalloonTextChar"/>
    <w:rsid w:val="007D2910"/>
    <w:rPr>
      <w:rFonts w:ascii="Tahoma" w:hAnsi="Tahoma" w:cs="Tahoma"/>
      <w:sz w:val="16"/>
      <w:szCs w:val="16"/>
    </w:rPr>
  </w:style>
  <w:style w:type="character" w:customStyle="1" w:styleId="BalloonTextChar">
    <w:name w:val="Balloon Text Char"/>
    <w:link w:val="BalloonText"/>
    <w:rsid w:val="007D2910"/>
    <w:rPr>
      <w:rFonts w:ascii="Tahoma" w:hAnsi="Tahoma" w:cs="Tahoma"/>
      <w:sz w:val="16"/>
      <w:szCs w:val="16"/>
    </w:rPr>
  </w:style>
  <w:style w:type="character" w:styleId="Hyperlink">
    <w:name w:val="Hyperlink"/>
    <w:unhideWhenUsed/>
    <w:rsid w:val="00CC3073"/>
    <w:rPr>
      <w:color w:val="0000FF"/>
      <w:u w:val="single"/>
    </w:rPr>
  </w:style>
  <w:style w:type="paragraph" w:styleId="NormalWeb">
    <w:name w:val="Normal (Web)"/>
    <w:basedOn w:val="Normal"/>
    <w:uiPriority w:val="99"/>
    <w:unhideWhenUsed/>
    <w:rsid w:val="0044710D"/>
    <w:rPr>
      <w:rFonts w:eastAsia="Calibri"/>
    </w:rPr>
  </w:style>
  <w:style w:type="paragraph" w:customStyle="1" w:styleId="xmsonormal">
    <w:name w:val="x_msonormal"/>
    <w:basedOn w:val="Normal"/>
    <w:uiPriority w:val="99"/>
    <w:semiHidden/>
    <w:rsid w:val="0044710D"/>
    <w:rPr>
      <w:rFonts w:eastAsia="Calibri"/>
    </w:rPr>
  </w:style>
  <w:style w:type="character" w:customStyle="1" w:styleId="HeaderChar">
    <w:name w:val="Header Char"/>
    <w:link w:val="Header"/>
    <w:uiPriority w:val="99"/>
    <w:rsid w:val="00955A57"/>
    <w:rPr>
      <w:sz w:val="24"/>
      <w:szCs w:val="24"/>
    </w:rPr>
  </w:style>
  <w:style w:type="character" w:styleId="Strong">
    <w:name w:val="Strong"/>
    <w:basedOn w:val="DefaultParagraphFont"/>
    <w:uiPriority w:val="22"/>
    <w:qFormat/>
    <w:rsid w:val="005A6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2743">
      <w:bodyDiv w:val="1"/>
      <w:marLeft w:val="0"/>
      <w:marRight w:val="0"/>
      <w:marTop w:val="0"/>
      <w:marBottom w:val="0"/>
      <w:divBdr>
        <w:top w:val="none" w:sz="0" w:space="0" w:color="auto"/>
        <w:left w:val="none" w:sz="0" w:space="0" w:color="auto"/>
        <w:bottom w:val="none" w:sz="0" w:space="0" w:color="auto"/>
        <w:right w:val="none" w:sz="0" w:space="0" w:color="auto"/>
      </w:divBdr>
      <w:divsChild>
        <w:div w:id="1303117918">
          <w:marLeft w:val="0"/>
          <w:marRight w:val="0"/>
          <w:marTop w:val="0"/>
          <w:marBottom w:val="0"/>
          <w:divBdr>
            <w:top w:val="none" w:sz="0" w:space="0" w:color="auto"/>
            <w:left w:val="none" w:sz="0" w:space="0" w:color="auto"/>
            <w:bottom w:val="none" w:sz="0" w:space="0" w:color="auto"/>
            <w:right w:val="none" w:sz="0" w:space="0" w:color="auto"/>
          </w:divBdr>
          <w:divsChild>
            <w:div w:id="12466536">
              <w:marLeft w:val="0"/>
              <w:marRight w:val="0"/>
              <w:marTop w:val="0"/>
              <w:marBottom w:val="0"/>
              <w:divBdr>
                <w:top w:val="none" w:sz="0" w:space="0" w:color="auto"/>
                <w:left w:val="none" w:sz="0" w:space="0" w:color="auto"/>
                <w:bottom w:val="none" w:sz="0" w:space="0" w:color="auto"/>
                <w:right w:val="none" w:sz="0" w:space="0" w:color="auto"/>
              </w:divBdr>
            </w:div>
            <w:div w:id="283923593">
              <w:marLeft w:val="0"/>
              <w:marRight w:val="0"/>
              <w:marTop w:val="0"/>
              <w:marBottom w:val="0"/>
              <w:divBdr>
                <w:top w:val="none" w:sz="0" w:space="0" w:color="auto"/>
                <w:left w:val="none" w:sz="0" w:space="0" w:color="auto"/>
                <w:bottom w:val="none" w:sz="0" w:space="0" w:color="auto"/>
                <w:right w:val="none" w:sz="0" w:space="0" w:color="auto"/>
              </w:divBdr>
            </w:div>
            <w:div w:id="492448293">
              <w:marLeft w:val="0"/>
              <w:marRight w:val="0"/>
              <w:marTop w:val="0"/>
              <w:marBottom w:val="0"/>
              <w:divBdr>
                <w:top w:val="none" w:sz="0" w:space="0" w:color="auto"/>
                <w:left w:val="none" w:sz="0" w:space="0" w:color="auto"/>
                <w:bottom w:val="none" w:sz="0" w:space="0" w:color="auto"/>
                <w:right w:val="none" w:sz="0" w:space="0" w:color="auto"/>
              </w:divBdr>
            </w:div>
            <w:div w:id="568075022">
              <w:marLeft w:val="0"/>
              <w:marRight w:val="0"/>
              <w:marTop w:val="0"/>
              <w:marBottom w:val="0"/>
              <w:divBdr>
                <w:top w:val="none" w:sz="0" w:space="0" w:color="auto"/>
                <w:left w:val="none" w:sz="0" w:space="0" w:color="auto"/>
                <w:bottom w:val="none" w:sz="0" w:space="0" w:color="auto"/>
                <w:right w:val="none" w:sz="0" w:space="0" w:color="auto"/>
              </w:divBdr>
            </w:div>
            <w:div w:id="637614332">
              <w:marLeft w:val="0"/>
              <w:marRight w:val="0"/>
              <w:marTop w:val="0"/>
              <w:marBottom w:val="0"/>
              <w:divBdr>
                <w:top w:val="none" w:sz="0" w:space="0" w:color="auto"/>
                <w:left w:val="none" w:sz="0" w:space="0" w:color="auto"/>
                <w:bottom w:val="none" w:sz="0" w:space="0" w:color="auto"/>
                <w:right w:val="none" w:sz="0" w:space="0" w:color="auto"/>
              </w:divBdr>
            </w:div>
            <w:div w:id="681322539">
              <w:marLeft w:val="0"/>
              <w:marRight w:val="0"/>
              <w:marTop w:val="0"/>
              <w:marBottom w:val="0"/>
              <w:divBdr>
                <w:top w:val="none" w:sz="0" w:space="0" w:color="auto"/>
                <w:left w:val="none" w:sz="0" w:space="0" w:color="auto"/>
                <w:bottom w:val="none" w:sz="0" w:space="0" w:color="auto"/>
                <w:right w:val="none" w:sz="0" w:space="0" w:color="auto"/>
              </w:divBdr>
            </w:div>
            <w:div w:id="825709906">
              <w:marLeft w:val="0"/>
              <w:marRight w:val="0"/>
              <w:marTop w:val="0"/>
              <w:marBottom w:val="0"/>
              <w:divBdr>
                <w:top w:val="none" w:sz="0" w:space="0" w:color="auto"/>
                <w:left w:val="none" w:sz="0" w:space="0" w:color="auto"/>
                <w:bottom w:val="none" w:sz="0" w:space="0" w:color="auto"/>
                <w:right w:val="none" w:sz="0" w:space="0" w:color="auto"/>
              </w:divBdr>
            </w:div>
            <w:div w:id="1442257958">
              <w:marLeft w:val="0"/>
              <w:marRight w:val="0"/>
              <w:marTop w:val="0"/>
              <w:marBottom w:val="0"/>
              <w:divBdr>
                <w:top w:val="none" w:sz="0" w:space="0" w:color="auto"/>
                <w:left w:val="none" w:sz="0" w:space="0" w:color="auto"/>
                <w:bottom w:val="none" w:sz="0" w:space="0" w:color="auto"/>
                <w:right w:val="none" w:sz="0" w:space="0" w:color="auto"/>
              </w:divBdr>
            </w:div>
            <w:div w:id="1513451178">
              <w:marLeft w:val="0"/>
              <w:marRight w:val="0"/>
              <w:marTop w:val="0"/>
              <w:marBottom w:val="0"/>
              <w:divBdr>
                <w:top w:val="none" w:sz="0" w:space="0" w:color="auto"/>
                <w:left w:val="none" w:sz="0" w:space="0" w:color="auto"/>
                <w:bottom w:val="none" w:sz="0" w:space="0" w:color="auto"/>
                <w:right w:val="none" w:sz="0" w:space="0" w:color="auto"/>
              </w:divBdr>
            </w:div>
            <w:div w:id="1607883596">
              <w:marLeft w:val="0"/>
              <w:marRight w:val="0"/>
              <w:marTop w:val="0"/>
              <w:marBottom w:val="0"/>
              <w:divBdr>
                <w:top w:val="none" w:sz="0" w:space="0" w:color="auto"/>
                <w:left w:val="none" w:sz="0" w:space="0" w:color="auto"/>
                <w:bottom w:val="none" w:sz="0" w:space="0" w:color="auto"/>
                <w:right w:val="none" w:sz="0" w:space="0" w:color="auto"/>
              </w:divBdr>
            </w:div>
            <w:div w:id="18662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1044">
      <w:bodyDiv w:val="1"/>
      <w:marLeft w:val="0"/>
      <w:marRight w:val="0"/>
      <w:marTop w:val="0"/>
      <w:marBottom w:val="0"/>
      <w:divBdr>
        <w:top w:val="none" w:sz="0" w:space="0" w:color="auto"/>
        <w:left w:val="none" w:sz="0" w:space="0" w:color="auto"/>
        <w:bottom w:val="none" w:sz="0" w:space="0" w:color="auto"/>
        <w:right w:val="none" w:sz="0" w:space="0" w:color="auto"/>
      </w:divBdr>
    </w:div>
    <w:div w:id="668411102">
      <w:bodyDiv w:val="1"/>
      <w:marLeft w:val="0"/>
      <w:marRight w:val="0"/>
      <w:marTop w:val="0"/>
      <w:marBottom w:val="0"/>
      <w:divBdr>
        <w:top w:val="none" w:sz="0" w:space="0" w:color="auto"/>
        <w:left w:val="none" w:sz="0" w:space="0" w:color="auto"/>
        <w:bottom w:val="none" w:sz="0" w:space="0" w:color="auto"/>
        <w:right w:val="none" w:sz="0" w:space="0" w:color="auto"/>
      </w:divBdr>
    </w:div>
    <w:div w:id="689187328">
      <w:bodyDiv w:val="1"/>
      <w:marLeft w:val="0"/>
      <w:marRight w:val="0"/>
      <w:marTop w:val="0"/>
      <w:marBottom w:val="0"/>
      <w:divBdr>
        <w:top w:val="none" w:sz="0" w:space="0" w:color="auto"/>
        <w:left w:val="none" w:sz="0" w:space="0" w:color="auto"/>
        <w:bottom w:val="none" w:sz="0" w:space="0" w:color="auto"/>
        <w:right w:val="none" w:sz="0" w:space="0" w:color="auto"/>
      </w:divBdr>
    </w:div>
    <w:div w:id="831214126">
      <w:bodyDiv w:val="1"/>
      <w:marLeft w:val="0"/>
      <w:marRight w:val="0"/>
      <w:marTop w:val="0"/>
      <w:marBottom w:val="0"/>
      <w:divBdr>
        <w:top w:val="none" w:sz="0" w:space="0" w:color="auto"/>
        <w:left w:val="none" w:sz="0" w:space="0" w:color="auto"/>
        <w:bottom w:val="none" w:sz="0" w:space="0" w:color="auto"/>
        <w:right w:val="none" w:sz="0" w:space="0" w:color="auto"/>
      </w:divBdr>
    </w:div>
    <w:div w:id="1017269715">
      <w:bodyDiv w:val="1"/>
      <w:marLeft w:val="0"/>
      <w:marRight w:val="0"/>
      <w:marTop w:val="0"/>
      <w:marBottom w:val="0"/>
      <w:divBdr>
        <w:top w:val="none" w:sz="0" w:space="0" w:color="auto"/>
        <w:left w:val="none" w:sz="0" w:space="0" w:color="auto"/>
        <w:bottom w:val="none" w:sz="0" w:space="0" w:color="auto"/>
        <w:right w:val="none" w:sz="0" w:space="0" w:color="auto"/>
      </w:divBdr>
    </w:div>
    <w:div w:id="1115518642">
      <w:bodyDiv w:val="1"/>
      <w:marLeft w:val="0"/>
      <w:marRight w:val="0"/>
      <w:marTop w:val="0"/>
      <w:marBottom w:val="0"/>
      <w:divBdr>
        <w:top w:val="none" w:sz="0" w:space="0" w:color="auto"/>
        <w:left w:val="none" w:sz="0" w:space="0" w:color="auto"/>
        <w:bottom w:val="none" w:sz="0" w:space="0" w:color="auto"/>
        <w:right w:val="none" w:sz="0" w:space="0" w:color="auto"/>
      </w:divBdr>
    </w:div>
    <w:div w:id="1235816371">
      <w:bodyDiv w:val="1"/>
      <w:marLeft w:val="0"/>
      <w:marRight w:val="0"/>
      <w:marTop w:val="0"/>
      <w:marBottom w:val="0"/>
      <w:divBdr>
        <w:top w:val="none" w:sz="0" w:space="0" w:color="auto"/>
        <w:left w:val="none" w:sz="0" w:space="0" w:color="auto"/>
        <w:bottom w:val="none" w:sz="0" w:space="0" w:color="auto"/>
        <w:right w:val="none" w:sz="0" w:space="0" w:color="auto"/>
      </w:divBdr>
    </w:div>
    <w:div w:id="1307398839">
      <w:bodyDiv w:val="1"/>
      <w:marLeft w:val="0"/>
      <w:marRight w:val="0"/>
      <w:marTop w:val="0"/>
      <w:marBottom w:val="0"/>
      <w:divBdr>
        <w:top w:val="none" w:sz="0" w:space="0" w:color="auto"/>
        <w:left w:val="none" w:sz="0" w:space="0" w:color="auto"/>
        <w:bottom w:val="none" w:sz="0" w:space="0" w:color="auto"/>
        <w:right w:val="none" w:sz="0" w:space="0" w:color="auto"/>
      </w:divBdr>
    </w:div>
    <w:div w:id="1375499900">
      <w:bodyDiv w:val="1"/>
      <w:marLeft w:val="0"/>
      <w:marRight w:val="0"/>
      <w:marTop w:val="0"/>
      <w:marBottom w:val="0"/>
      <w:divBdr>
        <w:top w:val="none" w:sz="0" w:space="0" w:color="auto"/>
        <w:left w:val="none" w:sz="0" w:space="0" w:color="auto"/>
        <w:bottom w:val="none" w:sz="0" w:space="0" w:color="auto"/>
        <w:right w:val="none" w:sz="0" w:space="0" w:color="auto"/>
      </w:divBdr>
    </w:div>
    <w:div w:id="1437368111">
      <w:bodyDiv w:val="1"/>
      <w:marLeft w:val="0"/>
      <w:marRight w:val="0"/>
      <w:marTop w:val="0"/>
      <w:marBottom w:val="0"/>
      <w:divBdr>
        <w:top w:val="none" w:sz="0" w:space="0" w:color="auto"/>
        <w:left w:val="none" w:sz="0" w:space="0" w:color="auto"/>
        <w:bottom w:val="none" w:sz="0" w:space="0" w:color="auto"/>
        <w:right w:val="none" w:sz="0" w:space="0" w:color="auto"/>
      </w:divBdr>
    </w:div>
    <w:div w:id="1677994886">
      <w:bodyDiv w:val="1"/>
      <w:marLeft w:val="0"/>
      <w:marRight w:val="0"/>
      <w:marTop w:val="0"/>
      <w:marBottom w:val="0"/>
      <w:divBdr>
        <w:top w:val="none" w:sz="0" w:space="0" w:color="auto"/>
        <w:left w:val="none" w:sz="0" w:space="0" w:color="auto"/>
        <w:bottom w:val="none" w:sz="0" w:space="0" w:color="auto"/>
        <w:right w:val="none" w:sz="0" w:space="0" w:color="auto"/>
      </w:divBdr>
    </w:div>
    <w:div w:id="175126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ian.Lendecky@mccombs.utexas.ed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Notes for Day 1</vt:lpstr>
    </vt:vector>
  </TitlesOfParts>
  <Company>University of Texas at Austin</Company>
  <LinksUpToDate>false</LinksUpToDate>
  <CharactersWithSpaces>6457</CharactersWithSpaces>
  <SharedDoc>false</SharedDoc>
  <HLinks>
    <vt:vector size="6" baseType="variant">
      <vt:variant>
        <vt:i4>6488096</vt:i4>
      </vt:variant>
      <vt:variant>
        <vt:i4>0</vt:i4>
      </vt:variant>
      <vt:variant>
        <vt:i4>0</vt:i4>
      </vt:variant>
      <vt:variant>
        <vt:i4>5</vt:i4>
      </vt:variant>
      <vt:variant>
        <vt:lpwstr>http://answers.microsoft.com/en-us/mac/forum/macoffice2011-macexcel/what-happened-to-the-data-analysis-toolpak-or/740ff33a-6ed9-4553-bc09-5cef06ce5f23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for Day 1</dc:title>
  <dc:subject/>
  <dc:creator>McCombs School of Business</dc:creator>
  <cp:keywords/>
  <cp:lastModifiedBy>Angati, Jahnavi</cp:lastModifiedBy>
  <cp:revision>30</cp:revision>
  <cp:lastPrinted>2020-09-02T03:18:00Z</cp:lastPrinted>
  <dcterms:created xsi:type="dcterms:W3CDTF">2018-09-10T23:24:00Z</dcterms:created>
  <dcterms:modified xsi:type="dcterms:W3CDTF">2023-10-09T11:15:00Z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851918131</vt:i4>
  </property>
  <property fmtid="{D5CDD505-2E9C-101B-9397-08002B2CF9AE}" pid="3" name="_EmailSubject">
    <vt:lpwstr>Intro Fin Notes</vt:lpwstr>
  </property>
  <property fmtid="{D5CDD505-2E9C-101B-9397-08002B2CF9AE}" pid="4" name="_AuthorEmail">
    <vt:lpwstr>Ross.Jennings@mccombs.utexas.edu</vt:lpwstr>
  </property>
  <property fmtid="{D5CDD505-2E9C-101B-9397-08002B2CF9AE}" pid="5" name="_AuthorEmailDisplayName">
    <vt:lpwstr>Ross Jennings {jenningsr}</vt:lpwstr>
  </property>
  <property fmtid="{D5CDD505-2E9C-101B-9397-08002B2CF9AE}" pid="6" name="_ReviewingToolsShownOnce">
    <vt:lpwstr/>
  </property>
</Properties>
</file>