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7BA61B8" wp14:paraId="6ABAA2A2" wp14:textId="661120D3">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ADC4DED">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Introduction</w:t>
      </w:r>
    </w:p>
    <w:p w:rsidR="1F731662" w:rsidP="77BA61B8" w:rsidRDefault="1F731662" w14:paraId="3DF2A548" w14:textId="059B6C89">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04FF7C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This project is focused on examining survey information, about how individuals in a university environment respond to shooters well as the training and decision making involved. Power BI will be used for the analysis to investigate how factors like age, gender, major and classification relate to aspects of participants views and encounters, with the Virtual Reality Intervention (VRI) module. The aim is to uncover trends and understandings that can help enhance campus safety measures and training initiatives.</w:t>
      </w:r>
    </w:p>
    <w:p xmlns:wp14="http://schemas.microsoft.com/office/word/2010/wordml" w:rsidP="77BA61B8" wp14:paraId="3974E3C6" wp14:textId="261FA023">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ADC4DED">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Survey Questionnaire Overview</w:t>
      </w:r>
    </w:p>
    <w:p w:rsidR="7F33835F" w:rsidP="77BA61B8" w:rsidRDefault="7F33835F" w14:paraId="4C381FE9" w14:textId="527933EE">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The survey data consists of </w:t>
      </w:r>
      <w:r w:rsidRPr="77BA61B8" w:rsidR="7F33835F">
        <w:rPr>
          <w:rFonts w:ascii="Times New Roman" w:hAnsi="Times New Roman" w:eastAsia="Times New Roman" w:cs="Times New Roman"/>
          <w:b w:val="0"/>
          <w:bCs w:val="0"/>
          <w:i w:val="0"/>
          <w:iCs w:val="0"/>
          <w:caps w:val="0"/>
          <w:smallCaps w:val="0"/>
          <w:noProof w:val="0"/>
          <w:sz w:val="24"/>
          <w:szCs w:val="24"/>
          <w:lang w:val="en-US"/>
        </w:rPr>
        <w:t>questions,</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about demographics and various sets of questions that aim to measure; </w:t>
      </w:r>
    </w:p>
    <w:p w:rsidR="7F33835F" w:rsidP="77BA61B8" w:rsidRDefault="7F33835F" w14:paraId="3C097581" w14:textId="35A49BE8">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1. Comprehension of Module Content; Questions </w:t>
      </w:r>
      <w:r w:rsidRPr="77BA61B8" w:rsidR="7F33835F">
        <w:rPr>
          <w:rFonts w:ascii="Times New Roman" w:hAnsi="Times New Roman" w:eastAsia="Times New Roman" w:cs="Times New Roman"/>
          <w:b w:val="0"/>
          <w:bCs w:val="0"/>
          <w:i w:val="0"/>
          <w:iCs w:val="0"/>
          <w:caps w:val="0"/>
          <w:smallCaps w:val="0"/>
          <w:noProof w:val="0"/>
          <w:sz w:val="24"/>
          <w:szCs w:val="24"/>
          <w:lang w:val="en-US"/>
        </w:rPr>
        <w:t>regarding</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the understanding gained in concepts like "Run," "Hide," and "Fight." </w:t>
      </w:r>
    </w:p>
    <w:p w:rsidR="7F33835F" w:rsidP="77BA61B8" w:rsidRDefault="7F33835F" w14:paraId="76EDB944" w14:textId="0DBA48D3">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2. Skill Advancements; Questions about skills </w:t>
      </w:r>
      <w:r w:rsidRPr="77BA61B8" w:rsidR="7F33835F">
        <w:rPr>
          <w:rFonts w:ascii="Times New Roman" w:hAnsi="Times New Roman" w:eastAsia="Times New Roman" w:cs="Times New Roman"/>
          <w:b w:val="0"/>
          <w:bCs w:val="0"/>
          <w:i w:val="0"/>
          <w:iCs w:val="0"/>
          <w:caps w:val="0"/>
          <w:smallCaps w:val="0"/>
          <w:noProof w:val="0"/>
          <w:sz w:val="24"/>
          <w:szCs w:val="24"/>
          <w:lang w:val="en-US"/>
        </w:rPr>
        <w:t>acquired</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through the module. </w:t>
      </w:r>
    </w:p>
    <w:p w:rsidR="7F33835F" w:rsidP="77BA61B8" w:rsidRDefault="7F33835F" w14:paraId="4966CFF7" w14:textId="426C7281">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3. Influence on Attitudes; Questions concerning changes in attitudes towards incidents. </w:t>
      </w:r>
    </w:p>
    <w:p w:rsidR="7F33835F" w:rsidP="77BA61B8" w:rsidRDefault="7F33835F" w14:paraId="342FBFA2" w14:textId="0566655B">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4. Application of Learning; Questions on how the module has </w:t>
      </w:r>
      <w:r w:rsidRPr="77BA61B8" w:rsidR="7F33835F">
        <w:rPr>
          <w:rFonts w:ascii="Times New Roman" w:hAnsi="Times New Roman" w:eastAsia="Times New Roman" w:cs="Times New Roman"/>
          <w:b w:val="0"/>
          <w:bCs w:val="0"/>
          <w:i w:val="0"/>
          <w:iCs w:val="0"/>
          <w:caps w:val="0"/>
          <w:smallCaps w:val="0"/>
          <w:noProof w:val="0"/>
          <w:sz w:val="24"/>
          <w:szCs w:val="24"/>
          <w:lang w:val="en-US"/>
        </w:rPr>
        <w:t>facilitated</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learning in areas of life.</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w:t>
      </w:r>
    </w:p>
    <w:p w:rsidR="7F33835F" w:rsidP="77BA61B8" w:rsidRDefault="7F33835F" w14:paraId="1F309D06" w14:textId="3A8E9985">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5. Overall Module Evaluation; Questions assessing the usefulness of the module. </w:t>
      </w:r>
    </w:p>
    <w:p w:rsidR="7F33835F" w:rsidP="77BA61B8" w:rsidRDefault="7F33835F" w14:paraId="1F436779" w14:textId="0FF02430">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6. Module Activities Assessment; Questions evaluating the effectiveness of module activities. </w:t>
      </w:r>
    </w:p>
    <w:p w:rsidR="7F33835F" w:rsidP="77BA61B8" w:rsidRDefault="7F33835F" w14:paraId="4DA448E3" w14:textId="529A5021">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7. Course Integration Feedback; Questions gauging how well the activities in the module connected with course material.</w:t>
      </w:r>
    </w:p>
    <w:p w:rsidR="7F33835F" w:rsidP="77BA61B8" w:rsidRDefault="7F33835F" w14:paraId="54CC1555" w14:textId="0581987F">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8. Information Relevance Evaluation; Questions assessing how provided information contributed to learning. </w:t>
      </w:r>
    </w:p>
    <w:p w:rsidR="7F33835F" w:rsidP="77BA61B8" w:rsidRDefault="7F33835F" w14:paraId="42863CB2" w14:textId="17F8D786">
      <w:pPr>
        <w:pStyle w:val="Normal"/>
        <w:rPr>
          <w:rFonts w:ascii="Times New Roman" w:hAnsi="Times New Roman" w:eastAsia="Times New Roman" w:cs="Times New Roman"/>
          <w:b w:val="0"/>
          <w:bCs w:val="0"/>
          <w:i w:val="0"/>
          <w:iCs w:val="0"/>
          <w:caps w:val="0"/>
          <w:smallCaps w:val="0"/>
          <w:noProof w:val="0"/>
          <w:sz w:val="24"/>
          <w:szCs w:val="24"/>
          <w:lang w:val="en-US"/>
        </w:rPr>
      </w:pP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9. Support Assessment; Questions </w:t>
      </w:r>
      <w:r w:rsidRPr="77BA61B8" w:rsidR="7F33835F">
        <w:rPr>
          <w:rFonts w:ascii="Times New Roman" w:hAnsi="Times New Roman" w:eastAsia="Times New Roman" w:cs="Times New Roman"/>
          <w:b w:val="0"/>
          <w:bCs w:val="0"/>
          <w:i w:val="0"/>
          <w:iCs w:val="0"/>
          <w:caps w:val="0"/>
          <w:smallCaps w:val="0"/>
          <w:noProof w:val="0"/>
          <w:sz w:val="24"/>
          <w:szCs w:val="24"/>
          <w:lang w:val="en-US"/>
        </w:rPr>
        <w:t>regarding</w:t>
      </w:r>
      <w:r w:rsidRPr="77BA61B8" w:rsidR="7F33835F">
        <w:rPr>
          <w:rFonts w:ascii="Times New Roman" w:hAnsi="Times New Roman" w:eastAsia="Times New Roman" w:cs="Times New Roman"/>
          <w:b w:val="0"/>
          <w:bCs w:val="0"/>
          <w:i w:val="0"/>
          <w:iCs w:val="0"/>
          <w:caps w:val="0"/>
          <w:smallCaps w:val="0"/>
          <w:noProof w:val="0"/>
          <w:sz w:val="24"/>
          <w:szCs w:val="24"/>
          <w:lang w:val="en-US"/>
        </w:rPr>
        <w:t xml:space="preserve"> support received during the module. </w:t>
      </w:r>
    </w:p>
    <w:p xmlns:wp14="http://schemas.microsoft.com/office/word/2010/wordml" w:rsidP="77BA61B8" wp14:paraId="2C078E63" wp14:textId="07EF013B">
      <w:pPr>
        <w:rPr>
          <w:rFonts w:ascii="Times New Roman" w:hAnsi="Times New Roman" w:eastAsia="Times New Roman" w:cs="Times New Roman"/>
          <w:b w:val="1"/>
          <w:bCs w:val="1"/>
        </w:rPr>
      </w:pPr>
      <w:r w:rsidRPr="77BA61B8" w:rsidR="442DA706">
        <w:rPr>
          <w:rFonts w:ascii="Times New Roman" w:hAnsi="Times New Roman" w:eastAsia="Times New Roman" w:cs="Times New Roman"/>
          <w:b w:val="1"/>
          <w:bCs w:val="1"/>
        </w:rPr>
        <w:t xml:space="preserve">The Power BI </w:t>
      </w:r>
      <w:r w:rsidRPr="77BA61B8" w:rsidR="442DA706">
        <w:rPr>
          <w:rFonts w:ascii="Times New Roman" w:hAnsi="Times New Roman" w:eastAsia="Times New Roman" w:cs="Times New Roman"/>
          <w:b w:val="1"/>
          <w:bCs w:val="1"/>
        </w:rPr>
        <w:t>Analys</w:t>
      </w:r>
      <w:r w:rsidRPr="77BA61B8" w:rsidR="442DA706">
        <w:rPr>
          <w:rFonts w:ascii="Times New Roman" w:hAnsi="Times New Roman" w:eastAsia="Times New Roman" w:cs="Times New Roman"/>
          <w:b w:val="1"/>
          <w:bCs w:val="1"/>
        </w:rPr>
        <w:t xml:space="preserve">is: </w:t>
      </w:r>
    </w:p>
    <w:p w:rsidR="6088A1D7" w:rsidP="77BA61B8" w:rsidRDefault="6088A1D7" w14:paraId="0C3E8B2B" w14:textId="3BA354B5">
      <w:pPr>
        <w:rPr>
          <w:rFonts w:ascii="Times New Roman" w:hAnsi="Times New Roman" w:eastAsia="Times New Roman" w:cs="Times New Roman"/>
        </w:rPr>
      </w:pPr>
      <w:r w:rsidRPr="77BA61B8" w:rsidR="442DA706">
        <w:rPr>
          <w:rFonts w:ascii="Times New Roman" w:hAnsi="Times New Roman" w:eastAsia="Times New Roman" w:cs="Times New Roman"/>
          <w:b w:val="1"/>
          <w:bCs w:val="1"/>
        </w:rPr>
        <w:t>Demographic</w:t>
      </w:r>
      <w:r w:rsidRPr="77BA61B8" w:rsidR="442DA706">
        <w:rPr>
          <w:rFonts w:ascii="Times New Roman" w:hAnsi="Times New Roman" w:eastAsia="Times New Roman" w:cs="Times New Roman"/>
        </w:rPr>
        <w:t>:</w:t>
      </w:r>
    </w:p>
    <w:p w:rsidR="0E81372A" w:rsidP="77BA61B8" w:rsidRDefault="0E81372A" w14:paraId="14501E60" w14:textId="34F350AD">
      <w:pPr>
        <w:pStyle w:val="Normal"/>
        <w:spacing w:before="0" w:beforeAutospacing="off" w:after="160" w:afterAutospacing="off" w:line="279" w:lineRule="auto"/>
        <w:ind w:left="0" w:right="0"/>
        <w:jc w:val="center"/>
        <w:rPr>
          <w:rFonts w:ascii="Times New Roman" w:hAnsi="Times New Roman" w:eastAsia="Times New Roman" w:cs="Times New Roman"/>
          <w:noProof w:val="0"/>
          <w:sz w:val="24"/>
          <w:szCs w:val="24"/>
          <w:lang w:val="en-US"/>
        </w:rPr>
      </w:pPr>
      <w:r w:rsidR="23EE46AA">
        <w:drawing>
          <wp:inline wp14:editId="6742EB96" wp14:anchorId="4F6E9EB5">
            <wp:extent cx="2578233" cy="4197566"/>
            <wp:effectExtent l="0" t="0" r="0" b="0"/>
            <wp:docPr id="920431291" name="" title=""/>
            <wp:cNvGraphicFramePr>
              <a:graphicFrameLocks noChangeAspect="1"/>
            </wp:cNvGraphicFramePr>
            <a:graphic>
              <a:graphicData uri="http://schemas.openxmlformats.org/drawingml/2006/picture">
                <pic:pic>
                  <pic:nvPicPr>
                    <pic:cNvPr id="0" name=""/>
                    <pic:cNvPicPr/>
                  </pic:nvPicPr>
                  <pic:blipFill>
                    <a:blip r:embed="R018b2cf430ff45c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578233" cy="4197566"/>
                    </a:xfrm>
                    <a:prstGeom prst="rect">
                      <a:avLst/>
                    </a:prstGeom>
                  </pic:spPr>
                </pic:pic>
              </a:graphicData>
            </a:graphic>
          </wp:inline>
        </w:drawing>
      </w:r>
      <w:r>
        <w:br/>
      </w:r>
      <w:r w:rsidRPr="77BA61B8" w:rsidR="442DA7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Fig1. Active Shooter Survey Responses by Gender</w:t>
      </w:r>
    </w:p>
    <w:p w:rsidR="6088A1D7" w:rsidP="77BA61B8" w:rsidRDefault="6088A1D7" w14:paraId="533488A2" w14:textId="3E1E1593">
      <w:pPr>
        <w:pStyle w:val="Normal"/>
        <w:rPr>
          <w:rFonts w:ascii="Times New Roman" w:hAnsi="Times New Roman" w:eastAsia="Times New Roman" w:cs="Times New Roman"/>
          <w:noProof w:val="0"/>
          <w:sz w:val="24"/>
          <w:szCs w:val="24"/>
          <w:lang w:val="en-US"/>
        </w:rPr>
      </w:pPr>
      <w:r w:rsidRPr="77BA61B8" w:rsidR="442DA706">
        <w:rPr>
          <w:rFonts w:ascii="Times New Roman" w:hAnsi="Times New Roman" w:eastAsia="Times New Roman" w:cs="Times New Roman"/>
          <w:b w:val="1"/>
          <w:bCs w:val="1"/>
          <w:i w:val="0"/>
          <w:iCs w:val="0"/>
          <w:caps w:val="0"/>
          <w:smallCaps w:val="0"/>
          <w:noProof w:val="0"/>
          <w:color w:val="111111"/>
          <w:sz w:val="24"/>
          <w:szCs w:val="24"/>
          <w:lang w:val="en-US"/>
        </w:rPr>
        <w:t xml:space="preserve">From </w:t>
      </w:r>
      <w:r w:rsidRPr="77BA61B8" w:rsidR="442DA7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Fig1. Active Shooter Survey Responses by Gender</w:t>
      </w:r>
      <w:r w:rsidRPr="77BA61B8" w:rsidR="6BA2E9E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w:t>
      </w:r>
      <w:r w:rsidRPr="77BA61B8" w:rsidR="442DA706">
        <w:rPr>
          <w:rFonts w:ascii="Times New Roman" w:hAnsi="Times New Roman" w:eastAsia="Times New Roman" w:cs="Times New Roman"/>
          <w:b w:val="1"/>
          <w:bCs w:val="1"/>
          <w:i w:val="0"/>
          <w:iCs w:val="0"/>
          <w:caps w:val="0"/>
          <w:smallCaps w:val="0"/>
          <w:noProof w:val="0"/>
          <w:color w:val="111111"/>
          <w:sz w:val="24"/>
          <w:szCs w:val="24"/>
          <w:lang w:val="en-US"/>
        </w:rPr>
        <w:t xml:space="preserve"> Insight:</w:t>
      </w:r>
      <w:r w:rsidRPr="77BA61B8" w:rsidR="442DA706">
        <w:rPr>
          <w:rFonts w:ascii="Times New Roman" w:hAnsi="Times New Roman" w:eastAsia="Times New Roman" w:cs="Times New Roman"/>
          <w:b w:val="0"/>
          <w:bCs w:val="0"/>
          <w:i w:val="0"/>
          <w:iCs w:val="0"/>
          <w:caps w:val="0"/>
          <w:smallCaps w:val="0"/>
          <w:noProof w:val="0"/>
          <w:color w:val="111111"/>
          <w:sz w:val="24"/>
          <w:szCs w:val="24"/>
          <w:lang w:val="en-US"/>
        </w:rPr>
        <w:t xml:space="preserve"> The number of male active shooter users is more than double that of female users, suggesting a pronounced gender difference in involvement with active shootings.</w:t>
      </w:r>
    </w:p>
    <w:p w:rsidR="6088A1D7" w:rsidP="77BA61B8" w:rsidRDefault="6088A1D7" w14:paraId="1E5154EE" w14:textId="40B0E824">
      <w:pPr>
        <w:spacing w:before="240" w:beforeAutospacing="off" w:after="240" w:afterAutospacing="off" w:line="279" w:lineRule="auto"/>
        <w:jc w:val="center"/>
        <w:rPr>
          <w:rFonts w:ascii="Times New Roman" w:hAnsi="Times New Roman" w:eastAsia="Times New Roman" w:cs="Times New Roman"/>
          <w:noProof w:val="0"/>
          <w:sz w:val="24"/>
          <w:szCs w:val="24"/>
          <w:lang w:val="en-US"/>
        </w:rPr>
      </w:pPr>
      <w:r w:rsidR="442DA706">
        <w:drawing>
          <wp:inline wp14:editId="5FC479B7" wp14:anchorId="717F6FAF">
            <wp:extent cx="3886200" cy="4362450"/>
            <wp:effectExtent l="0" t="0" r="0" b="0"/>
            <wp:docPr id="1419979816" name="" title=""/>
            <wp:cNvGraphicFramePr>
              <a:graphicFrameLocks noChangeAspect="1"/>
            </wp:cNvGraphicFramePr>
            <a:graphic>
              <a:graphicData uri="http://schemas.openxmlformats.org/drawingml/2006/picture">
                <pic:pic>
                  <pic:nvPicPr>
                    <pic:cNvPr id="0" name=""/>
                    <pic:cNvPicPr/>
                  </pic:nvPicPr>
                  <pic:blipFill>
                    <a:blip r:embed="R6438449dcca2476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86200" cy="4362450"/>
                    </a:xfrm>
                    <a:prstGeom prst="rect">
                      <a:avLst/>
                    </a:prstGeom>
                  </pic:spPr>
                </pic:pic>
              </a:graphicData>
            </a:graphic>
          </wp:inline>
        </w:drawing>
      </w:r>
      <w:r>
        <w:br/>
      </w:r>
      <w:r w:rsidRPr="77BA61B8" w:rsidR="442DA70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 2: Active Shooter Survey Responses by Age</w:t>
      </w:r>
      <w:r>
        <w:br/>
      </w:r>
    </w:p>
    <w:p w:rsidR="6A590D5B" w:rsidP="77BA61B8" w:rsidRDefault="6A590D5B" w14:paraId="421B4502" w14:textId="3EF96030">
      <w:pPr>
        <w:pStyle w:val="Normal"/>
        <w:rPr>
          <w:rFonts w:ascii="Times New Roman" w:hAnsi="Times New Roman" w:eastAsia="Times New Roman" w:cs="Times New Roman"/>
          <w:noProof w:val="0"/>
          <w:sz w:val="24"/>
          <w:szCs w:val="24"/>
          <w:lang w:val="en-US"/>
        </w:rPr>
      </w:pPr>
      <w:r w:rsidRPr="77BA61B8" w:rsidR="54657FB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From Fig 2: Active Shooter Survey Responses by Age, </w:t>
      </w:r>
      <w:r w:rsidRPr="77BA61B8" w:rsidR="54657FB8">
        <w:rPr>
          <w:rFonts w:ascii="Times New Roman" w:hAnsi="Times New Roman" w:eastAsia="Times New Roman" w:cs="Times New Roman"/>
          <w:b w:val="1"/>
          <w:bCs w:val="1"/>
          <w:i w:val="0"/>
          <w:iCs w:val="0"/>
          <w:caps w:val="0"/>
          <w:smallCaps w:val="0"/>
          <w:noProof w:val="0"/>
          <w:color w:val="111111"/>
          <w:sz w:val="24"/>
          <w:szCs w:val="24"/>
          <w:lang w:val="en-US"/>
        </w:rPr>
        <w:t>Insight:</w:t>
      </w:r>
      <w:r w:rsidRPr="77BA61B8" w:rsidR="54657FB8">
        <w:rPr>
          <w:rFonts w:ascii="Times New Roman" w:hAnsi="Times New Roman" w:eastAsia="Times New Roman" w:cs="Times New Roman"/>
          <w:b w:val="0"/>
          <w:bCs w:val="0"/>
          <w:i w:val="0"/>
          <w:iCs w:val="0"/>
          <w:caps w:val="0"/>
          <w:smallCaps w:val="0"/>
          <w:noProof w:val="0"/>
          <w:color w:val="111111"/>
          <w:sz w:val="24"/>
          <w:szCs w:val="24"/>
          <w:lang w:val="en-US"/>
        </w:rPr>
        <w:t xml:space="preserve"> The 18-24 age group shows the highest number of survey responses, </w:t>
      </w:r>
      <w:r w:rsidRPr="77BA61B8" w:rsidR="54657FB8">
        <w:rPr>
          <w:rFonts w:ascii="Times New Roman" w:hAnsi="Times New Roman" w:eastAsia="Times New Roman" w:cs="Times New Roman"/>
          <w:b w:val="0"/>
          <w:bCs w:val="0"/>
          <w:i w:val="0"/>
          <w:iCs w:val="0"/>
          <w:caps w:val="0"/>
          <w:smallCaps w:val="0"/>
          <w:noProof w:val="0"/>
          <w:color w:val="111111"/>
          <w:sz w:val="24"/>
          <w:szCs w:val="24"/>
          <w:lang w:val="en-US"/>
        </w:rPr>
        <w:t>indicating</w:t>
      </w:r>
      <w:r w:rsidRPr="77BA61B8" w:rsidR="54657FB8">
        <w:rPr>
          <w:rFonts w:ascii="Times New Roman" w:hAnsi="Times New Roman" w:eastAsia="Times New Roman" w:cs="Times New Roman"/>
          <w:b w:val="0"/>
          <w:bCs w:val="0"/>
          <w:i w:val="0"/>
          <w:iCs w:val="0"/>
          <w:caps w:val="0"/>
          <w:smallCaps w:val="0"/>
          <w:noProof w:val="0"/>
          <w:color w:val="111111"/>
          <w:sz w:val="24"/>
          <w:szCs w:val="24"/>
          <w:lang w:val="en-US"/>
        </w:rPr>
        <w:t xml:space="preserve"> greater engagement or concern among younger individuals </w:t>
      </w:r>
      <w:r w:rsidRPr="77BA61B8" w:rsidR="54657FB8">
        <w:rPr>
          <w:rFonts w:ascii="Times New Roman" w:hAnsi="Times New Roman" w:eastAsia="Times New Roman" w:cs="Times New Roman"/>
          <w:b w:val="0"/>
          <w:bCs w:val="0"/>
          <w:i w:val="0"/>
          <w:iCs w:val="0"/>
          <w:caps w:val="0"/>
          <w:smallCaps w:val="0"/>
          <w:noProof w:val="0"/>
          <w:color w:val="111111"/>
          <w:sz w:val="24"/>
          <w:szCs w:val="24"/>
          <w:lang w:val="en-US"/>
        </w:rPr>
        <w:t>regarding</w:t>
      </w:r>
      <w:r w:rsidRPr="77BA61B8" w:rsidR="54657FB8">
        <w:rPr>
          <w:rFonts w:ascii="Times New Roman" w:hAnsi="Times New Roman" w:eastAsia="Times New Roman" w:cs="Times New Roman"/>
          <w:b w:val="0"/>
          <w:bCs w:val="0"/>
          <w:i w:val="0"/>
          <w:iCs w:val="0"/>
          <w:caps w:val="0"/>
          <w:smallCaps w:val="0"/>
          <w:noProof w:val="0"/>
          <w:color w:val="111111"/>
          <w:sz w:val="24"/>
          <w:szCs w:val="24"/>
          <w:lang w:val="en-US"/>
        </w:rPr>
        <w:t xml:space="preserve"> active shooter scenarios.</w:t>
      </w:r>
    </w:p>
    <w:p w:rsidR="409AA25E" w:rsidP="77BA61B8" w:rsidRDefault="409AA25E" w14:paraId="6332B126" w14:textId="745EC00A">
      <w:pPr>
        <w:pStyle w:val="Normal"/>
        <w:spacing w:before="0" w:beforeAutospacing="off" w:after="160" w:afterAutospacing="off" w:line="279" w:lineRule="auto"/>
        <w:ind w:left="0" w:right="0"/>
        <w:jc w:val="center"/>
        <w:rPr>
          <w:rFonts w:ascii="Times New Roman" w:hAnsi="Times New Roman" w:eastAsia="Times New Roman" w:cs="Times New Roman"/>
          <w:noProof w:val="0"/>
          <w:sz w:val="24"/>
          <w:szCs w:val="24"/>
          <w:lang w:val="en-US"/>
        </w:rPr>
      </w:pPr>
      <w:r w:rsidR="3EE1AD80">
        <w:drawing>
          <wp:inline wp14:editId="5FA881E2" wp14:anchorId="796C5CC7">
            <wp:extent cx="2863997" cy="2762392"/>
            <wp:effectExtent l="0" t="0" r="0" b="0"/>
            <wp:docPr id="350034072" name="" title=""/>
            <wp:cNvGraphicFramePr>
              <a:graphicFrameLocks noChangeAspect="1"/>
            </wp:cNvGraphicFramePr>
            <a:graphic>
              <a:graphicData uri="http://schemas.openxmlformats.org/drawingml/2006/picture">
                <pic:pic>
                  <pic:nvPicPr>
                    <pic:cNvPr id="0" name=""/>
                    <pic:cNvPicPr/>
                  </pic:nvPicPr>
                  <pic:blipFill>
                    <a:blip r:embed="R8d2d8b9496e841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63997" cy="2762392"/>
                    </a:xfrm>
                    <a:prstGeom prst="rect">
                      <a:avLst/>
                    </a:prstGeom>
                  </pic:spPr>
                </pic:pic>
              </a:graphicData>
            </a:graphic>
          </wp:inline>
        </w:drawing>
      </w:r>
      <w:r>
        <w:br/>
      </w:r>
      <w:r w:rsidRPr="77BA61B8" w:rsidR="02D0AE2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 3: Active Shooter Survey Responses by Major</w:t>
      </w:r>
      <w:r>
        <w:br/>
      </w:r>
    </w:p>
    <w:p w:rsidR="40C61578" w:rsidP="77BA61B8" w:rsidRDefault="40C61578" w14:paraId="6115BE85" w14:textId="75D1D109">
      <w:pPr>
        <w:pStyle w:val="Normal"/>
        <w:rPr>
          <w:rFonts w:ascii="Times New Roman" w:hAnsi="Times New Roman" w:eastAsia="Times New Roman" w:cs="Times New Roman"/>
          <w:noProof w:val="0"/>
          <w:sz w:val="24"/>
          <w:szCs w:val="24"/>
          <w:lang w:val="en-US"/>
        </w:rPr>
      </w:pPr>
      <w:r w:rsidRPr="77BA61B8" w:rsidR="6C311947">
        <w:rPr>
          <w:rFonts w:ascii="Times New Roman" w:hAnsi="Times New Roman" w:eastAsia="Times New Roman" w:cs="Times New Roman"/>
          <w:b w:val="1"/>
          <w:bCs w:val="1"/>
          <w:i w:val="0"/>
          <w:iCs w:val="0"/>
          <w:caps w:val="0"/>
          <w:smallCaps w:val="0"/>
          <w:noProof w:val="0"/>
          <w:color w:val="111111"/>
          <w:sz w:val="24"/>
          <w:szCs w:val="24"/>
          <w:lang w:val="en-US"/>
        </w:rPr>
        <w:t xml:space="preserve">From </w:t>
      </w:r>
      <w:r w:rsidRPr="77BA61B8" w:rsidR="6C3119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Fig 3: Active Shooter Survey Responses by </w:t>
      </w:r>
      <w:r w:rsidRPr="77BA61B8" w:rsidR="6C31194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Major, </w:t>
      </w:r>
      <w:r w:rsidRPr="77BA61B8" w:rsidR="6C311947">
        <w:rPr>
          <w:rFonts w:ascii="Times New Roman" w:hAnsi="Times New Roman" w:eastAsia="Times New Roman" w:cs="Times New Roman"/>
          <w:b w:val="1"/>
          <w:bCs w:val="1"/>
          <w:i w:val="0"/>
          <w:iCs w:val="0"/>
          <w:caps w:val="0"/>
          <w:smallCaps w:val="0"/>
          <w:noProof w:val="0"/>
          <w:color w:val="111111"/>
          <w:sz w:val="24"/>
          <w:szCs w:val="24"/>
          <w:lang w:val="en-US"/>
        </w:rPr>
        <w:t>Insight</w:t>
      </w:r>
      <w:r w:rsidRPr="77BA61B8" w:rsidR="6C311947">
        <w:rPr>
          <w:rFonts w:ascii="Times New Roman" w:hAnsi="Times New Roman" w:eastAsia="Times New Roman" w:cs="Times New Roman"/>
          <w:b w:val="1"/>
          <w:bCs w:val="1"/>
          <w:i w:val="0"/>
          <w:iCs w:val="0"/>
          <w:caps w:val="0"/>
          <w:smallCaps w:val="0"/>
          <w:noProof w:val="0"/>
          <w:color w:val="111111"/>
          <w:sz w:val="24"/>
          <w:szCs w:val="24"/>
          <w:lang w:val="en-US"/>
        </w:rPr>
        <w:t>:</w:t>
      </w:r>
      <w:r w:rsidRPr="77BA61B8" w:rsidR="6C311947">
        <w:rPr>
          <w:rFonts w:ascii="Times New Roman" w:hAnsi="Times New Roman" w:eastAsia="Times New Roman" w:cs="Times New Roman"/>
          <w:b w:val="0"/>
          <w:bCs w:val="0"/>
          <w:i w:val="0"/>
          <w:iCs w:val="0"/>
          <w:caps w:val="0"/>
          <w:smallCaps w:val="0"/>
          <w:noProof w:val="0"/>
          <w:color w:val="111111"/>
          <w:sz w:val="24"/>
          <w:szCs w:val="24"/>
          <w:lang w:val="en-US"/>
        </w:rPr>
        <w:t xml:space="preserve"> The Data Science major significantly surpasses other majors in the number of survey responses related to active shooter scenarios, suggesting higher engagement or interest among Data Science students or professionals.</w:t>
      </w:r>
    </w:p>
    <w:p w:rsidR="426BBEF6" w:rsidP="77BA61B8" w:rsidRDefault="426BBEF6" w14:paraId="2663BCC8" w14:textId="755D6BF2">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2B7E4668">
        <w:drawing>
          <wp:inline wp14:editId="27805CC0" wp14:anchorId="1DB1DD2F">
            <wp:extent cx="3381375" cy="3381375"/>
            <wp:effectExtent l="0" t="0" r="0" b="0"/>
            <wp:docPr id="1045954102" name="" title=""/>
            <wp:cNvGraphicFramePr>
              <a:graphicFrameLocks noChangeAspect="1"/>
            </wp:cNvGraphicFramePr>
            <a:graphic>
              <a:graphicData uri="http://schemas.openxmlformats.org/drawingml/2006/picture">
                <pic:pic>
                  <pic:nvPicPr>
                    <pic:cNvPr id="0" name=""/>
                    <pic:cNvPicPr/>
                  </pic:nvPicPr>
                  <pic:blipFill>
                    <a:blip r:embed="R191d9bc99ff04fc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381375" cy="3381375"/>
                    </a:xfrm>
                    <a:prstGeom prst="rect">
                      <a:avLst/>
                    </a:prstGeom>
                  </pic:spPr>
                </pic:pic>
              </a:graphicData>
            </a:graphic>
          </wp:inline>
        </w:drawing>
      </w:r>
    </w:p>
    <w:p w:rsidR="426BBEF6" w:rsidP="77BA61B8" w:rsidRDefault="426BBEF6" w14:paraId="50AF1DE8" w14:textId="1A50FCCB">
      <w:pPr>
        <w:pStyle w:val="Normal"/>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B7E4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Fig 4: Active Shooter Responses by Classification</w:t>
      </w:r>
      <w:r>
        <w:br/>
      </w:r>
    </w:p>
    <w:p w:rsidR="3BFDBCD4" w:rsidP="77BA61B8" w:rsidRDefault="3BFDBCD4" w14:paraId="1B4B37A1" w14:textId="111DCE9C">
      <w:pPr>
        <w:pStyle w:val="Normal"/>
        <w:rPr>
          <w:rFonts w:ascii="Times New Roman" w:hAnsi="Times New Roman" w:eastAsia="Times New Roman" w:cs="Times New Roman"/>
          <w:b w:val="0"/>
          <w:bCs w:val="0"/>
          <w:i w:val="0"/>
          <w:iCs w:val="0"/>
          <w:caps w:val="0"/>
          <w:smallCaps w:val="0"/>
          <w:noProof w:val="0"/>
          <w:color w:val="111111"/>
          <w:sz w:val="24"/>
          <w:szCs w:val="24"/>
          <w:lang w:val="en-US"/>
        </w:rPr>
      </w:pPr>
    </w:p>
    <w:p w:rsidR="426BBEF6" w:rsidP="77BA61B8" w:rsidRDefault="426BBEF6" w14:paraId="1C019794" w14:textId="1CBC4C63">
      <w:pPr>
        <w:pStyle w:val="Normal"/>
        <w:jc w:val="left"/>
        <w:rPr>
          <w:rFonts w:ascii="Times New Roman" w:hAnsi="Times New Roman" w:eastAsia="Times New Roman" w:cs="Times New Roman"/>
          <w:b w:val="0"/>
          <w:bCs w:val="0"/>
          <w:i w:val="0"/>
          <w:iCs w:val="0"/>
          <w:caps w:val="0"/>
          <w:smallCaps w:val="0"/>
          <w:noProof w:val="0"/>
          <w:color w:val="111111"/>
          <w:sz w:val="24"/>
          <w:szCs w:val="24"/>
          <w:lang w:val="en-US"/>
        </w:rPr>
      </w:pP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 xml:space="preserve">From </w:t>
      </w:r>
      <w:r w:rsidRPr="77BA61B8" w:rsidR="2B7E466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Fig 4: Active Shooter Responses by Classification, </w:t>
      </w: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 xml:space="preserve">Insight: Among the listed classifications (Graduate, </w:t>
      </w: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Freshman</w:t>
      </w: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 xml:space="preserve">, Senior, and Junior), the Graduate category has the highest number of active shooter responses, </w:t>
      </w: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indicating</w:t>
      </w:r>
      <w:r w:rsidRPr="77BA61B8" w:rsidR="2B7E4668">
        <w:rPr>
          <w:rFonts w:ascii="Times New Roman" w:hAnsi="Times New Roman" w:eastAsia="Times New Roman" w:cs="Times New Roman"/>
          <w:b w:val="0"/>
          <w:bCs w:val="0"/>
          <w:i w:val="0"/>
          <w:iCs w:val="0"/>
          <w:caps w:val="0"/>
          <w:smallCaps w:val="0"/>
          <w:noProof w:val="0"/>
          <w:color w:val="111111"/>
          <w:sz w:val="24"/>
          <w:szCs w:val="24"/>
          <w:lang w:val="en-US"/>
        </w:rPr>
        <w:t xml:space="preserve"> that graduate students may be more engaged or concerned about active shooter scenarios.</w:t>
      </w:r>
    </w:p>
    <w:p w:rsidR="3BFDBCD4" w:rsidP="77BA61B8" w:rsidRDefault="3BFDBCD4" w14:paraId="64442BCE" w14:textId="7A58EBB5">
      <w:pPr>
        <w:pStyle w:val="Normal"/>
        <w:rPr>
          <w:rFonts w:ascii="Times New Roman" w:hAnsi="Times New Roman" w:eastAsia="Times New Roman" w:cs="Times New Roman"/>
          <w:b w:val="0"/>
          <w:bCs w:val="0"/>
          <w:i w:val="0"/>
          <w:iCs w:val="0"/>
          <w:caps w:val="0"/>
          <w:smallCaps w:val="0"/>
          <w:noProof w:val="0"/>
          <w:color w:val="111111"/>
          <w:sz w:val="24"/>
          <w:szCs w:val="24"/>
          <w:lang w:val="en-US"/>
        </w:rPr>
      </w:pPr>
    </w:p>
    <w:p w:rsidR="085B81C4" w:rsidP="77BA61B8" w:rsidRDefault="085B81C4" w14:paraId="34A63351" w14:textId="1E7613AE">
      <w:pPr>
        <w:pStyle w:val="Normal"/>
        <w:rPr>
          <w:rFonts w:ascii="Times New Roman" w:hAnsi="Times New Roman" w:eastAsia="Times New Roman" w:cs="Times New Roman"/>
          <w:b w:val="1"/>
          <w:bCs w:val="1"/>
          <w:i w:val="0"/>
          <w:iCs w:val="0"/>
          <w:caps w:val="0"/>
          <w:smallCaps w:val="0"/>
          <w:noProof w:val="0"/>
          <w:color w:val="111111"/>
          <w:sz w:val="24"/>
          <w:szCs w:val="24"/>
          <w:lang w:val="en-US"/>
        </w:rPr>
      </w:pPr>
      <w:r w:rsidRPr="77BA61B8" w:rsidR="085B81C4">
        <w:rPr>
          <w:rFonts w:ascii="Times New Roman" w:hAnsi="Times New Roman" w:eastAsia="Times New Roman" w:cs="Times New Roman"/>
          <w:b w:val="1"/>
          <w:bCs w:val="1"/>
          <w:i w:val="0"/>
          <w:iCs w:val="0"/>
          <w:caps w:val="0"/>
          <w:smallCaps w:val="0"/>
          <w:noProof w:val="0"/>
          <w:color w:val="111111"/>
          <w:sz w:val="24"/>
          <w:szCs w:val="24"/>
          <w:lang w:val="en-US"/>
        </w:rPr>
        <w:t>Conclusion:</w:t>
      </w:r>
      <w:r w:rsidRPr="77BA61B8" w:rsidR="2E3CBAF7">
        <w:rPr>
          <w:rFonts w:ascii="Times New Roman" w:hAnsi="Times New Roman" w:eastAsia="Times New Roman" w:cs="Times New Roman"/>
          <w:noProof w:val="0"/>
          <w:sz w:val="24"/>
          <w:szCs w:val="24"/>
          <w:lang w:val="en-US"/>
        </w:rPr>
        <w:t xml:space="preserve"> </w:t>
      </w:r>
    </w:p>
    <w:p w:rsidR="2E3CBAF7" w:rsidP="77BA61B8" w:rsidRDefault="2E3CBAF7" w14:paraId="150151FC" w14:textId="7DD7869F">
      <w:pPr>
        <w:pStyle w:val="Normal"/>
        <w:rPr>
          <w:rFonts w:ascii="Times New Roman" w:hAnsi="Times New Roman" w:eastAsia="Times New Roman" w:cs="Times New Roman"/>
          <w:b w:val="1"/>
          <w:bCs w:val="1"/>
          <w:i w:val="0"/>
          <w:iCs w:val="0"/>
          <w:caps w:val="0"/>
          <w:smallCaps w:val="0"/>
          <w:noProof w:val="0"/>
          <w:color w:val="111111"/>
          <w:sz w:val="24"/>
          <w:szCs w:val="24"/>
          <w:lang w:val="en-US"/>
        </w:rPr>
      </w:pPr>
      <w:r w:rsidRPr="77BA61B8" w:rsidR="2E3CBAF7">
        <w:rPr>
          <w:rFonts w:ascii="Times New Roman" w:hAnsi="Times New Roman" w:eastAsia="Times New Roman" w:cs="Times New Roman"/>
          <w:noProof w:val="0"/>
          <w:sz w:val="24"/>
          <w:szCs w:val="24"/>
          <w:lang w:val="en-US"/>
        </w:rPr>
        <w:t>Graduate data science students are most concerned about active shooters; there is a gender disparity, with more male responders; young guys (18–24) are most interested in discussing active shooter scenarios. The focus should be on female involvement, age-appropriate communication to raise awareness, and safety initiatives tailored for graduate students and Data Science majors.</w:t>
      </w:r>
    </w:p>
    <w:p w:rsidR="5FF08155" w:rsidP="77BA61B8" w:rsidRDefault="5FF08155" w14:paraId="64878FF0" w14:textId="7B093CF2">
      <w:pPr>
        <w:pStyle w:val="Normal"/>
        <w:rPr>
          <w:rFonts w:ascii="Times New Roman" w:hAnsi="Times New Roman" w:eastAsia="Times New Roman" w:cs="Times New Roman"/>
          <w:b w:val="1"/>
          <w:bCs w:val="1"/>
          <w:i w:val="0"/>
          <w:iCs w:val="0"/>
          <w:caps w:val="0"/>
          <w:smallCaps w:val="0"/>
          <w:noProof w:val="0"/>
          <w:color w:val="111111"/>
          <w:sz w:val="24"/>
          <w:szCs w:val="24"/>
          <w:lang w:val="en-US"/>
        </w:rPr>
      </w:pPr>
      <w:r w:rsidRPr="77BA61B8" w:rsidR="0B0B167F">
        <w:rPr>
          <w:rFonts w:ascii="Times New Roman" w:hAnsi="Times New Roman" w:eastAsia="Times New Roman" w:cs="Times New Roman"/>
          <w:b w:val="1"/>
          <w:bCs w:val="1"/>
          <w:i w:val="0"/>
          <w:iCs w:val="0"/>
          <w:caps w:val="0"/>
          <w:smallCaps w:val="0"/>
          <w:noProof w:val="0"/>
          <w:color w:val="111111"/>
          <w:sz w:val="24"/>
          <w:szCs w:val="24"/>
          <w:lang w:val="en-US"/>
        </w:rPr>
        <w:t>Research Analysis:</w:t>
      </w:r>
    </w:p>
    <w:p w:rsidR="5FF08155" w:rsidP="77BA61B8" w:rsidRDefault="5FF08155" w14:paraId="70FF600D" w14:textId="1A8769F2">
      <w:pPr>
        <w:pStyle w:val="Normal"/>
        <w:rPr>
          <w:rFonts w:ascii="Times New Roman" w:hAnsi="Times New Roman" w:eastAsia="Times New Roman" w:cs="Times New Roman"/>
          <w:b w:val="0"/>
          <w:bCs w:val="0"/>
          <w:i w:val="0"/>
          <w:iCs w:val="0"/>
          <w:caps w:val="0"/>
          <w:smallCaps w:val="0"/>
          <w:noProof w:val="0"/>
          <w:color w:val="111111"/>
          <w:sz w:val="24"/>
          <w:szCs w:val="24"/>
          <w:lang w:val="en-US"/>
        </w:rPr>
      </w:pPr>
      <w:r w:rsidRPr="77BA61B8" w:rsidR="0B0B167F">
        <w:rPr>
          <w:rFonts w:ascii="Times New Roman" w:hAnsi="Times New Roman" w:eastAsia="Times New Roman" w:cs="Times New Roman"/>
          <w:b w:val="0"/>
          <w:bCs w:val="0"/>
          <w:i w:val="0"/>
          <w:iCs w:val="0"/>
          <w:caps w:val="0"/>
          <w:smallCaps w:val="0"/>
          <w:noProof w:val="0"/>
          <w:color w:val="111111"/>
          <w:sz w:val="24"/>
          <w:szCs w:val="24"/>
          <w:lang w:val="en-US"/>
        </w:rPr>
        <w:t>Demographic Disparities: Investigate why certain demographics (e.g., males, Data Science majors, younger age groups) are more responsive. Explore cultural, educational, or social factors.</w:t>
      </w:r>
    </w:p>
    <w:p w:rsidR="5FF08155" w:rsidP="77BA61B8" w:rsidRDefault="5FF08155" w14:paraId="40763F12" w14:textId="17B9DD56">
      <w:pPr>
        <w:pStyle w:val="Normal"/>
        <w:rPr>
          <w:rFonts w:ascii="Times New Roman" w:hAnsi="Times New Roman" w:eastAsia="Times New Roman" w:cs="Times New Roman"/>
          <w:b w:val="0"/>
          <w:bCs w:val="0"/>
          <w:i w:val="0"/>
          <w:iCs w:val="0"/>
          <w:caps w:val="0"/>
          <w:smallCaps w:val="0"/>
          <w:noProof w:val="0"/>
          <w:color w:val="111111"/>
          <w:sz w:val="24"/>
          <w:szCs w:val="24"/>
          <w:lang w:val="en-US"/>
        </w:rPr>
      </w:pPr>
      <w:r w:rsidRPr="77BA61B8" w:rsidR="0B0B167F">
        <w:rPr>
          <w:rFonts w:ascii="Times New Roman" w:hAnsi="Times New Roman" w:eastAsia="Times New Roman" w:cs="Times New Roman"/>
          <w:b w:val="0"/>
          <w:bCs w:val="0"/>
          <w:i w:val="0"/>
          <w:iCs w:val="0"/>
          <w:caps w:val="0"/>
          <w:smallCaps w:val="0"/>
          <w:noProof w:val="0"/>
          <w:color w:val="111111"/>
          <w:sz w:val="24"/>
          <w:szCs w:val="24"/>
          <w:lang w:val="en-US"/>
        </w:rPr>
        <w:t>Effective Communication: Research effective communication strategies for active shooter preparedness across different demographics.</w:t>
      </w:r>
    </w:p>
    <w:p w:rsidR="5FF08155" w:rsidP="77BA61B8" w:rsidRDefault="5FF08155" w14:paraId="062DDF5A" w14:textId="6D239BD5">
      <w:pPr>
        <w:pStyle w:val="Normal"/>
        <w:rPr>
          <w:rFonts w:ascii="Times New Roman" w:hAnsi="Times New Roman" w:eastAsia="Times New Roman" w:cs="Times New Roman"/>
          <w:b w:val="0"/>
          <w:bCs w:val="0"/>
          <w:i w:val="0"/>
          <w:iCs w:val="0"/>
          <w:caps w:val="0"/>
          <w:smallCaps w:val="0"/>
          <w:noProof w:val="0"/>
          <w:color w:val="111111"/>
          <w:sz w:val="24"/>
          <w:szCs w:val="24"/>
          <w:lang w:val="en-US"/>
        </w:rPr>
      </w:pPr>
      <w:r w:rsidRPr="77BA61B8" w:rsidR="0B0B167F">
        <w:rPr>
          <w:rFonts w:ascii="Times New Roman" w:hAnsi="Times New Roman" w:eastAsia="Times New Roman" w:cs="Times New Roman"/>
          <w:b w:val="0"/>
          <w:bCs w:val="0"/>
          <w:i w:val="0"/>
          <w:iCs w:val="0"/>
          <w:caps w:val="0"/>
          <w:smallCaps w:val="0"/>
          <w:noProof w:val="0"/>
          <w:color w:val="111111"/>
          <w:sz w:val="24"/>
          <w:szCs w:val="24"/>
          <w:lang w:val="en-US"/>
        </w:rPr>
        <w:t>Long-Term Impact: Study how safety awareness translates into behavior during actual incidents and evaluate the long-term impact of safety education.</w:t>
      </w:r>
    </w:p>
    <w:p w:rsidR="3BFDBCD4" w:rsidP="77BA61B8" w:rsidRDefault="3BFDBCD4" w14:paraId="7351BE63" w14:textId="1028125F">
      <w:pPr>
        <w:pStyle w:val="Normal"/>
        <w:rPr>
          <w:rFonts w:ascii="Times New Roman" w:hAnsi="Times New Roman" w:eastAsia="Times New Roman" w:cs="Times New Roman"/>
          <w:b w:val="0"/>
          <w:bCs w:val="0"/>
          <w:i w:val="0"/>
          <w:iCs w:val="0"/>
          <w:caps w:val="0"/>
          <w:smallCaps w:val="0"/>
          <w:noProof w:val="0"/>
          <w:color w:val="111111"/>
          <w:sz w:val="24"/>
          <w:szCs w:val="24"/>
          <w:lang w:val="en-US"/>
        </w:rPr>
      </w:pPr>
    </w:p>
    <w:p w:rsidR="260D3334" w:rsidP="77BA61B8" w:rsidRDefault="260D3334" w14:paraId="3F389BA7" w14:textId="1EFFE643">
      <w:pPr>
        <w:pStyle w:val="Heading2"/>
        <w:rPr>
          <w:rFonts w:ascii="Times New Roman" w:hAnsi="Times New Roman" w:eastAsia="Times New Roman" w:cs="Times New Roman"/>
          <w:b w:val="0"/>
          <w:bCs w:val="0"/>
          <w:i w:val="0"/>
          <w:iCs w:val="0"/>
          <w:caps w:val="0"/>
          <w:smallCaps w:val="0"/>
          <w:noProof w:val="0"/>
          <w:color w:val="111111"/>
          <w:sz w:val="24"/>
          <w:szCs w:val="24"/>
          <w:lang w:val="en-US"/>
        </w:rPr>
      </w:pPr>
      <w:r w:rsidRPr="77BA61B8" w:rsidR="7E29E787">
        <w:rPr>
          <w:rFonts w:ascii="Times New Roman" w:hAnsi="Times New Roman" w:eastAsia="Times New Roman" w:cs="Times New Roman"/>
          <w:noProof w:val="0"/>
          <w:lang w:val="en-US"/>
        </w:rPr>
        <w:t>1.1 SALG Instrument for the VRI Module</w:t>
      </w:r>
      <w:r w:rsidRPr="77BA61B8" w:rsidR="3B5476AC">
        <w:rPr>
          <w:rFonts w:ascii="Times New Roman" w:hAnsi="Times New Roman" w:eastAsia="Times New Roman" w:cs="Times New Roman"/>
          <w:noProof w:val="0"/>
          <w:lang w:val="en-US"/>
        </w:rPr>
        <w:t>:</w:t>
      </w:r>
    </w:p>
    <w:p w:rsidR="3BFDBCD4" w:rsidP="77BA61B8" w:rsidRDefault="3BFDBCD4" w14:paraId="1DF7BDF4" w14:textId="379E2579">
      <w:pPr>
        <w:pStyle w:val="Heading3"/>
        <w:keepNext w:val="1"/>
        <w:keepLines w:val="1"/>
        <w:spacing w:before="281" w:beforeAutospacing="off" w:after="281" w:afterAutospacing="off" w:line="279" w:lineRule="auto"/>
        <w:rPr>
          <w:rFonts w:ascii="Times New Roman" w:hAnsi="Times New Roman" w:eastAsia="Times New Roman" w:cs="Times New Roman"/>
          <w:b w:val="0"/>
          <w:bCs w:val="0"/>
          <w:i w:val="0"/>
          <w:iCs w:val="0"/>
          <w:caps w:val="0"/>
          <w:smallCaps w:val="0"/>
          <w:noProof w:val="0"/>
          <w:color w:val="0F4761" w:themeColor="accent1" w:themeTint="FF" w:themeShade="BF"/>
          <w:sz w:val="24"/>
          <w:szCs w:val="24"/>
          <w:lang w:val="en-US"/>
        </w:rPr>
      </w:pPr>
      <w:r w:rsidRPr="77BA61B8" w:rsidR="3D2D26AA">
        <w:rPr>
          <w:rFonts w:ascii="Times New Roman" w:hAnsi="Times New Roman" w:eastAsia="Times New Roman" w:cs="Times New Roman"/>
          <w:b w:val="1"/>
          <w:bCs w:val="1"/>
          <w:i w:val="0"/>
          <w:iCs w:val="0"/>
          <w:caps w:val="0"/>
          <w:smallCaps w:val="0"/>
          <w:noProof w:val="0"/>
          <w:color w:val="0F4761" w:themeColor="accent1" w:themeTint="FF" w:themeShade="BF"/>
          <w:sz w:val="24"/>
          <w:szCs w:val="24"/>
          <w:lang w:val="en-US"/>
        </w:rPr>
        <w:t>Potential Graphs and Evaluations</w:t>
      </w:r>
    </w:p>
    <w:p w:rsidR="3BFDBCD4" w:rsidP="77BA61B8" w:rsidRDefault="3BFDBCD4" w14:paraId="4E51CF3A" w14:textId="217F5EB6">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3D2D26A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Overall Understanding</w:t>
      </w:r>
    </w:p>
    <w:p w:rsidR="3BFDBCD4" w:rsidP="77BA61B8" w:rsidRDefault="3BFDBCD4" w14:paraId="109EB33A" w14:textId="25E6E60B">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1CF99B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 </w:t>
      </w:r>
      <w:r w:rsidRPr="77BA61B8" w:rsidR="2DA7E1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Average Gains in Understanding Concepts by Age Group</w:t>
      </w:r>
    </w:p>
    <w:p w:rsidR="3BFDBCD4" w:rsidP="77BA61B8" w:rsidRDefault="3BFDBCD4" w14:paraId="1EF39165" w14:textId="48C1933F">
      <w:pPr>
        <w:pStyle w:val="ListParagraph"/>
        <w:numPr>
          <w:ilvl w:val="1"/>
          <w:numId w:val="28"/>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X-Axis: Age Groups</w:t>
      </w:r>
    </w:p>
    <w:p w:rsidR="3BFDBCD4" w:rsidP="77BA61B8" w:rsidRDefault="3BFDBCD4" w14:paraId="0D80013B" w14:textId="69088D47">
      <w:pPr>
        <w:pStyle w:val="ListParagraph"/>
        <w:numPr>
          <w:ilvl w:val="1"/>
          <w:numId w:val="28"/>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Y-Axis: Average Score</w:t>
      </w:r>
    </w:p>
    <w:p w:rsidR="3BFDBCD4" w:rsidP="77BA61B8" w:rsidRDefault="3BFDBCD4" w14:paraId="6E8FA409" w14:textId="6261F355">
      <w:pPr>
        <w:pStyle w:val="ListParagraph"/>
        <w:numPr>
          <w:ilvl w:val="1"/>
          <w:numId w:val="28"/>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1.1 Understanding of </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Run</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Hide</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Fight</w:t>
      </w:r>
    </w:p>
    <w:p w:rsidR="3BFDBCD4" w:rsidP="77BA61B8" w:rsidRDefault="3BFDBCD4" w14:paraId="1ADA101A" w14:textId="170C85AB">
      <w:pPr>
        <w:pStyle w:val="ListParagraph"/>
        <w:numPr>
          <w:ilvl w:val="1"/>
          <w:numId w:val="28"/>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Evaluation: Compare which age groups reported the highest gains in understanding each once</w:t>
      </w:r>
    </w:p>
    <w:p w:rsidR="3BFDBCD4" w:rsidP="77BA61B8" w:rsidRDefault="3BFDBCD4" w14:paraId="6A191BB7" w14:textId="0DF2E6FE">
      <w:pPr>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BFDBCD4" w:rsidP="77BA61B8" w:rsidRDefault="3BFDBCD4" w14:paraId="7200785C" w14:textId="6FB7C987">
      <w:pPr>
        <w:spacing w:before="0" w:beforeAutospacing="off" w:after="0" w:afterAutospacing="off" w:line="279" w:lineRule="auto"/>
        <w:ind w:left="72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D2D26AA">
        <w:drawing>
          <wp:inline wp14:editId="46E4FEB3" wp14:anchorId="750A07A9">
            <wp:extent cx="3162300" cy="1943100"/>
            <wp:effectExtent l="0" t="0" r="0" b="0"/>
            <wp:docPr id="488740007" name="" title=""/>
            <wp:cNvGraphicFramePr>
              <a:graphicFrameLocks noChangeAspect="1"/>
            </wp:cNvGraphicFramePr>
            <a:graphic>
              <a:graphicData uri="http://schemas.openxmlformats.org/drawingml/2006/picture">
                <pic:pic>
                  <pic:nvPicPr>
                    <pic:cNvPr id="0" name=""/>
                    <pic:cNvPicPr/>
                  </pic:nvPicPr>
                  <pic:blipFill>
                    <a:blip r:embed="R3ce2d8d4965a493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162300" cy="1943100"/>
                    </a:xfrm>
                    <a:prstGeom prst="rect">
                      <a:avLst/>
                    </a:prstGeom>
                  </pic:spPr>
                </pic:pic>
              </a:graphicData>
            </a:graphic>
          </wp:inline>
        </w:drawing>
      </w:r>
    </w:p>
    <w:p w:rsidR="3BFDBCD4" w:rsidP="77BA61B8" w:rsidRDefault="3BFDBCD4" w14:paraId="280CB43D" w14:textId="01C21ACC">
      <w:pPr>
        <w:spacing w:before="0" w:beforeAutospacing="off" w:after="0" w:afterAutospacing="off" w:line="279" w:lineRule="auto"/>
        <w:ind w:left="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pP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Fig 1</w:t>
      </w:r>
      <w:r w:rsidRPr="77BA61B8" w:rsidR="6C07D719">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7BA61B8" w:rsidR="2E1B37A5">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Average Gains in Understanding Concepts by Age Group</w:t>
      </w:r>
    </w:p>
    <w:p w:rsidR="3BFDBCD4" w:rsidP="77BA61B8" w:rsidRDefault="3BFDBCD4" w14:paraId="67E459A2" w14:textId="1118F5A0">
      <w:pPr>
        <w:spacing w:before="0" w:beforeAutospacing="off" w:after="0" w:afterAutospacing="off" w:line="279" w:lineRule="auto"/>
        <w:ind w:left="72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pPr>
    </w:p>
    <w:p w:rsidR="3BFDBCD4" w:rsidP="77BA61B8" w:rsidRDefault="3BFDBCD4" w14:paraId="54B28BD4" w14:textId="34428FF4">
      <w:pPr>
        <w:spacing w:before="0" w:beforeAutospacing="off" w:after="0" w:afterAutospacing="off" w:line="27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pPr>
    </w:p>
    <w:p w:rsidR="3BFDBCD4" w:rsidP="77BA61B8" w:rsidRDefault="3BFDBCD4" w14:paraId="2A637608" w14:textId="78995B0D">
      <w:pPr>
        <w:spacing w:before="0" w:beforeAutospacing="off" w:after="0" w:afterAutospacing="off" w:line="279" w:lineRule="auto"/>
        <w:ind w:left="720" w:hanging="0"/>
        <w:jc w:val="left"/>
        <w:rPr>
          <w:rFonts w:ascii="Times New Roman" w:hAnsi="Times New Roman" w:eastAsia="Times New Roman" w:cs="Times New Roman"/>
          <w:b w:val="0"/>
          <w:bCs w:val="0"/>
          <w:i w:val="0"/>
          <w:iCs w:val="0"/>
          <w:caps w:val="0"/>
          <w:smallCaps w:val="0"/>
          <w:noProof w:val="0"/>
          <w:color w:val="000000" w:themeColor="text1" w:themeTint="FF" w:themeShade="FF"/>
          <w:sz w:val="14"/>
          <w:szCs w:val="14"/>
          <w:lang w:val="en-US"/>
        </w:rPr>
      </w:pPr>
    </w:p>
    <w:p w:rsidR="3BFDBCD4" w:rsidP="77BA61B8" w:rsidRDefault="3BFDBCD4" w14:paraId="410CD4BE" w14:textId="43EFF4F3">
      <w:pPr>
        <w:pStyle w:val="Normal"/>
        <w:spacing w:before="0" w:beforeAutospacing="off" w:after="0" w:afterAutospacing="off" w:line="279" w:lineRule="auto"/>
        <w:ind w:left="0" w:hanging="0"/>
        <w:jc w:val="left"/>
        <w:rPr>
          <w:rFonts w:ascii="Times New Roman" w:hAnsi="Times New Roman" w:eastAsia="Times New Roman" w:cs="Times New Roman"/>
          <w:noProof w:val="0"/>
          <w:sz w:val="22"/>
          <w:szCs w:val="22"/>
          <w:lang w:val="en-US"/>
        </w:rPr>
      </w:pPr>
      <w:r w:rsidRPr="77BA61B8" w:rsidR="2DA7E17C">
        <w:rPr>
          <w:rFonts w:ascii="Times New Roman" w:hAnsi="Times New Roman" w:eastAsia="Times New Roman" w:cs="Times New Roman"/>
          <w:b w:val="0"/>
          <w:bCs w:val="0"/>
          <w:i w:val="0"/>
          <w:iCs w:val="0"/>
          <w:caps w:val="0"/>
          <w:smallCaps w:val="0"/>
          <w:noProof w:val="0"/>
          <w:color w:val="111111"/>
          <w:sz w:val="22"/>
          <w:szCs w:val="22"/>
          <w:lang w:val="en-US"/>
        </w:rPr>
        <w:t xml:space="preserve">Based on the bar graph </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xml:space="preserve">Fig </w:t>
      </w:r>
      <w:r w:rsidRPr="77BA61B8" w:rsidR="27218282">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7BA61B8" w:rsidR="126B655F">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2"/>
          <w:szCs w:val="22"/>
          <w:lang w:val="en-US"/>
        </w:rPr>
        <w:t>: Average Gains in Understanding Concepts by Age Group</w:t>
      </w:r>
      <w:r w:rsidRPr="77BA61B8" w:rsidR="2DA7E17C">
        <w:rPr>
          <w:rFonts w:ascii="Times New Roman" w:hAnsi="Times New Roman" w:eastAsia="Times New Roman" w:cs="Times New Roman"/>
          <w:b w:val="0"/>
          <w:bCs w:val="0"/>
          <w:i w:val="0"/>
          <w:iCs w:val="0"/>
          <w:caps w:val="0"/>
          <w:smallCaps w:val="0"/>
          <w:noProof w:val="0"/>
          <w:color w:val="111111"/>
          <w:sz w:val="22"/>
          <w:szCs w:val="22"/>
          <w:lang w:val="en-US"/>
        </w:rPr>
        <w:t xml:space="preserve">, </w:t>
      </w:r>
      <w:r w:rsidRPr="77BA61B8" w:rsidR="7153CCC4">
        <w:rPr>
          <w:rFonts w:ascii="Times New Roman" w:hAnsi="Times New Roman" w:eastAsia="Times New Roman" w:cs="Times New Roman"/>
          <w:noProof w:val="0"/>
          <w:sz w:val="22"/>
          <w:szCs w:val="22"/>
          <w:lang w:val="en-US"/>
        </w:rPr>
        <w:t>The VRI module is most effective for the 18-24 age group, with the highest gains in understanding “Run,” “Hide,” and “Fight.” Overall, understanding decreases with age, with “Hide” being the best understood concept across all groups, suggesting the need for tailored strategies for older demographics.</w:t>
      </w:r>
    </w:p>
    <w:p w:rsidR="3BFDBCD4" w:rsidP="77BA61B8" w:rsidRDefault="3BFDBCD4" w14:paraId="2B696003" w14:textId="29E6708E">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3D2D26A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Skill Development</w:t>
      </w:r>
    </w:p>
    <w:p w:rsidR="3BFDBCD4" w:rsidP="77BA61B8" w:rsidRDefault="3BFDBCD4" w14:paraId="0F39204C" w14:textId="061AE5DC">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07CC73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 </w:t>
      </w:r>
      <w:r w:rsidRPr="77BA61B8" w:rsidR="2DA7E1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Skill Improvement Scores by Age Group</w:t>
      </w:r>
    </w:p>
    <w:p w:rsidR="3BFDBCD4" w:rsidP="77BA61B8" w:rsidRDefault="3BFDBCD4" w14:paraId="781FD135" w14:textId="2103F585">
      <w:pPr>
        <w:pStyle w:val="ListParagraph"/>
        <w:numPr>
          <w:ilvl w:val="1"/>
          <w:numId w:val="3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X-Axis: Age Groups</w:t>
      </w:r>
    </w:p>
    <w:p w:rsidR="3BFDBCD4" w:rsidP="77BA61B8" w:rsidRDefault="3BFDBCD4" w14:paraId="5C3F4DBA" w14:textId="41B6E720">
      <w:pPr>
        <w:pStyle w:val="ListParagraph"/>
        <w:numPr>
          <w:ilvl w:val="1"/>
          <w:numId w:val="3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Y-Axis: Average Score</w:t>
      </w:r>
    </w:p>
    <w:p w:rsidR="3BFDBCD4" w:rsidP="77BA61B8" w:rsidRDefault="3BFDBCD4" w14:paraId="1AB18A3A" w14:textId="652166B0">
      <w:pPr>
        <w:pStyle w:val="ListParagraph"/>
        <w:numPr>
          <w:ilvl w:val="1"/>
          <w:numId w:val="3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2.1 Identifying patterns, 2.2 Developing programs</w:t>
      </w:r>
    </w:p>
    <w:p w:rsidR="3BFDBCD4" w:rsidP="77BA61B8" w:rsidRDefault="3BFDBCD4" w14:paraId="516AB2B3" w14:textId="7D8E9558">
      <w:pPr>
        <w:pStyle w:val="ListParagraph"/>
        <w:numPr>
          <w:ilvl w:val="1"/>
          <w:numId w:val="33"/>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Evaluation: Assess how skill development varied among different age groups.</w:t>
      </w:r>
    </w:p>
    <w:p w:rsidR="3BFDBCD4" w:rsidP="77BA61B8" w:rsidRDefault="3BFDBCD4" w14:paraId="753ECAF2" w14:textId="594899B6">
      <w:pPr>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BFDBCD4" w:rsidP="77BA61B8" w:rsidRDefault="3BFDBCD4" w14:paraId="5B3B9E51" w14:textId="06F7C2B4">
      <w:pPr>
        <w:spacing w:before="0" w:beforeAutospacing="off" w:after="0" w:afterAutospacing="off" w:line="279" w:lineRule="auto"/>
        <w:ind w:left="72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D2D26AA">
        <w:drawing>
          <wp:inline wp14:editId="46AF3021" wp14:anchorId="0F420BDA">
            <wp:extent cx="4724398" cy="3067050"/>
            <wp:effectExtent l="0" t="0" r="0" b="0"/>
            <wp:docPr id="1224252503" name="" title=""/>
            <wp:cNvGraphicFramePr>
              <a:graphicFrameLocks noChangeAspect="1"/>
            </wp:cNvGraphicFramePr>
            <a:graphic>
              <a:graphicData uri="http://schemas.openxmlformats.org/drawingml/2006/picture">
                <pic:pic>
                  <pic:nvPicPr>
                    <pic:cNvPr id="0" name=""/>
                    <pic:cNvPicPr/>
                  </pic:nvPicPr>
                  <pic:blipFill>
                    <a:blip r:embed="R86b172755ffc42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3067050"/>
                    </a:xfrm>
                    <a:prstGeom prst="rect">
                      <a:avLst/>
                    </a:prstGeom>
                  </pic:spPr>
                </pic:pic>
              </a:graphicData>
            </a:graphic>
          </wp:inline>
        </w:drawing>
      </w:r>
    </w:p>
    <w:p w:rsidR="3BFDBCD4" w:rsidP="77BA61B8" w:rsidRDefault="3BFDBCD4" w14:paraId="6C11FB75" w14:textId="5E4C0153">
      <w:pPr>
        <w:spacing w:before="0" w:beforeAutospacing="off" w:after="0" w:afterAutospacing="off" w:line="279" w:lineRule="auto"/>
        <w:ind w:left="720" w:hanging="0"/>
        <w:jc w:val="center"/>
        <w:rPr>
          <w:rFonts w:ascii="Times New Roman" w:hAnsi="Times New Roman" w:eastAsia="Times New Roman" w:cs="Times New Roman"/>
          <w:b w:val="0"/>
          <w:bCs w:val="0"/>
          <w:i w:val="0"/>
          <w:iCs w:val="0"/>
          <w:caps w:val="0"/>
          <w:smallCaps w:val="0"/>
          <w:noProof w:val="0"/>
          <w:color w:val="111111"/>
          <w:sz w:val="21"/>
          <w:szCs w:val="21"/>
          <w:lang w:val="en-US"/>
        </w:rPr>
      </w:pP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w:t>
      </w:r>
      <w:r w:rsidRPr="77BA61B8" w:rsidR="27DD69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 xml:space="preserve"> Graph: Skill Improvement Scores by Age Group</w:t>
      </w:r>
    </w:p>
    <w:p w:rsidR="3BFDBCD4" w:rsidP="77BA61B8" w:rsidRDefault="3BFDBCD4" w14:paraId="45A164D4" w14:textId="095B29BA">
      <w:pPr>
        <w:spacing w:before="0" w:beforeAutospacing="off" w:after="0" w:afterAutospacing="off" w:line="279" w:lineRule="auto"/>
        <w:ind w:left="720" w:hanging="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BFDBCD4" w:rsidP="77BA61B8" w:rsidRDefault="3BFDBCD4" w14:paraId="58F4F9C5" w14:textId="03092FA3">
      <w:pPr>
        <w:pStyle w:val="Normal"/>
        <w:shd w:val="clear" w:color="auto" w:fill="FFFFFF" w:themeFill="background1"/>
        <w:spacing w:before="0" w:beforeAutospacing="off" w:after="0" w:afterAutospacing="off" w:line="279" w:lineRule="auto"/>
        <w:rPr>
          <w:rFonts w:ascii="Times New Roman" w:hAnsi="Times New Roman" w:eastAsia="Times New Roman" w:cs="Times New Roman"/>
          <w:noProof w:val="0"/>
          <w:sz w:val="21"/>
          <w:szCs w:val="21"/>
          <w:lang w:val="en-US"/>
        </w:rPr>
      </w:pP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Based on the bar graph Fig</w:t>
      </w:r>
      <w:r w:rsidRPr="77BA61B8" w:rsidR="7CDD2BE8">
        <w:rPr>
          <w:rFonts w:ascii="Times New Roman" w:hAnsi="Times New Roman" w:eastAsia="Times New Roman" w:cs="Times New Roman"/>
          <w:b w:val="0"/>
          <w:bCs w:val="0"/>
          <w:i w:val="0"/>
          <w:iCs w:val="0"/>
          <w:caps w:val="0"/>
          <w:smallCaps w:val="0"/>
          <w:noProof w:val="0"/>
          <w:color w:val="111111"/>
          <w:sz w:val="21"/>
          <w:szCs w:val="21"/>
          <w:lang w:val="en-US"/>
        </w:rPr>
        <w:t>1.1.</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 xml:space="preserve"> 2:  Graph: Skill Improvement Scores by Age Group, </w:t>
      </w:r>
      <w:r w:rsidRPr="77BA61B8" w:rsidR="025B1505">
        <w:rPr>
          <w:rFonts w:ascii="Times New Roman" w:hAnsi="Times New Roman" w:eastAsia="Times New Roman" w:cs="Times New Roman"/>
          <w:noProof w:val="0"/>
          <w:sz w:val="21"/>
          <w:szCs w:val="21"/>
          <w:lang w:val="en-US"/>
        </w:rPr>
        <w:t>The</w:t>
      </w:r>
      <w:r w:rsidRPr="77BA61B8" w:rsidR="025B1505">
        <w:rPr>
          <w:rFonts w:ascii="Times New Roman" w:hAnsi="Times New Roman" w:eastAsia="Times New Roman" w:cs="Times New Roman"/>
          <w:noProof w:val="0"/>
          <w:sz w:val="21"/>
          <w:szCs w:val="21"/>
          <w:lang w:val="en-US"/>
        </w:rPr>
        <w:t xml:space="preserve"> 25-34 age group excels in both “Identifying patterns” and “Developing programs,” while the 18-24 group excels in “Identifying patterns” but struggles with “Developing programs.” The 45-54 age group scores the lowest in both areas, </w:t>
      </w:r>
      <w:r w:rsidRPr="77BA61B8" w:rsidR="025B1505">
        <w:rPr>
          <w:rFonts w:ascii="Times New Roman" w:hAnsi="Times New Roman" w:eastAsia="Times New Roman" w:cs="Times New Roman"/>
          <w:noProof w:val="0"/>
          <w:sz w:val="21"/>
          <w:szCs w:val="21"/>
          <w:lang w:val="en-US"/>
        </w:rPr>
        <w:t>indicating</w:t>
      </w:r>
      <w:r w:rsidRPr="77BA61B8" w:rsidR="025B1505">
        <w:rPr>
          <w:rFonts w:ascii="Times New Roman" w:hAnsi="Times New Roman" w:eastAsia="Times New Roman" w:cs="Times New Roman"/>
          <w:noProof w:val="0"/>
          <w:sz w:val="21"/>
          <w:szCs w:val="21"/>
          <w:lang w:val="en-US"/>
        </w:rPr>
        <w:t xml:space="preserve"> the need for refining module content and delivery for different age groups to enhance effectiveness.</w:t>
      </w:r>
    </w:p>
    <w:p w:rsidR="358E8F4E" w:rsidP="77BA61B8" w:rsidRDefault="358E8F4E" w14:paraId="6D06B5D1" w14:textId="3C99061C">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3D2D26A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Attitudinal Changes</w:t>
      </w:r>
    </w:p>
    <w:p w:rsidR="358E8F4E" w:rsidP="77BA61B8" w:rsidRDefault="358E8F4E" w14:paraId="2D159695" w14:textId="02CD3EE1">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115FE2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3. </w:t>
      </w:r>
      <w:r w:rsidRPr="77BA61B8" w:rsidR="2DA7E1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Changes in Attitude Scores by Age Group</w:t>
      </w:r>
    </w:p>
    <w:p w:rsidR="358E8F4E" w:rsidP="77BA61B8" w:rsidRDefault="358E8F4E" w14:paraId="2C1DD214" w14:textId="67265F5A">
      <w:pPr>
        <w:pStyle w:val="ListParagraph"/>
        <w:numPr>
          <w:ilvl w:val="1"/>
          <w:numId w:val="4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X-Axis: Age Groups</w:t>
      </w:r>
    </w:p>
    <w:p w:rsidR="358E8F4E" w:rsidP="77BA61B8" w:rsidRDefault="358E8F4E" w14:paraId="68052AD7" w14:textId="63D3B4F0">
      <w:pPr>
        <w:pStyle w:val="ListParagraph"/>
        <w:numPr>
          <w:ilvl w:val="1"/>
          <w:numId w:val="4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Y-Axis: Average Score</w:t>
      </w:r>
    </w:p>
    <w:p w:rsidR="358E8F4E" w:rsidP="77BA61B8" w:rsidRDefault="358E8F4E" w14:paraId="2BE67F89" w14:textId="76F3A037">
      <w:pPr>
        <w:pStyle w:val="ListParagraph"/>
        <w:numPr>
          <w:ilvl w:val="1"/>
          <w:numId w:val="4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Data: 3.1 Enthusiasm, 3.2 Interest in </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additional</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classes, 3.3 Confidence, 3.4 Comfort level</w:t>
      </w:r>
    </w:p>
    <w:p w:rsidR="358E8F4E" w:rsidP="77BA61B8" w:rsidRDefault="358E8F4E" w14:paraId="4B22686B" w14:textId="50F1A6C4">
      <w:pPr>
        <w:pStyle w:val="ListParagraph"/>
        <w:numPr>
          <w:ilvl w:val="1"/>
          <w:numId w:val="45"/>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Evaluation: </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Determine</w:t>
      </w: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age groups showed the most positive attitudinal changes</w:t>
      </w:r>
    </w:p>
    <w:p w:rsidR="6C832A29" w:rsidP="77BA61B8" w:rsidRDefault="6C832A29" w14:paraId="21F0631A" w14:textId="60668DB2">
      <w:pPr>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8E8F4E" w:rsidP="77BA61B8" w:rsidRDefault="358E8F4E" w14:paraId="416D5EF1" w14:textId="3FD74AC8">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D2D26AA">
        <w:drawing>
          <wp:inline wp14:editId="04CA53CD" wp14:anchorId="7F519EAA">
            <wp:extent cx="3981450" cy="2571750"/>
            <wp:effectExtent l="0" t="0" r="0" b="0"/>
            <wp:docPr id="840006847" name="" title=""/>
            <wp:cNvGraphicFramePr>
              <a:graphicFrameLocks noChangeAspect="1"/>
            </wp:cNvGraphicFramePr>
            <a:graphic>
              <a:graphicData uri="http://schemas.openxmlformats.org/drawingml/2006/picture">
                <pic:pic>
                  <pic:nvPicPr>
                    <pic:cNvPr id="0" name=""/>
                    <pic:cNvPicPr/>
                  </pic:nvPicPr>
                  <pic:blipFill>
                    <a:blip r:embed="R1bd81c596e714a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981450" cy="2571750"/>
                    </a:xfrm>
                    <a:prstGeom prst="rect">
                      <a:avLst/>
                    </a:prstGeom>
                  </pic:spPr>
                </pic:pic>
              </a:graphicData>
            </a:graphic>
          </wp:inline>
        </w:drawing>
      </w:r>
    </w:p>
    <w:p w:rsidR="358E8F4E" w:rsidP="77BA61B8" w:rsidRDefault="358E8F4E" w14:paraId="0DE32023" w14:textId="62044F6E">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w:t>
      </w:r>
      <w:r w:rsidRPr="77BA61B8" w:rsidR="0CAA923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Changes in Attitude Scores by Age Group</w:t>
      </w:r>
    </w:p>
    <w:p w:rsidR="6C832A29" w:rsidP="77BA61B8" w:rsidRDefault="6C832A29" w14:paraId="3125D046" w14:textId="564BA1A7">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8E8F4E" w:rsidP="26DA176A" w:rsidRDefault="358E8F4E" w14:paraId="468C9B9E" w14:textId="013D6A64">
      <w:pPr>
        <w:pStyle w:val="Normal"/>
        <w:spacing w:before="240" w:beforeAutospacing="off" w:after="240" w:afterAutospacing="off" w:line="279" w:lineRule="auto"/>
        <w:rPr>
          <w:rFonts w:ascii="Times New Roman" w:hAnsi="Times New Roman" w:eastAsia="Times New Roman" w:cs="Times New Roman"/>
          <w:noProof w:val="0"/>
          <w:sz w:val="24"/>
          <w:szCs w:val="24"/>
          <w:lang w:val="en-US"/>
        </w:rPr>
      </w:pPr>
      <w:r w:rsidRPr="77BA61B8" w:rsidR="2DA7E17C">
        <w:rPr>
          <w:rFonts w:ascii="Times New Roman" w:hAnsi="Times New Roman" w:eastAsia="Times New Roman" w:cs="Times New Roman"/>
          <w:b w:val="0"/>
          <w:bCs w:val="0"/>
          <w:i w:val="0"/>
          <w:iCs w:val="0"/>
          <w:caps w:val="0"/>
          <w:smallCaps w:val="0"/>
          <w:noProof w:val="0"/>
          <w:color w:val="111111"/>
          <w:sz w:val="24"/>
          <w:szCs w:val="24"/>
          <w:lang w:val="en-US"/>
        </w:rPr>
        <w:t xml:space="preserve">Based on the provided line graph </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w:t>
      </w:r>
      <w:r w:rsidRPr="77BA61B8" w:rsidR="7C850FF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Changes in Attitude Scores by Age Group</w:t>
      </w:r>
      <w:r w:rsidRPr="77BA61B8" w:rsidR="2DA7E17C">
        <w:rPr>
          <w:rFonts w:ascii="Times New Roman" w:hAnsi="Times New Roman" w:eastAsia="Times New Roman" w:cs="Times New Roman"/>
          <w:b w:val="0"/>
          <w:bCs w:val="0"/>
          <w:i w:val="0"/>
          <w:iCs w:val="0"/>
          <w:caps w:val="0"/>
          <w:smallCaps w:val="0"/>
          <w:noProof w:val="0"/>
          <w:color w:val="111111"/>
          <w:sz w:val="24"/>
          <w:szCs w:val="24"/>
          <w:lang w:val="en-US"/>
        </w:rPr>
        <w:t xml:space="preserve"> titled Changes in Attitude Scores by Age Group, </w:t>
      </w:r>
      <w:r w:rsidRPr="77BA61B8" w:rsidR="3441810B">
        <w:rPr>
          <w:rFonts w:ascii="Times New Roman" w:hAnsi="Times New Roman" w:eastAsia="Times New Roman" w:cs="Times New Roman"/>
          <w:noProof w:val="0"/>
          <w:sz w:val="24"/>
          <w:szCs w:val="24"/>
          <w:lang w:val="en-US"/>
        </w:rPr>
        <w:t xml:space="preserve">Enthusiasm, confidence, and interest in </w:t>
      </w:r>
      <w:r w:rsidRPr="77BA61B8" w:rsidR="3441810B">
        <w:rPr>
          <w:rFonts w:ascii="Times New Roman" w:hAnsi="Times New Roman" w:eastAsia="Times New Roman" w:cs="Times New Roman"/>
          <w:noProof w:val="0"/>
          <w:sz w:val="24"/>
          <w:szCs w:val="24"/>
          <w:lang w:val="en-US"/>
        </w:rPr>
        <w:t>additional</w:t>
      </w:r>
      <w:r w:rsidRPr="77BA61B8" w:rsidR="3441810B">
        <w:rPr>
          <w:rFonts w:ascii="Times New Roman" w:hAnsi="Times New Roman" w:eastAsia="Times New Roman" w:cs="Times New Roman"/>
          <w:noProof w:val="0"/>
          <w:sz w:val="24"/>
          <w:szCs w:val="24"/>
          <w:lang w:val="en-US"/>
        </w:rPr>
        <w:t xml:space="preserve"> classes for the module decrease with age, while comfort level with module-related programs </w:t>
      </w:r>
      <w:r w:rsidRPr="77BA61B8" w:rsidR="3441810B">
        <w:rPr>
          <w:rFonts w:ascii="Times New Roman" w:hAnsi="Times New Roman" w:eastAsia="Times New Roman" w:cs="Times New Roman"/>
          <w:noProof w:val="0"/>
          <w:sz w:val="24"/>
          <w:szCs w:val="24"/>
          <w:lang w:val="en-US"/>
        </w:rPr>
        <w:t>remains</w:t>
      </w:r>
      <w:r w:rsidRPr="77BA61B8" w:rsidR="3441810B">
        <w:rPr>
          <w:rFonts w:ascii="Times New Roman" w:hAnsi="Times New Roman" w:eastAsia="Times New Roman" w:cs="Times New Roman"/>
          <w:noProof w:val="0"/>
          <w:sz w:val="24"/>
          <w:szCs w:val="24"/>
          <w:lang w:val="en-US"/>
        </w:rPr>
        <w:t xml:space="preserve"> constant across all age groups. These variations highlight the need to refine the module's content and delivery to better suit different age demographics and improve overall effectiveness.</w:t>
      </w:r>
    </w:p>
    <w:p w:rsidR="358E8F4E" w:rsidP="77BA61B8" w:rsidRDefault="358E8F4E" w14:paraId="052248E8" w14:textId="36213DB4">
      <w:pPr>
        <w:shd w:val="clear" w:color="auto" w:fill="FFFFFF" w:themeFill="background1"/>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4"/>
          <w:szCs w:val="24"/>
          <w:lang w:val="en-US"/>
        </w:rPr>
      </w:pPr>
    </w:p>
    <w:p w:rsidR="358E8F4E" w:rsidP="77BA61B8" w:rsidRDefault="358E8F4E" w14:paraId="17C42CEA" w14:textId="6C3B9AFA">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3D2D26A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Integration of Learning</w:t>
      </w:r>
    </w:p>
    <w:p w:rsidR="358E8F4E" w:rsidP="77BA61B8" w:rsidRDefault="358E8F4E" w14:paraId="7844426F" w14:textId="1BD1921D">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99D041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4. </w:t>
      </w:r>
      <w:r w:rsidRPr="77BA61B8" w:rsidR="2DA7E17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Integration of Learning by Age Group</w:t>
      </w:r>
    </w:p>
    <w:p w:rsidR="358E8F4E" w:rsidP="77BA61B8" w:rsidRDefault="358E8F4E" w14:paraId="15D89989" w14:textId="1CB4ABD9">
      <w:pPr>
        <w:pStyle w:val="ListParagraph"/>
        <w:numPr>
          <w:ilvl w:val="1"/>
          <w:numId w:val="5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X-Axis: Age Groups</w:t>
      </w:r>
    </w:p>
    <w:p w:rsidR="358E8F4E" w:rsidP="77BA61B8" w:rsidRDefault="358E8F4E" w14:paraId="10F33C45" w14:textId="29FB220C">
      <w:pPr>
        <w:pStyle w:val="ListParagraph"/>
        <w:numPr>
          <w:ilvl w:val="1"/>
          <w:numId w:val="5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Y-Axis: Average Score</w:t>
      </w:r>
    </w:p>
    <w:p w:rsidR="358E8F4E" w:rsidP="77BA61B8" w:rsidRDefault="358E8F4E" w14:paraId="20D2B0E7" w14:textId="772AA57D">
      <w:pPr>
        <w:pStyle w:val="ListParagraph"/>
        <w:numPr>
          <w:ilvl w:val="1"/>
          <w:numId w:val="5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Data: 4.1 Using critical thinking</w:t>
      </w:r>
    </w:p>
    <w:p w:rsidR="358E8F4E" w:rsidP="77BA61B8" w:rsidRDefault="358E8F4E" w14:paraId="7B969711" w14:textId="3100CB7A">
      <w:pPr>
        <w:pStyle w:val="ListParagraph"/>
        <w:numPr>
          <w:ilvl w:val="1"/>
          <w:numId w:val="54"/>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2D26A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Evaluation: Evaluate how well different age groups integrated the module's learning into other aspects of their lives.</w:t>
      </w:r>
    </w:p>
    <w:p w:rsidR="6C832A29" w:rsidP="77BA61B8" w:rsidRDefault="6C832A29" w14:paraId="42B548FC" w14:textId="23FCF51D">
      <w:pPr>
        <w:spacing w:before="0" w:beforeAutospacing="off" w:after="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8E8F4E" w:rsidP="77BA61B8" w:rsidRDefault="358E8F4E" w14:paraId="39F52572" w14:textId="482B9868">
      <w:pPr>
        <w:spacing w:after="160"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3D2D26AA">
        <w:drawing>
          <wp:inline wp14:editId="56410A00" wp14:anchorId="6835A2E0">
            <wp:extent cx="4533900" cy="2266950"/>
            <wp:effectExtent l="0" t="0" r="0" b="0"/>
            <wp:docPr id="294291908" name="" title=""/>
            <wp:cNvGraphicFramePr>
              <a:graphicFrameLocks noChangeAspect="1"/>
            </wp:cNvGraphicFramePr>
            <a:graphic>
              <a:graphicData uri="http://schemas.openxmlformats.org/drawingml/2006/picture">
                <pic:pic>
                  <pic:nvPicPr>
                    <pic:cNvPr id="0" name=""/>
                    <pic:cNvPicPr/>
                  </pic:nvPicPr>
                  <pic:blipFill>
                    <a:blip r:embed="Rcbca837085a8496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33900" cy="2266950"/>
                    </a:xfrm>
                    <a:prstGeom prst="rect">
                      <a:avLst/>
                    </a:prstGeom>
                  </pic:spPr>
                </pic:pic>
              </a:graphicData>
            </a:graphic>
          </wp:inline>
        </w:drawing>
      </w:r>
    </w:p>
    <w:p w:rsidR="358E8F4E" w:rsidP="77BA61B8" w:rsidRDefault="358E8F4E" w14:paraId="4C122A30" w14:textId="2CE59E83">
      <w:pPr>
        <w:spacing w:after="160" w:line="279" w:lineRule="auto"/>
        <w:jc w:val="center"/>
        <w:rPr>
          <w:rFonts w:ascii="Times New Roman" w:hAnsi="Times New Roman" w:eastAsia="Times New Roman" w:cs="Times New Roman"/>
          <w:b w:val="0"/>
          <w:bCs w:val="0"/>
          <w:i w:val="0"/>
          <w:iCs w:val="0"/>
          <w:caps w:val="0"/>
          <w:smallCaps w:val="0"/>
          <w:noProof w:val="0"/>
          <w:color w:val="111111"/>
          <w:sz w:val="21"/>
          <w:szCs w:val="21"/>
          <w:lang w:val="en-US"/>
        </w:rPr>
      </w:pP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w:t>
      </w:r>
      <w:r w:rsidRPr="77BA61B8" w:rsidR="03F94F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Integration of Learning by Age Group</w:t>
      </w:r>
    </w:p>
    <w:p w:rsidR="6C832A29" w:rsidP="77BA61B8" w:rsidRDefault="6C832A29" w14:paraId="100A8F0E" w14:textId="76137598">
      <w:pPr>
        <w:spacing w:after="160"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 xml:space="preserve">Based on the provided bar graph </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w:t>
      </w:r>
      <w:r w:rsidRPr="77BA61B8" w:rsidR="5BF436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1.1.</w:t>
      </w:r>
      <w:r w:rsidRPr="77BA61B8" w:rsidR="2DA7E17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4: </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Integration of Learning by Age Group titled “Integration of Learning by Age Group</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w:t>
      </w:r>
      <w:r w:rsidRPr="77BA61B8" w:rsidR="2DA7E17C">
        <w:rPr>
          <w:rFonts w:ascii="Times New Roman" w:hAnsi="Times New Roman" w:eastAsia="Times New Roman" w:cs="Times New Roman"/>
          <w:b w:val="0"/>
          <w:bCs w:val="0"/>
          <w:i w:val="0"/>
          <w:iCs w:val="0"/>
          <w:caps w:val="0"/>
          <w:smallCaps w:val="0"/>
          <w:noProof w:val="0"/>
          <w:color w:val="111111"/>
          <w:sz w:val="21"/>
          <w:szCs w:val="21"/>
          <w:lang w:val="en-US"/>
        </w:rPr>
        <w:t xml:space="preserve"> </w:t>
      </w:r>
      <w:r w:rsidRPr="77BA61B8" w:rsidR="67045491">
        <w:rPr>
          <w:rFonts w:ascii="Times New Roman" w:hAnsi="Times New Roman" w:eastAsia="Times New Roman" w:cs="Times New Roman"/>
          <w:noProof w:val="0"/>
          <w:sz w:val="24"/>
          <w:szCs w:val="24"/>
          <w:lang w:val="en-US"/>
        </w:rPr>
        <w:t>The 18-24 and 45-54 age groups excel at integrating the module’s learning into their critical thinking skills, while the 25-34 age group faces more challenges. These insights highlight the need to tailor the module's content and delivery to better address the learning integration needs across different age demographics.</w:t>
      </w:r>
    </w:p>
    <w:p w:rsidR="6C832A29" w:rsidP="77BA61B8" w:rsidRDefault="6C832A29" w14:paraId="672B1F92" w14:textId="1EFF9272">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0BBBE7C9" w14:textId="7B35E67E">
      <w:pPr>
        <w:spacing w:after="160"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0A1880A" w:rsidP="77BA61B8" w:rsidRDefault="40A1880A" w14:paraId="193C446F" w14:textId="29BE6F34">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79619D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Gender:</w:t>
      </w:r>
    </w:p>
    <w:p w:rsidR="40A1880A" w:rsidP="77BA61B8" w:rsidRDefault="40A1880A" w14:paraId="286DC2AC" w14:textId="048F1294">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79619D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Bar Chart: Average Understanding of "Run," "Hide," and "Fight" by Gender</w:t>
      </w:r>
    </w:p>
    <w:p w:rsidR="40A1880A" w:rsidP="77BA61B8" w:rsidRDefault="40A1880A" w14:paraId="7FE1E10B" w14:textId="237AFC13">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22FD1C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5.</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Setup</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0A1880A" w:rsidP="77BA61B8" w:rsidRDefault="40A1880A" w14:paraId="64E8FC2E" w14:textId="7ABDB01A">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Gender</w:t>
      </w:r>
    </w:p>
    <w:p w:rsidR="40A1880A" w:rsidP="77BA61B8" w:rsidRDefault="40A1880A" w14:paraId="4706050D" w14:textId="79C75921">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Average Score</w:t>
      </w:r>
    </w:p>
    <w:p w:rsidR="40A1880A" w:rsidP="77BA61B8" w:rsidRDefault="40A1880A" w14:paraId="38A22E08" w14:textId="2F9AE12D">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Values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Q1.1.1 (Run), Q1.1.2 (Hide), Q1.1.3 (Fight)</w:t>
      </w:r>
    </w:p>
    <w:p w:rsidR="40A1880A" w:rsidP="77BA61B8" w:rsidRDefault="40A1880A" w14:paraId="4EE49A4B" w14:textId="756653F5">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Question Type (Run, Hide, Fight)</w:t>
      </w:r>
    </w:p>
    <w:p w:rsidR="6C832A29" w:rsidP="77BA61B8" w:rsidRDefault="6C832A29" w14:paraId="4F20D03A" w14:textId="771BAF41">
      <w:pPr>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0D538688" w14:textId="58405FB8">
      <w:pPr>
        <w:pStyle w:val="Normal"/>
        <w:spacing w:before="0" w:beforeAutospacing="off" w:after="0" w:afterAutospacing="off" w:line="279" w:lineRule="auto"/>
        <w:ind w:left="720" w:hanging="0"/>
        <w:jc w:val="center"/>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1BF2BECA">
        <w:drawing>
          <wp:inline wp14:editId="54182D14" wp14:anchorId="4CEF4BD5">
            <wp:extent cx="5562602" cy="2819400"/>
            <wp:effectExtent l="0" t="0" r="0" b="0"/>
            <wp:docPr id="1085253971" name="" title=""/>
            <wp:cNvGraphicFramePr>
              <a:graphicFrameLocks noChangeAspect="1"/>
            </wp:cNvGraphicFramePr>
            <a:graphic>
              <a:graphicData uri="http://schemas.openxmlformats.org/drawingml/2006/picture">
                <pic:pic>
                  <pic:nvPicPr>
                    <pic:cNvPr id="0" name=""/>
                    <pic:cNvPicPr/>
                  </pic:nvPicPr>
                  <pic:blipFill>
                    <a:blip r:embed="R9d6fdeba911a46a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62602" cy="2819400"/>
                    </a:xfrm>
                    <a:prstGeom prst="rect">
                      <a:avLst/>
                    </a:prstGeom>
                  </pic:spPr>
                </pic:pic>
              </a:graphicData>
            </a:graphic>
          </wp:inline>
        </w:drawing>
      </w:r>
      <w:r w:rsidRPr="77BA61B8" w:rsidR="5E53AB91">
        <w:rPr>
          <w:rFonts w:ascii="Times New Roman" w:hAnsi="Times New Roman" w:eastAsia="Times New Roman" w:cs="Times New Roman"/>
          <w:b w:val="0"/>
          <w:bCs w:val="0"/>
          <w:i w:val="0"/>
          <w:iCs w:val="0"/>
          <w:caps w:val="0"/>
          <w:smallCaps w:val="0"/>
          <w:noProof w:val="0"/>
          <w:color w:val="auto"/>
          <w:sz w:val="24"/>
          <w:szCs w:val="24"/>
          <w:lang w:val="en-US"/>
        </w:rPr>
        <w:t xml:space="preserve">Fig 1.1.5 </w:t>
      </w:r>
      <w:r w:rsidRPr="77BA61B8" w:rsidR="5E53AB91">
        <w:rPr>
          <w:rFonts w:ascii="Times New Roman" w:hAnsi="Times New Roman" w:eastAsia="Times New Roman" w:cs="Times New Roman"/>
          <w:b w:val="0"/>
          <w:bCs w:val="0"/>
          <w:i w:val="0"/>
          <w:iCs w:val="0"/>
          <w:caps w:val="0"/>
          <w:smallCaps w:val="0"/>
          <w:noProof w:val="0"/>
          <w:color w:val="auto"/>
          <w:sz w:val="24"/>
          <w:szCs w:val="24"/>
          <w:lang w:val="en-US"/>
        </w:rPr>
        <w:t>Average Understanding of "Run," "Hide," and "Fight" by Gender</w:t>
      </w:r>
    </w:p>
    <w:p w:rsidR="26DA176A" w:rsidP="77BA61B8" w:rsidRDefault="26DA176A" w14:paraId="3E2CD437" w14:textId="6CC25DCA">
      <w:pPr>
        <w:pStyle w:val="Normal"/>
        <w:keepNext w:val="1"/>
        <w:keepLines w:val="1"/>
        <w:rPr>
          <w:rFonts w:ascii="Times New Roman" w:hAnsi="Times New Roman" w:eastAsia="Times New Roman" w:cs="Times New Roman"/>
          <w:b w:val="0"/>
          <w:bCs w:val="0"/>
          <w:i w:val="0"/>
          <w:iCs w:val="0"/>
          <w:caps w:val="0"/>
          <w:smallCaps w:val="0"/>
          <w:noProof w:val="0"/>
          <w:color w:val="111111"/>
          <w:sz w:val="21"/>
          <w:szCs w:val="21"/>
          <w:lang w:val="en-US"/>
        </w:rPr>
      </w:pPr>
    </w:p>
    <w:p w:rsidR="03584A0A" w:rsidP="77BA61B8" w:rsidRDefault="03584A0A" w14:paraId="31FA7F0C" w14:textId="226F57D0">
      <w:pPr>
        <w:pStyle w:val="Normal"/>
        <w:spacing w:before="0" w:beforeAutospacing="off" w:after="0" w:afterAutospacing="off" w:line="279" w:lineRule="auto"/>
        <w:ind w:left="720" w:hanging="0"/>
        <w:jc w:val="left"/>
        <w:rPr>
          <w:rFonts w:ascii="Times New Roman" w:hAnsi="Times New Roman" w:eastAsia="Times New Roman" w:cs="Times New Roman"/>
          <w:noProof w:val="0"/>
          <w:lang w:val="en-US"/>
        </w:rPr>
      </w:pP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 xml:space="preserve">Based on the bar chart </w:t>
      </w:r>
      <w:r w:rsidRPr="77BA61B8" w:rsidR="7B3C17A6">
        <w:rPr>
          <w:rFonts w:ascii="Times New Roman" w:hAnsi="Times New Roman" w:eastAsia="Times New Roman" w:cs="Times New Roman"/>
          <w:b w:val="0"/>
          <w:bCs w:val="0"/>
          <w:i w:val="0"/>
          <w:iCs w:val="0"/>
          <w:caps w:val="0"/>
          <w:smallCaps w:val="0"/>
          <w:noProof w:val="0"/>
          <w:color w:val="auto"/>
          <w:sz w:val="24"/>
          <w:szCs w:val="24"/>
          <w:lang w:val="en-US"/>
        </w:rPr>
        <w:t xml:space="preserve">Fig 1.1.5 Average Understanding of "Run," "Hide," and "Fight" by </w:t>
      </w:r>
      <w:r w:rsidRPr="77BA61B8" w:rsidR="7B3C17A6">
        <w:rPr>
          <w:rFonts w:ascii="Times New Roman" w:hAnsi="Times New Roman" w:eastAsia="Times New Roman" w:cs="Times New Roman"/>
          <w:b w:val="0"/>
          <w:bCs w:val="0"/>
          <w:i w:val="0"/>
          <w:iCs w:val="0"/>
          <w:caps w:val="0"/>
          <w:smallCaps w:val="0"/>
          <w:noProof w:val="0"/>
          <w:color w:val="auto"/>
          <w:sz w:val="24"/>
          <w:szCs w:val="24"/>
          <w:lang w:val="en-US"/>
        </w:rPr>
        <w:t>Gender</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 xml:space="preserve"> both genders have </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nearly identical</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 xml:space="preserve"> average scores for understanding how to “Run.” However, </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there’s</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 xml:space="preserve"> a noticeable difference in understanding when to “Hide” or “Fight,” with males showing slightly higher average scores for both actions compared to females</w:t>
      </w:r>
      <w:r w:rsidRPr="77BA61B8" w:rsidR="7B3C17A6">
        <w:rPr>
          <w:rFonts w:ascii="Times New Roman" w:hAnsi="Times New Roman" w:eastAsia="Times New Roman" w:cs="Times New Roman"/>
          <w:b w:val="0"/>
          <w:bCs w:val="0"/>
          <w:i w:val="0"/>
          <w:iCs w:val="0"/>
          <w:caps w:val="0"/>
          <w:smallCaps w:val="0"/>
          <w:noProof w:val="0"/>
          <w:color w:val="111111"/>
          <w:sz w:val="21"/>
          <w:szCs w:val="21"/>
          <w:lang w:val="en-US"/>
        </w:rPr>
        <w:t xml:space="preserve">. </w:t>
      </w:r>
      <w:r w:rsidRPr="77BA61B8" w:rsidR="7B3C17A6">
        <w:rPr>
          <w:rFonts w:ascii="Times New Roman" w:hAnsi="Times New Roman" w:eastAsia="Times New Roman" w:cs="Times New Roman"/>
          <w:noProof w:val="0"/>
          <w:lang w:val="en-US"/>
        </w:rPr>
        <w:t xml:space="preserve"> </w:t>
      </w:r>
    </w:p>
    <w:p w:rsidR="40A1880A" w:rsidP="77BA61B8" w:rsidRDefault="40A1880A" w14:paraId="0006DFDF" w14:textId="53B96BD3">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79619D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Stacked Bar Chart: Distribution of Enthusiasm for the VRI Module by Gender</w:t>
      </w:r>
    </w:p>
    <w:p w:rsidR="40A1880A" w:rsidP="77BA61B8" w:rsidRDefault="40A1880A" w14:paraId="3FEB2319" w14:textId="2346C6CE">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D9A9A9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6.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Setup</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0A1880A" w:rsidP="77BA61B8" w:rsidRDefault="40A1880A" w14:paraId="143B440C" w14:textId="02F6CCE0">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Gender</w:t>
      </w:r>
    </w:p>
    <w:p w:rsidR="40A1880A" w:rsidP="77BA61B8" w:rsidRDefault="40A1880A" w14:paraId="5F98BF63" w14:textId="148C64D8">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Response Count</w:t>
      </w:r>
    </w:p>
    <w:p w:rsidR="40A1880A" w:rsidP="77BA61B8" w:rsidRDefault="40A1880A" w14:paraId="4276CBB0" w14:textId="0E64498C">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Values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Q3.1 (Enthusiasm)</w:t>
      </w:r>
    </w:p>
    <w:p w:rsidR="40A1880A" w:rsidP="77BA61B8" w:rsidRDefault="40A1880A" w14:paraId="3F1D188D" w14:textId="4F868D50">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Response Scale (e.g., 0-5)</w:t>
      </w:r>
    </w:p>
    <w:p w:rsidR="40A1880A" w:rsidP="77BA61B8" w:rsidRDefault="40A1880A" w14:paraId="5726A30D" w14:textId="0042D466">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6B0FBC3E" wp14:anchorId="29062E97">
            <wp:extent cx="3238500" cy="2876550"/>
            <wp:effectExtent l="0" t="0" r="0" b="0"/>
            <wp:docPr id="1981812523" name="" title=""/>
            <wp:cNvGraphicFramePr>
              <a:graphicFrameLocks noChangeAspect="1"/>
            </wp:cNvGraphicFramePr>
            <a:graphic>
              <a:graphicData uri="http://schemas.openxmlformats.org/drawingml/2006/picture">
                <pic:pic>
                  <pic:nvPicPr>
                    <pic:cNvPr id="0" name=""/>
                    <pic:cNvPicPr/>
                  </pic:nvPicPr>
                  <pic:blipFill>
                    <a:blip r:embed="R1d31e142751d4c0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38500" cy="2876550"/>
                    </a:xfrm>
                    <a:prstGeom prst="rect">
                      <a:avLst/>
                    </a:prstGeom>
                  </pic:spPr>
                </pic:pic>
              </a:graphicData>
            </a:graphic>
          </wp:inline>
        </w:drawing>
      </w:r>
    </w:p>
    <w:p w:rsidR="480CAE7E" w:rsidP="77BA61B8" w:rsidRDefault="480CAE7E" w14:paraId="3E4E3CF3" w14:textId="18BFDCA7">
      <w:pPr>
        <w:pStyle w:val="Normal"/>
        <w:spacing w:before="0" w:beforeAutospacing="off" w:after="0" w:afterAutospacing="off" w:line="279" w:lineRule="auto"/>
        <w:jc w:val="center"/>
        <w:rPr>
          <w:rFonts w:ascii="Times New Roman" w:hAnsi="Times New Roman" w:eastAsia="Times New Roman" w:cs="Times New Roman"/>
          <w:noProof w:val="0"/>
          <w:sz w:val="24"/>
          <w:szCs w:val="24"/>
          <w:lang w:val="en-US"/>
        </w:rPr>
      </w:pPr>
      <w:r w:rsidRPr="77BA61B8" w:rsidR="03371F7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1.1.6: D</w:t>
      </w:r>
      <w:r w:rsidRPr="77BA61B8" w:rsidR="03371F7E">
        <w:rPr>
          <w:rFonts w:ascii="Times New Roman" w:hAnsi="Times New Roman" w:eastAsia="Times New Roman" w:cs="Times New Roman"/>
          <w:b w:val="0"/>
          <w:bCs w:val="0"/>
          <w:i w:val="0"/>
          <w:iCs w:val="0"/>
          <w:caps w:val="0"/>
          <w:smallCaps w:val="0"/>
          <w:noProof w:val="0"/>
          <w:color w:val="111111"/>
          <w:sz w:val="21"/>
          <w:szCs w:val="21"/>
          <w:lang w:val="en-US"/>
        </w:rPr>
        <w:t>istribution of enthusiasm for the VRI Module by Gender</w:t>
      </w:r>
    </w:p>
    <w:p w:rsidR="26DA176A" w:rsidP="77BA61B8" w:rsidRDefault="26DA176A" w14:paraId="002948CB" w14:textId="00B4927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40D5E01D" w14:textId="0EBD3D0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A52CBA5" w:rsidP="77BA61B8" w:rsidRDefault="5A52CBA5" w14:paraId="47B59BF4" w14:textId="10E4A52A">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280021CF">
        <w:rPr>
          <w:rFonts w:ascii="Times New Roman" w:hAnsi="Times New Roman" w:eastAsia="Times New Roman" w:cs="Times New Roman"/>
          <w:b w:val="0"/>
          <w:bCs w:val="0"/>
          <w:i w:val="0"/>
          <w:iCs w:val="0"/>
          <w:caps w:val="0"/>
          <w:smallCaps w:val="0"/>
          <w:noProof w:val="0"/>
          <w:color w:val="111111"/>
          <w:sz w:val="21"/>
          <w:szCs w:val="21"/>
          <w:lang w:val="en-US"/>
        </w:rPr>
        <w:t>From the chart</w:t>
      </w:r>
      <w:r w:rsidRPr="77BA61B8" w:rsidR="496084FB">
        <w:rPr>
          <w:rFonts w:ascii="Times New Roman" w:hAnsi="Times New Roman" w:eastAsia="Times New Roman" w:cs="Times New Roman"/>
          <w:b w:val="0"/>
          <w:bCs w:val="0"/>
          <w:i w:val="0"/>
          <w:iCs w:val="0"/>
          <w:caps w:val="0"/>
          <w:smallCaps w:val="0"/>
          <w:noProof w:val="0"/>
          <w:color w:val="111111"/>
          <w:sz w:val="21"/>
          <w:szCs w:val="21"/>
          <w:lang w:val="en-US"/>
        </w:rPr>
        <w:t xml:space="preserve"> in Fig. 1.1.6: Distribution of enthusiasm for the VRI Module by Gender.</w:t>
      </w:r>
      <w:r w:rsidRPr="77BA61B8" w:rsidR="280021CF">
        <w:rPr>
          <w:rFonts w:ascii="Times New Roman" w:hAnsi="Times New Roman" w:eastAsia="Times New Roman" w:cs="Times New Roman"/>
          <w:b w:val="0"/>
          <w:bCs w:val="0"/>
          <w:i w:val="0"/>
          <w:iCs w:val="0"/>
          <w:caps w:val="0"/>
          <w:smallCaps w:val="0"/>
          <w:noProof w:val="0"/>
          <w:color w:val="111111"/>
          <w:sz w:val="21"/>
          <w:szCs w:val="21"/>
          <w:lang w:val="en-US"/>
        </w:rPr>
        <w:t xml:space="preserve">, </w:t>
      </w:r>
      <w:r w:rsidRPr="77BA61B8" w:rsidR="280021CF">
        <w:rPr>
          <w:rFonts w:ascii="Times New Roman" w:hAnsi="Times New Roman" w:eastAsia="Times New Roman" w:cs="Times New Roman"/>
          <w:b w:val="0"/>
          <w:bCs w:val="0"/>
          <w:i w:val="0"/>
          <w:iCs w:val="0"/>
          <w:caps w:val="0"/>
          <w:smallCaps w:val="0"/>
          <w:noProof w:val="0"/>
          <w:color w:val="111111"/>
          <w:sz w:val="21"/>
          <w:szCs w:val="21"/>
          <w:lang w:val="en-US"/>
        </w:rPr>
        <w:t>it appears that males</w:t>
      </w:r>
      <w:r w:rsidRPr="77BA61B8" w:rsidR="280021CF">
        <w:rPr>
          <w:rFonts w:ascii="Times New Roman" w:hAnsi="Times New Roman" w:eastAsia="Times New Roman" w:cs="Times New Roman"/>
          <w:b w:val="0"/>
          <w:bCs w:val="0"/>
          <w:i w:val="0"/>
          <w:iCs w:val="0"/>
          <w:caps w:val="0"/>
          <w:smallCaps w:val="0"/>
          <w:noProof w:val="0"/>
          <w:color w:val="111111"/>
          <w:sz w:val="21"/>
          <w:szCs w:val="21"/>
          <w:lang w:val="en-US"/>
        </w:rPr>
        <w:t xml:space="preserve"> have a higher count of enthusiasm compared to females for the VRI Module.</w:t>
      </w:r>
    </w:p>
    <w:p w:rsidR="40A1880A" w:rsidP="77BA61B8" w:rsidRDefault="40A1880A" w14:paraId="2C92A66F" w14:textId="1656AC54">
      <w:pPr>
        <w:pStyle w:val="Heading4"/>
        <w:keepNext w:val="1"/>
        <w:keepLines w:val="1"/>
        <w:spacing w:before="319" w:beforeAutospacing="off" w:after="319" w:afterAutospacing="off" w:line="279" w:lineRule="auto"/>
        <w:rPr>
          <w:rFonts w:ascii="Times New Roman" w:hAnsi="Times New Roman" w:eastAsia="Times New Roman" w:cs="Times New Roman"/>
          <w:b w:val="0"/>
          <w:bCs w:val="0"/>
          <w:i w:val="1"/>
          <w:iCs w:val="1"/>
          <w:caps w:val="0"/>
          <w:smallCaps w:val="0"/>
          <w:noProof w:val="0"/>
          <w:color w:val="0F4761" w:themeColor="accent1" w:themeTint="FF" w:themeShade="BF"/>
          <w:sz w:val="24"/>
          <w:szCs w:val="24"/>
          <w:lang w:val="en-US"/>
        </w:rPr>
      </w:pPr>
      <w:r w:rsidRPr="77BA61B8" w:rsidR="779619DA">
        <w:rPr>
          <w:rFonts w:ascii="Times New Roman" w:hAnsi="Times New Roman" w:eastAsia="Times New Roman" w:cs="Times New Roman"/>
          <w:b w:val="1"/>
          <w:bCs w:val="1"/>
          <w:i w:val="1"/>
          <w:iCs w:val="1"/>
          <w:caps w:val="0"/>
          <w:smallCaps w:val="0"/>
          <w:noProof w:val="0"/>
          <w:color w:val="0F4761" w:themeColor="accent1" w:themeTint="FF" w:themeShade="BF"/>
          <w:sz w:val="24"/>
          <w:szCs w:val="24"/>
          <w:lang w:val="en-US"/>
        </w:rPr>
        <w:t>Pie Chart: Proportion of Gender Responses to Confidence in Understanding the VRI Module</w:t>
      </w:r>
    </w:p>
    <w:p w:rsidR="40A1880A" w:rsidP="77BA61B8" w:rsidRDefault="40A1880A" w14:paraId="1C27142D" w14:textId="4BC58857">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053E39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7.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Data Setup</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0A1880A" w:rsidP="77BA61B8" w:rsidRDefault="40A1880A" w14:paraId="491521AF" w14:textId="3D380FB1">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Values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Count of responses to Q3.3 (Confidence)</w:t>
      </w:r>
    </w:p>
    <w:p w:rsidR="40A1880A" w:rsidP="77BA61B8" w:rsidRDefault="40A1880A" w14:paraId="29D45DDA" w14:textId="6DBD8EFC">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Gender</w:t>
      </w:r>
    </w:p>
    <w:p w:rsidR="26DA176A" w:rsidP="77BA61B8" w:rsidRDefault="26DA176A" w14:paraId="10C5105F" w14:textId="20FF1CFE">
      <w:pPr>
        <w:pStyle w:val="ListParagraph"/>
        <w:numPr>
          <w:ilvl w:val="1"/>
          <w:numId w:val="62"/>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554F66D" w14:textId="1F55DA4E">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23B7305E" wp14:anchorId="3CD481CE">
            <wp:extent cx="3295650" cy="1638300"/>
            <wp:effectExtent l="0" t="0" r="0" b="0"/>
            <wp:docPr id="1282515861" name="" title=""/>
            <wp:cNvGraphicFramePr>
              <a:graphicFrameLocks noChangeAspect="1"/>
            </wp:cNvGraphicFramePr>
            <a:graphic>
              <a:graphicData uri="http://schemas.openxmlformats.org/drawingml/2006/picture">
                <pic:pic>
                  <pic:nvPicPr>
                    <pic:cNvPr id="0" name=""/>
                    <pic:cNvPicPr/>
                  </pic:nvPicPr>
                  <pic:blipFill>
                    <a:blip r:embed="R5594bc0244b94ca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295650" cy="1638300"/>
                    </a:xfrm>
                    <a:prstGeom prst="rect">
                      <a:avLst/>
                    </a:prstGeom>
                  </pic:spPr>
                </pic:pic>
              </a:graphicData>
            </a:graphic>
          </wp:inline>
        </w:drawing>
      </w:r>
    </w:p>
    <w:p w:rsidR="40A1880A" w:rsidP="77BA61B8" w:rsidRDefault="40A1880A" w14:paraId="03BAA365" w14:textId="06EDEC8C">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111111"/>
          <w:sz w:val="21"/>
          <w:szCs w:val="21"/>
          <w:lang w:val="en-US"/>
        </w:rPr>
      </w:pPr>
      <w:r w:rsidRPr="77BA61B8" w:rsidR="2D0BF3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1.1.7: C</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onfidence in understanding the VRI Module by Gender</w:t>
      </w:r>
    </w:p>
    <w:p w:rsidR="40A1880A" w:rsidP="77BA61B8" w:rsidRDefault="40A1880A" w14:paraId="111FD2C8" w14:textId="61FBE1AE">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40A1880A" w:rsidP="77BA61B8" w:rsidRDefault="40A1880A" w14:paraId="4ADCB71A" w14:textId="00C68F5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40A1880A" w:rsidP="77BA61B8" w:rsidRDefault="40A1880A" w14:paraId="61FDF930" w14:textId="14347A00">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 xml:space="preserve">The pie chart, </w:t>
      </w:r>
      <w:r w:rsidRPr="77BA61B8" w:rsidR="2D0BF3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1.1.7: C</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 xml:space="preserve">onfidence in understanding the VRI Module by </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Gender  illustrates</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 xml:space="preserve"> the proportion of gender responses </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regarding</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 xml:space="preserve"> confidence in understanding the VRI (Virtual Reality Interaction) Module. Among the participants, females account for 61.25% (49 responses), while males </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represent</w:t>
      </w:r>
      <w:r w:rsidRPr="77BA61B8" w:rsidR="2D0BF3CA">
        <w:rPr>
          <w:rFonts w:ascii="Times New Roman" w:hAnsi="Times New Roman" w:eastAsia="Times New Roman" w:cs="Times New Roman"/>
          <w:b w:val="0"/>
          <w:bCs w:val="0"/>
          <w:i w:val="0"/>
          <w:iCs w:val="0"/>
          <w:caps w:val="0"/>
          <w:smallCaps w:val="0"/>
          <w:noProof w:val="0"/>
          <w:color w:val="111111"/>
          <w:sz w:val="21"/>
          <w:szCs w:val="21"/>
          <w:lang w:val="en-US"/>
        </w:rPr>
        <w:t xml:space="preserve"> 38.75% (31 responses). This visual representation highlights a higher female engagement in expressing their confidence levels.</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40A1880A" w:rsidP="77BA61B8" w:rsidRDefault="40A1880A" w14:paraId="765815E6" w14:textId="537985D0">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6B89849" w14:textId="6A12A22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0ABF22E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8.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Response Distribution by Major: Show the distribution of responses for each question within each major.</w:t>
      </w:r>
    </w:p>
    <w:p w:rsidR="40A1880A" w:rsidP="77BA61B8" w:rsidRDefault="40A1880A" w14:paraId="42A3A14A" w14:textId="4795FC8D">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X-Axis: Major</w:t>
      </w:r>
    </w:p>
    <w:p w:rsidR="40A1880A" w:rsidP="77BA61B8" w:rsidRDefault="40A1880A" w14:paraId="6938BFA6" w14:textId="7074F46A">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Response Count</w:t>
      </w:r>
    </w:p>
    <w:p w:rsidR="40A1880A" w:rsidP="77BA61B8" w:rsidRDefault="40A1880A" w14:paraId="2878CFC2" w14:textId="28E3E72D">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Response Options (e.g., Scale 0-5 for Q3.1)</w:t>
      </w:r>
    </w:p>
    <w:p w:rsidR="40A1880A" w:rsidP="77BA61B8" w:rsidRDefault="40A1880A" w14:paraId="4260E306" w14:textId="55AF73AF">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BF2BECA">
        <w:drawing>
          <wp:inline wp14:editId="2C37D6E0" wp14:anchorId="115FF6C6">
            <wp:extent cx="4591052" cy="2209800"/>
            <wp:effectExtent l="0" t="0" r="0" b="0"/>
            <wp:docPr id="1285171861" name="" title=""/>
            <wp:cNvGraphicFramePr>
              <a:graphicFrameLocks noChangeAspect="1"/>
            </wp:cNvGraphicFramePr>
            <a:graphic>
              <a:graphicData uri="http://schemas.openxmlformats.org/drawingml/2006/picture">
                <pic:pic>
                  <pic:nvPicPr>
                    <pic:cNvPr id="0" name=""/>
                    <pic:cNvPicPr/>
                  </pic:nvPicPr>
                  <pic:blipFill>
                    <a:blip r:embed="R1ab024e40a3f47f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91052" cy="2209800"/>
                    </a:xfrm>
                    <a:prstGeom prst="rect">
                      <a:avLst/>
                    </a:prstGeom>
                  </pic:spPr>
                </pic:pic>
              </a:graphicData>
            </a:graphic>
          </wp:inline>
        </w:drawing>
      </w:r>
    </w:p>
    <w:p w:rsidR="40A1880A" w:rsidP="77BA61B8" w:rsidRDefault="40A1880A" w14:paraId="7B56D34C" w14:textId="71C1D0B0">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E1A5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1.1.8: Survey Response Distribution by Major</w:t>
      </w:r>
    </w:p>
    <w:p w:rsidR="40A1880A" w:rsidP="77BA61B8" w:rsidRDefault="40A1880A" w14:paraId="5AF0F41F" w14:textId="754DD868">
      <w:pPr>
        <w:pStyle w:val="Normal"/>
        <w:spacing w:before="240" w:beforeAutospacing="off" w:after="24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E1A54B5">
        <w:rPr>
          <w:rFonts w:ascii="Times New Roman" w:hAnsi="Times New Roman" w:eastAsia="Times New Roman" w:cs="Times New Roman"/>
          <w:b w:val="0"/>
          <w:bCs w:val="0"/>
          <w:i w:val="0"/>
          <w:iCs w:val="0"/>
          <w:caps w:val="0"/>
          <w:smallCaps w:val="0"/>
          <w:noProof w:val="0"/>
          <w:color w:val="111111"/>
          <w:sz w:val="21"/>
          <w:szCs w:val="21"/>
          <w:lang w:val="en-US"/>
        </w:rPr>
        <w:t xml:space="preserve">The chart </w:t>
      </w:r>
      <w:r w:rsidRPr="77BA61B8" w:rsidR="3E1A54B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1.1.8: Survey Response Distribution by Major</w:t>
      </w:r>
      <w:r w:rsidRPr="77BA61B8" w:rsidR="3E1A54B5">
        <w:rPr>
          <w:rFonts w:ascii="Times New Roman" w:hAnsi="Times New Roman" w:eastAsia="Times New Roman" w:cs="Times New Roman"/>
          <w:b w:val="0"/>
          <w:bCs w:val="0"/>
          <w:i w:val="0"/>
          <w:iCs w:val="0"/>
          <w:caps w:val="0"/>
          <w:smallCaps w:val="0"/>
          <w:noProof w:val="0"/>
          <w:color w:val="111111"/>
          <w:sz w:val="21"/>
          <w:szCs w:val="21"/>
          <w:lang w:val="en-US"/>
        </w:rPr>
        <w:t xml:space="preserve"> </w:t>
      </w:r>
      <w:r w:rsidRPr="77BA61B8" w:rsidR="3E1A54B5">
        <w:rPr>
          <w:rFonts w:ascii="Times New Roman" w:hAnsi="Times New Roman" w:eastAsia="Times New Roman" w:cs="Times New Roman"/>
          <w:b w:val="0"/>
          <w:bCs w:val="0"/>
          <w:i w:val="0"/>
          <w:iCs w:val="0"/>
          <w:caps w:val="0"/>
          <w:smallCaps w:val="0"/>
          <w:noProof w:val="0"/>
          <w:color w:val="111111"/>
          <w:sz w:val="21"/>
          <w:szCs w:val="21"/>
          <w:lang w:val="en-US"/>
        </w:rPr>
        <w:t>indicates</w:t>
      </w:r>
      <w:r w:rsidRPr="77BA61B8" w:rsidR="3E1A54B5">
        <w:rPr>
          <w:rFonts w:ascii="Times New Roman" w:hAnsi="Times New Roman" w:eastAsia="Times New Roman" w:cs="Times New Roman"/>
          <w:b w:val="0"/>
          <w:bCs w:val="0"/>
          <w:i w:val="0"/>
          <w:iCs w:val="0"/>
          <w:caps w:val="0"/>
          <w:smallCaps w:val="0"/>
          <w:noProof w:val="0"/>
          <w:color w:val="111111"/>
          <w:sz w:val="21"/>
          <w:szCs w:val="21"/>
          <w:lang w:val="en-US"/>
        </w:rPr>
        <w:t xml:space="preserve"> that Data Science has the highest response count, followed by Information Science. Business Analytics has fewer responses, while Computer Science and Health Informatics have minimal participation.</w:t>
      </w:r>
    </w:p>
    <w:p w:rsidR="40A1880A" w:rsidP="77BA61B8" w:rsidRDefault="40A1880A" w14:paraId="1DA06810" w14:textId="7F5776C0">
      <w:pPr>
        <w:pStyle w:val="Normal"/>
        <w:spacing w:before="240" w:beforeAutospacing="off" w:after="240" w:afterAutospacing="off" w:line="279" w:lineRule="auto"/>
        <w:ind w:left="0"/>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421187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9.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Proportion of Major Responses: Display the proportion of responses from different majors for specific questions.</w:t>
      </w:r>
    </w:p>
    <w:p w:rsidR="40A1880A" w:rsidP="77BA61B8" w:rsidRDefault="40A1880A" w14:paraId="73147142" w14:textId="5B541EC5">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Example: Confidence</w:t>
      </w:r>
    </w:p>
    <w:p w:rsidR="40A1880A" w:rsidP="77BA61B8" w:rsidRDefault="40A1880A" w14:paraId="09BBBF18" w14:textId="71115FEB">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Values: Count of responses</w:t>
      </w:r>
    </w:p>
    <w:p w:rsidR="40A1880A" w:rsidP="77BA61B8" w:rsidRDefault="40A1880A" w14:paraId="6D1B074C" w14:textId="73C91429">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Major</w:t>
      </w:r>
    </w:p>
    <w:p w:rsidR="40A1880A" w:rsidP="77BA61B8" w:rsidRDefault="40A1880A" w14:paraId="1A9B1ECC" w14:textId="11485860">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446C9C23" wp14:anchorId="4BF7BEB7">
            <wp:extent cx="5943600" cy="1628775"/>
            <wp:effectExtent l="0" t="0" r="0" b="0"/>
            <wp:docPr id="1760603118" name="" title=""/>
            <wp:cNvGraphicFramePr>
              <a:graphicFrameLocks noChangeAspect="1"/>
            </wp:cNvGraphicFramePr>
            <a:graphic>
              <a:graphicData uri="http://schemas.openxmlformats.org/drawingml/2006/picture">
                <pic:pic>
                  <pic:nvPicPr>
                    <pic:cNvPr id="0" name=""/>
                    <pic:cNvPicPr/>
                  </pic:nvPicPr>
                  <pic:blipFill>
                    <a:blip r:embed="R95e0e0e20cfe48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943600" cy="1628775"/>
                    </a:xfrm>
                    <a:prstGeom prst="rect">
                      <a:avLst/>
                    </a:prstGeom>
                  </pic:spPr>
                </pic:pic>
              </a:graphicData>
            </a:graphic>
          </wp:inline>
        </w:drawing>
      </w:r>
    </w:p>
    <w:p w:rsidR="40A1880A" w:rsidP="77BA61B8" w:rsidRDefault="40A1880A" w14:paraId="7EC25962" w14:textId="3D141535">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CF46C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Based on the pie charts in Fig. 1.1.9 Comfort and Confidence level using VRI Module by Major, below are the insig</w:t>
      </w:r>
      <w:r w:rsidRPr="77BA61B8" w:rsidR="1BCD6E5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hts.</w:t>
      </w:r>
    </w:p>
    <w:p w:rsidR="40A1880A" w:rsidP="77BA61B8" w:rsidRDefault="40A1880A" w14:paraId="5340FAD9" w14:textId="460D8610">
      <w:pPr>
        <w:pStyle w:val="Normal"/>
        <w:spacing w:before="240" w:beforeAutospacing="off" w:after="240" w:afterAutospacing="off" w:line="279" w:lineRule="auto"/>
        <w:ind w:left="0" w:hanging="0"/>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b w:val="1"/>
          <w:bCs w:val="1"/>
          <w:noProof w:val="0"/>
          <w:sz w:val="24"/>
          <w:szCs w:val="24"/>
          <w:lang w:val="en-US"/>
        </w:rPr>
        <w:t>Confidence</w:t>
      </w:r>
      <w:r w:rsidRPr="77BA61B8" w:rsidR="6CF46C7F">
        <w:rPr>
          <w:rFonts w:ascii="Times New Roman" w:hAnsi="Times New Roman" w:eastAsia="Times New Roman" w:cs="Times New Roman"/>
          <w:noProof w:val="0"/>
          <w:sz w:val="24"/>
          <w:szCs w:val="24"/>
          <w:lang w:val="en-US"/>
        </w:rPr>
        <w:t>:</w:t>
      </w:r>
    </w:p>
    <w:p w:rsidR="40A1880A" w:rsidP="77BA61B8" w:rsidRDefault="40A1880A" w14:paraId="13D9F511" w14:textId="4A09E91B">
      <w:pPr>
        <w:pStyle w:val="ListParagraph"/>
        <w:numPr>
          <w:ilvl w:val="1"/>
          <w:numId w:val="28"/>
        </w:numPr>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noProof w:val="0"/>
          <w:sz w:val="24"/>
          <w:szCs w:val="24"/>
          <w:lang w:val="en-US"/>
        </w:rPr>
        <w:t xml:space="preserve">Computer Science majors </w:t>
      </w:r>
      <w:r w:rsidRPr="77BA61B8" w:rsidR="6CF46C7F">
        <w:rPr>
          <w:rFonts w:ascii="Times New Roman" w:hAnsi="Times New Roman" w:eastAsia="Times New Roman" w:cs="Times New Roman"/>
          <w:noProof w:val="0"/>
          <w:sz w:val="24"/>
          <w:szCs w:val="24"/>
          <w:lang w:val="en-US"/>
        </w:rPr>
        <w:t>exhibit</w:t>
      </w:r>
      <w:r w:rsidRPr="77BA61B8" w:rsidR="6CF46C7F">
        <w:rPr>
          <w:rFonts w:ascii="Times New Roman" w:hAnsi="Times New Roman" w:eastAsia="Times New Roman" w:cs="Times New Roman"/>
          <w:noProof w:val="0"/>
          <w:sz w:val="24"/>
          <w:szCs w:val="24"/>
          <w:lang w:val="en-US"/>
        </w:rPr>
        <w:t xml:space="preserve"> the highest confidence (49%).</w:t>
      </w:r>
    </w:p>
    <w:p w:rsidR="40A1880A" w:rsidP="77BA61B8" w:rsidRDefault="40A1880A" w14:paraId="422555AF" w14:textId="73BF2031">
      <w:pPr>
        <w:pStyle w:val="ListParagraph"/>
        <w:numPr>
          <w:ilvl w:val="1"/>
          <w:numId w:val="28"/>
        </w:numPr>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noProof w:val="0"/>
          <w:sz w:val="24"/>
          <w:szCs w:val="24"/>
          <w:lang w:val="en-US"/>
        </w:rPr>
        <w:t>Data Science follows closely with 30%.</w:t>
      </w:r>
    </w:p>
    <w:p w:rsidR="40A1880A" w:rsidP="77BA61B8" w:rsidRDefault="40A1880A" w14:paraId="0055B2B6" w14:textId="5B177579">
      <w:pPr>
        <w:pStyle w:val="ListParagraph"/>
        <w:numPr>
          <w:ilvl w:val="1"/>
          <w:numId w:val="28"/>
        </w:numPr>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noProof w:val="0"/>
          <w:sz w:val="24"/>
          <w:szCs w:val="24"/>
          <w:lang w:val="en-US"/>
        </w:rPr>
        <w:t>Information Science and Business Analytics have 1.25% and 8.33% confidence responses, respectively.</w:t>
      </w:r>
    </w:p>
    <w:p w:rsidR="40A1880A" w:rsidP="77BA61B8" w:rsidRDefault="40A1880A" w14:paraId="793AA2D9" w14:textId="419C1B29">
      <w:pPr>
        <w:pStyle w:val="Normal"/>
        <w:spacing w:before="240" w:beforeAutospacing="off" w:after="240" w:afterAutospacing="off" w:line="279" w:lineRule="auto"/>
        <w:ind w:left="0" w:hanging="0"/>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b w:val="1"/>
          <w:bCs w:val="1"/>
          <w:noProof w:val="0"/>
          <w:sz w:val="24"/>
          <w:szCs w:val="24"/>
          <w:lang w:val="en-US"/>
        </w:rPr>
        <w:t>Comfort Level</w:t>
      </w:r>
      <w:r w:rsidRPr="77BA61B8" w:rsidR="6CF46C7F">
        <w:rPr>
          <w:rFonts w:ascii="Times New Roman" w:hAnsi="Times New Roman" w:eastAsia="Times New Roman" w:cs="Times New Roman"/>
          <w:noProof w:val="0"/>
          <w:sz w:val="24"/>
          <w:szCs w:val="24"/>
          <w:lang w:val="en-US"/>
        </w:rPr>
        <w:t>:</w:t>
      </w:r>
    </w:p>
    <w:p w:rsidR="40A1880A" w:rsidP="77BA61B8" w:rsidRDefault="40A1880A" w14:paraId="6DD5D4DD" w14:textId="4F44CAF5">
      <w:pPr>
        <w:pStyle w:val="ListParagraph"/>
        <w:numPr>
          <w:ilvl w:val="1"/>
          <w:numId w:val="28"/>
        </w:numPr>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CF46C7F">
        <w:rPr>
          <w:rFonts w:ascii="Times New Roman" w:hAnsi="Times New Roman" w:eastAsia="Times New Roman" w:cs="Times New Roman"/>
          <w:noProof w:val="0"/>
          <w:sz w:val="24"/>
          <w:szCs w:val="24"/>
          <w:lang w:val="en-US"/>
        </w:rPr>
        <w:t>Information Science majors feel the most comfortable (32%).</w:t>
      </w:r>
    </w:p>
    <w:p w:rsidR="40A1880A" w:rsidP="77BA61B8" w:rsidRDefault="40A1880A" w14:paraId="0A22D9A2" w14:textId="456408A6">
      <w:pPr>
        <w:pStyle w:val="ListParagraph"/>
        <w:numPr>
          <w:ilvl w:val="1"/>
          <w:numId w:val="28"/>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CF46C7F">
        <w:rPr>
          <w:rFonts w:ascii="Times New Roman" w:hAnsi="Times New Roman" w:eastAsia="Times New Roman" w:cs="Times New Roman"/>
          <w:noProof w:val="0"/>
          <w:sz w:val="24"/>
          <w:szCs w:val="24"/>
          <w:lang w:val="en-US"/>
        </w:rPr>
        <w:t>Other majors have similar comfort levels.</w:t>
      </w:r>
    </w:p>
    <w:p w:rsidR="40A1880A" w:rsidP="77BA61B8" w:rsidRDefault="40A1880A" w14:paraId="44E04223" w14:textId="167D7E4B">
      <w:pPr>
        <w:pStyle w:val="Normal"/>
        <w:spacing w:before="0" w:beforeAutospacing="off" w:after="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950D884" w14:textId="06827C2A">
      <w:pPr>
        <w:pStyle w:val="ListParagraph"/>
        <w:numPr>
          <w:ilvl w:val="0"/>
          <w:numId w:val="1"/>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Correlation Analysis: Analyze correlations between different variables such as enthusiasm and skills gained across majors.</w:t>
      </w:r>
    </w:p>
    <w:p w:rsidR="40A1880A" w:rsidP="77BA61B8" w:rsidRDefault="40A1880A" w14:paraId="4EB4D963" w14:textId="50A22AFE">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Example:</w:t>
      </w:r>
    </w:p>
    <w:p w:rsidR="40A1880A" w:rsidP="77BA61B8" w:rsidRDefault="40A1880A" w14:paraId="444625D9" w14:textId="18304B69">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Enthusiasm (Q3.1)</w:t>
      </w:r>
    </w:p>
    <w:p w:rsidR="40A1880A" w:rsidP="77BA61B8" w:rsidRDefault="40A1880A" w14:paraId="77BF6593" w14:textId="22DE651B">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Skill Development (Q2.1)</w:t>
      </w:r>
    </w:p>
    <w:p w:rsidR="40A1880A" w:rsidP="77BA61B8" w:rsidRDefault="40A1880A" w14:paraId="572D5B2A" w14:textId="50033789">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Major</w:t>
      </w:r>
    </w:p>
    <w:p w:rsidR="40A1880A" w:rsidP="77BA61B8" w:rsidRDefault="40A1880A" w14:paraId="7469BCF7" w14:textId="5099704D">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1BF2BECA">
        <w:drawing>
          <wp:inline wp14:editId="13A212E0" wp14:anchorId="51057E12">
            <wp:extent cx="4057650" cy="2247900"/>
            <wp:effectExtent l="0" t="0" r="0" b="0"/>
            <wp:docPr id="954331025" name="" title=""/>
            <wp:cNvGraphicFramePr>
              <a:graphicFrameLocks noChangeAspect="1"/>
            </wp:cNvGraphicFramePr>
            <a:graphic>
              <a:graphicData uri="http://schemas.openxmlformats.org/drawingml/2006/picture">
                <pic:pic>
                  <pic:nvPicPr>
                    <pic:cNvPr id="0" name=""/>
                    <pic:cNvPicPr/>
                  </pic:nvPicPr>
                  <pic:blipFill>
                    <a:blip r:embed="R50578443f328447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57650" cy="2247900"/>
                    </a:xfrm>
                    <a:prstGeom prst="rect">
                      <a:avLst/>
                    </a:prstGeom>
                  </pic:spPr>
                </pic:pic>
              </a:graphicData>
            </a:graphic>
          </wp:inline>
        </w:drawing>
      </w:r>
    </w:p>
    <w:p w:rsidR="6C832A29" w:rsidP="77BA61B8" w:rsidRDefault="6C832A29" w14:paraId="53A45CB9" w14:textId="325BE986">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39D7F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Fig.1.1.10: Conceptual Understanding by Gender</w:t>
      </w:r>
    </w:p>
    <w:p w:rsidR="6C832A29" w:rsidP="77BA61B8" w:rsidRDefault="6C832A29" w14:paraId="3038D98F" w14:textId="40D71C63">
      <w:pPr>
        <w:pStyle w:val="Normal"/>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1"/>
          <w:szCs w:val="21"/>
          <w:lang w:val="en-US"/>
        </w:rPr>
      </w:pPr>
      <w:r w:rsidRPr="77BA61B8" w:rsidR="439D7F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From the bar chart Fig.1.1.10: Conceptual Understanding by Gender</w:t>
      </w:r>
      <w:r w:rsidRPr="77BA61B8" w:rsidR="439D7FB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39D7FB2">
        <w:rPr>
          <w:rFonts w:ascii="Times New Roman" w:hAnsi="Times New Roman" w:eastAsia="Times New Roman" w:cs="Times New Roman"/>
          <w:b w:val="0"/>
          <w:bCs w:val="0"/>
          <w:i w:val="0"/>
          <w:iCs w:val="0"/>
          <w:caps w:val="0"/>
          <w:smallCaps w:val="0"/>
          <w:noProof w:val="0"/>
          <w:color w:val="111111"/>
          <w:sz w:val="21"/>
          <w:szCs w:val="21"/>
          <w:lang w:val="en-US"/>
        </w:rPr>
        <w:t xml:space="preserve">Females tend to score higher in the “Run” category, while males score higher in the “Fight” category. Both genders have similar scores in the “Hide” </w:t>
      </w:r>
      <w:r w:rsidRPr="77BA61B8" w:rsidR="439D7FB2">
        <w:rPr>
          <w:rFonts w:ascii="Times New Roman" w:hAnsi="Times New Roman" w:eastAsia="Times New Roman" w:cs="Times New Roman"/>
          <w:b w:val="0"/>
          <w:bCs w:val="0"/>
          <w:i w:val="0"/>
          <w:iCs w:val="0"/>
          <w:caps w:val="0"/>
          <w:smallCaps w:val="0"/>
          <w:noProof w:val="0"/>
          <w:color w:val="111111"/>
          <w:sz w:val="21"/>
          <w:szCs w:val="21"/>
          <w:lang w:val="en-US"/>
        </w:rPr>
        <w:t>category.</w:t>
      </w:r>
      <w:r w:rsidRPr="77BA61B8" w:rsidR="439D7FB2">
        <w:rPr>
          <w:rFonts w:ascii="Times New Roman" w:hAnsi="Times New Roman" w:eastAsia="Times New Roman" w:cs="Times New Roman"/>
          <w:b w:val="0"/>
          <w:bCs w:val="0"/>
          <w:i w:val="0"/>
          <w:iCs w:val="0"/>
          <w:caps w:val="0"/>
          <w:smallCaps w:val="0"/>
          <w:noProof w:val="0"/>
          <w:color w:val="111111"/>
          <w:sz w:val="21"/>
          <w:szCs w:val="21"/>
          <w:lang w:val="en-US"/>
        </w:rPr>
        <w:t>These</w:t>
      </w:r>
      <w:r w:rsidRPr="77BA61B8" w:rsidR="439D7FB2">
        <w:rPr>
          <w:rFonts w:ascii="Times New Roman" w:hAnsi="Times New Roman" w:eastAsia="Times New Roman" w:cs="Times New Roman"/>
          <w:b w:val="0"/>
          <w:bCs w:val="0"/>
          <w:i w:val="0"/>
          <w:iCs w:val="0"/>
          <w:caps w:val="0"/>
          <w:smallCaps w:val="0"/>
          <w:noProof w:val="0"/>
          <w:color w:val="111111"/>
          <w:sz w:val="21"/>
          <w:szCs w:val="21"/>
          <w:lang w:val="en-US"/>
        </w:rPr>
        <w:t xml:space="preserve"> insights could inform educational strategies or curriculum adjustments.</w:t>
      </w:r>
    </w:p>
    <w:p w:rsidR="40A1880A" w:rsidP="77BA61B8" w:rsidRDefault="40A1880A" w14:paraId="13E39705" w14:textId="58A64695">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449963D2" wp14:anchorId="6E2BF526">
            <wp:extent cx="3638550" cy="2457450"/>
            <wp:effectExtent l="0" t="0" r="0" b="0"/>
            <wp:docPr id="1212347252" name="" title=""/>
            <wp:cNvGraphicFramePr>
              <a:graphicFrameLocks noChangeAspect="1"/>
            </wp:cNvGraphicFramePr>
            <a:graphic>
              <a:graphicData uri="http://schemas.openxmlformats.org/drawingml/2006/picture">
                <pic:pic>
                  <pic:nvPicPr>
                    <pic:cNvPr id="0" name=""/>
                    <pic:cNvPicPr/>
                  </pic:nvPicPr>
                  <pic:blipFill>
                    <a:blip r:embed="Rbd765747a05b454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638550" cy="2457450"/>
                    </a:xfrm>
                    <a:prstGeom prst="rect">
                      <a:avLst/>
                    </a:prstGeom>
                  </pic:spPr>
                </pic:pic>
              </a:graphicData>
            </a:graphic>
          </wp:inline>
        </w:drawing>
      </w:r>
    </w:p>
    <w:p w:rsidR="72DC1F77" w:rsidP="77BA61B8" w:rsidRDefault="72DC1F77" w14:paraId="4A519B42" w14:textId="53A21CBF">
      <w:pPr>
        <w:pStyle w:val="Normal"/>
        <w:spacing w:before="240" w:beforeAutospacing="off" w:after="240" w:afterAutospacing="off" w:line="279" w:lineRule="auto"/>
        <w:rPr>
          <w:rFonts w:ascii="Times New Roman" w:hAnsi="Times New Roman" w:eastAsia="Times New Roman" w:cs="Times New Roman"/>
          <w:noProof w:val="0"/>
          <w:sz w:val="24"/>
          <w:szCs w:val="24"/>
          <w:lang w:val="en-US"/>
        </w:rPr>
      </w:pPr>
      <w:r w:rsidRPr="77BA61B8" w:rsidR="3C6516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1.1.11: </w:t>
      </w:r>
      <w:r w:rsidRPr="77BA61B8" w:rsidR="3C6516C4">
        <w:rPr>
          <w:rFonts w:ascii="Times New Roman" w:hAnsi="Times New Roman" w:eastAsia="Times New Roman" w:cs="Times New Roman"/>
          <w:b w:val="0"/>
          <w:bCs w:val="0"/>
          <w:i w:val="0"/>
          <w:iCs w:val="0"/>
          <w:caps w:val="0"/>
          <w:smallCaps w:val="0"/>
          <w:noProof w:val="0"/>
          <w:color w:val="111111"/>
          <w:sz w:val="21"/>
          <w:szCs w:val="21"/>
          <w:lang w:val="en-US"/>
        </w:rPr>
        <w:t>Feedback on Module Aspect based on Gender</w:t>
      </w:r>
    </w:p>
    <w:p w:rsidR="72DC1F77" w:rsidP="77BA61B8" w:rsidRDefault="72DC1F77" w14:paraId="67D6AEFB" w14:textId="71DE0403">
      <w:pPr>
        <w:pStyle w:val="Normal"/>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3C6516C4">
        <w:rPr>
          <w:rFonts w:ascii="Times New Roman" w:hAnsi="Times New Roman" w:eastAsia="Times New Roman" w:cs="Times New Roman"/>
          <w:b w:val="0"/>
          <w:bCs w:val="0"/>
          <w:i w:val="0"/>
          <w:iCs w:val="0"/>
          <w:caps w:val="0"/>
          <w:smallCaps w:val="0"/>
          <w:noProof w:val="0"/>
          <w:color w:val="111111"/>
          <w:sz w:val="21"/>
          <w:szCs w:val="21"/>
          <w:lang w:val="en-US"/>
        </w:rPr>
        <w:t xml:space="preserve">Based on </w:t>
      </w:r>
      <w:r w:rsidRPr="77BA61B8" w:rsidR="3C6516C4">
        <w:rPr>
          <w:rFonts w:ascii="Times New Roman" w:hAnsi="Times New Roman" w:eastAsia="Times New Roman" w:cs="Times New Roman"/>
          <w:b w:val="0"/>
          <w:bCs w:val="0"/>
          <w:i w:val="0"/>
          <w:iCs w:val="0"/>
          <w:caps w:val="0"/>
          <w:smallCaps w:val="0"/>
          <w:noProof w:val="0"/>
          <w:color w:val="111111"/>
          <w:sz w:val="21"/>
          <w:szCs w:val="21"/>
          <w:lang w:val="en-US"/>
        </w:rPr>
        <w:t xml:space="preserve">the </w:t>
      </w:r>
      <w:r w:rsidRPr="77BA61B8" w:rsidR="3C6516C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1.1.11: </w:t>
      </w:r>
      <w:r w:rsidRPr="77BA61B8" w:rsidR="3C6516C4">
        <w:rPr>
          <w:rFonts w:ascii="Times New Roman" w:hAnsi="Times New Roman" w:eastAsia="Times New Roman" w:cs="Times New Roman"/>
          <w:b w:val="0"/>
          <w:bCs w:val="0"/>
          <w:i w:val="0"/>
          <w:iCs w:val="0"/>
          <w:caps w:val="0"/>
          <w:smallCaps w:val="0"/>
          <w:noProof w:val="0"/>
          <w:color w:val="111111"/>
          <w:sz w:val="21"/>
          <w:szCs w:val="21"/>
          <w:lang w:val="en-US"/>
        </w:rPr>
        <w:t xml:space="preserve">Feedback on Module Aspect based on Gender, </w:t>
      </w:r>
      <w:r w:rsidRPr="77BA61B8" w:rsidR="3C6516C4">
        <w:rPr>
          <w:rFonts w:ascii="Times New Roman" w:hAnsi="Times New Roman" w:eastAsia="Times New Roman" w:cs="Times New Roman"/>
          <w:b w:val="0"/>
          <w:bCs w:val="0"/>
          <w:i w:val="0"/>
          <w:iCs w:val="0"/>
          <w:caps w:val="0"/>
          <w:smallCaps w:val="0"/>
          <w:noProof w:val="0"/>
          <w:color w:val="111111"/>
          <w:sz w:val="21"/>
          <w:szCs w:val="21"/>
          <w:lang w:val="en-US"/>
        </w:rPr>
        <w:t>Females rate “Menu Features” higher than males. Males give better feedback on the “Fight Module. Both genders have similar ratings for “Hide Module” and “Virtual Agents.”</w:t>
      </w:r>
    </w:p>
    <w:p w:rsidR="26DA176A" w:rsidP="77BA61B8" w:rsidRDefault="26DA176A" w14:paraId="42C9B689" w14:textId="6AC77779">
      <w:pPr>
        <w:pStyle w:val="Normal"/>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26DA176A" w:rsidP="77BA61B8" w:rsidRDefault="26DA176A" w14:paraId="1D546F6B" w14:textId="4C867B76">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744FCD07" w14:textId="5B82E2F6">
      <w:pPr>
        <w:spacing w:before="240" w:beforeAutospacing="off" w:after="24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A55017C" w14:textId="5D61E2DC">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4723753D" wp14:anchorId="7EDD0A52">
            <wp:extent cx="3829050" cy="2305050"/>
            <wp:effectExtent l="0" t="0" r="0" b="0"/>
            <wp:docPr id="309454021" name="" title=""/>
            <wp:cNvGraphicFramePr>
              <a:graphicFrameLocks noChangeAspect="1"/>
            </wp:cNvGraphicFramePr>
            <a:graphic>
              <a:graphicData uri="http://schemas.openxmlformats.org/drawingml/2006/picture">
                <pic:pic>
                  <pic:nvPicPr>
                    <pic:cNvPr id="0" name=""/>
                    <pic:cNvPicPr/>
                  </pic:nvPicPr>
                  <pic:blipFill>
                    <a:blip r:embed="Re7cdeb9d41014ac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829050" cy="2305050"/>
                    </a:xfrm>
                    <a:prstGeom prst="rect">
                      <a:avLst/>
                    </a:prstGeom>
                  </pic:spPr>
                </pic:pic>
              </a:graphicData>
            </a:graphic>
          </wp:inline>
        </w:drawing>
      </w:r>
    </w:p>
    <w:p w:rsidR="4AF9DA51" w:rsidP="77BA61B8" w:rsidRDefault="4AF9DA51" w14:paraId="146A56E5" w14:textId="18A1F14B">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Fig.1.1.12: VRI Module Individual Learning Support Aspect </w:t>
      </w:r>
    </w:p>
    <w:p w:rsidR="4AF9DA51" w:rsidP="77BA61B8" w:rsidRDefault="4AF9DA51" w14:paraId="375D31FE" w14:textId="49AFFFA4">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on the </w:t>
      </w: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graph</w:t>
      </w: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Fig.1.1.12: VRI Module Individual Learning Support Aspect, Teamwork has the highest rating. Teaching assistants </w:t>
      </w: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are</w:t>
      </w: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rated next. Instructor interaction has the lowest rating. Individuals, regardless of gender, value teamwork the most in the context of active shooter support. </w:t>
      </w:r>
      <w:r w:rsidRPr="77BA61B8" w:rsidR="6C12166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Teaching assistants play a significant role, followed by interactions with instructors.</w:t>
      </w:r>
    </w:p>
    <w:p w:rsidR="26DA176A" w:rsidP="77BA61B8" w:rsidRDefault="26DA176A" w14:paraId="11CB0844" w14:textId="76975F10">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48923BBF" w14:textId="46963811">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4"/>
          <w:szCs w:val="24"/>
          <w:vertAlign w:val="superscript"/>
          <w:lang w:val="en-US"/>
        </w:rPr>
      </w:pPr>
      <w:r w:rsidRPr="77BA61B8" w:rsidR="6C121666">
        <w:rPr>
          <w:rFonts w:ascii="Times New Roman" w:hAnsi="Times New Roman" w:eastAsia="Times New Roman" w:cs="Times New Roman"/>
          <w:noProof w:val="0"/>
          <w:lang w:val="en-US"/>
        </w:rPr>
        <w:t xml:space="preserve">1.2: </w:t>
      </w:r>
      <w:r w:rsidRPr="77BA61B8" w:rsidR="1BF2BECA">
        <w:rPr>
          <w:rFonts w:ascii="Times New Roman" w:hAnsi="Times New Roman" w:eastAsia="Times New Roman" w:cs="Times New Roman"/>
          <w:noProof w:val="0"/>
          <w:lang w:val="en-US"/>
        </w:rPr>
        <w:t xml:space="preserve">GEQ for the VRI modules </w:t>
      </w:r>
    </w:p>
    <w:p w:rsidR="40A1880A" w:rsidP="77BA61B8" w:rsidRDefault="40A1880A" w14:paraId="2F6AE2C0" w14:textId="00FCF114">
      <w:pPr>
        <w:pStyle w:val="ListParagraph"/>
        <w:spacing w:before="240" w:beforeAutospacing="off" w:after="24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068172F">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1.2.1: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Bar Chart for Module Calmness by Major:</w:t>
      </w:r>
    </w:p>
    <w:p w:rsidR="40A1880A" w:rsidP="77BA61B8" w:rsidRDefault="40A1880A" w14:paraId="1A56E72C" w14:textId="0B5CC609">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Major (Field of Study)</w:t>
      </w:r>
    </w:p>
    <w:p w:rsidR="40A1880A" w:rsidP="77BA61B8" w:rsidRDefault="40A1880A" w14:paraId="78F111BE" w14:textId="616F7DE3">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Module Calmness Score</w:t>
      </w:r>
    </w:p>
    <w:p w:rsidR="40A1880A" w:rsidP="77BA61B8" w:rsidRDefault="40A1880A" w14:paraId="49F41214" w14:textId="63C01477">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Different Majors (e.g., Computer Science, Psychology, Engineering)</w:t>
      </w:r>
    </w:p>
    <w:p w:rsidR="40A1880A" w:rsidP="77BA61B8" w:rsidRDefault="40A1880A" w14:paraId="43720C21" w14:textId="50160CBF">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Bar Chart</w:t>
      </w:r>
    </w:p>
    <w:p w:rsidR="40A1880A" w:rsidP="77BA61B8" w:rsidRDefault="40A1880A" w14:paraId="519BFFD8" w14:textId="010C5830">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which major tends to have the highest or lowest calmness scores during an active shooter simulation.</w:t>
      </w:r>
    </w:p>
    <w:p w:rsidR="40A1880A" w:rsidP="77BA61B8" w:rsidRDefault="40A1880A" w14:paraId="483F3D0A" w14:textId="59AF57B0">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4769A5C0" wp14:anchorId="14487A64">
            <wp:extent cx="5791202" cy="2971800"/>
            <wp:effectExtent l="0" t="0" r="0" b="0"/>
            <wp:docPr id="262289347" name="" title=""/>
            <wp:cNvGraphicFramePr>
              <a:graphicFrameLocks noChangeAspect="1"/>
            </wp:cNvGraphicFramePr>
            <a:graphic>
              <a:graphicData uri="http://schemas.openxmlformats.org/drawingml/2006/picture">
                <pic:pic>
                  <pic:nvPicPr>
                    <pic:cNvPr id="0" name=""/>
                    <pic:cNvPicPr/>
                  </pic:nvPicPr>
                  <pic:blipFill>
                    <a:blip r:embed="R46cbd678fff34d8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202" cy="2971800"/>
                    </a:xfrm>
                    <a:prstGeom prst="rect">
                      <a:avLst/>
                    </a:prstGeom>
                  </pic:spPr>
                </pic:pic>
              </a:graphicData>
            </a:graphic>
          </wp:inline>
        </w:drawing>
      </w:r>
    </w:p>
    <w:p w:rsidR="6C832A29" w:rsidP="77BA61B8" w:rsidRDefault="6C832A29" w14:paraId="099299BD" w14:textId="6CCAB7A5">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E29E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Fig.1.2.1: </w:t>
      </w:r>
      <w:r w:rsidRPr="77BA61B8" w:rsidR="6E29E6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Module Calmness by Major</w:t>
      </w:r>
    </w:p>
    <w:p w:rsidR="6C832A29" w:rsidP="77BA61B8" w:rsidRDefault="6C832A29" w14:paraId="7C1B0D21" w14:textId="32BC0821">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26A225CB" w14:textId="132B1AC4">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0C14FE72">
        <w:rPr>
          <w:rFonts w:ascii="Times New Roman" w:hAnsi="Times New Roman" w:eastAsia="Times New Roman" w:cs="Times New Roman"/>
          <w:noProof w:val="0"/>
          <w:sz w:val="24"/>
          <w:szCs w:val="24"/>
          <w:lang w:val="en-US"/>
        </w:rPr>
        <w:t xml:space="preserve">The bar chart </w:t>
      </w:r>
      <w:r w:rsidRPr="77BA61B8" w:rsidR="0C14FE7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Fig.1.2.1: Module Calmness by Major, </w:t>
      </w:r>
      <w:r w:rsidRPr="77BA61B8" w:rsidR="0C14FE72">
        <w:rPr>
          <w:rFonts w:ascii="Times New Roman" w:hAnsi="Times New Roman" w:eastAsia="Times New Roman" w:cs="Times New Roman"/>
          <w:noProof w:val="0"/>
          <w:sz w:val="24"/>
          <w:szCs w:val="24"/>
          <w:lang w:val="en-US"/>
        </w:rPr>
        <w:t>shows that majors like Business Analytics, Health Informatics and Information Science tend to have higher average module calmness scores during an active shooter simulation compared to majors like Computer Science and Data Science.</w:t>
      </w:r>
    </w:p>
    <w:p w:rsidR="26DA176A" w:rsidP="77BA61B8" w:rsidRDefault="26DA176A" w14:paraId="29E77D58" w14:textId="580C606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262D1BA8" w14:textId="5BE345D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232F0A44" w14:textId="57CB920C">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CA28D27">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2.2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Line Graph for Module Engagement by Age Groups:</w:t>
      </w:r>
    </w:p>
    <w:p w:rsidR="40A1880A" w:rsidP="77BA61B8" w:rsidRDefault="40A1880A" w14:paraId="24EBFC4E" w14:textId="012BF153">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Age Groups (e.g., 18-24, 25-34, 35-44)</w:t>
      </w:r>
    </w:p>
    <w:p w:rsidR="40A1880A" w:rsidP="77BA61B8" w:rsidRDefault="40A1880A" w14:paraId="787DD6CF" w14:textId="37A83E58">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Module Engagement Score</w:t>
      </w:r>
    </w:p>
    <w:p w:rsidR="40A1880A" w:rsidP="77BA61B8" w:rsidRDefault="40A1880A" w14:paraId="53A95C67" w14:textId="776B53EE">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Age Groups</w:t>
      </w:r>
    </w:p>
    <w:p w:rsidR="40A1880A" w:rsidP="77BA61B8" w:rsidRDefault="40A1880A" w14:paraId="4740A224" w14:textId="4E5F38A1">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Line Graph</w:t>
      </w:r>
    </w:p>
    <w:p w:rsidR="40A1880A" w:rsidP="77BA61B8" w:rsidRDefault="40A1880A" w14:paraId="33ED4286" w14:textId="79AB05BE">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Observe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how engagement levels change across different age groups during the simulation.</w:t>
      </w:r>
    </w:p>
    <w:p w:rsidR="40A1880A" w:rsidP="77BA61B8" w:rsidRDefault="40A1880A" w14:paraId="72BF40D1" w14:textId="6062970F">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3748DAA9" wp14:anchorId="12BB7ABF">
            <wp:extent cx="4486275" cy="2057400"/>
            <wp:effectExtent l="0" t="0" r="0" b="0"/>
            <wp:docPr id="817728026" name="" title=""/>
            <wp:cNvGraphicFramePr>
              <a:graphicFrameLocks noChangeAspect="1"/>
            </wp:cNvGraphicFramePr>
            <a:graphic>
              <a:graphicData uri="http://schemas.openxmlformats.org/drawingml/2006/picture">
                <pic:pic>
                  <pic:nvPicPr>
                    <pic:cNvPr id="0" name=""/>
                    <pic:cNvPicPr/>
                  </pic:nvPicPr>
                  <pic:blipFill>
                    <a:blip r:embed="R12ba88d86dd34a5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86275" cy="2057400"/>
                    </a:xfrm>
                    <a:prstGeom prst="rect">
                      <a:avLst/>
                    </a:prstGeom>
                  </pic:spPr>
                </pic:pic>
              </a:graphicData>
            </a:graphic>
          </wp:inline>
        </w:drawing>
      </w:r>
    </w:p>
    <w:p w:rsidR="54A378FD" w:rsidP="77BA61B8" w:rsidRDefault="54A378FD" w14:paraId="32A99EE1" w14:textId="438C8076">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97F12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w:t>
      </w:r>
      <w:r w:rsidRPr="77BA61B8" w:rsidR="77B0CCB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77BA61B8" w:rsidR="597F12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Module Engagement by Age Groups</w:t>
      </w:r>
    </w:p>
    <w:p w:rsidR="26DA176A" w:rsidP="77BA61B8" w:rsidRDefault="26DA176A" w14:paraId="031B5B7F" w14:textId="2A19C8C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4A378FD" w:rsidP="77BA61B8" w:rsidRDefault="54A378FD" w14:paraId="0BB83103" w14:textId="15CB5CB5">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597F127F">
        <w:rPr>
          <w:rFonts w:ascii="Times New Roman" w:hAnsi="Times New Roman" w:eastAsia="Times New Roman" w:cs="Times New Roman"/>
          <w:noProof w:val="0"/>
          <w:sz w:val="24"/>
          <w:szCs w:val="24"/>
          <w:lang w:val="en-US"/>
        </w:rPr>
        <w:t>The Scatter plot shows that the average module engagement score is fairly consistent across the two age groups (18-24 and 25-34) with a score of 4.05 for both.</w:t>
      </w:r>
    </w:p>
    <w:p w:rsidR="6C832A29" w:rsidP="77BA61B8" w:rsidRDefault="6C832A29" w14:paraId="2054B16B" w14:textId="515878F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2074C665" w14:textId="0CDCDFF6">
      <w:pPr>
        <w:pStyle w:val="Normal"/>
        <w:spacing w:before="240" w:beforeAutospacing="off" w:after="240" w:afterAutospacing="off" w:line="279" w:lineRule="auto"/>
        <w:ind w:left="0" w:hanging="0"/>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BA61B8" w:rsidR="664D553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2.3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Pie Chart for Gender Distribution:</w:t>
      </w:r>
    </w:p>
    <w:p w:rsidR="40A1880A" w:rsidP="77BA61B8" w:rsidRDefault="40A1880A" w14:paraId="31810C8C" w14:textId="11E950E2">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Male, Female, Other</w:t>
      </w:r>
    </w:p>
    <w:p w:rsidR="40A1880A" w:rsidP="77BA61B8" w:rsidRDefault="40A1880A" w14:paraId="4F60C10C" w14:textId="166E55B0">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Pie Chart</w:t>
      </w:r>
    </w:p>
    <w:p w:rsidR="40A1880A" w:rsidP="77BA61B8" w:rsidRDefault="40A1880A" w14:paraId="1D1EB9F4" w14:textId="4AC8F2CE">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Visualize the proportion of each gender in the survey respondents.</w:t>
      </w:r>
    </w:p>
    <w:p w:rsidR="26DA176A" w:rsidP="77BA61B8" w:rsidRDefault="26DA176A" w14:paraId="446B96F8" w14:textId="215D5FD4">
      <w:pPr>
        <w:pStyle w:val="ListParagraph"/>
        <w:spacing w:before="0" w:beforeAutospacing="off" w:after="0" w:afterAutospacing="off" w:line="279" w:lineRule="auto"/>
        <w:ind w:left="144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6CF3286E" w14:textId="753D93E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0E51459F" wp14:anchorId="01085038">
            <wp:extent cx="2943225" cy="1619250"/>
            <wp:effectExtent l="0" t="0" r="0" b="0"/>
            <wp:docPr id="379997746" name="" title=""/>
            <wp:cNvGraphicFramePr>
              <a:graphicFrameLocks noChangeAspect="1"/>
            </wp:cNvGraphicFramePr>
            <a:graphic>
              <a:graphicData uri="http://schemas.openxmlformats.org/drawingml/2006/picture">
                <pic:pic>
                  <pic:nvPicPr>
                    <pic:cNvPr id="0" name=""/>
                    <pic:cNvPicPr/>
                  </pic:nvPicPr>
                  <pic:blipFill>
                    <a:blip r:embed="Rbc24d0299f694a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943225" cy="1619250"/>
                    </a:xfrm>
                    <a:prstGeom prst="rect">
                      <a:avLst/>
                    </a:prstGeom>
                  </pic:spPr>
                </pic:pic>
              </a:graphicData>
            </a:graphic>
          </wp:inline>
        </w:drawing>
      </w:r>
    </w:p>
    <w:p w:rsidR="0AC972C4" w:rsidP="77BA61B8" w:rsidRDefault="0AC972C4" w14:paraId="5CF52F03" w14:textId="5FFD914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9818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Fig:1.2.3: Gender Distribution</w:t>
      </w:r>
    </w:p>
    <w:p w:rsidR="6C832A29" w:rsidP="77BA61B8" w:rsidRDefault="6C832A29" w14:paraId="184350DE" w14:textId="7D966C9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6C92D317" w14:textId="0EA1EE5E">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981863C">
        <w:rPr>
          <w:rFonts w:ascii="Times New Roman" w:hAnsi="Times New Roman" w:eastAsia="Times New Roman" w:cs="Times New Roman"/>
          <w:noProof w:val="0"/>
          <w:sz w:val="24"/>
          <w:szCs w:val="24"/>
          <w:lang w:val="en-US"/>
        </w:rPr>
        <w:t xml:space="preserve">The pie chart </w:t>
      </w:r>
      <w:r w:rsidRPr="77BA61B8" w:rsidR="6981863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Fig:1.2.3: Gender Distribution,</w:t>
      </w:r>
      <w:r w:rsidRPr="77BA61B8" w:rsidR="6981863C">
        <w:rPr>
          <w:rFonts w:ascii="Times New Roman" w:hAnsi="Times New Roman" w:eastAsia="Times New Roman" w:cs="Times New Roman"/>
          <w:noProof w:val="0"/>
          <w:sz w:val="24"/>
          <w:szCs w:val="24"/>
          <w:lang w:val="en-US"/>
        </w:rPr>
        <w:t xml:space="preserve"> </w:t>
      </w:r>
      <w:r w:rsidRPr="77BA61B8" w:rsidR="6981863C">
        <w:rPr>
          <w:rFonts w:ascii="Times New Roman" w:hAnsi="Times New Roman" w:eastAsia="Times New Roman" w:cs="Times New Roman"/>
          <w:noProof w:val="0"/>
          <w:sz w:val="24"/>
          <w:szCs w:val="24"/>
          <w:lang w:val="en-US"/>
        </w:rPr>
        <w:t>shows the proportion of respondents in a survey by gender. In the survey, 59% of the respondents identified as male and 41% identified as female.</w:t>
      </w:r>
    </w:p>
    <w:p w:rsidR="40A1880A" w:rsidP="77BA61B8" w:rsidRDefault="40A1880A" w14:paraId="167B5C41" w14:textId="217A3927">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F4C3FE9">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2.4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Scatter Plot for Module Full Involvement vs. Module Real Time Experience:</w:t>
      </w:r>
    </w:p>
    <w:p w:rsidR="40A1880A" w:rsidP="77BA61B8" w:rsidRDefault="40A1880A" w14:paraId="69D28CE2" w14:textId="2A37FE35">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Module Real Time Experience Score</w:t>
      </w:r>
    </w:p>
    <w:p w:rsidR="40A1880A" w:rsidP="77BA61B8" w:rsidRDefault="40A1880A" w14:paraId="0D8DE60E" w14:textId="211C774C">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Module Full Involvement Score</w:t>
      </w:r>
    </w:p>
    <w:p w:rsidR="40A1880A" w:rsidP="77BA61B8" w:rsidRDefault="40A1880A" w14:paraId="7FFB3F39" w14:textId="7D733219">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Scatter Plot</w:t>
      </w:r>
    </w:p>
    <w:p w:rsidR="40A1880A" w:rsidP="77BA61B8" w:rsidRDefault="40A1880A" w14:paraId="51C3880C" w14:textId="15BEA293">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Explore whether higher involvement correlates with a more realistic experience during the simulation.</w:t>
      </w:r>
    </w:p>
    <w:p w:rsidR="6C832A29" w:rsidP="77BA61B8" w:rsidRDefault="6C832A29" w14:paraId="65AD4336" w14:textId="7B9DE5F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4961D652" w14:textId="70737E25">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3FA7C4F3" wp14:anchorId="0DFE11BD">
            <wp:extent cx="4800600" cy="2705100"/>
            <wp:effectExtent l="0" t="0" r="0" b="0"/>
            <wp:docPr id="1710696835" name="" title=""/>
            <wp:cNvGraphicFramePr>
              <a:graphicFrameLocks noChangeAspect="1"/>
            </wp:cNvGraphicFramePr>
            <a:graphic>
              <a:graphicData uri="http://schemas.openxmlformats.org/drawingml/2006/picture">
                <pic:pic>
                  <pic:nvPicPr>
                    <pic:cNvPr id="0" name=""/>
                    <pic:cNvPicPr/>
                  </pic:nvPicPr>
                  <pic:blipFill>
                    <a:blip r:embed="Rd988dc4bc7cd413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00600" cy="2705100"/>
                    </a:xfrm>
                    <a:prstGeom prst="rect">
                      <a:avLst/>
                    </a:prstGeom>
                  </pic:spPr>
                </pic:pic>
              </a:graphicData>
            </a:graphic>
          </wp:inline>
        </w:drawing>
      </w:r>
    </w:p>
    <w:p w:rsidR="306F9BF4" w:rsidP="77BA61B8" w:rsidRDefault="306F9BF4" w14:paraId="07B04E0B" w14:textId="6C5C34AE">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9E0C5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Fig.1.2.4: </w:t>
      </w:r>
      <w:r w:rsidRPr="77BA61B8" w:rsidR="19E0C5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Module Full Involvement vs. Module Real Time Experience</w:t>
      </w:r>
    </w:p>
    <w:p w:rsidR="26DA176A" w:rsidP="77BA61B8" w:rsidRDefault="26DA176A" w14:paraId="025BD493" w14:textId="328556D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06F9BF4" w:rsidP="77BA61B8" w:rsidRDefault="306F9BF4" w14:paraId="0FC7094C" w14:textId="2563FD6E">
      <w:pPr>
        <w:spacing w:before="240" w:beforeAutospacing="off" w:after="240" w:afterAutospacing="off"/>
        <w:rPr>
          <w:rFonts w:ascii="Times New Roman" w:hAnsi="Times New Roman" w:eastAsia="Times New Roman" w:cs="Times New Roman"/>
          <w:noProof w:val="0"/>
          <w:sz w:val="24"/>
          <w:szCs w:val="24"/>
          <w:lang w:val="en-US"/>
        </w:rPr>
      </w:pPr>
      <w:r w:rsidRPr="77BA61B8" w:rsidR="19E0C515">
        <w:rPr>
          <w:rFonts w:ascii="Times New Roman" w:hAnsi="Times New Roman" w:eastAsia="Times New Roman" w:cs="Times New Roman"/>
          <w:noProof w:val="0"/>
          <w:sz w:val="24"/>
          <w:szCs w:val="24"/>
          <w:lang w:val="en-US"/>
        </w:rPr>
        <w:t xml:space="preserve">The scatter plot you sent shows a positive correlation between module full involvement score and module real time experience score. This means that there is a trend for participants who reported being more fully involved in the simulation to also report having a more realistic experience. In other words, points </w:t>
      </w:r>
      <w:r w:rsidRPr="77BA61B8" w:rsidR="19E0C515">
        <w:rPr>
          <w:rFonts w:ascii="Times New Roman" w:hAnsi="Times New Roman" w:eastAsia="Times New Roman" w:cs="Times New Roman"/>
          <w:noProof w:val="0"/>
          <w:sz w:val="24"/>
          <w:szCs w:val="24"/>
          <w:lang w:val="en-US"/>
        </w:rPr>
        <w:t>located</w:t>
      </w:r>
      <w:r w:rsidRPr="77BA61B8" w:rsidR="19E0C515">
        <w:rPr>
          <w:rFonts w:ascii="Times New Roman" w:hAnsi="Times New Roman" w:eastAsia="Times New Roman" w:cs="Times New Roman"/>
          <w:noProof w:val="0"/>
          <w:sz w:val="24"/>
          <w:szCs w:val="24"/>
          <w:lang w:val="en-US"/>
        </w:rPr>
        <w:t xml:space="preserve"> in the upper right corner of the graph </w:t>
      </w:r>
      <w:r w:rsidRPr="77BA61B8" w:rsidR="3410EAFA">
        <w:rPr>
          <w:rFonts w:ascii="Times New Roman" w:hAnsi="Times New Roman" w:eastAsia="Times New Roman" w:cs="Times New Roman"/>
          <w:noProof w:val="0"/>
          <w:sz w:val="24"/>
          <w:szCs w:val="24"/>
          <w:lang w:val="en-US"/>
        </w:rPr>
        <w:t>represent</w:t>
      </w:r>
      <w:r w:rsidRPr="77BA61B8" w:rsidR="19E0C515">
        <w:rPr>
          <w:rFonts w:ascii="Times New Roman" w:hAnsi="Times New Roman" w:eastAsia="Times New Roman" w:cs="Times New Roman"/>
          <w:noProof w:val="0"/>
          <w:sz w:val="24"/>
          <w:szCs w:val="24"/>
          <w:lang w:val="en-US"/>
        </w:rPr>
        <w:t xml:space="preserve"> simulations that participants found both immersive and realistic.</w:t>
      </w:r>
    </w:p>
    <w:p w:rsidR="40A1880A" w:rsidP="77BA61B8" w:rsidRDefault="40A1880A" w14:paraId="54D0D297" w14:textId="5F3114C9">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9E0C51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1.2.5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Stacked Bar Chart for Combined Aspects of Immersion by Major:</w:t>
      </w:r>
    </w:p>
    <w:p w:rsidR="40A1880A" w:rsidP="77BA61B8" w:rsidRDefault="40A1880A" w14:paraId="056926C5" w14:textId="5E872D29">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Major</w:t>
      </w:r>
    </w:p>
    <w:p w:rsidR="40A1880A" w:rsidP="77BA61B8" w:rsidRDefault="40A1880A" w14:paraId="7EEBE5A2" w14:textId="1F06376E">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Combined Score (Sum of Module Virtual Reality Involvement, Module Stimulating, and Module Interaction)</w:t>
      </w:r>
    </w:p>
    <w:p w:rsidR="40A1880A" w:rsidP="77BA61B8" w:rsidRDefault="40A1880A" w14:paraId="63225923" w14:textId="3B902269">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Individual Aspects (Virtual Reality Involvement, Stimulating, Interaction)</w:t>
      </w:r>
    </w:p>
    <w:p w:rsidR="40A1880A" w:rsidP="77BA61B8" w:rsidRDefault="40A1880A" w14:paraId="37FC3533" w14:textId="2914B20A">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Stacked Bar Chart</w:t>
      </w:r>
    </w:p>
    <w:p w:rsidR="40A1880A" w:rsidP="77BA61B8" w:rsidRDefault="40A1880A" w14:paraId="620E4B70" w14:textId="5D6D4775">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Compare the immersive aspects across different majors.</w:t>
      </w:r>
    </w:p>
    <w:p w:rsidR="6C832A29" w:rsidP="77BA61B8" w:rsidRDefault="6C832A29" w14:paraId="560B5E13" w14:textId="018140E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649CE1F5" w14:textId="17E5EED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FB48E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1.2.5.1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Virtual Reality Involvement</w:t>
      </w:r>
    </w:p>
    <w:p w:rsidR="40A1880A" w:rsidP="77BA61B8" w:rsidRDefault="40A1880A" w14:paraId="6AC6EB0C" w14:textId="672844FD">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542C32D8" wp14:anchorId="3A408686">
            <wp:extent cx="4543425" cy="2419350"/>
            <wp:effectExtent l="0" t="0" r="0" b="0"/>
            <wp:docPr id="1174383370" name="" title=""/>
            <wp:cNvGraphicFramePr>
              <a:graphicFrameLocks noChangeAspect="1"/>
            </wp:cNvGraphicFramePr>
            <a:graphic>
              <a:graphicData uri="http://schemas.openxmlformats.org/drawingml/2006/picture">
                <pic:pic>
                  <pic:nvPicPr>
                    <pic:cNvPr id="0" name=""/>
                    <pic:cNvPicPr/>
                  </pic:nvPicPr>
                  <pic:blipFill>
                    <a:blip r:embed="Rf255eb92032f410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43425" cy="2419350"/>
                    </a:xfrm>
                    <a:prstGeom prst="rect">
                      <a:avLst/>
                    </a:prstGeom>
                  </pic:spPr>
                </pic:pic>
              </a:graphicData>
            </a:graphic>
          </wp:inline>
        </w:drawing>
      </w:r>
    </w:p>
    <w:p w:rsidR="74282756" w:rsidP="77BA61B8" w:rsidRDefault="74282756" w14:paraId="7C6752F0" w14:textId="11F6DF28">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5D3BB5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Fig.1.2.5.1: Virtual Reality Involvement</w:t>
      </w:r>
    </w:p>
    <w:p w:rsidR="26DA176A" w:rsidP="77BA61B8" w:rsidRDefault="26DA176A" w14:paraId="50E4B5F0" w14:textId="42346AF6">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br/>
      </w:r>
      <w:r w:rsidRPr="77BA61B8" w:rsidR="3489D52E">
        <w:rPr>
          <w:rFonts w:ascii="Times New Roman" w:hAnsi="Times New Roman" w:eastAsia="Times New Roman" w:cs="Times New Roman"/>
          <w:noProof w:val="0"/>
          <w:sz w:val="24"/>
          <w:szCs w:val="24"/>
          <w:lang w:val="en-US"/>
        </w:rPr>
        <w:t>Based on the graph, majors like Health Informatics and Information Science seem to find the simulation the most immersive, while Data Science and Computer Science majors found it the least immersive.</w:t>
      </w:r>
    </w:p>
    <w:p w:rsidR="26DA176A" w:rsidP="77BA61B8" w:rsidRDefault="26DA176A" w14:paraId="270B8B40" w14:textId="7896632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409CC5D0" w14:textId="2164A9B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2208A31E" w14:textId="4FECC86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9A3D25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Module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Stimulating</w:t>
      </w:r>
    </w:p>
    <w:p w:rsidR="40A1880A" w:rsidP="77BA61B8" w:rsidRDefault="40A1880A" w14:paraId="27363C83" w14:textId="4BB80805">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4B6F1162" wp14:anchorId="2EFC800D">
            <wp:extent cx="5172075" cy="2362200"/>
            <wp:effectExtent l="0" t="0" r="0" b="0"/>
            <wp:docPr id="1169523154" name="" title=""/>
            <wp:cNvGraphicFramePr>
              <a:graphicFrameLocks noChangeAspect="1"/>
            </wp:cNvGraphicFramePr>
            <a:graphic>
              <a:graphicData uri="http://schemas.openxmlformats.org/drawingml/2006/picture">
                <pic:pic>
                  <pic:nvPicPr>
                    <pic:cNvPr id="0" name=""/>
                    <pic:cNvPicPr/>
                  </pic:nvPicPr>
                  <pic:blipFill>
                    <a:blip r:embed="R3e7bd8237065415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72075" cy="2362200"/>
                    </a:xfrm>
                    <a:prstGeom prst="rect">
                      <a:avLst/>
                    </a:prstGeom>
                  </pic:spPr>
                </pic:pic>
              </a:graphicData>
            </a:graphic>
          </wp:inline>
        </w:drawing>
      </w:r>
    </w:p>
    <w:p w:rsidR="76AD4A14" w:rsidP="77BA61B8" w:rsidRDefault="76AD4A14" w14:paraId="421024F2" w14:textId="1BFEA047">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C2F06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Fig.1.2.5.2: Module Stimulating</w:t>
      </w:r>
    </w:p>
    <w:p w:rsidR="0A422FB0" w:rsidP="77BA61B8" w:rsidRDefault="0A422FB0" w14:paraId="13C41D10" w14:textId="327F91E1">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5F9D981C">
        <w:rPr>
          <w:rFonts w:ascii="Times New Roman" w:hAnsi="Times New Roman" w:eastAsia="Times New Roman" w:cs="Times New Roman"/>
          <w:noProof w:val="0"/>
          <w:sz w:val="24"/>
          <w:szCs w:val="24"/>
          <w:lang w:val="en-US"/>
        </w:rPr>
        <w:t xml:space="preserve">Based on the graph </w:t>
      </w:r>
      <w:r w:rsidRPr="77BA61B8" w:rsidR="5F9D981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Fig.1.2.5.2: Module Stimulating</w:t>
      </w:r>
      <w:r w:rsidRPr="77BA61B8" w:rsidR="5F9D981C">
        <w:rPr>
          <w:rFonts w:ascii="Times New Roman" w:hAnsi="Times New Roman" w:eastAsia="Times New Roman" w:cs="Times New Roman"/>
          <w:noProof w:val="0"/>
          <w:sz w:val="24"/>
          <w:szCs w:val="24"/>
          <w:lang w:val="en-US"/>
        </w:rPr>
        <w:t xml:space="preserve">, majors like Health Informatics and Information Science seem to find the simulation the most immersive, with a combined score around 400. This suggests that these students found the VR aspect of the simulation to be particularly involving, along with the content and interaction elements. At the other end of the spectrum, Data Science and Computer Science majors appear to find the simulation the least immersive, with combined </w:t>
      </w:r>
      <w:r w:rsidRPr="77BA61B8" w:rsidR="20F40592">
        <w:rPr>
          <w:rFonts w:ascii="Times New Roman" w:hAnsi="Times New Roman" w:eastAsia="Times New Roman" w:cs="Times New Roman"/>
          <w:noProof w:val="0"/>
          <w:sz w:val="24"/>
          <w:szCs w:val="24"/>
          <w:lang w:val="en-US"/>
        </w:rPr>
        <w:t>scores of</w:t>
      </w:r>
      <w:r w:rsidRPr="77BA61B8" w:rsidR="5F9D981C">
        <w:rPr>
          <w:rFonts w:ascii="Times New Roman" w:hAnsi="Times New Roman" w:eastAsia="Times New Roman" w:cs="Times New Roman"/>
          <w:noProof w:val="0"/>
          <w:sz w:val="24"/>
          <w:szCs w:val="24"/>
          <w:lang w:val="en-US"/>
        </w:rPr>
        <w:t xml:space="preserve"> around 250. This may be because these majors are more familiar with technology and less engaged by the VR aspect of the simulation.</w:t>
      </w:r>
    </w:p>
    <w:p w:rsidR="26DA176A" w:rsidP="77BA61B8" w:rsidRDefault="26DA176A" w14:paraId="517EF413" w14:textId="18EB77B6">
      <w:pPr>
        <w:pStyle w:val="Normal"/>
        <w:spacing w:before="0" w:beforeAutospacing="off" w:after="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11F34A7B" w14:textId="4F331D4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29F9EEE" w14:textId="05AB9A8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C2F06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Module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Interaction</w:t>
      </w:r>
    </w:p>
    <w:p w:rsidR="6C832A29" w:rsidP="77BA61B8" w:rsidRDefault="6C832A29" w14:paraId="57EE0EA8" w14:textId="4C1515F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766990D8" w14:textId="145128F0">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1C977FE2" wp14:anchorId="47D7EBA5">
            <wp:extent cx="5143500" cy="2371725"/>
            <wp:effectExtent l="0" t="0" r="0" b="0"/>
            <wp:docPr id="550389504" name="" title=""/>
            <wp:cNvGraphicFramePr>
              <a:graphicFrameLocks noChangeAspect="1"/>
            </wp:cNvGraphicFramePr>
            <a:graphic>
              <a:graphicData uri="http://schemas.openxmlformats.org/drawingml/2006/picture">
                <pic:pic>
                  <pic:nvPicPr>
                    <pic:cNvPr id="0" name=""/>
                    <pic:cNvPicPr/>
                  </pic:nvPicPr>
                  <pic:blipFill>
                    <a:blip r:embed="Rc1966bece35d41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43500" cy="2371725"/>
                    </a:xfrm>
                    <a:prstGeom prst="rect">
                      <a:avLst/>
                    </a:prstGeom>
                  </pic:spPr>
                </pic:pic>
              </a:graphicData>
            </a:graphic>
          </wp:inline>
        </w:drawing>
      </w:r>
    </w:p>
    <w:p w:rsidR="4CA796F7" w:rsidP="77BA61B8" w:rsidRDefault="4CA796F7" w14:paraId="2D52E8AC" w14:textId="7CFBBFAA">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8B8F81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Fig.1.2.5.3: Module Interaction</w:t>
      </w:r>
    </w:p>
    <w:p w:rsidR="26DA176A" w:rsidP="77BA61B8" w:rsidRDefault="26DA176A" w14:paraId="0173FF13" w14:textId="31EA36CA">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69998EBD" w:rsidP="77BA61B8" w:rsidRDefault="69998EBD" w14:paraId="05063B29" w14:textId="7DDAFC6B">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2791728">
        <w:rPr>
          <w:rFonts w:ascii="Times New Roman" w:hAnsi="Times New Roman" w:eastAsia="Times New Roman" w:cs="Times New Roman"/>
          <w:noProof w:val="0"/>
          <w:sz w:val="24"/>
          <w:szCs w:val="24"/>
          <w:lang w:val="en-US"/>
        </w:rPr>
        <w:t xml:space="preserve">Based on the graph </w:t>
      </w:r>
      <w:r w:rsidRPr="77BA61B8" w:rsidR="6279172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Fig.1.2.5.3: Module Interaction</w:t>
      </w:r>
      <w:r w:rsidRPr="77BA61B8" w:rsidR="62791728">
        <w:rPr>
          <w:rFonts w:ascii="Times New Roman" w:hAnsi="Times New Roman" w:eastAsia="Times New Roman" w:cs="Times New Roman"/>
          <w:noProof w:val="0"/>
          <w:sz w:val="24"/>
          <w:szCs w:val="24"/>
          <w:lang w:val="en-US"/>
        </w:rPr>
        <w:t xml:space="preserve">, majors like Health Informatics and Information Science seem to find the simulation the most immersive, with a combined score around 400. This suggests that these students found the VR aspect of the simulation to be particularly involving, along with the content and interaction elements. At the other end of the spectrum, Data Science and Computer Science majors appear to find the simulation the least immersive, with combined </w:t>
      </w:r>
      <w:r w:rsidRPr="77BA61B8" w:rsidR="0C2D9D36">
        <w:rPr>
          <w:rFonts w:ascii="Times New Roman" w:hAnsi="Times New Roman" w:eastAsia="Times New Roman" w:cs="Times New Roman"/>
          <w:noProof w:val="0"/>
          <w:sz w:val="24"/>
          <w:szCs w:val="24"/>
          <w:lang w:val="en-US"/>
        </w:rPr>
        <w:t>scores of</w:t>
      </w:r>
      <w:r w:rsidRPr="77BA61B8" w:rsidR="62791728">
        <w:rPr>
          <w:rFonts w:ascii="Times New Roman" w:hAnsi="Times New Roman" w:eastAsia="Times New Roman" w:cs="Times New Roman"/>
          <w:noProof w:val="0"/>
          <w:sz w:val="24"/>
          <w:szCs w:val="24"/>
          <w:lang w:val="en-US"/>
        </w:rPr>
        <w:t xml:space="preserve"> around 250. This may be because these majors are more familiar with technology and less engaged by the VR aspect of the simulation.</w:t>
      </w:r>
    </w:p>
    <w:p w:rsidR="26DA176A" w:rsidP="77BA61B8" w:rsidRDefault="26DA176A" w14:paraId="55518808" w14:textId="2B93994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457F09A8" w14:textId="2FBA713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321B2B5B" w14:textId="38DDD88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469C56EE" w14:textId="2C59554A">
      <w:pPr>
        <w:pStyle w:val="Normal"/>
        <w:spacing w:after="160"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F365E26">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1.2.6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Box Plot for Module Calmness Distribution by Gender:</w:t>
      </w:r>
    </w:p>
    <w:p w:rsidR="40A1880A" w:rsidP="77BA61B8" w:rsidRDefault="40A1880A" w14:paraId="07386723" w14:textId="4360A890">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Gender</w:t>
      </w:r>
    </w:p>
    <w:p w:rsidR="40A1880A" w:rsidP="77BA61B8" w:rsidRDefault="40A1880A" w14:paraId="2B2E5424" w14:textId="6DC2BAE3">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Module Calmness Score</w:t>
      </w:r>
    </w:p>
    <w:p w:rsidR="40A1880A" w:rsidP="77BA61B8" w:rsidRDefault="40A1880A" w14:paraId="5CD13F32" w14:textId="6E42E675">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Box Plot</w:t>
      </w:r>
    </w:p>
    <w:p w:rsidR="40A1880A" w:rsidP="77BA61B8" w:rsidRDefault="40A1880A" w14:paraId="6BD52C32" w14:textId="18155767">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Compare calmness scores between male, female, and other respondents.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outliers and distribution.</w:t>
      </w:r>
    </w:p>
    <w:p w:rsidR="40A1880A" w:rsidP="77BA61B8" w:rsidRDefault="40A1880A" w14:paraId="7DF4CBAE" w14:textId="6F8A605D">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67A75063" wp14:anchorId="6E38C6BD">
            <wp:extent cx="5314950" cy="3771900"/>
            <wp:effectExtent l="0" t="0" r="0" b="0"/>
            <wp:docPr id="2108789459" name="" title=""/>
            <wp:cNvGraphicFramePr>
              <a:graphicFrameLocks noChangeAspect="1"/>
            </wp:cNvGraphicFramePr>
            <a:graphic>
              <a:graphicData uri="http://schemas.openxmlformats.org/drawingml/2006/picture">
                <pic:pic>
                  <pic:nvPicPr>
                    <pic:cNvPr id="0" name=""/>
                    <pic:cNvPicPr/>
                  </pic:nvPicPr>
                  <pic:blipFill>
                    <a:blip r:embed="Rc5d1cc78ccbf4bc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314950" cy="3771900"/>
                    </a:xfrm>
                    <a:prstGeom prst="rect">
                      <a:avLst/>
                    </a:prstGeom>
                  </pic:spPr>
                </pic:pic>
              </a:graphicData>
            </a:graphic>
          </wp:inline>
        </w:drawing>
      </w:r>
    </w:p>
    <w:p w:rsidR="5D4EA5E6" w:rsidP="77BA61B8" w:rsidRDefault="5D4EA5E6" w14:paraId="3EC0D811" w14:textId="71CB67E6">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19DB4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1.2.6: </w:t>
      </w:r>
      <w:r w:rsidRPr="77BA61B8" w:rsidR="119DB4D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Module Calmness Distribution by Gender</w:t>
      </w:r>
    </w:p>
    <w:p w:rsidR="26DA176A" w:rsidP="77BA61B8" w:rsidRDefault="26DA176A" w14:paraId="209F5279" w14:textId="3541FFE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14697ED" w:rsidP="77BA61B8" w:rsidRDefault="414697ED" w14:paraId="2BF1E5F2" w14:textId="25E369BB">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6D7E691F">
        <w:rPr>
          <w:rFonts w:ascii="Times New Roman" w:hAnsi="Times New Roman" w:eastAsia="Times New Roman" w:cs="Times New Roman"/>
          <w:noProof w:val="0"/>
          <w:sz w:val="24"/>
          <w:szCs w:val="24"/>
          <w:lang w:val="en-US"/>
        </w:rPr>
        <w:t xml:space="preserve">Based on the </w:t>
      </w:r>
      <w:r w:rsidRPr="77BA61B8" w:rsidR="6D7E691F">
        <w:rPr>
          <w:rFonts w:ascii="Times New Roman" w:hAnsi="Times New Roman" w:eastAsia="Times New Roman" w:cs="Times New Roman"/>
          <w:noProof w:val="0"/>
          <w:sz w:val="24"/>
          <w:szCs w:val="24"/>
          <w:lang w:val="en-US"/>
        </w:rPr>
        <w:t xml:space="preserve">graph </w:t>
      </w:r>
      <w:r w:rsidRPr="77BA61B8" w:rsidR="6D7E6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7BA61B8" w:rsidR="6D7E691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1.2.6: Module Calmness Distribution by Gender</w:t>
      </w:r>
      <w:r w:rsidRPr="77BA61B8" w:rsidR="6D7E691F">
        <w:rPr>
          <w:rFonts w:ascii="Times New Roman" w:hAnsi="Times New Roman" w:eastAsia="Times New Roman" w:cs="Times New Roman"/>
          <w:noProof w:val="0"/>
          <w:sz w:val="24"/>
          <w:szCs w:val="24"/>
          <w:lang w:val="en-US"/>
        </w:rPr>
        <w:t xml:space="preserve"> </w:t>
      </w:r>
      <w:r w:rsidRPr="77BA61B8" w:rsidR="119DB4D1">
        <w:rPr>
          <w:rFonts w:ascii="Times New Roman" w:hAnsi="Times New Roman" w:eastAsia="Times New Roman" w:cs="Times New Roman"/>
          <w:noProof w:val="0"/>
          <w:sz w:val="24"/>
          <w:szCs w:val="24"/>
          <w:lang w:val="en-US"/>
        </w:rPr>
        <w:t>Male respondents reported feeling calmer than females during the simulation (based on median scores), but the spread of calmness scores was similar across genders.</w:t>
      </w:r>
    </w:p>
    <w:p w:rsidR="40A1880A" w:rsidP="77BA61B8" w:rsidRDefault="40A1880A" w14:paraId="14968AA9" w14:textId="77DB0218">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365390B">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1.2.7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Grouped Bar Chart for Module Engagement by Major and Gender:</w:t>
      </w:r>
    </w:p>
    <w:p w:rsidR="40A1880A" w:rsidP="77BA61B8" w:rsidRDefault="40A1880A" w14:paraId="2F01DADA" w14:textId="1864B631">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Majors</w:t>
      </w:r>
    </w:p>
    <w:p w:rsidR="40A1880A" w:rsidP="77BA61B8" w:rsidRDefault="40A1880A" w14:paraId="4F2450FF" w14:textId="05FB361C">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Module Engagement Score</w:t>
      </w:r>
    </w:p>
    <w:p w:rsidR="40A1880A" w:rsidP="77BA61B8" w:rsidRDefault="40A1880A" w14:paraId="13C448F6" w14:textId="3EE82DC2">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Male, Female, Other</w:t>
      </w:r>
    </w:p>
    <w:p w:rsidR="40A1880A" w:rsidP="77BA61B8" w:rsidRDefault="40A1880A" w14:paraId="4EEC3DA2" w14:textId="031274FC">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Grouped Bar Chart</w:t>
      </w:r>
    </w:p>
    <w:p w:rsidR="40A1880A" w:rsidP="77BA61B8" w:rsidRDefault="40A1880A" w14:paraId="1D2B076A" w14:textId="167B8432">
      <w:pPr>
        <w:pStyle w:val="ListParagraph"/>
        <w:numPr>
          <w:ilvl w:val="1"/>
          <w:numId w:val="79"/>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Compare engagement levels across majors and genders.</w:t>
      </w:r>
    </w:p>
    <w:p w:rsidR="40A1880A" w:rsidP="77BA61B8" w:rsidRDefault="40A1880A" w14:paraId="4F4F639B" w14:textId="44B7AEC3">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31D90AFE" wp14:anchorId="33F42BEE">
            <wp:extent cx="4400550" cy="3257550"/>
            <wp:effectExtent l="0" t="0" r="0" b="0"/>
            <wp:docPr id="1198447253" name="" title=""/>
            <wp:cNvGraphicFramePr>
              <a:graphicFrameLocks noChangeAspect="1"/>
            </wp:cNvGraphicFramePr>
            <a:graphic>
              <a:graphicData uri="http://schemas.openxmlformats.org/drawingml/2006/picture">
                <pic:pic>
                  <pic:nvPicPr>
                    <pic:cNvPr id="0" name=""/>
                    <pic:cNvPicPr/>
                  </pic:nvPicPr>
                  <pic:blipFill>
                    <a:blip r:embed="R6bfa43c34b874d5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00550" cy="3257550"/>
                    </a:xfrm>
                    <a:prstGeom prst="rect">
                      <a:avLst/>
                    </a:prstGeom>
                  </pic:spPr>
                </pic:pic>
              </a:graphicData>
            </a:graphic>
          </wp:inline>
        </w:drawing>
      </w:r>
    </w:p>
    <w:p w:rsidR="0B3D005D" w:rsidP="77BA61B8" w:rsidRDefault="0B3D005D" w14:paraId="1E58D1FC" w14:textId="59185193">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F7B66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Fig.1.2.7:</w:t>
      </w:r>
      <w:r w:rsidRPr="77BA61B8" w:rsidR="6F7B66F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Module Engagement by Major and Gender</w:t>
      </w:r>
    </w:p>
    <w:p w:rsidR="26DA176A" w:rsidP="77BA61B8" w:rsidRDefault="26DA176A" w14:paraId="5FF8B180" w14:textId="6B4F7A1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24B3D19" w:rsidP="77BA61B8" w:rsidRDefault="624B3D19" w14:paraId="371F5BED" w14:textId="2B19A7F4">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5B92E480">
        <w:rPr>
          <w:rFonts w:ascii="Times New Roman" w:hAnsi="Times New Roman" w:eastAsia="Times New Roman" w:cs="Times New Roman"/>
          <w:noProof w:val="0"/>
          <w:sz w:val="24"/>
          <w:szCs w:val="24"/>
          <w:lang w:val="en-US"/>
        </w:rPr>
        <w:t xml:space="preserve">Based on the graph </w:t>
      </w:r>
      <w:r w:rsidRPr="77BA61B8" w:rsidR="5B92E48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Fig.1.2.7: Module Engagement by Major and Gender,</w:t>
      </w:r>
      <w:r w:rsidRPr="77BA61B8" w:rsidR="5B92E480">
        <w:rPr>
          <w:rFonts w:ascii="Times New Roman" w:hAnsi="Times New Roman" w:eastAsia="Times New Roman" w:cs="Times New Roman"/>
          <w:noProof w:val="0"/>
          <w:sz w:val="24"/>
          <w:szCs w:val="24"/>
          <w:lang w:val="en-US"/>
        </w:rPr>
        <w:t xml:space="preserve"> </w:t>
      </w:r>
      <w:r w:rsidRPr="77BA61B8" w:rsidR="44F38A84">
        <w:rPr>
          <w:rFonts w:ascii="Times New Roman" w:hAnsi="Times New Roman" w:eastAsia="Times New Roman" w:cs="Times New Roman"/>
          <w:noProof w:val="0"/>
          <w:sz w:val="24"/>
          <w:szCs w:val="24"/>
          <w:lang w:val="en-US"/>
        </w:rPr>
        <w:t>across</w:t>
      </w:r>
      <w:r w:rsidRPr="77BA61B8" w:rsidR="6F7B66FE">
        <w:rPr>
          <w:rFonts w:ascii="Times New Roman" w:hAnsi="Times New Roman" w:eastAsia="Times New Roman" w:cs="Times New Roman"/>
          <w:noProof w:val="0"/>
          <w:sz w:val="24"/>
          <w:szCs w:val="24"/>
          <w:lang w:val="en-US"/>
        </w:rPr>
        <w:t xml:space="preserve"> majors, Business Analytics, Information Science and Health Informatics show highest engagement. Gender has </w:t>
      </w:r>
      <w:r w:rsidRPr="77BA61B8" w:rsidR="6F7B66FE">
        <w:rPr>
          <w:rFonts w:ascii="Times New Roman" w:hAnsi="Times New Roman" w:eastAsia="Times New Roman" w:cs="Times New Roman"/>
          <w:noProof w:val="0"/>
          <w:sz w:val="24"/>
          <w:szCs w:val="24"/>
          <w:lang w:val="en-US"/>
        </w:rPr>
        <w:t>little impact</w:t>
      </w:r>
      <w:r w:rsidRPr="77BA61B8" w:rsidR="6F7B66FE">
        <w:rPr>
          <w:rFonts w:ascii="Times New Roman" w:hAnsi="Times New Roman" w:eastAsia="Times New Roman" w:cs="Times New Roman"/>
          <w:noProof w:val="0"/>
          <w:sz w:val="24"/>
          <w:szCs w:val="24"/>
          <w:lang w:val="en-US"/>
        </w:rPr>
        <w:t>, though females in Health Informatics may be slightly more engaged.</w:t>
      </w:r>
    </w:p>
    <w:p w:rsidR="6C832A29" w:rsidP="77BA61B8" w:rsidRDefault="6C832A29" w14:paraId="5FCCE71B" w14:textId="4049945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1C748000" w14:textId="504D3E79">
      <w:pPr>
        <w:spacing w:after="160"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p>
    <w:p w:rsidR="40A1880A" w:rsidP="77BA61B8" w:rsidRDefault="40A1880A" w14:paraId="65D7A536" w14:textId="26172F38">
      <w:pPr>
        <w:pStyle w:val="Heading2"/>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r w:rsidRPr="77BA61B8" w:rsidR="2FF2E95B">
        <w:rPr>
          <w:rFonts w:ascii="Times New Roman" w:hAnsi="Times New Roman" w:eastAsia="Times New Roman" w:cs="Times New Roman"/>
          <w:noProof w:val="0"/>
          <w:lang w:val="en-US"/>
        </w:rPr>
        <w:t>1.3 SUS Questions for the VRI Module</w:t>
      </w:r>
      <w:r w:rsidRPr="77BA61B8" w:rsidR="1BF2BECA">
        <w:rPr>
          <w:rFonts w:ascii="Times New Roman" w:hAnsi="Times New Roman" w:eastAsia="Times New Roman" w:cs="Times New Roman"/>
          <w:noProof w:val="0"/>
          <w:lang w:val="en-US"/>
        </w:rPr>
        <w:t>:</w:t>
      </w:r>
    </w:p>
    <w:p w:rsidR="40A1880A" w:rsidP="77BA61B8" w:rsidRDefault="40A1880A" w14:paraId="1F937C8A" w14:textId="6D4D69CD">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8FE1334">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1.3.1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Bar Chart: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EasyToUse</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by Gender and Age</w:t>
      </w:r>
    </w:p>
    <w:p w:rsidR="40A1880A" w:rsidP="77BA61B8" w:rsidRDefault="40A1880A" w14:paraId="59C92309" w14:textId="3915019A">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Age</w:t>
      </w:r>
    </w:p>
    <w:p w:rsidR="40A1880A" w:rsidP="77BA61B8" w:rsidRDefault="40A1880A" w14:paraId="261D0E90" w14:textId="0E121733">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score of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EasyToUse</w:t>
      </w:r>
    </w:p>
    <w:p w:rsidR="40A1880A" w:rsidP="77BA61B8" w:rsidRDefault="40A1880A" w14:paraId="2AA4E192" w14:textId="534F9E36">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Gender</w:t>
      </w:r>
    </w:p>
    <w:p w:rsidR="40A1880A" w:rsidP="77BA61B8" w:rsidRDefault="40A1880A" w14:paraId="13C36E9C" w14:textId="07C183E6">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Bar chart</w:t>
      </w:r>
    </w:p>
    <w:p w:rsidR="40A1880A" w:rsidP="77BA61B8" w:rsidRDefault="40A1880A" w14:paraId="3C33C249" w14:textId="7CEF5F29">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 or 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Understand how usability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perceptions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vary across different age groups and between genders.</w:t>
      </w:r>
    </w:p>
    <w:p w:rsidR="40A1880A" w:rsidP="77BA61B8" w:rsidRDefault="40A1880A" w14:paraId="27F8A412" w14:textId="47EE5B14">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62E490DB" wp14:anchorId="06852799">
            <wp:extent cx="3743325" cy="2228850"/>
            <wp:effectExtent l="0" t="0" r="0" b="0"/>
            <wp:docPr id="294757157" name="" title=""/>
            <wp:cNvGraphicFramePr>
              <a:graphicFrameLocks noChangeAspect="1"/>
            </wp:cNvGraphicFramePr>
            <a:graphic>
              <a:graphicData uri="http://schemas.openxmlformats.org/drawingml/2006/picture">
                <pic:pic>
                  <pic:nvPicPr>
                    <pic:cNvPr id="0" name=""/>
                    <pic:cNvPicPr/>
                  </pic:nvPicPr>
                  <pic:blipFill>
                    <a:blip r:embed="R4a6fdc22f536443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43325" cy="2228850"/>
                    </a:xfrm>
                    <a:prstGeom prst="rect">
                      <a:avLst/>
                    </a:prstGeom>
                  </pic:spPr>
                </pic:pic>
              </a:graphicData>
            </a:graphic>
          </wp:inline>
        </w:drawing>
      </w:r>
    </w:p>
    <w:p w:rsidR="0EC4B0C2" w:rsidP="77BA61B8" w:rsidRDefault="0EC4B0C2" w14:paraId="764F41F6" w14:textId="20E26759">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A4429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Fig.1.3.1: </w:t>
      </w:r>
      <w:r w:rsidRPr="77BA61B8" w:rsidR="6A4429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EasyToUse</w:t>
      </w:r>
      <w:r w:rsidRPr="77BA61B8" w:rsidR="6A44292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Gender and Age</w:t>
      </w:r>
    </w:p>
    <w:p w:rsidR="26DA176A" w:rsidP="77BA61B8" w:rsidRDefault="26DA176A" w14:paraId="4C2297B5" w14:textId="7450D4D0">
      <w:pPr>
        <w:pStyle w:val="Normal"/>
        <w:spacing w:before="0" w:beforeAutospacing="off" w:after="0" w:afterAutospacing="off" w:line="279" w:lineRule="auto"/>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pPr>
    </w:p>
    <w:p w:rsidR="642538B6" w:rsidP="77BA61B8" w:rsidRDefault="642538B6" w14:paraId="7781F5FA" w14:textId="580F2A1F">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3CA2032D">
        <w:rPr>
          <w:rFonts w:ascii="Times New Roman" w:hAnsi="Times New Roman" w:eastAsia="Times New Roman" w:cs="Times New Roman"/>
          <w:noProof w:val="0"/>
          <w:sz w:val="24"/>
          <w:szCs w:val="24"/>
          <w:lang w:val="en-US"/>
        </w:rPr>
        <w:t xml:space="preserve">Based on the graph </w:t>
      </w:r>
      <w:r w:rsidRPr="77BA61B8" w:rsidR="3CA203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Fig.1.3.1: </w:t>
      </w:r>
      <w:r w:rsidRPr="77BA61B8" w:rsidR="3CA203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EasyToUse</w:t>
      </w:r>
      <w:r w:rsidRPr="77BA61B8" w:rsidR="3CA203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Gender and Age,</w:t>
      </w:r>
      <w:r w:rsidRPr="77BA61B8" w:rsidR="3CA2032D">
        <w:rPr>
          <w:rFonts w:ascii="Times New Roman" w:hAnsi="Times New Roman" w:eastAsia="Times New Roman" w:cs="Times New Roman"/>
          <w:noProof w:val="0"/>
          <w:sz w:val="24"/>
          <w:szCs w:val="24"/>
          <w:lang w:val="en-US"/>
        </w:rPr>
        <w:t xml:space="preserve"> t</w:t>
      </w:r>
      <w:r w:rsidRPr="77BA61B8" w:rsidR="6A442920">
        <w:rPr>
          <w:rFonts w:ascii="Times New Roman" w:hAnsi="Times New Roman" w:eastAsia="Times New Roman" w:cs="Times New Roman"/>
          <w:noProof w:val="0"/>
          <w:sz w:val="24"/>
          <w:szCs w:val="24"/>
          <w:lang w:val="en-US"/>
        </w:rPr>
        <w:t>he</w:t>
      </w:r>
      <w:r w:rsidRPr="77BA61B8" w:rsidR="6A442920">
        <w:rPr>
          <w:rFonts w:ascii="Times New Roman" w:hAnsi="Times New Roman" w:eastAsia="Times New Roman" w:cs="Times New Roman"/>
          <w:noProof w:val="0"/>
          <w:sz w:val="24"/>
          <w:szCs w:val="24"/>
          <w:lang w:val="en-US"/>
        </w:rPr>
        <w:t xml:space="preserve"> bar chart reveals younger users (18-24) found the system the easiest to use, with ratings consistently higher than older age groups. Interestingly, gender </w:t>
      </w:r>
      <w:r w:rsidRPr="77BA61B8" w:rsidR="6A442920">
        <w:rPr>
          <w:rFonts w:ascii="Times New Roman" w:hAnsi="Times New Roman" w:eastAsia="Times New Roman" w:cs="Times New Roman"/>
          <w:noProof w:val="0"/>
          <w:sz w:val="24"/>
          <w:szCs w:val="24"/>
          <w:lang w:val="en-US"/>
        </w:rPr>
        <w:t>doesn't</w:t>
      </w:r>
      <w:r w:rsidRPr="77BA61B8" w:rsidR="6A442920">
        <w:rPr>
          <w:rFonts w:ascii="Times New Roman" w:hAnsi="Times New Roman" w:eastAsia="Times New Roman" w:cs="Times New Roman"/>
          <w:noProof w:val="0"/>
          <w:sz w:val="24"/>
          <w:szCs w:val="24"/>
          <w:lang w:val="en-US"/>
        </w:rPr>
        <w:t xml:space="preserve"> seem to influence ease of use </w:t>
      </w:r>
      <w:r w:rsidRPr="77BA61B8" w:rsidR="6A442920">
        <w:rPr>
          <w:rFonts w:ascii="Times New Roman" w:hAnsi="Times New Roman" w:eastAsia="Times New Roman" w:cs="Times New Roman"/>
          <w:noProof w:val="0"/>
          <w:sz w:val="24"/>
          <w:szCs w:val="24"/>
          <w:lang w:val="en-US"/>
        </w:rPr>
        <w:t>perception</w:t>
      </w:r>
      <w:r w:rsidRPr="77BA61B8" w:rsidR="6A442920">
        <w:rPr>
          <w:rFonts w:ascii="Times New Roman" w:hAnsi="Times New Roman" w:eastAsia="Times New Roman" w:cs="Times New Roman"/>
          <w:noProof w:val="0"/>
          <w:sz w:val="24"/>
          <w:szCs w:val="24"/>
          <w:lang w:val="en-US"/>
        </w:rPr>
        <w:t xml:space="preserve"> across these age groups. This suggests younger users, regardless of gender, found the system more intuitive.</w:t>
      </w:r>
    </w:p>
    <w:p w:rsidR="40A1880A" w:rsidP="77BA61B8" w:rsidRDefault="40A1880A" w14:paraId="3A22316D" w14:textId="7513CF8B">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DD61F3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1.3.2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Line Graph: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LearningRequired</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by classification, major</w:t>
      </w:r>
    </w:p>
    <w:p w:rsidR="40A1880A" w:rsidP="77BA61B8" w:rsidRDefault="40A1880A" w14:paraId="0169D76E" w14:textId="7E8C1E74">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Major</w:t>
      </w:r>
    </w:p>
    <w:p w:rsidR="40A1880A" w:rsidP="77BA61B8" w:rsidRDefault="40A1880A" w14:paraId="252DF11A" w14:textId="4ECE9F24">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Average score of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LearningRequired</w:t>
      </w:r>
    </w:p>
    <w:p w:rsidR="40A1880A" w:rsidP="77BA61B8" w:rsidRDefault="40A1880A" w14:paraId="66CF3B8B" w14:textId="552E6793">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Classification?</w:t>
      </w:r>
    </w:p>
    <w:p w:rsidR="40A1880A" w:rsidP="77BA61B8" w:rsidRDefault="40A1880A" w14:paraId="1DAA3DDA" w14:textId="59D5CA60">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Line graph</w:t>
      </w:r>
    </w:p>
    <w:p w:rsidR="40A1880A" w:rsidP="77BA61B8" w:rsidRDefault="40A1880A" w14:paraId="50B6DAD6" w14:textId="639571A4">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 or 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Evaluate if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there’s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 correlation between age and the learning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required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to use the system effectively.</w:t>
      </w:r>
    </w:p>
    <w:p w:rsidR="6C832A29" w:rsidP="77BA61B8" w:rsidRDefault="6C832A29" w14:paraId="4C698421" w14:textId="2B7E1EE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0F02B407" w14:textId="0699B318">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23CFF615" wp14:anchorId="4225E9EF">
            <wp:extent cx="4648202" cy="2714625"/>
            <wp:effectExtent l="0" t="0" r="0" b="0"/>
            <wp:docPr id="1521915565" name="" title=""/>
            <wp:cNvGraphicFramePr>
              <a:graphicFrameLocks noChangeAspect="1"/>
            </wp:cNvGraphicFramePr>
            <a:graphic>
              <a:graphicData uri="http://schemas.openxmlformats.org/drawingml/2006/picture">
                <pic:pic>
                  <pic:nvPicPr>
                    <pic:cNvPr id="0" name=""/>
                    <pic:cNvPicPr/>
                  </pic:nvPicPr>
                  <pic:blipFill>
                    <a:blip r:embed="Raae061d4801c472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48202" cy="2714625"/>
                    </a:xfrm>
                    <a:prstGeom prst="rect">
                      <a:avLst/>
                    </a:prstGeom>
                  </pic:spPr>
                </pic:pic>
              </a:graphicData>
            </a:graphic>
          </wp:inline>
        </w:drawing>
      </w:r>
    </w:p>
    <w:p w:rsidR="6C832A29" w:rsidP="77BA61B8" w:rsidRDefault="6C832A29" w14:paraId="0C0EE145" w14:textId="0A1C8011">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D72B0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Fig.1.3.2: </w:t>
      </w:r>
      <w:r w:rsidRPr="77BA61B8" w:rsidR="4D72B0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 Required</w:t>
      </w:r>
      <w:r w:rsidRPr="77BA61B8" w:rsidR="4D72B0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by classification, major</w:t>
      </w:r>
    </w:p>
    <w:p w:rsidR="6C832A29" w:rsidP="77BA61B8" w:rsidRDefault="6C832A29" w14:paraId="562D0E16" w14:textId="1E05A3FF">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68F98343" w14:textId="7BFF3BB9">
      <w:pPr>
        <w:pStyle w:val="Normal"/>
        <w:spacing w:before="0" w:beforeAutospacing="off" w:after="0" w:afterAutospacing="off" w:line="279" w:lineRule="auto"/>
        <w:jc w:val="both"/>
        <w:rPr>
          <w:rFonts w:ascii="Times New Roman" w:hAnsi="Times New Roman" w:eastAsia="Times New Roman" w:cs="Times New Roman"/>
          <w:noProof w:val="0"/>
          <w:sz w:val="24"/>
          <w:szCs w:val="24"/>
          <w:lang w:val="en-US"/>
        </w:rPr>
      </w:pPr>
      <w:r w:rsidRPr="77BA61B8" w:rsidR="4D72B039">
        <w:rPr>
          <w:rFonts w:ascii="Times New Roman" w:hAnsi="Times New Roman" w:eastAsia="Times New Roman" w:cs="Times New Roman"/>
          <w:noProof w:val="0"/>
          <w:sz w:val="24"/>
          <w:szCs w:val="24"/>
          <w:lang w:val="en-US"/>
        </w:rPr>
        <w:t xml:space="preserve">Based on the line graph </w:t>
      </w:r>
      <w:r w:rsidRPr="77BA61B8" w:rsidR="4D72B03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Fig.1.3.2: Learning Required by classification, major, </w:t>
      </w:r>
      <w:r w:rsidRPr="77BA61B8" w:rsidR="7A96C7A4">
        <w:rPr>
          <w:rFonts w:ascii="Times New Roman" w:hAnsi="Times New Roman" w:eastAsia="Times New Roman" w:cs="Times New Roman"/>
          <w:noProof w:val="0"/>
          <w:sz w:val="24"/>
          <w:szCs w:val="24"/>
          <w:lang w:val="en-US"/>
        </w:rPr>
        <w:t>the</w:t>
      </w:r>
      <w:r w:rsidRPr="77BA61B8" w:rsidR="4D72B039">
        <w:rPr>
          <w:rFonts w:ascii="Times New Roman" w:hAnsi="Times New Roman" w:eastAsia="Times New Roman" w:cs="Times New Roman"/>
          <w:noProof w:val="0"/>
          <w:sz w:val="24"/>
          <w:szCs w:val="24"/>
          <w:lang w:val="en-US"/>
        </w:rPr>
        <w:t xml:space="preserve"> x-axis shows majors, and the y-axis shows the average score for learning </w:t>
      </w:r>
      <w:r w:rsidRPr="77BA61B8" w:rsidR="4D72B039">
        <w:rPr>
          <w:rFonts w:ascii="Times New Roman" w:hAnsi="Times New Roman" w:eastAsia="Times New Roman" w:cs="Times New Roman"/>
          <w:noProof w:val="0"/>
          <w:sz w:val="24"/>
          <w:szCs w:val="24"/>
          <w:lang w:val="en-US"/>
        </w:rPr>
        <w:t>required</w:t>
      </w:r>
      <w:r w:rsidRPr="77BA61B8" w:rsidR="4D72B039">
        <w:rPr>
          <w:rFonts w:ascii="Times New Roman" w:hAnsi="Times New Roman" w:eastAsia="Times New Roman" w:cs="Times New Roman"/>
          <w:noProof w:val="0"/>
          <w:sz w:val="24"/>
          <w:szCs w:val="24"/>
          <w:lang w:val="en-US"/>
        </w:rPr>
        <w:t xml:space="preserve">. Therefore, it is not possible to assess correlation between age and learning </w:t>
      </w:r>
      <w:r w:rsidRPr="77BA61B8" w:rsidR="4D72B039">
        <w:rPr>
          <w:rFonts w:ascii="Times New Roman" w:hAnsi="Times New Roman" w:eastAsia="Times New Roman" w:cs="Times New Roman"/>
          <w:noProof w:val="0"/>
          <w:sz w:val="24"/>
          <w:szCs w:val="24"/>
          <w:lang w:val="en-US"/>
        </w:rPr>
        <w:t>required</w:t>
      </w:r>
      <w:r w:rsidRPr="77BA61B8" w:rsidR="4D72B039">
        <w:rPr>
          <w:rFonts w:ascii="Times New Roman" w:hAnsi="Times New Roman" w:eastAsia="Times New Roman" w:cs="Times New Roman"/>
          <w:noProof w:val="0"/>
          <w:sz w:val="24"/>
          <w:szCs w:val="24"/>
          <w:lang w:val="en-US"/>
        </w:rPr>
        <w:t xml:space="preserve"> to use the system effectively from this graph.</w:t>
      </w:r>
    </w:p>
    <w:p w:rsidR="40A1880A" w:rsidP="77BA61B8" w:rsidRDefault="40A1880A" w14:paraId="3E0A05F0" w14:textId="06FCCE3A">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7F50E65">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1.3.3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Stacked Column Chart: Technical Support Needs</w:t>
      </w:r>
    </w:p>
    <w:p w:rsidR="40A1880A" w:rsidP="77BA61B8" w:rsidRDefault="40A1880A" w14:paraId="1EE788BA" w14:textId="5AB849A7">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TechnicalSupportNeeded</w:t>
      </w:r>
    </w:p>
    <w:p w:rsidR="40A1880A" w:rsidP="77BA61B8" w:rsidRDefault="40A1880A" w14:paraId="059351D9" w14:textId="05CAAF68">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Count of respondents</w:t>
      </w:r>
    </w:p>
    <w:p w:rsidR="40A1880A" w:rsidP="77BA61B8" w:rsidRDefault="40A1880A" w14:paraId="1B18E2DD" w14:textId="3629820F">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FrequentUseProposed</w:t>
      </w:r>
    </w:p>
    <w:p w:rsidR="40A1880A" w:rsidP="77BA61B8" w:rsidRDefault="40A1880A" w14:paraId="5680381B" w14:textId="24C4EA74">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Stacked column chart</w:t>
      </w:r>
    </w:p>
    <w:p w:rsidR="40A1880A" w:rsidP="77BA61B8" w:rsidRDefault="40A1880A" w14:paraId="25D9BDCB" w14:textId="0F29E4DF">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 or Evaluation</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Explore whether users needing technical support also propose frequent use.</w:t>
      </w:r>
    </w:p>
    <w:p w:rsidR="26DA176A" w:rsidP="77BA61B8" w:rsidRDefault="26DA176A" w14:paraId="69A39AAD" w14:textId="2C4D8DB5">
      <w:pPr>
        <w:pStyle w:val="Normal"/>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06B4575" w:rsidP="77BA61B8" w:rsidRDefault="706B4575" w14:paraId="0E961FBE" w14:textId="448C78AA">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1B00FFE7" wp14:anchorId="28144AC7">
            <wp:extent cx="4019550" cy="2143125"/>
            <wp:effectExtent l="0" t="0" r="0" b="0"/>
            <wp:docPr id="1411430129" name="" title=""/>
            <wp:cNvGraphicFramePr>
              <a:graphicFrameLocks noChangeAspect="1"/>
            </wp:cNvGraphicFramePr>
            <a:graphic>
              <a:graphicData uri="http://schemas.openxmlformats.org/drawingml/2006/picture">
                <pic:pic>
                  <pic:nvPicPr>
                    <pic:cNvPr id="0" name=""/>
                    <pic:cNvPicPr/>
                  </pic:nvPicPr>
                  <pic:blipFill>
                    <a:blip r:embed="R7a24f20b125d4b8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019550" cy="2143125"/>
                    </a:xfrm>
                    <a:prstGeom prst="rect">
                      <a:avLst/>
                    </a:prstGeom>
                  </pic:spPr>
                </pic:pic>
              </a:graphicData>
            </a:graphic>
          </wp:inline>
        </w:drawing>
      </w:r>
    </w:p>
    <w:p w:rsidR="6F4CF46D" w:rsidP="77BA61B8" w:rsidRDefault="6F4CF46D" w14:paraId="0098125D" w14:textId="48ED997F">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0ACCA1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Fig.1.3.3: </w:t>
      </w:r>
      <w:r w:rsidRPr="77BA61B8" w:rsidR="0ACCA1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Technical Support Needs</w:t>
      </w:r>
    </w:p>
    <w:p w:rsidR="26DA176A" w:rsidP="77BA61B8" w:rsidRDefault="26DA176A" w14:paraId="41BA988C" w14:textId="6BDE9C2D">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6F4CF46D" w:rsidP="77BA61B8" w:rsidRDefault="6F4CF46D" w14:paraId="63853653" w14:textId="216E6467">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0ACCA104">
        <w:rPr>
          <w:rFonts w:ascii="Times New Roman" w:hAnsi="Times New Roman" w:eastAsia="Times New Roman" w:cs="Times New Roman"/>
          <w:noProof w:val="0"/>
          <w:sz w:val="24"/>
          <w:szCs w:val="24"/>
          <w:lang w:val="en-US"/>
        </w:rPr>
        <w:t xml:space="preserve">Based on the graph </w:t>
      </w:r>
      <w:r w:rsidRPr="77BA61B8" w:rsidR="0ACCA10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Fig.1.3.3: Technical Support Needs,</w:t>
      </w:r>
      <w:r w:rsidRPr="77BA61B8" w:rsidR="0ACCA104">
        <w:rPr>
          <w:rFonts w:ascii="Times New Roman" w:hAnsi="Times New Roman" w:eastAsia="Times New Roman" w:cs="Times New Roman"/>
          <w:noProof w:val="0"/>
          <w:sz w:val="24"/>
          <w:szCs w:val="24"/>
          <w:lang w:val="en-US"/>
        </w:rPr>
        <w:t xml:space="preserve"> the stacked column chart shows that users who needed technical support are less likely to have also proposed frequent use of the system. The tallest columns for "Technical Support Needed" are at "0" and "2" on the "FrequentUseProposed" legend, </w:t>
      </w:r>
      <w:r w:rsidRPr="77BA61B8" w:rsidR="0ACCA104">
        <w:rPr>
          <w:rFonts w:ascii="Times New Roman" w:hAnsi="Times New Roman" w:eastAsia="Times New Roman" w:cs="Times New Roman"/>
          <w:noProof w:val="0"/>
          <w:sz w:val="24"/>
          <w:szCs w:val="24"/>
          <w:lang w:val="en-US"/>
        </w:rPr>
        <w:t>indicating</w:t>
      </w:r>
      <w:r w:rsidRPr="77BA61B8" w:rsidR="0ACCA104">
        <w:rPr>
          <w:rFonts w:ascii="Times New Roman" w:hAnsi="Times New Roman" w:eastAsia="Times New Roman" w:cs="Times New Roman"/>
          <w:noProof w:val="0"/>
          <w:sz w:val="24"/>
          <w:szCs w:val="24"/>
          <w:lang w:val="en-US"/>
        </w:rPr>
        <w:t xml:space="preserve"> that more users who needed technical support did not propose frequent use compared to those who proposed frequent use.</w:t>
      </w:r>
    </w:p>
    <w:p w:rsidR="40A1880A" w:rsidP="77BA61B8" w:rsidRDefault="40A1880A" w14:paraId="4CBB800A" w14:textId="61342B4B">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0F00D42C">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1.3.4 </w:t>
      </w:r>
      <w:r w:rsidRPr="77BA61B8" w:rsidR="2C5A22E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HeatMap</w:t>
      </w:r>
      <w:r w:rsidRPr="77BA61B8" w:rsidR="2C5A22E3">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QuickLearning</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 vs.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LearningRequired</w:t>
      </w:r>
    </w:p>
    <w:p w:rsidR="40A1880A" w:rsidP="77BA61B8" w:rsidRDefault="40A1880A" w14:paraId="51653F97" w14:textId="69AECC71">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x-axis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QuickLearning</w:t>
      </w:r>
    </w:p>
    <w:p w:rsidR="40A1880A" w:rsidP="77BA61B8" w:rsidRDefault="40A1880A" w14:paraId="3471DB1E" w14:textId="3D331DF5">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LearningRequired</w:t>
      </w:r>
    </w:p>
    <w:p w:rsidR="40A1880A" w:rsidP="77BA61B8" w:rsidRDefault="40A1880A" w14:paraId="43FFF549" w14:textId="4BC90CE2">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ActionOutcome</w:t>
      </w:r>
    </w:p>
    <w:p w:rsidR="40A1880A" w:rsidP="77BA61B8" w:rsidRDefault="40A1880A" w14:paraId="480B56FF" w14:textId="0ADA9490">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Scatter plot</w:t>
      </w:r>
    </w:p>
    <w:p w:rsidR="40A1880A" w:rsidP="77BA61B8" w:rsidRDefault="40A1880A" w14:paraId="60992C2C" w14:textId="2E5A68D6">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 or Evaluation</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Identify</w:t>
      </w:r>
      <w:r w:rsidRPr="77BA61B8" w:rsidR="1BF2BEC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patterns or correlations between quick learning and major learning requirements related to successful outcomes.</w:t>
      </w:r>
    </w:p>
    <w:p w:rsidR="26DA176A" w:rsidP="77BA61B8" w:rsidRDefault="26DA176A" w14:paraId="5A250520" w14:textId="736FFC41">
      <w:pPr>
        <w:pStyle w:val="ListParagraph"/>
        <w:spacing w:before="0" w:beforeAutospacing="off" w:after="0" w:afterAutospacing="off" w:line="279" w:lineRule="auto"/>
        <w:ind w:left="72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5A13507C" w14:textId="2CE10DB2">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6BBEE8AE" wp14:anchorId="5C7215E7">
            <wp:extent cx="5715000" cy="2019300"/>
            <wp:effectExtent l="0" t="0" r="0" b="0"/>
            <wp:docPr id="1360159153" name="" title=""/>
            <wp:cNvGraphicFramePr>
              <a:graphicFrameLocks noChangeAspect="1"/>
            </wp:cNvGraphicFramePr>
            <a:graphic>
              <a:graphicData uri="http://schemas.openxmlformats.org/drawingml/2006/picture">
                <pic:pic>
                  <pic:nvPicPr>
                    <pic:cNvPr id="0" name=""/>
                    <pic:cNvPicPr/>
                  </pic:nvPicPr>
                  <pic:blipFill>
                    <a:blip r:embed="R302496a07ac94a3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019300"/>
                    </a:xfrm>
                    <a:prstGeom prst="rect">
                      <a:avLst/>
                    </a:prstGeom>
                  </pic:spPr>
                </pic:pic>
              </a:graphicData>
            </a:graphic>
          </wp:inline>
        </w:drawing>
      </w:r>
    </w:p>
    <w:p w:rsidR="6C832A29" w:rsidP="77BA61B8" w:rsidRDefault="6C832A29" w14:paraId="73552FEF" w14:textId="5352BBCD">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B6F507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Fig.1.3.4: </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QuickLearning</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vs. </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LearningRequired</w:t>
      </w:r>
    </w:p>
    <w:p w:rsidR="26DA176A" w:rsidP="77BA61B8" w:rsidRDefault="26DA176A" w14:paraId="462A3512" w14:textId="0BA58A5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4FA7190" w:rsidP="77BA61B8" w:rsidRDefault="24FA7190" w14:paraId="05D6C091" w14:textId="1654A843">
      <w:pPr>
        <w:pStyle w:val="Normal"/>
        <w:spacing w:before="0" w:beforeAutospacing="off" w:after="0" w:afterAutospacing="off" w:line="279" w:lineRule="auto"/>
        <w:jc w:val="left"/>
        <w:rPr>
          <w:rFonts w:ascii="Times New Roman" w:hAnsi="Times New Roman" w:eastAsia="Times New Roman" w:cs="Times New Roman"/>
          <w:noProof w:val="0"/>
          <w:sz w:val="24"/>
          <w:szCs w:val="24"/>
          <w:lang w:val="en-US"/>
        </w:rPr>
      </w:pPr>
      <w:r w:rsidRPr="77BA61B8" w:rsidR="4296DD1E">
        <w:rPr>
          <w:rFonts w:ascii="Times New Roman" w:hAnsi="Times New Roman" w:eastAsia="Times New Roman" w:cs="Times New Roman"/>
          <w:noProof w:val="0"/>
          <w:sz w:val="24"/>
          <w:szCs w:val="24"/>
          <w:lang w:val="en-US"/>
        </w:rPr>
        <w:t xml:space="preserve">Based on the graph </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Fig.1.3.4: </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QuickLearning</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vs. </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LearningRequired</w:t>
      </w:r>
      <w:r w:rsidRPr="77BA61B8" w:rsidR="4296DD1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7BA61B8" w:rsidR="4296DD1E">
        <w:rPr>
          <w:rFonts w:ascii="Times New Roman" w:hAnsi="Times New Roman" w:eastAsia="Times New Roman" w:cs="Times New Roman"/>
          <w:noProof w:val="0"/>
          <w:sz w:val="24"/>
          <w:szCs w:val="24"/>
          <w:lang w:val="en-US"/>
        </w:rPr>
        <w:t xml:space="preserve"> t</w:t>
      </w:r>
      <w:r w:rsidRPr="77BA61B8" w:rsidR="4296DD1E">
        <w:rPr>
          <w:rFonts w:ascii="Times New Roman" w:hAnsi="Times New Roman" w:eastAsia="Times New Roman" w:cs="Times New Roman"/>
          <w:noProof w:val="0"/>
          <w:sz w:val="24"/>
          <w:szCs w:val="24"/>
          <w:lang w:val="en-US"/>
        </w:rPr>
        <w:t>he</w:t>
      </w:r>
      <w:r w:rsidRPr="77BA61B8" w:rsidR="4296DD1E">
        <w:rPr>
          <w:rFonts w:ascii="Times New Roman" w:hAnsi="Times New Roman" w:eastAsia="Times New Roman" w:cs="Times New Roman"/>
          <w:noProof w:val="0"/>
          <w:sz w:val="24"/>
          <w:szCs w:val="24"/>
          <w:lang w:val="en-US"/>
        </w:rPr>
        <w:t xml:space="preserve"> scatter plot shows a trend: systems requiring less learning (lower </w:t>
      </w:r>
      <w:r w:rsidRPr="77BA61B8" w:rsidR="4296DD1E">
        <w:rPr>
          <w:rFonts w:ascii="Times New Roman" w:hAnsi="Times New Roman" w:eastAsia="Times New Roman" w:cs="Times New Roman"/>
          <w:noProof w:val="0"/>
          <w:sz w:val="24"/>
          <w:szCs w:val="24"/>
          <w:lang w:val="en-US"/>
        </w:rPr>
        <w:t>LearningRequired</w:t>
      </w:r>
      <w:r w:rsidRPr="77BA61B8" w:rsidR="4296DD1E">
        <w:rPr>
          <w:rFonts w:ascii="Times New Roman" w:hAnsi="Times New Roman" w:eastAsia="Times New Roman" w:cs="Times New Roman"/>
          <w:noProof w:val="0"/>
          <w:sz w:val="24"/>
          <w:szCs w:val="24"/>
          <w:lang w:val="en-US"/>
        </w:rPr>
        <w:t xml:space="preserve"> scores) tend to be picked up quicker (higher </w:t>
      </w:r>
      <w:r w:rsidRPr="77BA61B8" w:rsidR="4296DD1E">
        <w:rPr>
          <w:rFonts w:ascii="Times New Roman" w:hAnsi="Times New Roman" w:eastAsia="Times New Roman" w:cs="Times New Roman"/>
          <w:noProof w:val="0"/>
          <w:sz w:val="24"/>
          <w:szCs w:val="24"/>
          <w:lang w:val="en-US"/>
        </w:rPr>
        <w:t>QuickLearning</w:t>
      </w:r>
      <w:r w:rsidRPr="77BA61B8" w:rsidR="4296DD1E">
        <w:rPr>
          <w:rFonts w:ascii="Times New Roman" w:hAnsi="Times New Roman" w:eastAsia="Times New Roman" w:cs="Times New Roman"/>
          <w:noProof w:val="0"/>
          <w:sz w:val="24"/>
          <w:szCs w:val="24"/>
          <w:lang w:val="en-US"/>
        </w:rPr>
        <w:t xml:space="preserve"> scores). However, some outliers learned quickly despite high learning curves, suggesting other factors like user motivation or design play a role.</w:t>
      </w:r>
    </w:p>
    <w:p w:rsidR="26DA176A" w:rsidP="77BA61B8" w:rsidRDefault="26DA176A" w14:paraId="21520A8C" w14:textId="5D18477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40A1880A" w:rsidP="77BA61B8" w:rsidRDefault="40A1880A" w14:paraId="5EADA919" w14:textId="1F450A88">
      <w:pPr>
        <w:pStyle w:val="Normal"/>
        <w:spacing w:before="240" w:beforeAutospacing="off" w:after="240" w:afterAutospacing="off" w:line="279" w:lineRule="auto"/>
        <w:ind w:left="0" w:hanging="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0E0FF78">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1.3.5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 xml:space="preserve">Pie Chart: </w:t>
      </w:r>
      <w:r w:rsidRPr="77BA61B8" w:rsidR="1BF2BEC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SmoothAnimationsNeeded</w:t>
      </w:r>
    </w:p>
    <w:p w:rsidR="40A1880A" w:rsidP="77BA61B8" w:rsidRDefault="40A1880A" w14:paraId="59295D10" w14:textId="3164845E">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y-axis</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Percentage of respondents</w:t>
      </w:r>
    </w:p>
    <w:p w:rsidR="40A1880A" w:rsidP="77BA61B8" w:rsidRDefault="40A1880A" w14:paraId="06AE4211" w14:textId="418CE426">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Legend</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SmoothAnimationsNeeded</w:t>
      </w:r>
    </w:p>
    <w:p w:rsidR="40A1880A" w:rsidP="77BA61B8" w:rsidRDefault="40A1880A" w14:paraId="0295B634" w14:textId="09D2141C">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Graph Type</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Pie chart</w:t>
      </w:r>
    </w:p>
    <w:p w:rsidR="40A1880A" w:rsidP="77BA61B8" w:rsidRDefault="40A1880A" w14:paraId="0AB835C0" w14:textId="46708958">
      <w:pPr>
        <w:pStyle w:val="ListParagraph"/>
        <w:numPr>
          <w:ilvl w:val="1"/>
          <w:numId w:val="117"/>
        </w:num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79619DA">
        <w:rPr>
          <w:rFonts w:ascii="Times New Roman" w:hAnsi="Times New Roman" w:eastAsia="Times New Roman" w:cs="Times New Roman"/>
          <w:b w:val="1"/>
          <w:bCs w:val="1"/>
          <w:i w:val="0"/>
          <w:iCs w:val="0"/>
          <w:caps w:val="0"/>
          <w:smallCaps w:val="0"/>
          <w:noProof w:val="0"/>
          <w:color w:val="000000" w:themeColor="text1" w:themeTint="FF" w:themeShade="FF"/>
          <w:sz w:val="24"/>
          <w:szCs w:val="24"/>
          <w:lang w:val="en-US"/>
        </w:rPr>
        <w:t>Insight or Evaluation</w:t>
      </w:r>
      <w:r w:rsidRPr="77BA61B8" w:rsidR="779619D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Illustrate the proportion of users who find smooth animations necessary.</w:t>
      </w:r>
    </w:p>
    <w:p w:rsidR="40A1880A" w:rsidP="77BA61B8" w:rsidRDefault="40A1880A" w14:paraId="0FB1010C" w14:textId="79112D0C">
      <w:pPr>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1BF2BECA">
        <w:drawing>
          <wp:inline wp14:editId="54835DF4" wp14:anchorId="7E35C9EA">
            <wp:extent cx="3448050" cy="2247900"/>
            <wp:effectExtent l="0" t="0" r="0" b="0"/>
            <wp:docPr id="20515934" name="" title=""/>
            <wp:cNvGraphicFramePr>
              <a:graphicFrameLocks noChangeAspect="1"/>
            </wp:cNvGraphicFramePr>
            <a:graphic>
              <a:graphicData uri="http://schemas.openxmlformats.org/drawingml/2006/picture">
                <pic:pic>
                  <pic:nvPicPr>
                    <pic:cNvPr id="0" name=""/>
                    <pic:cNvPicPr/>
                  </pic:nvPicPr>
                  <pic:blipFill>
                    <a:blip r:embed="Rbe9b3ae5177c4d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448050" cy="2247900"/>
                    </a:xfrm>
                    <a:prstGeom prst="rect">
                      <a:avLst/>
                    </a:prstGeom>
                  </pic:spPr>
                </pic:pic>
              </a:graphicData>
            </a:graphic>
          </wp:inline>
        </w:drawing>
      </w:r>
    </w:p>
    <w:p w:rsidR="314866EF" w:rsidP="77BA61B8" w:rsidRDefault="314866EF" w14:paraId="74F6C0DD" w14:textId="571F04B7">
      <w:pPr>
        <w:pStyle w:val="Normal"/>
        <w:spacing w:before="240" w:beforeAutospacing="off" w:after="24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20FEE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Fig.1.3.5 </w:t>
      </w:r>
      <w:r w:rsidRPr="77BA61B8" w:rsidR="120FEE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Smooth Animations Needed</w:t>
      </w:r>
    </w:p>
    <w:p w:rsidR="314866EF" w:rsidP="77BA61B8" w:rsidRDefault="314866EF" w14:paraId="07D20B32" w14:textId="28640DD1">
      <w:pPr>
        <w:pStyle w:val="Normal"/>
        <w:spacing w:before="240" w:beforeAutospacing="off" w:after="24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20FEEA5">
        <w:rPr>
          <w:rFonts w:ascii="Times New Roman" w:hAnsi="Times New Roman" w:eastAsia="Times New Roman" w:cs="Times New Roman"/>
          <w:noProof w:val="0"/>
          <w:sz w:val="24"/>
          <w:szCs w:val="24"/>
          <w:lang w:val="en-US"/>
        </w:rPr>
        <w:t xml:space="preserve">Based on the graph </w:t>
      </w:r>
      <w:r w:rsidRPr="77BA61B8" w:rsidR="120FEEA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Fig.1.3.5 Smooth Animations Needed, the</w:t>
      </w:r>
      <w:r w:rsidRPr="77BA61B8" w:rsidR="120FEEA5">
        <w:rPr>
          <w:rFonts w:ascii="Times New Roman" w:hAnsi="Times New Roman" w:eastAsia="Times New Roman" w:cs="Times New Roman"/>
          <w:noProof w:val="0"/>
          <w:sz w:val="24"/>
          <w:szCs w:val="24"/>
          <w:lang w:val="en-US"/>
        </w:rPr>
        <w:t xml:space="preserve"> pie chart you sent shows that </w:t>
      </w:r>
      <w:r w:rsidRPr="77BA61B8" w:rsidR="120FEEA5">
        <w:rPr>
          <w:rFonts w:ascii="Times New Roman" w:hAnsi="Times New Roman" w:eastAsia="Times New Roman" w:cs="Times New Roman"/>
          <w:b w:val="1"/>
          <w:bCs w:val="1"/>
          <w:noProof w:val="0"/>
          <w:sz w:val="24"/>
          <w:szCs w:val="24"/>
          <w:lang w:val="en-US"/>
        </w:rPr>
        <w:t>43%</w:t>
      </w:r>
      <w:r w:rsidRPr="77BA61B8" w:rsidR="120FEEA5">
        <w:rPr>
          <w:rFonts w:ascii="Times New Roman" w:hAnsi="Times New Roman" w:eastAsia="Times New Roman" w:cs="Times New Roman"/>
          <w:noProof w:val="0"/>
          <w:sz w:val="24"/>
          <w:szCs w:val="24"/>
          <w:lang w:val="en-US"/>
        </w:rPr>
        <w:t xml:space="preserve"> of respondents believe smooth animations are necessary. This means a little less than half of the survey participants found smooth animations to be an important feature. </w:t>
      </w:r>
    </w:p>
    <w:p w:rsidR="314866EF" w:rsidP="77BA61B8" w:rsidRDefault="314866EF" w14:paraId="2BF59548" w14:textId="368DFCCD">
      <w:pPr>
        <w:pStyle w:val="Normal"/>
        <w:spacing w:before="240" w:beforeAutospacing="off" w:after="240" w:afterAutospacing="off" w:line="279" w:lineRule="auto"/>
        <w:jc w:val="left"/>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2FF6B530" w14:textId="28F1A0CE">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612B5C9">
        <w:rPr>
          <w:rFonts w:ascii="Times New Roman" w:hAnsi="Times New Roman" w:eastAsia="Times New Roman" w:cs="Times New Roman"/>
          <w:noProof w:val="0"/>
          <w:lang w:val="en-US"/>
        </w:rPr>
        <w:t>1.4 TAM Questionnaire for the VRI Module</w:t>
      </w:r>
      <w:r w:rsidRPr="77BA61B8" w:rsidR="47FB3575">
        <w:rPr>
          <w:rFonts w:ascii="Times New Roman" w:hAnsi="Times New Roman" w:eastAsia="Times New Roman" w:cs="Times New Roman"/>
          <w:noProof w:val="0"/>
          <w:lang w:val="en-US"/>
        </w:rPr>
        <w:t xml:space="preserve">: </w:t>
      </w:r>
    </w:p>
    <w:p w:rsidR="314866EF" w:rsidP="77BA61B8" w:rsidRDefault="314866EF" w14:paraId="611F3C34" w14:textId="5DCFD73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77BA61B8" w:rsidR="608B099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.4.1</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7BA61B8" w:rsidR="76B53A8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Perceived Usefulness of the VRI Module</w:t>
      </w:r>
    </w:p>
    <w:p w:rsidR="26DA176A" w:rsidP="77BA61B8" w:rsidRDefault="26DA176A" w14:paraId="0E3280E7" w14:textId="03A61DD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1E880B4A" w14:textId="676F1A2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-X-axis: Questions related to perceived usefulness (e.g., "Using the VRI Module would enable me to accomplish evacuation safely", "Using the VRI Module during evacuation would shorten my evacuation time", etc.)</w:t>
      </w:r>
    </w:p>
    <w:p w:rsidR="314866EF" w:rsidP="77BA61B8" w:rsidRDefault="314866EF" w14:paraId="178CDF5B" w14:textId="16BA5BE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-Y-axis: Average ratings (1 to 7)</w:t>
      </w:r>
    </w:p>
    <w:p w:rsidR="314866EF" w:rsidP="77BA61B8" w:rsidRDefault="314866EF" w14:paraId="39A0FE2A" w14:textId="640CC56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 Different questions</w:t>
      </w:r>
    </w:p>
    <w:p w:rsidR="314866EF" w:rsidP="77BA61B8" w:rsidRDefault="314866EF" w14:paraId="66B58967" w14:textId="535C272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 or Evaluation: Evaluate which aspects of the VRI module are considered most useful by the respondents.</w:t>
      </w:r>
    </w:p>
    <w:p w:rsidR="314866EF" w:rsidP="77BA61B8" w:rsidRDefault="314866EF" w14:paraId="6F3BBA69" w14:textId="5CA840F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-Graph Type: Bar Chart</w:t>
      </w:r>
    </w:p>
    <w:p w:rsidR="314866EF" w:rsidP="77BA61B8" w:rsidRDefault="314866EF" w14:paraId="4F4E68F6" w14:textId="4D78352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0ACD7775" w14:textId="33B01B17">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208CE422" wp14:anchorId="3B5F2FC3">
            <wp:extent cx="4591052" cy="2324100"/>
            <wp:effectExtent l="0" t="0" r="0" b="0"/>
            <wp:docPr id="2134523175" name="" title=""/>
            <wp:cNvGraphicFramePr>
              <a:graphicFrameLocks noChangeAspect="1"/>
            </wp:cNvGraphicFramePr>
            <a:graphic>
              <a:graphicData uri="http://schemas.openxmlformats.org/drawingml/2006/picture">
                <pic:pic>
                  <pic:nvPicPr>
                    <pic:cNvPr id="0" name=""/>
                    <pic:cNvPicPr/>
                  </pic:nvPicPr>
                  <pic:blipFill>
                    <a:blip r:embed="Rf4eb31bf005b4e0d">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91052" cy="2324100"/>
                    </a:xfrm>
                    <a:prstGeom prst="rect">
                      <a:avLst/>
                    </a:prstGeom>
                  </pic:spPr>
                </pic:pic>
              </a:graphicData>
            </a:graphic>
          </wp:inline>
        </w:drawing>
      </w:r>
    </w:p>
    <w:p w:rsidR="05CEAF64" w:rsidP="77BA61B8" w:rsidRDefault="05CEAF64" w14:paraId="443E1A4C" w14:textId="4A650B32">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EE041D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Fig:1.4.1: Usefulness of Module for Easy Eva</w:t>
      </w:r>
      <w:r w:rsidRPr="77BA61B8" w:rsidR="4AB653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luation</w:t>
      </w:r>
    </w:p>
    <w:p w:rsidR="26DA176A" w:rsidP="77BA61B8" w:rsidRDefault="26DA176A" w14:paraId="1692D5CC" w14:textId="4D84D74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712A3CDC" w:rsidP="77BA61B8" w:rsidRDefault="712A3CDC" w14:paraId="67675DBC" w14:textId="36FC4580">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4AB653B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Based on Fig:1.4.1: Usefulness of Module for Easy Evaluation, </w:t>
      </w:r>
      <w:r w:rsidRPr="77BA61B8" w:rsidR="0C54DCA3">
        <w:rPr>
          <w:rFonts w:ascii="Times New Roman" w:hAnsi="Times New Roman" w:eastAsia="Times New Roman" w:cs="Times New Roman"/>
          <w:noProof w:val="0"/>
          <w:sz w:val="24"/>
          <w:szCs w:val="24"/>
          <w:lang w:val="en-US"/>
        </w:rPr>
        <w:t>respondents see it as valuable for safe evacuation (highest average rating) and efficient route-finding (high average rating). This suggests the VRI module effectively addresses core user needs in emergency scenarios.</w:t>
      </w:r>
    </w:p>
    <w:p w:rsidR="26DA176A" w:rsidP="77BA61B8" w:rsidRDefault="26DA176A" w14:paraId="14E0A28C" w14:textId="2D3AD31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66B90EF0" w14:textId="120F9F05">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15569376" w14:textId="64554E0D">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4398EA12" wp14:anchorId="0A6BBF2D">
            <wp:extent cx="5219702" cy="2286000"/>
            <wp:effectExtent l="0" t="0" r="0" b="0"/>
            <wp:docPr id="171548261" name="" title=""/>
            <wp:cNvGraphicFramePr>
              <a:graphicFrameLocks noChangeAspect="1"/>
            </wp:cNvGraphicFramePr>
            <a:graphic>
              <a:graphicData uri="http://schemas.openxmlformats.org/drawingml/2006/picture">
                <pic:pic>
                  <pic:nvPicPr>
                    <pic:cNvPr id="0" name=""/>
                    <pic:cNvPicPr/>
                  </pic:nvPicPr>
                  <pic:blipFill>
                    <a:blip r:embed="R21a490643628441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219702" cy="2286000"/>
                    </a:xfrm>
                    <a:prstGeom prst="rect">
                      <a:avLst/>
                    </a:prstGeom>
                  </pic:spPr>
                </pic:pic>
              </a:graphicData>
            </a:graphic>
          </wp:inline>
        </w:drawing>
      </w:r>
    </w:p>
    <w:p w:rsidR="5DB77A59" w:rsidP="77BA61B8" w:rsidRDefault="5DB77A59" w14:paraId="28FBB899" w14:textId="33E33644">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91D93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Fig.1.4.2: Usefulness of Module to Accomplish Evacuation Safety</w:t>
      </w:r>
    </w:p>
    <w:p w:rsidR="26DA176A" w:rsidP="77BA61B8" w:rsidRDefault="26DA176A" w14:paraId="59ADA362" w14:textId="61A42C6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6702AC7F" w14:textId="0A8910C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DB77A59" w:rsidP="77BA61B8" w:rsidRDefault="5DB77A59" w14:paraId="28FFD685" w14:textId="446244E3">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91D938F">
        <w:rPr>
          <w:rFonts w:ascii="Times New Roman" w:hAnsi="Times New Roman" w:eastAsia="Times New Roman" w:cs="Times New Roman"/>
          <w:noProof w:val="0"/>
          <w:sz w:val="24"/>
          <w:szCs w:val="24"/>
          <w:lang w:val="en-US"/>
        </w:rPr>
        <w:t>Respondents rated the module highest for its ability to help them achieve safe evacuation (around 6.5 on a 7-point scale). Finding an evacuation route quickly using the VRI module also received a high average rating (around 6). These findings suggest the VRI module effectively addresses core user needs in emergency situations.</w:t>
      </w:r>
    </w:p>
    <w:p w:rsidR="6C832A29" w:rsidP="77BA61B8" w:rsidRDefault="6C832A29" w14:paraId="69E16BCA" w14:textId="5B04DC7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4C64F7A2" w14:textId="3EEF2AF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445C7CC0" w14:textId="4C67C61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05E448AF" w14:textId="0F0215D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2F8F10B7" w14:textId="5C5CF98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91D938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1.4.</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77BA61B8" w:rsidR="2B2DEC0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Realism of the VRI Module Environment</w:t>
      </w:r>
    </w:p>
    <w:p w:rsidR="314866EF" w:rsidP="77BA61B8" w:rsidRDefault="314866EF" w14:paraId="513FF6B2" w14:textId="0E9FF46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-X-axis: Questions related to realism (e.g., "The addition of smoke and fire made the environment more realistic")</w:t>
      </w:r>
    </w:p>
    <w:p w:rsidR="314866EF" w:rsidP="77BA61B8" w:rsidRDefault="314866EF" w14:paraId="306D7BA5" w14:textId="739E8BE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-Y-axis: Average ratings (1 to 7)</w:t>
      </w:r>
    </w:p>
    <w:p w:rsidR="314866EF" w:rsidP="77BA61B8" w:rsidRDefault="314866EF" w14:paraId="40FFAC18" w14:textId="078EF95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 Different questions</w:t>
      </w:r>
    </w:p>
    <w:p w:rsidR="314866EF" w:rsidP="77BA61B8" w:rsidRDefault="314866EF" w14:paraId="16AB8CD1" w14:textId="75E7779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 or Evaluation: Assess how realistic the respondents found the VRI module environment.</w:t>
      </w:r>
    </w:p>
    <w:p w:rsidR="314866EF" w:rsidP="77BA61B8" w:rsidRDefault="314866EF" w14:paraId="44706535" w14:textId="45BFD9C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-Graph Type: Bar Chart</w:t>
      </w:r>
    </w:p>
    <w:p w:rsidR="314866EF" w:rsidP="77BA61B8" w:rsidRDefault="314866EF" w14:paraId="31992613" w14:textId="0D21841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54C2FB66" w14:textId="30894744">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798F30AF" wp14:anchorId="29B94E42">
            <wp:extent cx="4324350" cy="2438400"/>
            <wp:effectExtent l="0" t="0" r="0" b="0"/>
            <wp:docPr id="1159651554" name="" title=""/>
            <wp:cNvGraphicFramePr>
              <a:graphicFrameLocks noChangeAspect="1"/>
            </wp:cNvGraphicFramePr>
            <a:graphic>
              <a:graphicData uri="http://schemas.openxmlformats.org/drawingml/2006/picture">
                <pic:pic>
                  <pic:nvPicPr>
                    <pic:cNvPr id="0" name=""/>
                    <pic:cNvPicPr/>
                  </pic:nvPicPr>
                  <pic:blipFill>
                    <a:blip r:embed="R5242ee05d87f40c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4350" cy="2438400"/>
                    </a:xfrm>
                    <a:prstGeom prst="rect">
                      <a:avLst/>
                    </a:prstGeom>
                  </pic:spPr>
                </pic:pic>
              </a:graphicData>
            </a:graphic>
          </wp:inline>
        </w:drawing>
      </w:r>
    </w:p>
    <w:p w:rsidR="56C319D8" w:rsidP="77BA61B8" w:rsidRDefault="56C319D8" w14:paraId="4BA7F582" w14:textId="5597A3C9">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9782A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Fig.1.4.3. Realism of the VRI Module Environment</w:t>
      </w:r>
    </w:p>
    <w:p w:rsidR="26DA176A" w:rsidP="77BA61B8" w:rsidRDefault="26DA176A" w14:paraId="619127F5" w14:textId="5C7C482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56C319D8" w:rsidP="77BA61B8" w:rsidRDefault="56C319D8" w14:paraId="46E5E7CE" w14:textId="11CD90B3">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9782AD0">
        <w:rPr>
          <w:rFonts w:ascii="Times New Roman" w:hAnsi="Times New Roman" w:eastAsia="Times New Roman" w:cs="Times New Roman"/>
          <w:noProof w:val="0"/>
          <w:sz w:val="24"/>
          <w:szCs w:val="24"/>
          <w:lang w:val="en-US"/>
        </w:rPr>
        <w:t xml:space="preserve">The bar chart in </w:t>
      </w:r>
      <w:r w:rsidRPr="77BA61B8" w:rsidR="69782AD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Fig.1.4.3. Realism of the VRI Module Environment,</w:t>
      </w:r>
      <w:r w:rsidRPr="77BA61B8" w:rsidR="69782AD0">
        <w:rPr>
          <w:rFonts w:ascii="Times New Roman" w:hAnsi="Times New Roman" w:eastAsia="Times New Roman" w:cs="Times New Roman"/>
          <w:noProof w:val="0"/>
          <w:sz w:val="24"/>
          <w:szCs w:val="24"/>
          <w:lang w:val="en-US"/>
        </w:rPr>
        <w:t xml:space="preserve"> </w:t>
      </w:r>
      <w:r w:rsidRPr="77BA61B8" w:rsidR="69782AD0">
        <w:rPr>
          <w:rFonts w:ascii="Times New Roman" w:hAnsi="Times New Roman" w:eastAsia="Times New Roman" w:cs="Times New Roman"/>
          <w:noProof w:val="0"/>
          <w:sz w:val="24"/>
          <w:szCs w:val="24"/>
          <w:lang w:val="en-US"/>
        </w:rPr>
        <w:t xml:space="preserve">shows how realistic users found the VRI module environment based on various elements. </w:t>
      </w:r>
      <w:r w:rsidRPr="77BA61B8" w:rsidR="7C176AF1">
        <w:rPr>
          <w:rFonts w:ascii="Times New Roman" w:hAnsi="Times New Roman" w:eastAsia="Times New Roman" w:cs="Times New Roman"/>
          <w:noProof w:val="0"/>
          <w:sz w:val="24"/>
          <w:szCs w:val="24"/>
          <w:lang w:val="en-US"/>
        </w:rPr>
        <w:t>The addition of smoke and fire effects</w:t>
      </w:r>
      <w:r w:rsidRPr="77BA61B8" w:rsidR="69782AD0">
        <w:rPr>
          <w:rFonts w:ascii="Times New Roman" w:hAnsi="Times New Roman" w:eastAsia="Times New Roman" w:cs="Times New Roman"/>
          <w:noProof w:val="0"/>
          <w:sz w:val="24"/>
          <w:szCs w:val="24"/>
          <w:lang w:val="en-US"/>
        </w:rPr>
        <w:t xml:space="preserve"> had the greatest impact on realism, with an average rating around 6.5 on a 7-point scale. Other factors like background noise and virtual objects also seem to contribute to a more realistic experience, but to a lesser extent according to the average ratings.</w:t>
      </w:r>
    </w:p>
    <w:p w:rsidR="6C832A29" w:rsidP="77BA61B8" w:rsidRDefault="6C832A29" w14:paraId="050E621B" w14:textId="4534A6F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2074E825" w14:textId="67C6880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74DBC124" w14:textId="42DD79B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8A8729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1.4.</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77BA61B8" w:rsidR="6A8AEE4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Comparison of Training Methods</w:t>
      </w:r>
    </w:p>
    <w:p w:rsidR="314866EF" w:rsidP="77BA61B8" w:rsidRDefault="314866EF" w14:paraId="02154E0C" w14:textId="3CEC14B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-X-axis: Training methods (e.g., "Using the VRI Module", "Just looking at instructions")</w:t>
      </w:r>
    </w:p>
    <w:p w:rsidR="314866EF" w:rsidP="77BA61B8" w:rsidRDefault="314866EF" w14:paraId="02A8E149" w14:textId="0ECD54E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-Y-axis: Average ratings (1 to 7)</w:t>
      </w:r>
    </w:p>
    <w:p w:rsidR="314866EF" w:rsidP="77BA61B8" w:rsidRDefault="314866EF" w14:paraId="709C13DD" w14:textId="2AF3E2A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 Questions related to training effectiveness</w:t>
      </w:r>
    </w:p>
    <w:p w:rsidR="314866EF" w:rsidP="77BA61B8" w:rsidRDefault="314866EF" w14:paraId="3EC35068" w14:textId="67A99CB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 or Evaluation: Compare the effectiveness of the VRI module against traditional instruction methods.</w:t>
      </w:r>
    </w:p>
    <w:p w:rsidR="314866EF" w:rsidP="77BA61B8" w:rsidRDefault="314866EF" w14:paraId="50C39BB1" w14:textId="36F5EB1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-Graph Type: Bar Chart</w:t>
      </w:r>
    </w:p>
    <w:p w:rsidR="314866EF" w:rsidP="77BA61B8" w:rsidRDefault="314866EF" w14:paraId="62AE394E" w14:textId="4D6A780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36CF2EC2" w14:textId="60A138ED">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777BFD2B" wp14:anchorId="0457B285">
            <wp:extent cx="4667248" cy="2686050"/>
            <wp:effectExtent l="0" t="0" r="0" b="0"/>
            <wp:docPr id="1584075567" name="" title=""/>
            <wp:cNvGraphicFramePr>
              <a:graphicFrameLocks noChangeAspect="1"/>
            </wp:cNvGraphicFramePr>
            <a:graphic>
              <a:graphicData uri="http://schemas.openxmlformats.org/drawingml/2006/picture">
                <pic:pic>
                  <pic:nvPicPr>
                    <pic:cNvPr id="0" name=""/>
                    <pic:cNvPicPr/>
                  </pic:nvPicPr>
                  <pic:blipFill>
                    <a:blip r:embed="R341c3a10142343b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67248" cy="2686050"/>
                    </a:xfrm>
                    <a:prstGeom prst="rect">
                      <a:avLst/>
                    </a:prstGeom>
                  </pic:spPr>
                </pic:pic>
              </a:graphicData>
            </a:graphic>
          </wp:inline>
        </w:drawing>
      </w:r>
    </w:p>
    <w:p w:rsidR="6C832A29" w:rsidP="77BA61B8" w:rsidRDefault="6C832A29" w14:paraId="00B64CE5" w14:textId="691C5AEF">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6ABE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Fig.1.4.3: Training Module Effectiveness </w:t>
      </w:r>
    </w:p>
    <w:p w:rsidR="6C832A29" w:rsidP="77BA61B8" w:rsidRDefault="6C832A29" w14:paraId="78157A0A" w14:textId="7E2C514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E748D16" w:rsidP="77BA61B8" w:rsidRDefault="6E748D16" w14:paraId="17A42637" w14:textId="7B9FF46F">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6ABE3CE">
        <w:rPr>
          <w:rFonts w:ascii="Times New Roman" w:hAnsi="Times New Roman" w:eastAsia="Times New Roman" w:cs="Times New Roman"/>
          <w:noProof w:val="0"/>
          <w:sz w:val="24"/>
          <w:szCs w:val="24"/>
          <w:lang w:val="en-US"/>
        </w:rPr>
        <w:t xml:space="preserve">Based on the bar chart shown in </w:t>
      </w:r>
      <w:r w:rsidRPr="77BA61B8" w:rsidR="66ABE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Fig.1.4.3: Training Module </w:t>
      </w:r>
      <w:r w:rsidRPr="77BA61B8" w:rsidR="66ABE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Effectiveness, c</w:t>
      </w:r>
      <w:r w:rsidRPr="77BA61B8" w:rsidR="66ABE3CE">
        <w:rPr>
          <w:rFonts w:ascii="Times New Roman" w:hAnsi="Times New Roman" w:eastAsia="Times New Roman" w:cs="Times New Roman"/>
          <w:noProof w:val="0"/>
          <w:sz w:val="24"/>
          <w:szCs w:val="24"/>
          <w:lang w:val="en-US"/>
        </w:rPr>
        <w:t>o</w:t>
      </w:r>
      <w:r w:rsidRPr="77BA61B8" w:rsidR="66ABE3CE">
        <w:rPr>
          <w:rFonts w:ascii="Times New Roman" w:hAnsi="Times New Roman" w:eastAsia="Times New Roman" w:cs="Times New Roman"/>
          <w:noProof w:val="0"/>
          <w:sz w:val="24"/>
          <w:szCs w:val="24"/>
          <w:lang w:val="en-US"/>
        </w:rPr>
        <w:t>mpared to traditional instruction methods (like reading instructions), the VRI module received significantly higher average ratings for training effectiveness. This suggests the VRI module offers a more immersive and engaging training experience.</w:t>
      </w:r>
    </w:p>
    <w:p w:rsidR="26DA176A" w:rsidP="77BA61B8" w:rsidRDefault="26DA176A" w14:paraId="276ED174" w14:textId="2218ED22">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26DA176A" w:rsidP="77BA61B8" w:rsidRDefault="26DA176A" w14:paraId="7B7A8F77" w14:textId="1968D87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60DB9EE5" w14:textId="6F424E1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6ABE3C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1.4.</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w:t>
      </w:r>
      <w:r w:rsidRPr="77BA61B8" w:rsidR="027E7FA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Overall Usefulness of the VRI Module</w:t>
      </w:r>
    </w:p>
    <w:p w:rsidR="314866EF" w:rsidP="77BA61B8" w:rsidRDefault="314866EF" w14:paraId="18A7C6CA" w14:textId="2995735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-X-axis: Question "I found the VRI Module useful in my evacuation."</w:t>
      </w:r>
    </w:p>
    <w:p w:rsidR="314866EF" w:rsidP="77BA61B8" w:rsidRDefault="314866EF" w14:paraId="489A70CD" w14:textId="60C82B9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-Y-axis: Average rating (1 to 7)</w:t>
      </w:r>
    </w:p>
    <w:p w:rsidR="314866EF" w:rsidP="77BA61B8" w:rsidRDefault="314866EF" w14:paraId="7FB83E17" w14:textId="481C69B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-Legend: None</w:t>
      </w:r>
    </w:p>
    <w:p w:rsidR="314866EF" w:rsidP="77BA61B8" w:rsidRDefault="314866EF" w14:paraId="539115A9" w14:textId="581F834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-Insight or Evaluation: Measure the overall perceived usefulness of the VRI module in evacuation scenarios.</w:t>
      </w:r>
    </w:p>
    <w:p w:rsidR="314866EF" w:rsidP="77BA61B8" w:rsidRDefault="314866EF" w14:paraId="43DB36D6" w14:textId="4BE9A7A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-Graph Type: Single Bar Chart</w:t>
      </w:r>
    </w:p>
    <w:p w:rsidR="314866EF" w:rsidP="77BA61B8" w:rsidRDefault="314866EF" w14:paraId="0E1B8BD6" w14:textId="66BBB42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0D5E98B8" w14:textId="62799467">
      <w:pPr>
        <w:spacing w:before="0" w:beforeAutospacing="off" w:after="0" w:afterAutospacing="off" w:line="279" w:lineRule="auto"/>
        <w:ind w:left="0"/>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4DE08D65" wp14:anchorId="7B34B13E">
            <wp:extent cx="5679018" cy="3194447"/>
            <wp:effectExtent l="0" t="0" r="0" b="0"/>
            <wp:docPr id="1424205116" name="" title=""/>
            <wp:cNvGraphicFramePr>
              <a:graphicFrameLocks noChangeAspect="1"/>
            </wp:cNvGraphicFramePr>
            <a:graphic>
              <a:graphicData uri="http://schemas.openxmlformats.org/drawingml/2006/picture">
                <pic:pic>
                  <pic:nvPicPr>
                    <pic:cNvPr id="0" name=""/>
                    <pic:cNvPicPr/>
                  </pic:nvPicPr>
                  <pic:blipFill>
                    <a:blip r:embed="Rc2d2e4f982d5448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79018" cy="3194447"/>
                    </a:xfrm>
                    <a:prstGeom prst="rect">
                      <a:avLst/>
                    </a:prstGeom>
                  </pic:spPr>
                </pic:pic>
              </a:graphicData>
            </a:graphic>
          </wp:inline>
        </w:drawing>
      </w:r>
      <w:r w:rsidRPr="77BA61B8" w:rsidR="41F808A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Fig.1.4.4: Overall VRI Module Usefulness</w:t>
      </w:r>
    </w:p>
    <w:p w:rsidR="6C832A29" w:rsidP="77BA61B8" w:rsidRDefault="6C832A29" w14:paraId="177ECEC5" w14:textId="53B97E9D">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0510D933" w14:textId="79070475">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5D193B8C">
        <w:rPr>
          <w:rFonts w:ascii="Times New Roman" w:hAnsi="Times New Roman" w:eastAsia="Times New Roman" w:cs="Times New Roman"/>
          <w:noProof w:val="0"/>
          <w:sz w:val="24"/>
          <w:szCs w:val="24"/>
          <w:lang w:val="en-US"/>
        </w:rPr>
        <w:t xml:space="preserve">From the graph </w:t>
      </w:r>
      <w:r w:rsidRPr="77BA61B8" w:rsidR="5D193B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Fig.1.4.4: Overall VRI Module </w:t>
      </w:r>
      <w:r w:rsidRPr="77BA61B8" w:rsidR="5D193B8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Usefulness</w:t>
      </w:r>
      <w:r w:rsidRPr="77BA61B8" w:rsidR="5D193B8C">
        <w:rPr>
          <w:rFonts w:ascii="Times New Roman" w:hAnsi="Times New Roman" w:eastAsia="Times New Roman" w:cs="Times New Roman"/>
          <w:noProof w:val="0"/>
          <w:sz w:val="24"/>
          <w:szCs w:val="24"/>
          <w:lang w:val="en-US"/>
        </w:rPr>
        <w:t>,The</w:t>
      </w:r>
      <w:r w:rsidRPr="77BA61B8" w:rsidR="5D193B8C">
        <w:rPr>
          <w:rFonts w:ascii="Times New Roman" w:hAnsi="Times New Roman" w:eastAsia="Times New Roman" w:cs="Times New Roman"/>
          <w:noProof w:val="0"/>
          <w:sz w:val="24"/>
          <w:szCs w:val="24"/>
          <w:lang w:val="en-US"/>
        </w:rPr>
        <w:t xml:space="preserve"> VRI Module's usefulness varied based on gender, age, major, and academic classification. Both male and female respondents found it useful, with males rating it slightly higher. Older respondents found it more useful, and Computer Science and Health Informatics majors rated it most favorably. Juniors and seniors rated it more positively.</w:t>
      </w:r>
    </w:p>
    <w:p w:rsidR="6C832A29" w:rsidP="77BA61B8" w:rsidRDefault="6C832A29" w14:paraId="2B962BD5" w14:textId="58054235">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314866EF" w:rsidP="77BA61B8" w:rsidRDefault="314866EF" w14:paraId="7F49AFED" w14:textId="0892E451">
      <w:pPr>
        <w:pStyle w:val="Heading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B5B3A75">
        <w:rPr>
          <w:rFonts w:ascii="Times New Roman" w:hAnsi="Times New Roman" w:eastAsia="Times New Roman" w:cs="Times New Roman"/>
          <w:noProof w:val="0"/>
          <w:lang w:val="en-US"/>
        </w:rPr>
        <w:t>1.5 Presence Questionnaire (PQ) for the VRI Modules</w:t>
      </w:r>
      <w:r w:rsidRPr="77BA61B8" w:rsidR="47FB3575">
        <w:rPr>
          <w:rFonts w:ascii="Times New Roman" w:hAnsi="Times New Roman" w:eastAsia="Times New Roman" w:cs="Times New Roman"/>
          <w:noProof w:val="0"/>
          <w:lang w:val="en-US"/>
        </w:rPr>
        <w:t>:</w:t>
      </w:r>
    </w:p>
    <w:p w:rsidR="314866EF" w:rsidP="77BA61B8" w:rsidRDefault="314866EF" w14:paraId="486B19C6" w14:textId="2876D161">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4869D0F2" w14:textId="59425A6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77BA61B8" w:rsidR="0B0EE7F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.5.1</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w:t>
      </w:r>
      <w:r w:rsidRPr="77BA61B8" w:rsidR="0A022FD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Ability to Move Objects in the Module</w:t>
      </w:r>
    </w:p>
    <w:p w:rsidR="314866EF" w:rsidP="77BA61B8" w:rsidRDefault="314866EF" w14:paraId="0CE17196" w14:textId="38F4C8E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much were you able to move objects in the module as needed?"</w:t>
      </w:r>
    </w:p>
    <w:p w:rsidR="314866EF" w:rsidP="77BA61B8" w:rsidRDefault="314866EF" w14:paraId="294142AC" w14:textId="39B325B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70CEEFBE" w14:textId="29233F4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w:t>
      </w:r>
      <w:r w:rsidRPr="77BA61B8" w:rsidR="6FE1A93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Gender</w:t>
      </w:r>
    </w:p>
    <w:p w:rsidR="314866EF" w:rsidP="77BA61B8" w:rsidRDefault="314866EF" w14:paraId="33B91782" w14:textId="1C2BA97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Evaluate the respondents' perceived control over objects in the virtual environment.</w:t>
      </w:r>
    </w:p>
    <w:p w:rsidR="314866EF" w:rsidP="77BA61B8" w:rsidRDefault="314866EF" w14:paraId="5C5A6ADB" w14:textId="2B9E63A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47B0C1C2" w14:textId="6977142B">
      <w:pPr>
        <w:pStyle w:val="Normal"/>
        <w:spacing w:before="0" w:beforeAutospacing="off" w:after="0" w:afterAutospacing="off" w:line="279" w:lineRule="auto"/>
        <w:jc w:val="center"/>
        <w:rPr>
          <w:rFonts w:ascii="Times New Roman" w:hAnsi="Times New Roman" w:eastAsia="Times New Roman" w:cs="Times New Roman"/>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5D2EC952">
        <w:drawing>
          <wp:inline wp14:editId="154EA672" wp14:anchorId="49573CB0">
            <wp:extent cx="5512086" cy="3397424"/>
            <wp:effectExtent l="0" t="0" r="0" b="0"/>
            <wp:docPr id="754387641" name="" title=""/>
            <wp:cNvGraphicFramePr>
              <a:graphicFrameLocks noChangeAspect="1"/>
            </wp:cNvGraphicFramePr>
            <a:graphic>
              <a:graphicData uri="http://schemas.openxmlformats.org/drawingml/2006/picture">
                <pic:pic>
                  <pic:nvPicPr>
                    <pic:cNvPr id="0" name=""/>
                    <pic:cNvPicPr/>
                  </pic:nvPicPr>
                  <pic:blipFill>
                    <a:blip r:embed="R8702cb6c0d86422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12086" cy="3397424"/>
                    </a:xfrm>
                    <a:prstGeom prst="rect">
                      <a:avLst/>
                    </a:prstGeom>
                  </pic:spPr>
                </pic:pic>
              </a:graphicData>
            </a:graphic>
          </wp:inline>
        </w:drawing>
      </w:r>
    </w:p>
    <w:p w:rsidR="6C832A29" w:rsidP="77BA61B8" w:rsidRDefault="6C832A29" w14:paraId="4AAAD545" w14:textId="1D788930">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D2EC9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7BA61B8" w:rsidR="662FA06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.1.5.1: Object movement ability by Gender</w:t>
      </w:r>
    </w:p>
    <w:p w:rsidR="6C832A29" w:rsidP="77BA61B8" w:rsidRDefault="6C832A29" w14:paraId="781E47E9" w14:textId="490E40A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079EB710" w14:textId="376A2963">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650A10E">
        <w:rPr>
          <w:rFonts w:ascii="Times New Roman" w:hAnsi="Times New Roman" w:eastAsia="Times New Roman" w:cs="Times New Roman"/>
          <w:noProof w:val="0"/>
          <w:sz w:val="24"/>
          <w:szCs w:val="24"/>
          <w:lang w:val="en-US"/>
        </w:rPr>
        <w:t>The graph</w:t>
      </w:r>
      <w:r w:rsidRPr="77BA61B8" w:rsidR="13B4A8E4">
        <w:rPr>
          <w:rFonts w:ascii="Times New Roman" w:hAnsi="Times New Roman" w:eastAsia="Times New Roman" w:cs="Times New Roman"/>
          <w:noProof w:val="0"/>
          <w:sz w:val="24"/>
          <w:szCs w:val="24"/>
          <w:lang w:val="en-US"/>
        </w:rPr>
        <w:t xml:space="preserve"> in</w:t>
      </w:r>
      <w:r w:rsidRPr="77BA61B8" w:rsidR="13B4A8E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Fig.1.5.1: Object movement ability by Gender,</w:t>
      </w:r>
      <w:r w:rsidRPr="77BA61B8" w:rsidR="1650A10E">
        <w:rPr>
          <w:rFonts w:ascii="Times New Roman" w:hAnsi="Times New Roman" w:eastAsia="Times New Roman" w:cs="Times New Roman"/>
          <w:noProof w:val="0"/>
          <w:sz w:val="24"/>
          <w:szCs w:val="24"/>
          <w:lang w:val="en-US"/>
        </w:rPr>
        <w:t xml:space="preserve"> shows that object movement ability in the VRI module increases with higher survey ratings, </w:t>
      </w:r>
      <w:r w:rsidRPr="77BA61B8" w:rsidR="1650A10E">
        <w:rPr>
          <w:rFonts w:ascii="Times New Roman" w:hAnsi="Times New Roman" w:eastAsia="Times New Roman" w:cs="Times New Roman"/>
          <w:noProof w:val="0"/>
          <w:sz w:val="24"/>
          <w:szCs w:val="24"/>
          <w:lang w:val="en-US"/>
        </w:rPr>
        <w:t>indicating</w:t>
      </w:r>
      <w:r w:rsidRPr="77BA61B8" w:rsidR="1650A10E">
        <w:rPr>
          <w:rFonts w:ascii="Times New Roman" w:hAnsi="Times New Roman" w:eastAsia="Times New Roman" w:cs="Times New Roman"/>
          <w:noProof w:val="0"/>
          <w:sz w:val="24"/>
          <w:szCs w:val="24"/>
          <w:lang w:val="en-US"/>
        </w:rPr>
        <w:t xml:space="preserve"> greater perceived control over objects as ratings rise. Notably, males consistently report higher object movement ability compared to females across all rating levels. This suggests a gender difference in perceived control within the virtual environment.</w:t>
      </w:r>
    </w:p>
    <w:p w:rsidR="6C832A29" w:rsidP="77BA61B8" w:rsidRDefault="6C832A29" w14:paraId="5DF10635" w14:textId="31D984C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69746D96" w14:textId="214A37B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0919A4E">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 Responsiveness of the Environment</w:t>
      </w:r>
    </w:p>
    <w:p w:rsidR="314866EF" w:rsidP="77BA61B8" w:rsidRDefault="314866EF" w14:paraId="50D5A33A" w14:textId="73677FA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responsive was the environment to actions that you initiated?"</w:t>
      </w:r>
    </w:p>
    <w:p w:rsidR="314866EF" w:rsidP="77BA61B8" w:rsidRDefault="314866EF" w14:paraId="526501F3" w14:textId="12C1DD9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48ABA8EC" w14:textId="0AD37C9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w:t>
      </w:r>
      <w:r w:rsidRPr="77BA61B8" w:rsidR="0FA505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Major</w:t>
      </w:r>
    </w:p>
    <w:p w:rsidR="314866EF" w:rsidP="77BA61B8" w:rsidRDefault="314866EF" w14:paraId="1E7B73E8" w14:textId="2D1B655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Measure the perceived responsiveness of the virtual environment.</w:t>
      </w:r>
    </w:p>
    <w:p w:rsidR="314866EF" w:rsidP="77BA61B8" w:rsidRDefault="314866EF" w14:paraId="71CCE566" w14:textId="54E635D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0D4204D4" w14:textId="43C6007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3A5C086F" w14:textId="626A332B">
      <w:pPr>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07FADA88" wp14:anchorId="0283C816">
            <wp:extent cx="4724398" cy="2743200"/>
            <wp:effectExtent l="0" t="0" r="0" b="0"/>
            <wp:docPr id="1943675617" name="" title=""/>
            <wp:cNvGraphicFramePr>
              <a:graphicFrameLocks noChangeAspect="1"/>
            </wp:cNvGraphicFramePr>
            <a:graphic>
              <a:graphicData uri="http://schemas.openxmlformats.org/drawingml/2006/picture">
                <pic:pic>
                  <pic:nvPicPr>
                    <pic:cNvPr id="0" name=""/>
                    <pic:cNvPicPr/>
                  </pic:nvPicPr>
                  <pic:blipFill>
                    <a:blip r:embed="Rdb8b47155c8a46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24398" cy="2743200"/>
                    </a:xfrm>
                    <a:prstGeom prst="rect">
                      <a:avLst/>
                    </a:prstGeom>
                  </pic:spPr>
                </pic:pic>
              </a:graphicData>
            </a:graphic>
          </wp:inline>
        </w:drawing>
      </w:r>
    </w:p>
    <w:p w:rsidR="6C832A29" w:rsidP="77BA61B8" w:rsidRDefault="6C832A29" w14:paraId="28F90B80" w14:textId="34D55882">
      <w:pPr>
        <w:pStyle w:val="Normal"/>
        <w:spacing w:before="0" w:beforeAutospacing="off" w:after="0" w:afterAutospacing="off" w:line="279" w:lineRule="auto"/>
        <w:jc w:val="center"/>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E882A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Fig.1.5.2: Responsiveness of the Environment</w:t>
      </w:r>
    </w:p>
    <w:p w:rsidR="26DA176A" w:rsidP="77BA61B8" w:rsidRDefault="26DA176A" w14:paraId="2020472F" w14:textId="781B20FA">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1BD5C7DD" w:rsidP="77BA61B8" w:rsidRDefault="1BD5C7DD" w14:paraId="4131B67E" w14:textId="007AF154">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E882A5C">
        <w:rPr>
          <w:rFonts w:ascii="Times New Roman" w:hAnsi="Times New Roman" w:eastAsia="Times New Roman" w:cs="Times New Roman"/>
          <w:noProof w:val="0"/>
          <w:sz w:val="24"/>
          <w:szCs w:val="24"/>
          <w:lang w:val="en-US"/>
        </w:rPr>
        <w:t xml:space="preserve">The graph </w:t>
      </w:r>
      <w:r w:rsidRPr="77BA61B8" w:rsidR="6E882A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Fig.1.5.2: Responsiveness of the </w:t>
      </w:r>
      <w:r w:rsidRPr="77BA61B8" w:rsidR="49AEDDA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Environment</w:t>
      </w:r>
      <w:r w:rsidRPr="77BA61B8" w:rsidR="6E882A5C">
        <w:rPr>
          <w:rFonts w:ascii="Times New Roman" w:hAnsi="Times New Roman" w:eastAsia="Times New Roman" w:cs="Times New Roman"/>
          <w:noProof w:val="0"/>
          <w:sz w:val="24"/>
          <w:szCs w:val="24"/>
          <w:lang w:val="en-US"/>
        </w:rPr>
        <w:t xml:space="preserve"> </w:t>
      </w:r>
      <w:r w:rsidRPr="77BA61B8" w:rsidR="6E882A5C">
        <w:rPr>
          <w:rFonts w:ascii="Times New Roman" w:hAnsi="Times New Roman" w:eastAsia="Times New Roman" w:cs="Times New Roman"/>
          <w:noProof w:val="0"/>
          <w:sz w:val="24"/>
          <w:szCs w:val="24"/>
          <w:lang w:val="en-US"/>
        </w:rPr>
        <w:t>indicates</w:t>
      </w:r>
      <w:r w:rsidRPr="77BA61B8" w:rsidR="6E882A5C">
        <w:rPr>
          <w:rFonts w:ascii="Times New Roman" w:hAnsi="Times New Roman" w:eastAsia="Times New Roman" w:cs="Times New Roman"/>
          <w:noProof w:val="0"/>
          <w:sz w:val="24"/>
          <w:szCs w:val="24"/>
          <w:lang w:val="en-US"/>
        </w:rPr>
        <w:t xml:space="preserve"> that perceived responsiveness of the virtual environment increases with higher survey ratings, with majors in Information Science and Health Informatics showing the highest ratings. Students in Data Science and Business Analytics gave lower responsiveness ratings, suggesting variations in perceived responsiveness based on academic major.</w:t>
      </w:r>
    </w:p>
    <w:p w:rsidR="6C832A29" w:rsidP="77BA61B8" w:rsidRDefault="6C832A29" w14:paraId="3A305105" w14:textId="78DD5DF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74D85F6F" w14:textId="6C1DC90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E882A5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 Naturalness of Interactions</w:t>
      </w:r>
    </w:p>
    <w:p w:rsidR="314866EF" w:rsidP="77BA61B8" w:rsidRDefault="314866EF" w14:paraId="3F544835" w14:textId="1CF490B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natural did your interactions with the environment seem?"</w:t>
      </w:r>
    </w:p>
    <w:p w:rsidR="314866EF" w:rsidP="77BA61B8" w:rsidRDefault="314866EF" w14:paraId="59F3EDBD" w14:textId="4EEE8E2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5FD62F6E" w14:textId="775175C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w:t>
      </w:r>
      <w:r w:rsidRPr="77BA61B8" w:rsidR="68984D5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Classification</w:t>
      </w:r>
    </w:p>
    <w:p w:rsidR="314866EF" w:rsidP="77BA61B8" w:rsidRDefault="314866EF" w14:paraId="5876FDD5" w14:textId="22B77D2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Assess how natural respondents felt their interactions were within the virtual environment.</w:t>
      </w:r>
    </w:p>
    <w:p w:rsidR="314866EF" w:rsidP="77BA61B8" w:rsidRDefault="314866EF" w14:paraId="3A762190" w14:textId="6159DFE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5B28EA1C" w14:textId="7300AB0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47FB3575">
        <w:drawing>
          <wp:inline wp14:editId="0FCF19F6" wp14:anchorId="48EB6260">
            <wp:extent cx="4705352" cy="2457450"/>
            <wp:effectExtent l="0" t="0" r="0" b="0"/>
            <wp:docPr id="1989877359" name="" title=""/>
            <wp:cNvGraphicFramePr>
              <a:graphicFrameLocks noChangeAspect="1"/>
            </wp:cNvGraphicFramePr>
            <a:graphic>
              <a:graphicData uri="http://schemas.openxmlformats.org/drawingml/2006/picture">
                <pic:pic>
                  <pic:nvPicPr>
                    <pic:cNvPr id="0" name=""/>
                    <pic:cNvPicPr/>
                  </pic:nvPicPr>
                  <pic:blipFill>
                    <a:blip r:embed="R252c5a5967534ac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705352" cy="2457450"/>
                    </a:xfrm>
                    <a:prstGeom prst="rect">
                      <a:avLst/>
                    </a:prstGeom>
                  </pic:spPr>
                </pic:pic>
              </a:graphicData>
            </a:graphic>
          </wp:inline>
        </w:drawing>
      </w:r>
    </w:p>
    <w:p w:rsidR="02803F2C" w:rsidP="77BA61B8" w:rsidRDefault="02803F2C" w14:paraId="6D0BB75D" w14:textId="0991EB8A">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E4119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Fig.1.5.3: Naturalness of Interactions</w:t>
      </w:r>
    </w:p>
    <w:p w:rsidR="26DA176A" w:rsidP="77BA61B8" w:rsidRDefault="26DA176A" w14:paraId="4A891ED1" w14:textId="4F101958">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02803F2C" w:rsidP="77BA61B8" w:rsidRDefault="02803F2C" w14:paraId="5D5002BD" w14:textId="0325FCAD">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4E4119BD">
        <w:rPr>
          <w:rFonts w:ascii="Times New Roman" w:hAnsi="Times New Roman" w:eastAsia="Times New Roman" w:cs="Times New Roman"/>
          <w:noProof w:val="0"/>
          <w:sz w:val="24"/>
          <w:szCs w:val="24"/>
          <w:lang w:val="en-US"/>
        </w:rPr>
        <w:t xml:space="preserve">The graph </w:t>
      </w:r>
      <w:r w:rsidRPr="77BA61B8" w:rsidR="4E4119B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Fig.1.5.3: Naturalness of Interactions,</w:t>
      </w:r>
      <w:r w:rsidRPr="77BA61B8" w:rsidR="4E4119BD">
        <w:rPr>
          <w:rFonts w:ascii="Times New Roman" w:hAnsi="Times New Roman" w:eastAsia="Times New Roman" w:cs="Times New Roman"/>
          <w:noProof w:val="0"/>
          <w:sz w:val="24"/>
          <w:szCs w:val="24"/>
          <w:lang w:val="en-US"/>
        </w:rPr>
        <w:t xml:space="preserve"> shows that the naturalness of interactions within the virtual environment improves with higher survey ratings, with seniors and graduates giving the highest ratings. </w:t>
      </w:r>
      <w:r w:rsidRPr="77BA61B8" w:rsidR="4E4119BD">
        <w:rPr>
          <w:rFonts w:ascii="Times New Roman" w:hAnsi="Times New Roman" w:eastAsia="Times New Roman" w:cs="Times New Roman"/>
          <w:noProof w:val="0"/>
          <w:sz w:val="24"/>
          <w:szCs w:val="24"/>
          <w:lang w:val="en-US"/>
        </w:rPr>
        <w:t>Freshmen</w:t>
      </w:r>
      <w:r w:rsidRPr="77BA61B8" w:rsidR="4E4119BD">
        <w:rPr>
          <w:rFonts w:ascii="Times New Roman" w:hAnsi="Times New Roman" w:eastAsia="Times New Roman" w:cs="Times New Roman"/>
          <w:noProof w:val="0"/>
          <w:sz w:val="24"/>
          <w:szCs w:val="24"/>
          <w:lang w:val="en-US"/>
        </w:rPr>
        <w:t xml:space="preserve"> and juniors rated the interactions as less natural, </w:t>
      </w:r>
      <w:r w:rsidRPr="77BA61B8" w:rsidR="4E4119BD">
        <w:rPr>
          <w:rFonts w:ascii="Times New Roman" w:hAnsi="Times New Roman" w:eastAsia="Times New Roman" w:cs="Times New Roman"/>
          <w:noProof w:val="0"/>
          <w:sz w:val="24"/>
          <w:szCs w:val="24"/>
          <w:lang w:val="en-US"/>
        </w:rPr>
        <w:t>indicating</w:t>
      </w:r>
      <w:r w:rsidRPr="77BA61B8" w:rsidR="4E4119BD">
        <w:rPr>
          <w:rFonts w:ascii="Times New Roman" w:hAnsi="Times New Roman" w:eastAsia="Times New Roman" w:cs="Times New Roman"/>
          <w:noProof w:val="0"/>
          <w:sz w:val="24"/>
          <w:szCs w:val="24"/>
          <w:lang w:val="en-US"/>
        </w:rPr>
        <w:t xml:space="preserve"> a </w:t>
      </w:r>
      <w:r w:rsidRPr="77BA61B8" w:rsidR="697F4B6F">
        <w:rPr>
          <w:rFonts w:ascii="Times New Roman" w:hAnsi="Times New Roman" w:eastAsia="Times New Roman" w:cs="Times New Roman"/>
          <w:noProof w:val="0"/>
          <w:sz w:val="24"/>
          <w:szCs w:val="24"/>
          <w:lang w:val="en-US"/>
        </w:rPr>
        <w:t>need</w:t>
      </w:r>
      <w:r w:rsidRPr="77BA61B8" w:rsidR="4E4119BD">
        <w:rPr>
          <w:rFonts w:ascii="Times New Roman" w:hAnsi="Times New Roman" w:eastAsia="Times New Roman" w:cs="Times New Roman"/>
          <w:noProof w:val="0"/>
          <w:sz w:val="24"/>
          <w:szCs w:val="24"/>
          <w:lang w:val="en-US"/>
        </w:rPr>
        <w:t xml:space="preserve"> for adjustments to make the interactions more intuitive for less experienced users.</w:t>
      </w:r>
    </w:p>
    <w:p w:rsidR="26DA176A" w:rsidP="77BA61B8" w:rsidRDefault="26DA176A" w14:paraId="12BBD690" w14:textId="6225B0D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216E93C4" w14:textId="22C654D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325DAAFB" w14:textId="0870553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74AB10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4. Engagement of Senses</w:t>
      </w:r>
    </w:p>
    <w:p w:rsidR="26DA176A" w:rsidP="77BA61B8" w:rsidRDefault="26DA176A" w14:paraId="45156C48" w14:textId="0EBF30F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3288498D" w14:textId="5FCA8F1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completely were your sight and hearing senses engaged?"</w:t>
      </w:r>
    </w:p>
    <w:p w:rsidR="314866EF" w:rsidP="77BA61B8" w:rsidRDefault="314866EF" w14:paraId="13B438DF" w14:textId="5B47EBF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00794DA4" w14:textId="60F9DC2F">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w:t>
      </w:r>
      <w:r w:rsidRPr="77BA61B8" w:rsidR="40A64BF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Classification</w:t>
      </w:r>
    </w:p>
    <w:p w:rsidR="314866EF" w:rsidP="77BA61B8" w:rsidRDefault="314866EF" w14:paraId="43CF555C" w14:textId="0281BE5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Evaluate the extent to which the virtual environment engaged respondents' senses.</w:t>
      </w:r>
    </w:p>
    <w:p w:rsidR="314866EF" w:rsidP="77BA61B8" w:rsidRDefault="314866EF" w14:paraId="656AA69F" w14:textId="09E4C72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504534E6" w14:textId="72832F3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7279A5E4" w14:textId="449540B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0663E9E5" wp14:anchorId="6AF1B3E2">
            <wp:extent cx="4419600" cy="2686050"/>
            <wp:effectExtent l="0" t="0" r="0" b="0"/>
            <wp:docPr id="782699533" name="" title=""/>
            <wp:cNvGraphicFramePr>
              <a:graphicFrameLocks noChangeAspect="1"/>
            </wp:cNvGraphicFramePr>
            <a:graphic>
              <a:graphicData uri="http://schemas.openxmlformats.org/drawingml/2006/picture">
                <pic:pic>
                  <pic:nvPicPr>
                    <pic:cNvPr id="0" name=""/>
                    <pic:cNvPicPr/>
                  </pic:nvPicPr>
                  <pic:blipFill>
                    <a:blip r:embed="R91674d16e72240b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419600" cy="2686050"/>
                    </a:xfrm>
                    <a:prstGeom prst="rect">
                      <a:avLst/>
                    </a:prstGeom>
                  </pic:spPr>
                </pic:pic>
              </a:graphicData>
            </a:graphic>
          </wp:inline>
        </w:drawing>
      </w:r>
    </w:p>
    <w:p w:rsidR="7622E0F5" w:rsidP="77BA61B8" w:rsidRDefault="7622E0F5" w14:paraId="6A38FCDF" w14:textId="380B7905">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0FF5A0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Fig.1.5.4 Engagement of Senses by Classification</w:t>
      </w:r>
    </w:p>
    <w:p w:rsidR="26DA176A" w:rsidP="77BA61B8" w:rsidRDefault="26DA176A" w14:paraId="68F60722" w14:textId="19FD266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9C3B6E4" w:rsidP="77BA61B8" w:rsidRDefault="69C3B6E4" w14:paraId="5273C953" w14:textId="05C3C434">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37AFB6A5">
        <w:rPr>
          <w:rFonts w:ascii="Times New Roman" w:hAnsi="Times New Roman" w:eastAsia="Times New Roman" w:cs="Times New Roman"/>
          <w:noProof w:val="0"/>
          <w:sz w:val="24"/>
          <w:szCs w:val="24"/>
          <w:lang w:val="en-US"/>
        </w:rPr>
        <w:t>By comparing bar heights across classifications, we can see if different user groups felt the VRI module effectively engaged their sight and hearing.</w:t>
      </w:r>
      <w:r w:rsidRPr="77BA61B8" w:rsidR="2A493C29">
        <w:rPr>
          <w:rFonts w:ascii="Times New Roman" w:hAnsi="Times New Roman" w:eastAsia="Times New Roman" w:cs="Times New Roman"/>
          <w:noProof w:val="0"/>
          <w:sz w:val="24"/>
          <w:szCs w:val="24"/>
          <w:lang w:val="en-US"/>
        </w:rPr>
        <w:t xml:space="preserve"> </w:t>
      </w:r>
      <w:r w:rsidRPr="77BA61B8" w:rsidR="2A493C29">
        <w:rPr>
          <w:rFonts w:ascii="Times New Roman" w:hAnsi="Times New Roman" w:eastAsia="Times New Roman" w:cs="Times New Roman"/>
          <w:b w:val="0"/>
          <w:bCs w:val="0"/>
          <w:i w:val="0"/>
          <w:iCs w:val="0"/>
          <w:caps w:val="0"/>
          <w:smallCaps w:val="0"/>
          <w:noProof w:val="0"/>
          <w:color w:val="111111"/>
          <w:sz w:val="21"/>
          <w:szCs w:val="21"/>
          <w:lang w:val="en-US"/>
        </w:rPr>
        <w:t xml:space="preserve">Seniors reported the highest engagement, followed by juniors, graduates, and </w:t>
      </w:r>
      <w:r w:rsidRPr="77BA61B8" w:rsidR="2A493C29">
        <w:rPr>
          <w:rFonts w:ascii="Times New Roman" w:hAnsi="Times New Roman" w:eastAsia="Times New Roman" w:cs="Times New Roman"/>
          <w:b w:val="0"/>
          <w:bCs w:val="0"/>
          <w:i w:val="0"/>
          <w:iCs w:val="0"/>
          <w:caps w:val="0"/>
          <w:smallCaps w:val="0"/>
          <w:noProof w:val="0"/>
          <w:color w:val="111111"/>
          <w:sz w:val="21"/>
          <w:szCs w:val="21"/>
          <w:lang w:val="en-US"/>
        </w:rPr>
        <w:t>freshmen</w:t>
      </w:r>
      <w:r w:rsidRPr="77BA61B8" w:rsidR="2A493C29">
        <w:rPr>
          <w:rFonts w:ascii="Times New Roman" w:hAnsi="Times New Roman" w:eastAsia="Times New Roman" w:cs="Times New Roman"/>
          <w:b w:val="0"/>
          <w:bCs w:val="0"/>
          <w:i w:val="0"/>
          <w:iCs w:val="0"/>
          <w:caps w:val="0"/>
          <w:smallCaps w:val="0"/>
          <w:noProof w:val="0"/>
          <w:color w:val="111111"/>
          <w:sz w:val="21"/>
          <w:szCs w:val="21"/>
          <w:lang w:val="en-US"/>
        </w:rPr>
        <w:t>. This data visualization highlights differences across academic classifications in perceiving the virtual environment’s sensory immersion.</w:t>
      </w:r>
    </w:p>
    <w:p w:rsidR="26DA176A" w:rsidP="77BA61B8" w:rsidRDefault="26DA176A" w14:paraId="06EF135D" w14:textId="29C3B5B2">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p>
    <w:p w:rsidR="314866EF" w:rsidP="77BA61B8" w:rsidRDefault="314866EF" w14:paraId="3092A50A" w14:textId="67877B0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414E19AF" wp14:anchorId="484827E5">
            <wp:extent cx="4857750" cy="2552700"/>
            <wp:effectExtent l="0" t="0" r="0" b="0"/>
            <wp:docPr id="1730889686" name="" title=""/>
            <wp:cNvGraphicFramePr>
              <a:graphicFrameLocks noChangeAspect="1"/>
            </wp:cNvGraphicFramePr>
            <a:graphic>
              <a:graphicData uri="http://schemas.openxmlformats.org/drawingml/2006/picture">
                <pic:pic>
                  <pic:nvPicPr>
                    <pic:cNvPr id="0" name=""/>
                    <pic:cNvPicPr/>
                  </pic:nvPicPr>
                  <pic:blipFill>
                    <a:blip r:embed="R313ffd41a1ec495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57750" cy="2552700"/>
                    </a:xfrm>
                    <a:prstGeom prst="rect">
                      <a:avLst/>
                    </a:prstGeom>
                  </pic:spPr>
                </pic:pic>
              </a:graphicData>
            </a:graphic>
          </wp:inline>
        </w:drawing>
      </w:r>
    </w:p>
    <w:p w:rsidR="776E3AB3" w:rsidP="77BA61B8" w:rsidRDefault="776E3AB3" w14:paraId="7BF6498D" w14:textId="4D8E060F">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7F43771">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Fig.1.5.4 Engagement of Senses by Major</w:t>
      </w:r>
    </w:p>
    <w:p w:rsidR="26DA176A" w:rsidP="77BA61B8" w:rsidRDefault="26DA176A" w14:paraId="393E29BB" w14:textId="318606CF">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E977695" w:rsidP="77BA61B8" w:rsidRDefault="6E977695" w14:paraId="68A0637D" w14:textId="36552569">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5FA42799">
        <w:rPr>
          <w:rFonts w:ascii="Times New Roman" w:hAnsi="Times New Roman" w:eastAsia="Times New Roman" w:cs="Times New Roman"/>
          <w:noProof w:val="0"/>
          <w:sz w:val="24"/>
          <w:szCs w:val="24"/>
          <w:lang w:val="en-US"/>
        </w:rPr>
        <w:t>By comparing these bar heights across different majors, we can see if students from various majors experienced similar levels of engagement.</w:t>
      </w:r>
      <w:r w:rsidRPr="77BA61B8" w:rsidR="3A10E8EA">
        <w:rPr>
          <w:rFonts w:ascii="Times New Roman" w:hAnsi="Times New Roman" w:eastAsia="Times New Roman" w:cs="Times New Roman"/>
          <w:noProof w:val="0"/>
          <w:sz w:val="24"/>
          <w:szCs w:val="24"/>
          <w:lang w:val="en-US"/>
        </w:rPr>
        <w:t xml:space="preserve"> Business Analytics, Computer Science, Data Science, Health Informatics, and Information Science all have varying levels of sight and hearing engagement.</w:t>
      </w:r>
    </w:p>
    <w:p w:rsidR="314866EF" w:rsidP="77BA61B8" w:rsidRDefault="314866EF" w14:paraId="194784A7" w14:textId="376646C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540EB90F" wp14:anchorId="25FDF731">
            <wp:extent cx="4324350" cy="2819400"/>
            <wp:effectExtent l="0" t="0" r="0" b="0"/>
            <wp:docPr id="1414480981" name="" title=""/>
            <wp:cNvGraphicFramePr>
              <a:graphicFrameLocks noChangeAspect="1"/>
            </wp:cNvGraphicFramePr>
            <a:graphic>
              <a:graphicData uri="http://schemas.openxmlformats.org/drawingml/2006/picture">
                <pic:pic>
                  <pic:nvPicPr>
                    <pic:cNvPr id="0" name=""/>
                    <pic:cNvPicPr/>
                  </pic:nvPicPr>
                  <pic:blipFill>
                    <a:blip r:embed="R8df198b9eea945a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24350" cy="2819400"/>
                    </a:xfrm>
                    <a:prstGeom prst="rect">
                      <a:avLst/>
                    </a:prstGeom>
                  </pic:spPr>
                </pic:pic>
              </a:graphicData>
            </a:graphic>
          </wp:inline>
        </w:drawing>
      </w:r>
    </w:p>
    <w:p w:rsidR="2255C89F" w:rsidP="77BA61B8" w:rsidRDefault="2255C89F" w14:paraId="0A56C1AF" w14:textId="2EFF56AC">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0E87D1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Fig.1.5.4 Engagement of Senses by Gender</w:t>
      </w:r>
    </w:p>
    <w:p w:rsidR="6C832A29" w:rsidP="77BA61B8" w:rsidRDefault="6C832A29" w14:paraId="0EF1809F" w14:textId="4188A62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6BBE0764" w14:textId="69F907E6">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08CDC91C">
        <w:rPr>
          <w:rFonts w:ascii="Times New Roman" w:hAnsi="Times New Roman" w:eastAsia="Times New Roman" w:cs="Times New Roman"/>
          <w:noProof w:val="0"/>
          <w:sz w:val="24"/>
          <w:szCs w:val="24"/>
          <w:lang w:val="en-US"/>
        </w:rPr>
        <w:t>The data visualization shows gender differences in sensory engagement in a virtual environment, with female respondents rating their sight and hearing senses around 3 and 4, respectively.</w:t>
      </w:r>
      <w:r w:rsidRPr="77BA61B8" w:rsidR="08CDC91C">
        <w:rPr>
          <w:rFonts w:ascii="Times New Roman" w:hAnsi="Times New Roman" w:eastAsia="Times New Roman" w:cs="Times New Roman"/>
          <w:b w:val="0"/>
          <w:bCs w:val="0"/>
          <w:i w:val="0"/>
          <w:iCs w:val="0"/>
          <w:caps w:val="0"/>
          <w:smallCaps w:val="0"/>
          <w:noProof w:val="0"/>
          <w:color w:val="111111"/>
          <w:sz w:val="21"/>
          <w:szCs w:val="21"/>
          <w:lang w:val="en-US"/>
        </w:rPr>
        <w:t xml:space="preserve"> Overall, </w:t>
      </w:r>
      <w:r w:rsidRPr="77BA61B8" w:rsidR="5B476831">
        <w:rPr>
          <w:rFonts w:ascii="Times New Roman" w:hAnsi="Times New Roman" w:eastAsia="Times New Roman" w:cs="Times New Roman"/>
          <w:b w:val="0"/>
          <w:bCs w:val="0"/>
          <w:i w:val="0"/>
          <w:iCs w:val="0"/>
          <w:caps w:val="0"/>
          <w:smallCaps w:val="0"/>
          <w:noProof w:val="0"/>
          <w:color w:val="111111"/>
          <w:sz w:val="21"/>
          <w:szCs w:val="21"/>
          <w:lang w:val="en-US"/>
        </w:rPr>
        <w:t>males</w:t>
      </w:r>
      <w:r w:rsidRPr="77BA61B8" w:rsidR="08CDC91C">
        <w:rPr>
          <w:rFonts w:ascii="Times New Roman" w:hAnsi="Times New Roman" w:eastAsia="Times New Roman" w:cs="Times New Roman"/>
          <w:b w:val="0"/>
          <w:bCs w:val="0"/>
          <w:i w:val="0"/>
          <w:iCs w:val="0"/>
          <w:caps w:val="0"/>
          <w:smallCaps w:val="0"/>
          <w:noProof w:val="0"/>
          <w:color w:val="111111"/>
          <w:sz w:val="21"/>
          <w:szCs w:val="21"/>
          <w:lang w:val="en-US"/>
        </w:rPr>
        <w:t xml:space="preserve"> had a stronger sensory engagement in terms of hearing, while females were slightly more engaged visually.</w:t>
      </w:r>
    </w:p>
    <w:p w:rsidR="26DA176A" w:rsidP="77BA61B8" w:rsidRDefault="26DA176A" w14:paraId="4F69B093" w14:textId="1B6D905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2637E592" w14:textId="77CA4CF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55E0685C" w14:textId="3BEB2A2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3D7A66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5. Visual and Auditory Engagement</w:t>
      </w:r>
    </w:p>
    <w:p w:rsidR="314866EF" w:rsidP="77BA61B8" w:rsidRDefault="314866EF" w14:paraId="0A6E3E42" w14:textId="7B292FF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Questions "How engaging were the visual aspects of the environment?" and "How engaging were the auditory aspects of the environment?"</w:t>
      </w:r>
    </w:p>
    <w:p w:rsidR="314866EF" w:rsidP="77BA61B8" w:rsidRDefault="314866EF" w14:paraId="6CCC9E03" w14:textId="73A8732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ratings (1 to 7)</w:t>
      </w:r>
    </w:p>
    <w:p w:rsidR="314866EF" w:rsidP="77BA61B8" w:rsidRDefault="314866EF" w14:paraId="0D3D0D91" w14:textId="44C4208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Visual aspects, Auditory aspects</w:t>
      </w:r>
    </w:p>
    <w:p w:rsidR="314866EF" w:rsidP="77BA61B8" w:rsidRDefault="314866EF" w14:paraId="49CCC4DF" w14:textId="38C3B2D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Compare the engagement levels of visual and auditory elements in the virtual environment.</w:t>
      </w:r>
    </w:p>
    <w:p w:rsidR="314866EF" w:rsidP="77BA61B8" w:rsidRDefault="314866EF" w14:paraId="5FC01601" w14:textId="4FC356B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Grouped Bar Chart</w:t>
      </w:r>
    </w:p>
    <w:p w:rsidR="314866EF" w:rsidP="77BA61B8" w:rsidRDefault="314866EF" w14:paraId="61C9F918" w14:textId="36C6BE4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2C906458" w14:textId="7CA9B75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4F8ADC0E" wp14:anchorId="0DD1C67E">
            <wp:extent cx="4819652" cy="2133600"/>
            <wp:effectExtent l="0" t="0" r="0" b="0"/>
            <wp:docPr id="708720091" name="" title=""/>
            <wp:cNvGraphicFramePr>
              <a:graphicFrameLocks noChangeAspect="1"/>
            </wp:cNvGraphicFramePr>
            <a:graphic>
              <a:graphicData uri="http://schemas.openxmlformats.org/drawingml/2006/picture">
                <pic:pic>
                  <pic:nvPicPr>
                    <pic:cNvPr id="0" name=""/>
                    <pic:cNvPicPr/>
                  </pic:nvPicPr>
                  <pic:blipFill>
                    <a:blip r:embed="R64b8de6098e141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2133600"/>
                    </a:xfrm>
                    <a:prstGeom prst="rect">
                      <a:avLst/>
                    </a:prstGeom>
                  </pic:spPr>
                </pic:pic>
              </a:graphicData>
            </a:graphic>
          </wp:inline>
        </w:drawing>
      </w:r>
    </w:p>
    <w:p w:rsidR="26CD2D20" w:rsidP="77BA61B8" w:rsidRDefault="26CD2D20" w14:paraId="25CBAE29" w14:textId="5B7DA2A6">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4440AB3">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Fig.1.5.5: </w:t>
      </w:r>
      <w:r w:rsidRPr="77BA61B8" w:rsidR="5B4D33AB">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Visual and Auditory Engagement Aspects</w:t>
      </w:r>
    </w:p>
    <w:p w:rsidR="26DA176A" w:rsidP="77BA61B8" w:rsidRDefault="26DA176A" w14:paraId="5B8D702D" w14:textId="60E26B04">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5A2F7C2" w:rsidP="77BA61B8" w:rsidRDefault="35A2F7C2" w14:paraId="29E4B600" w14:textId="206D3B9C">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23192064">
        <w:rPr>
          <w:rFonts w:ascii="Times New Roman" w:hAnsi="Times New Roman" w:eastAsia="Times New Roman" w:cs="Times New Roman"/>
          <w:b w:val="0"/>
          <w:bCs w:val="0"/>
          <w:i w:val="0"/>
          <w:iCs w:val="0"/>
          <w:caps w:val="0"/>
          <w:smallCaps w:val="0"/>
          <w:noProof w:val="0"/>
          <w:color w:val="111111"/>
          <w:sz w:val="21"/>
          <w:szCs w:val="21"/>
          <w:lang w:val="en-US"/>
        </w:rPr>
        <w:t xml:space="preserve">The data suggests that respondents found auditory aspects significantly more engaging than visual aspects. The virtual environment seems to excel in providing rich auditory experiences, while visual engagement </w:t>
      </w:r>
      <w:r w:rsidRPr="77BA61B8" w:rsidR="3E92E12F">
        <w:rPr>
          <w:rFonts w:ascii="Times New Roman" w:hAnsi="Times New Roman" w:eastAsia="Times New Roman" w:cs="Times New Roman"/>
          <w:b w:val="0"/>
          <w:bCs w:val="0"/>
          <w:i w:val="0"/>
          <w:iCs w:val="0"/>
          <w:caps w:val="0"/>
          <w:smallCaps w:val="0"/>
          <w:noProof w:val="0"/>
          <w:color w:val="111111"/>
          <w:sz w:val="21"/>
          <w:szCs w:val="21"/>
          <w:lang w:val="en-US"/>
        </w:rPr>
        <w:t>lags</w:t>
      </w:r>
      <w:r w:rsidRPr="77BA61B8" w:rsidR="23192064">
        <w:rPr>
          <w:rFonts w:ascii="Times New Roman" w:hAnsi="Times New Roman" w:eastAsia="Times New Roman" w:cs="Times New Roman"/>
          <w:b w:val="0"/>
          <w:bCs w:val="0"/>
          <w:i w:val="0"/>
          <w:iCs w:val="0"/>
          <w:caps w:val="0"/>
          <w:smallCaps w:val="0"/>
          <w:noProof w:val="0"/>
          <w:color w:val="111111"/>
          <w:sz w:val="21"/>
          <w:szCs w:val="21"/>
          <w:lang w:val="en-US"/>
        </w:rPr>
        <w:t>. Designers and creators should consider balancing both sensory elements to enhance overall user experience.</w:t>
      </w:r>
    </w:p>
    <w:p w:rsidR="26DA176A" w:rsidP="77BA61B8" w:rsidRDefault="26DA176A" w14:paraId="43F302B6" w14:textId="6C756161">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314866EF" w:rsidP="77BA61B8" w:rsidRDefault="314866EF" w14:paraId="64E18982" w14:textId="4CFFC79B">
      <w:pPr>
        <w:spacing w:before="0" w:beforeAutospacing="off" w:after="0" w:afterAutospacing="off" w:line="279" w:lineRule="auto"/>
        <w:rPr>
          <w:rFonts w:ascii="Times New Roman" w:hAnsi="Times New Roman" w:eastAsia="Times New Roman" w:cs="Times New Roman"/>
        </w:rPr>
      </w:pPr>
    </w:p>
    <w:p w:rsidR="6C832A29" w:rsidP="77BA61B8" w:rsidRDefault="6C832A29" w14:paraId="7C8D3D6E" w14:textId="78DA802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031A4D0E" w14:textId="2BCF1A4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C47BBE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6. Awareness of Real-World Events</w:t>
      </w:r>
    </w:p>
    <w:p w:rsidR="314866EF" w:rsidP="77BA61B8" w:rsidRDefault="314866EF" w14:paraId="1590B767" w14:textId="343D847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aware were you of events occurring in the real world around you?"</w:t>
      </w:r>
    </w:p>
    <w:p w:rsidR="314866EF" w:rsidP="77BA61B8" w:rsidRDefault="314866EF" w14:paraId="7159E0D1" w14:textId="148AF70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534A4655" w14:textId="0535026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w:t>
      </w:r>
      <w:r w:rsidRPr="77BA61B8" w:rsidR="565F160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Major</w:t>
      </w:r>
    </w:p>
    <w:p w:rsidR="314866EF" w:rsidP="77BA61B8" w:rsidRDefault="314866EF" w14:paraId="761F6783" w14:textId="06BC026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Measure the extent to which respondents were aware of real-world events while interacting with the module.</w:t>
      </w:r>
    </w:p>
    <w:p w:rsidR="314866EF" w:rsidP="77BA61B8" w:rsidRDefault="314866EF" w14:paraId="3DBBA8D7" w14:textId="03EB972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26DA176A" w:rsidP="77BA61B8" w:rsidRDefault="26DA176A" w14:paraId="416F1E41" w14:textId="154B7BC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3619A2DF" w14:textId="768ECB4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7CB01457" wp14:anchorId="41380E23">
            <wp:extent cx="5162552" cy="2514600"/>
            <wp:effectExtent l="0" t="0" r="0" b="0"/>
            <wp:docPr id="80259973" name="" title=""/>
            <wp:cNvGraphicFramePr>
              <a:graphicFrameLocks noChangeAspect="1"/>
            </wp:cNvGraphicFramePr>
            <a:graphic>
              <a:graphicData uri="http://schemas.openxmlformats.org/drawingml/2006/picture">
                <pic:pic>
                  <pic:nvPicPr>
                    <pic:cNvPr id="0" name=""/>
                    <pic:cNvPicPr/>
                  </pic:nvPicPr>
                  <pic:blipFill>
                    <a:blip r:embed="R171e434bebe04a5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162552" cy="2514600"/>
                    </a:xfrm>
                    <a:prstGeom prst="rect">
                      <a:avLst/>
                    </a:prstGeom>
                  </pic:spPr>
                </pic:pic>
              </a:graphicData>
            </a:graphic>
          </wp:inline>
        </w:drawing>
      </w:r>
    </w:p>
    <w:p w:rsidR="314866EF" w:rsidP="77BA61B8" w:rsidRDefault="314866EF" w14:paraId="0AB24865" w14:textId="52F17944">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5E9F8440">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Fig.1.5.6 Awareness of Real-World Events by Major</w:t>
      </w:r>
    </w:p>
    <w:p w:rsidR="314866EF" w:rsidP="77BA61B8" w:rsidRDefault="314866EF" w14:paraId="69C7CC92" w14:textId="5D1EA43A">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4316DE2B" w14:textId="2278AF22">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6966DDB">
        <w:rPr>
          <w:rFonts w:ascii="Times New Roman" w:hAnsi="Times New Roman" w:eastAsia="Times New Roman" w:cs="Times New Roman"/>
          <w:b w:val="0"/>
          <w:bCs w:val="0"/>
          <w:i w:val="0"/>
          <w:iCs w:val="0"/>
          <w:caps w:val="0"/>
          <w:smallCaps w:val="0"/>
          <w:noProof w:val="0"/>
          <w:color w:val="111111"/>
          <w:sz w:val="21"/>
          <w:szCs w:val="21"/>
          <w:lang w:val="en-US"/>
        </w:rPr>
        <w:t xml:space="preserve">Information Science majors </w:t>
      </w:r>
      <w:r w:rsidRPr="77BA61B8" w:rsidR="16361657">
        <w:rPr>
          <w:rFonts w:ascii="Times New Roman" w:hAnsi="Times New Roman" w:eastAsia="Times New Roman" w:cs="Times New Roman"/>
          <w:b w:val="0"/>
          <w:bCs w:val="0"/>
          <w:i w:val="0"/>
          <w:iCs w:val="0"/>
          <w:caps w:val="0"/>
          <w:smallCaps w:val="0"/>
          <w:noProof w:val="0"/>
          <w:color w:val="111111"/>
          <w:sz w:val="21"/>
          <w:szCs w:val="21"/>
          <w:lang w:val="en-US"/>
        </w:rPr>
        <w:t>are</w:t>
      </w:r>
      <w:r w:rsidRPr="77BA61B8" w:rsidR="36966DDB">
        <w:rPr>
          <w:rFonts w:ascii="Times New Roman" w:hAnsi="Times New Roman" w:eastAsia="Times New Roman" w:cs="Times New Roman"/>
          <w:b w:val="0"/>
          <w:bCs w:val="0"/>
          <w:i w:val="0"/>
          <w:iCs w:val="0"/>
          <w:caps w:val="0"/>
          <w:smallCaps w:val="0"/>
          <w:noProof w:val="0"/>
          <w:color w:val="111111"/>
          <w:sz w:val="21"/>
          <w:szCs w:val="21"/>
          <w:lang w:val="en-US"/>
        </w:rPr>
        <w:t xml:space="preserve"> most aware of real-world events, while Business Analytics majors are least aware. Overall, there’s variation across majors, emphasizing the importance of fostering awareness beyond academic coursework.</w:t>
      </w:r>
    </w:p>
    <w:p w:rsidR="314866EF" w:rsidP="77BA61B8" w:rsidRDefault="314866EF" w14:paraId="0BF7B371" w14:textId="18AA6C0A">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29C3F773" w14:textId="531118B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218705C5" wp14:anchorId="23BCE2F2">
            <wp:extent cx="4610098" cy="2857500"/>
            <wp:effectExtent l="0" t="0" r="0" b="0"/>
            <wp:docPr id="1054009819" name="" title=""/>
            <wp:cNvGraphicFramePr>
              <a:graphicFrameLocks noChangeAspect="1"/>
            </wp:cNvGraphicFramePr>
            <a:graphic>
              <a:graphicData uri="http://schemas.openxmlformats.org/drawingml/2006/picture">
                <pic:pic>
                  <pic:nvPicPr>
                    <pic:cNvPr id="0" name=""/>
                    <pic:cNvPicPr/>
                  </pic:nvPicPr>
                  <pic:blipFill>
                    <a:blip r:embed="Rdfa8fd05137e4d9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0098" cy="2857500"/>
                    </a:xfrm>
                    <a:prstGeom prst="rect">
                      <a:avLst/>
                    </a:prstGeom>
                  </pic:spPr>
                </pic:pic>
              </a:graphicData>
            </a:graphic>
          </wp:inline>
        </w:drawing>
      </w:r>
    </w:p>
    <w:p w:rsidR="77F409F9" w:rsidP="77BA61B8" w:rsidRDefault="77F409F9" w14:paraId="6E9B97B2" w14:textId="3D20BD49">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AE61B76">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Fig1.5.6. Awareness of Real-World Events by Classification</w:t>
      </w:r>
    </w:p>
    <w:p w:rsidR="26DA176A" w:rsidP="77BA61B8" w:rsidRDefault="26DA176A" w14:paraId="2D12AD45" w14:textId="5FA07202">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3608539" w:rsidP="77BA61B8" w:rsidRDefault="33608539" w14:paraId="11831189" w14:textId="0AAFAD4D">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0842FA1D">
        <w:rPr>
          <w:rFonts w:ascii="Times New Roman" w:hAnsi="Times New Roman" w:eastAsia="Times New Roman" w:cs="Times New Roman"/>
          <w:b w:val="0"/>
          <w:bCs w:val="0"/>
          <w:i w:val="0"/>
          <w:iCs w:val="0"/>
          <w:caps w:val="0"/>
          <w:smallCaps w:val="0"/>
          <w:noProof w:val="0"/>
          <w:color w:val="111111"/>
          <w:sz w:val="21"/>
          <w:szCs w:val="21"/>
          <w:lang w:val="en-US"/>
        </w:rPr>
        <w:t xml:space="preserve">As </w:t>
      </w:r>
      <w:r w:rsidRPr="77BA61B8" w:rsidR="0842FA1D">
        <w:rPr>
          <w:rFonts w:ascii="Times New Roman" w:hAnsi="Times New Roman" w:eastAsia="Times New Roman" w:cs="Times New Roman"/>
          <w:b w:val="0"/>
          <w:bCs w:val="0"/>
          <w:i w:val="0"/>
          <w:iCs w:val="0"/>
          <w:caps w:val="0"/>
          <w:smallCaps w:val="0"/>
          <w:noProof w:val="0"/>
          <w:color w:val="111111"/>
          <w:sz w:val="21"/>
          <w:szCs w:val="21"/>
          <w:lang w:val="en-US"/>
        </w:rPr>
        <w:t>students'</w:t>
      </w:r>
      <w:r w:rsidRPr="77BA61B8" w:rsidR="0842FA1D">
        <w:rPr>
          <w:rFonts w:ascii="Times New Roman" w:hAnsi="Times New Roman" w:eastAsia="Times New Roman" w:cs="Times New Roman"/>
          <w:b w:val="0"/>
          <w:bCs w:val="0"/>
          <w:i w:val="0"/>
          <w:iCs w:val="0"/>
          <w:caps w:val="0"/>
          <w:smallCaps w:val="0"/>
          <w:noProof w:val="0"/>
          <w:color w:val="111111"/>
          <w:sz w:val="21"/>
          <w:szCs w:val="21"/>
          <w:lang w:val="en-US"/>
        </w:rPr>
        <w:t xml:space="preserve"> progress through their academic journey, their awareness of real-world events tends to increase. Seniors, with their higher ratings, seem most connected to external happenings.</w:t>
      </w:r>
    </w:p>
    <w:p w:rsidR="6C832A29" w:rsidP="77BA61B8" w:rsidRDefault="6C832A29" w14:paraId="03A539FA" w14:textId="613BFF8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70512F16" w14:textId="79BA1CC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25C6EB41" w14:textId="0692AAB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085B7D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7. Awareness of Input Devices</w:t>
      </w:r>
    </w:p>
    <w:p w:rsidR="314866EF" w:rsidP="77BA61B8" w:rsidRDefault="314866EF" w14:paraId="42F54EB5" w14:textId="66F9655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aware were you of the keyboard and mouse in front of you?"</w:t>
      </w:r>
    </w:p>
    <w:p w:rsidR="314866EF" w:rsidP="77BA61B8" w:rsidRDefault="314866EF" w14:paraId="1D8CADE3" w14:textId="4EDC390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6F6A023E" w14:textId="63E5CF9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None</w:t>
      </w:r>
    </w:p>
    <w:p w:rsidR="314866EF" w:rsidP="77BA61B8" w:rsidRDefault="314866EF" w14:paraId="014D2E8D" w14:textId="1D69D3A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Assess how aware respondents were of their input devices while using the module.</w:t>
      </w:r>
    </w:p>
    <w:p w:rsidR="314866EF" w:rsidP="77BA61B8" w:rsidRDefault="314866EF" w14:paraId="2B82D088" w14:textId="317F8B7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6C832A29" w:rsidP="77BA61B8" w:rsidRDefault="6C832A29" w14:paraId="39814FD7" w14:textId="13578F9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408AA987" w14:textId="69F1FE96">
      <w:pPr>
        <w:spacing w:before="0" w:beforeAutospacing="off" w:after="0" w:afterAutospacing="off" w:line="279" w:lineRule="auto"/>
        <w:rPr>
          <w:rFonts w:ascii="Times New Roman" w:hAnsi="Times New Roman" w:eastAsia="Times New Roman" w:cs="Times New Roman"/>
        </w:rPr>
      </w:pPr>
      <w:r w:rsidR="47FB3575">
        <w:drawing>
          <wp:inline wp14:editId="1B26694A" wp14:anchorId="4FE31D56">
            <wp:extent cx="4286250" cy="2476500"/>
            <wp:effectExtent l="0" t="0" r="0" b="0"/>
            <wp:docPr id="46824825" name="" title=""/>
            <wp:cNvGraphicFramePr>
              <a:graphicFrameLocks noChangeAspect="1"/>
            </wp:cNvGraphicFramePr>
            <a:graphic>
              <a:graphicData uri="http://schemas.openxmlformats.org/drawingml/2006/picture">
                <pic:pic>
                  <pic:nvPicPr>
                    <pic:cNvPr id="0" name=""/>
                    <pic:cNvPicPr/>
                  </pic:nvPicPr>
                  <pic:blipFill>
                    <a:blip r:embed="Ra0e901d68b694f6b">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286250" cy="2476500"/>
                    </a:xfrm>
                    <a:prstGeom prst="rect">
                      <a:avLst/>
                    </a:prstGeom>
                  </pic:spPr>
                </pic:pic>
              </a:graphicData>
            </a:graphic>
          </wp:inline>
        </w:drawing>
      </w:r>
    </w:p>
    <w:p w:rsidR="314866EF" w:rsidP="77BA61B8" w:rsidRDefault="314866EF" w14:paraId="77CEF24D" w14:textId="216739B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6DDF779">
        <w:rPr>
          <w:rFonts w:ascii="Times New Roman" w:hAnsi="Times New Roman" w:eastAsia="Times New Roman" w:cs="Times New Roman"/>
        </w:rPr>
        <w:t xml:space="preserve">Fig.1.5.7. </w:t>
      </w:r>
      <w:r w:rsidRPr="77BA61B8" w:rsidR="46DDF77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Awareness of Input Devices</w:t>
      </w:r>
    </w:p>
    <w:p w:rsidR="314866EF" w:rsidP="77BA61B8" w:rsidRDefault="314866EF" w14:paraId="7EF66D68" w14:textId="6A14BB39">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5EA3B2A2" w14:textId="5FBFDB9F">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4FA235E">
        <w:rPr>
          <w:rFonts w:ascii="Times New Roman" w:hAnsi="Times New Roman" w:eastAsia="Times New Roman" w:cs="Times New Roman"/>
          <w:b w:val="0"/>
          <w:bCs w:val="0"/>
          <w:i w:val="0"/>
          <w:iCs w:val="0"/>
          <w:caps w:val="0"/>
          <w:smallCaps w:val="0"/>
          <w:noProof w:val="0"/>
          <w:color w:val="111111"/>
          <w:sz w:val="21"/>
          <w:szCs w:val="21"/>
          <w:lang w:val="en-US"/>
        </w:rPr>
        <w:t xml:space="preserve">Respondents </w:t>
      </w:r>
      <w:r w:rsidRPr="77BA61B8" w:rsidR="311C6DA2">
        <w:rPr>
          <w:rFonts w:ascii="Times New Roman" w:hAnsi="Times New Roman" w:eastAsia="Times New Roman" w:cs="Times New Roman"/>
          <w:b w:val="0"/>
          <w:bCs w:val="0"/>
          <w:i w:val="0"/>
          <w:iCs w:val="0"/>
          <w:caps w:val="0"/>
          <w:smallCaps w:val="0"/>
          <w:noProof w:val="0"/>
          <w:color w:val="111111"/>
          <w:sz w:val="21"/>
          <w:szCs w:val="21"/>
          <w:lang w:val="en-US"/>
        </w:rPr>
        <w:t>have</w:t>
      </w:r>
      <w:r w:rsidRPr="77BA61B8" w:rsidR="44FA235E">
        <w:rPr>
          <w:rFonts w:ascii="Times New Roman" w:hAnsi="Times New Roman" w:eastAsia="Times New Roman" w:cs="Times New Roman"/>
          <w:b w:val="0"/>
          <w:bCs w:val="0"/>
          <w:i w:val="0"/>
          <w:iCs w:val="0"/>
          <w:caps w:val="0"/>
          <w:smallCaps w:val="0"/>
          <w:noProof w:val="0"/>
          <w:color w:val="111111"/>
          <w:sz w:val="21"/>
          <w:szCs w:val="21"/>
          <w:lang w:val="en-US"/>
        </w:rPr>
        <w:t xml:space="preserve"> varying levels of awareness </w:t>
      </w:r>
      <w:r w:rsidRPr="77BA61B8" w:rsidR="44FA235E">
        <w:rPr>
          <w:rFonts w:ascii="Times New Roman" w:hAnsi="Times New Roman" w:eastAsia="Times New Roman" w:cs="Times New Roman"/>
          <w:b w:val="0"/>
          <w:bCs w:val="0"/>
          <w:i w:val="0"/>
          <w:iCs w:val="0"/>
          <w:caps w:val="0"/>
          <w:smallCaps w:val="0"/>
          <w:noProof w:val="0"/>
          <w:color w:val="111111"/>
          <w:sz w:val="21"/>
          <w:szCs w:val="21"/>
          <w:lang w:val="en-US"/>
        </w:rPr>
        <w:t>regarding</w:t>
      </w:r>
      <w:r w:rsidRPr="77BA61B8" w:rsidR="44FA235E">
        <w:rPr>
          <w:rFonts w:ascii="Times New Roman" w:hAnsi="Times New Roman" w:eastAsia="Times New Roman" w:cs="Times New Roman"/>
          <w:b w:val="0"/>
          <w:bCs w:val="0"/>
          <w:i w:val="0"/>
          <w:iCs w:val="0"/>
          <w:caps w:val="0"/>
          <w:smallCaps w:val="0"/>
          <w:noProof w:val="0"/>
          <w:color w:val="111111"/>
          <w:sz w:val="21"/>
          <w:szCs w:val="21"/>
          <w:lang w:val="en-US"/>
        </w:rPr>
        <w:t xml:space="preserve"> their input devices. While some are highly aware, others may be less attentive. Designers and developers should consider ergonomic design principles to enhance user awareness during digital interactions.</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6C832A29" w:rsidP="77BA61B8" w:rsidRDefault="6C832A29" w14:paraId="249B6753" w14:textId="270C09C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6DA176A" w:rsidP="77BA61B8" w:rsidRDefault="26DA176A" w14:paraId="76527CB9" w14:textId="48D4B1C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216DDDB7" w14:textId="4D42A539">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8. Consistency with Real-World Experiences</w:t>
      </w:r>
    </w:p>
    <w:p w:rsidR="314866EF" w:rsidP="77BA61B8" w:rsidRDefault="314866EF" w14:paraId="0B7359ED" w14:textId="7D9B01ED">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much did your experiences in the virtual environment seem consistent with your real-world experiences?"</w:t>
      </w:r>
    </w:p>
    <w:p w:rsidR="314866EF" w:rsidP="77BA61B8" w:rsidRDefault="314866EF" w14:paraId="708563B4" w14:textId="0F139AA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6848426D" w14:textId="2FCDD91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None</w:t>
      </w:r>
    </w:p>
    <w:p w:rsidR="314866EF" w:rsidP="77BA61B8" w:rsidRDefault="314866EF" w14:paraId="63A92F87" w14:textId="61513BD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Evaluate the consistency between virtual and real-world experiences.</w:t>
      </w:r>
    </w:p>
    <w:p w:rsidR="314866EF" w:rsidP="77BA61B8" w:rsidRDefault="314866EF" w14:paraId="1E60A467" w14:textId="68ED404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7558B815" w14:textId="3B57BDF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17E52F6C" w14:textId="3A455BF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3403908E" wp14:anchorId="6493C26C">
            <wp:extent cx="4819652" cy="2895600"/>
            <wp:effectExtent l="0" t="0" r="0" b="0"/>
            <wp:docPr id="1268863969" name="" title=""/>
            <wp:cNvGraphicFramePr>
              <a:graphicFrameLocks noChangeAspect="1"/>
            </wp:cNvGraphicFramePr>
            <a:graphic>
              <a:graphicData uri="http://schemas.openxmlformats.org/drawingml/2006/picture">
                <pic:pic>
                  <pic:nvPicPr>
                    <pic:cNvPr id="0" name=""/>
                    <pic:cNvPicPr/>
                  </pic:nvPicPr>
                  <pic:blipFill>
                    <a:blip r:embed="Rdd37528b7d294f2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819652" cy="2895600"/>
                    </a:xfrm>
                    <a:prstGeom prst="rect">
                      <a:avLst/>
                    </a:prstGeom>
                  </pic:spPr>
                </pic:pic>
              </a:graphicData>
            </a:graphic>
          </wp:inline>
        </w:drawing>
      </w:r>
    </w:p>
    <w:p w:rsidR="6C832A29" w:rsidP="77BA61B8" w:rsidRDefault="6C832A29" w14:paraId="77C912E7" w14:textId="081DF044">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1233402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Fig.1.5.7. Consistency with Real-World Experiences</w:t>
      </w:r>
    </w:p>
    <w:p w:rsidR="6C832A29" w:rsidP="77BA61B8" w:rsidRDefault="6C832A29" w14:paraId="1C4526C6" w14:textId="51084FA6">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3C464248" w14:textId="71185E70">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3A000106">
        <w:rPr>
          <w:rFonts w:ascii="Times New Roman" w:hAnsi="Times New Roman" w:eastAsia="Times New Roman" w:cs="Times New Roman"/>
          <w:b w:val="0"/>
          <w:bCs w:val="0"/>
          <w:i w:val="0"/>
          <w:iCs w:val="0"/>
          <w:caps w:val="0"/>
          <w:smallCaps w:val="0"/>
          <w:noProof w:val="0"/>
          <w:color w:val="111111"/>
          <w:sz w:val="21"/>
          <w:szCs w:val="21"/>
          <w:lang w:val="en-US"/>
        </w:rPr>
        <w:t>The virtual environment’s consistency with real-world experiences varies among users. Some find it closely aligned, while others perceive notable differences. Designers and developers should strive for greater congruence to enhance user immersion and satisfaction</w:t>
      </w:r>
    </w:p>
    <w:p w:rsidR="314866EF" w:rsidP="77BA61B8" w:rsidRDefault="314866EF" w14:paraId="60C8D107" w14:textId="44BF410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17FA43C0" w14:textId="3A01ECBD">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727106DE" w14:textId="079089D1">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6E5584F8">
        <w:rPr>
          <w:rFonts w:ascii="Times New Roman" w:hAnsi="Times New Roman" w:eastAsia="Times New Roman" w:cs="Times New Roman"/>
          <w:b w:val="0"/>
          <w:bCs w:val="0"/>
          <w:i w:val="0"/>
          <w:iCs w:val="0"/>
          <w:caps w:val="0"/>
          <w:smallCaps w:val="0"/>
          <w:noProof w:val="0"/>
          <w:color w:val="111111"/>
          <w:sz w:val="21"/>
          <w:szCs w:val="21"/>
          <w:lang w:val="en-US"/>
        </w:rPr>
        <w:t>X-axis: Question "Were you able to anticipate what would happen next in response to the actions that you performed?"</w:t>
      </w:r>
    </w:p>
    <w:p w:rsidR="314866EF" w:rsidP="77BA61B8" w:rsidRDefault="314866EF" w14:paraId="6D4733BA" w14:textId="76B3BA31">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6E5584F8">
        <w:rPr>
          <w:rFonts w:ascii="Times New Roman" w:hAnsi="Times New Roman" w:eastAsia="Times New Roman" w:cs="Times New Roman"/>
          <w:b w:val="0"/>
          <w:bCs w:val="0"/>
          <w:i w:val="0"/>
          <w:iCs w:val="0"/>
          <w:caps w:val="0"/>
          <w:smallCaps w:val="0"/>
          <w:noProof w:val="0"/>
          <w:color w:val="111111"/>
          <w:sz w:val="21"/>
          <w:szCs w:val="21"/>
          <w:lang w:val="en-US"/>
        </w:rPr>
        <w:t xml:space="preserve"> - Y-axis: Average rating (1 to 7) - </w:t>
      </w:r>
    </w:p>
    <w:p w:rsidR="314866EF" w:rsidP="77BA61B8" w:rsidRDefault="314866EF" w14:paraId="2217C8CB" w14:textId="086D1E37">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6E5584F8">
        <w:rPr>
          <w:rFonts w:ascii="Times New Roman" w:hAnsi="Times New Roman" w:eastAsia="Times New Roman" w:cs="Times New Roman"/>
          <w:b w:val="0"/>
          <w:bCs w:val="0"/>
          <w:i w:val="0"/>
          <w:iCs w:val="0"/>
          <w:caps w:val="0"/>
          <w:smallCaps w:val="0"/>
          <w:noProof w:val="0"/>
          <w:color w:val="111111"/>
          <w:sz w:val="21"/>
          <w:szCs w:val="21"/>
          <w:lang w:val="en-US"/>
        </w:rPr>
        <w:t xml:space="preserve">Legend: None - </w:t>
      </w:r>
    </w:p>
    <w:p w:rsidR="314866EF" w:rsidP="77BA61B8" w:rsidRDefault="314866EF" w14:paraId="6E6D8B77" w14:textId="314CBEA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6E5584F8">
        <w:rPr>
          <w:rFonts w:ascii="Times New Roman" w:hAnsi="Times New Roman" w:eastAsia="Times New Roman" w:cs="Times New Roman"/>
          <w:b w:val="0"/>
          <w:bCs w:val="0"/>
          <w:i w:val="0"/>
          <w:iCs w:val="0"/>
          <w:caps w:val="0"/>
          <w:smallCaps w:val="0"/>
          <w:noProof w:val="0"/>
          <w:color w:val="111111"/>
          <w:sz w:val="21"/>
          <w:szCs w:val="21"/>
          <w:lang w:val="en-US"/>
        </w:rPr>
        <w:t xml:space="preserve">Insight or Evaluation: Measure respondents' ability to predict outcomes based on their actions in the virtual environment. </w:t>
      </w:r>
      <w:r>
        <w:br/>
      </w:r>
    </w:p>
    <w:p w:rsidR="314866EF" w:rsidP="77BA61B8" w:rsidRDefault="314866EF" w14:paraId="76BF1FB5" w14:textId="77FE663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Graph Type: Single Bar Chart</w:t>
      </w:r>
    </w:p>
    <w:p w:rsidR="314866EF" w:rsidP="77BA61B8" w:rsidRDefault="314866EF" w14:paraId="7A18419C" w14:textId="415BA8F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0205C04A" wp14:anchorId="01A323C0">
            <wp:extent cx="4114800" cy="2667000"/>
            <wp:effectExtent l="0" t="0" r="0" b="0"/>
            <wp:docPr id="135580077" name="" title=""/>
            <wp:cNvGraphicFramePr>
              <a:graphicFrameLocks noChangeAspect="1"/>
            </wp:cNvGraphicFramePr>
            <a:graphic>
              <a:graphicData uri="http://schemas.openxmlformats.org/drawingml/2006/picture">
                <pic:pic>
                  <pic:nvPicPr>
                    <pic:cNvPr id="0" name=""/>
                    <pic:cNvPicPr/>
                  </pic:nvPicPr>
                  <pic:blipFill>
                    <a:blip r:embed="R5cf680c04b18429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114800" cy="2667000"/>
                    </a:xfrm>
                    <a:prstGeom prst="rect">
                      <a:avLst/>
                    </a:prstGeom>
                  </pic:spPr>
                </pic:pic>
              </a:graphicData>
            </a:graphic>
          </wp:inline>
        </w:drawing>
      </w:r>
    </w:p>
    <w:p w:rsidR="31CF8AF2" w:rsidP="77BA61B8" w:rsidRDefault="31CF8AF2" w14:paraId="012A257B" w14:textId="15A93EA8">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r w:rsidRPr="77BA61B8" w:rsidR="1797C552">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 1.5.8. </w:t>
      </w:r>
      <w:r w:rsidRPr="77BA61B8" w:rsidR="1797C552">
        <w:rPr>
          <w:rFonts w:ascii="Times New Roman" w:hAnsi="Times New Roman" w:eastAsia="Times New Roman" w:cs="Times New Roman"/>
          <w:b w:val="0"/>
          <w:bCs w:val="0"/>
          <w:i w:val="0"/>
          <w:iCs w:val="0"/>
          <w:caps w:val="0"/>
          <w:smallCaps w:val="0"/>
          <w:noProof w:val="0"/>
          <w:color w:val="111111"/>
          <w:sz w:val="21"/>
          <w:szCs w:val="21"/>
          <w:lang w:val="en-US"/>
        </w:rPr>
        <w:t xml:space="preserve">Anticipation of Outcomes </w:t>
      </w:r>
      <w:r>
        <w:br/>
      </w:r>
    </w:p>
    <w:p w:rsidR="6BD90FBF" w:rsidP="77BA61B8" w:rsidRDefault="6BD90FBF" w14:paraId="2E89E02A" w14:textId="1C53AA6F">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3AF609FF">
        <w:rPr>
          <w:rFonts w:ascii="Times New Roman" w:hAnsi="Times New Roman" w:eastAsia="Times New Roman" w:cs="Times New Roman"/>
          <w:b w:val="0"/>
          <w:bCs w:val="0"/>
          <w:i w:val="0"/>
          <w:iCs w:val="0"/>
          <w:caps w:val="0"/>
          <w:smallCaps w:val="0"/>
          <w:noProof w:val="0"/>
          <w:color w:val="111111"/>
          <w:sz w:val="21"/>
          <w:szCs w:val="21"/>
          <w:lang w:val="en-US"/>
        </w:rPr>
        <w:t xml:space="preserve">The ability to predict outcomes varies among users, </w:t>
      </w:r>
      <w:r w:rsidRPr="77BA61B8" w:rsidR="3AF609FF">
        <w:rPr>
          <w:rFonts w:ascii="Times New Roman" w:hAnsi="Times New Roman" w:eastAsia="Times New Roman" w:cs="Times New Roman"/>
          <w:b w:val="0"/>
          <w:bCs w:val="0"/>
          <w:i w:val="0"/>
          <w:iCs w:val="0"/>
          <w:caps w:val="0"/>
          <w:smallCaps w:val="0"/>
          <w:noProof w:val="0"/>
          <w:color w:val="111111"/>
          <w:sz w:val="21"/>
          <w:szCs w:val="21"/>
          <w:lang w:val="en-US"/>
        </w:rPr>
        <w:t>impacting</w:t>
      </w:r>
      <w:r w:rsidRPr="77BA61B8" w:rsidR="3AF609FF">
        <w:rPr>
          <w:rFonts w:ascii="Times New Roman" w:hAnsi="Times New Roman" w:eastAsia="Times New Roman" w:cs="Times New Roman"/>
          <w:b w:val="0"/>
          <w:bCs w:val="0"/>
          <w:i w:val="0"/>
          <w:iCs w:val="0"/>
          <w:caps w:val="0"/>
          <w:smallCaps w:val="0"/>
          <w:noProof w:val="0"/>
          <w:color w:val="111111"/>
          <w:sz w:val="21"/>
          <w:szCs w:val="21"/>
          <w:lang w:val="en-US"/>
        </w:rPr>
        <w:t xml:space="preserve"> their overall experience in the virtual environment. Designers and developers should consider enhancing feedback mechanisms to improve anticipation and user engagement.</w:t>
      </w:r>
    </w:p>
    <w:p w:rsidR="6C832A29" w:rsidP="77BA61B8" w:rsidRDefault="6C832A29" w14:paraId="47C8F874" w14:textId="166B5B3B">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4849E5F1" w14:textId="254D88C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3422DD4">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1.5.9</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Proficiency in the Virtual Environment</w:t>
      </w:r>
    </w:p>
    <w:p w:rsidR="314866EF" w:rsidP="77BA61B8" w:rsidRDefault="314866EF" w14:paraId="4BEB9A67" w14:textId="16523AB8">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"How proficient in moving and interacting with the virtual environment did you feel at the end of the experience?"</w:t>
      </w:r>
    </w:p>
    <w:p w:rsidR="314866EF" w:rsidP="77BA61B8" w:rsidRDefault="314866EF" w14:paraId="5E504964" w14:textId="35258F8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28B309DA" w14:textId="36AFEB1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None</w:t>
      </w:r>
    </w:p>
    <w:p w:rsidR="314866EF" w:rsidP="77BA61B8" w:rsidRDefault="314866EF" w14:paraId="0EF01665" w14:textId="1858E67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Evaluate the </w:t>
      </w: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proficiency</w:t>
      </w: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respondents felt in navigating and interacting within the virtual environment by the end of the session.</w:t>
      </w:r>
    </w:p>
    <w:p w:rsidR="314866EF" w:rsidP="77BA61B8" w:rsidRDefault="314866EF" w14:paraId="5F5A8EE2" w14:textId="7B1B765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6C832A29" w:rsidP="77BA61B8" w:rsidRDefault="6C832A29" w14:paraId="1CEFB5C1" w14:textId="04149FF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6DCB6211" w14:textId="03B06DD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752F2880" w14:textId="4E81350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17F6937B" wp14:anchorId="19E5278C">
            <wp:extent cx="4572000" cy="2305050"/>
            <wp:effectExtent l="0" t="0" r="0" b="0"/>
            <wp:docPr id="1663347671" name="" title=""/>
            <wp:cNvGraphicFramePr>
              <a:graphicFrameLocks noChangeAspect="1"/>
            </wp:cNvGraphicFramePr>
            <a:graphic>
              <a:graphicData uri="http://schemas.openxmlformats.org/drawingml/2006/picture">
                <pic:pic>
                  <pic:nvPicPr>
                    <pic:cNvPr id="0" name=""/>
                    <pic:cNvPicPr/>
                  </pic:nvPicPr>
                  <pic:blipFill>
                    <a:blip r:embed="Rb941993eecb2431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72000" cy="2305050"/>
                    </a:xfrm>
                    <a:prstGeom prst="rect">
                      <a:avLst/>
                    </a:prstGeom>
                  </pic:spPr>
                </pic:pic>
              </a:graphicData>
            </a:graphic>
          </wp:inline>
        </w:drawing>
      </w:r>
    </w:p>
    <w:p w:rsidR="6C832A29" w:rsidP="77BA61B8" w:rsidRDefault="6C832A29" w14:paraId="39421429" w14:textId="27BCB4D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60ACC5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w:t>
      </w:r>
      <w:r w:rsidRPr="77BA61B8" w:rsidR="60ACC51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1.5.9 Proficiency in the Virtual Environment</w:t>
      </w:r>
    </w:p>
    <w:p w:rsidR="6C832A29" w:rsidP="77BA61B8" w:rsidRDefault="6C832A29" w14:paraId="048C7CAB" w14:textId="6B33AC7F">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C832A29" w:rsidP="77BA61B8" w:rsidRDefault="6C832A29" w14:paraId="67577CFF" w14:textId="2DCF971D">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10037CC2">
        <w:rPr>
          <w:rFonts w:ascii="Times New Roman" w:hAnsi="Times New Roman" w:eastAsia="Times New Roman" w:cs="Times New Roman"/>
          <w:b w:val="0"/>
          <w:bCs w:val="0"/>
          <w:i w:val="0"/>
          <w:iCs w:val="0"/>
          <w:caps w:val="0"/>
          <w:smallCaps w:val="0"/>
          <w:noProof w:val="0"/>
          <w:color w:val="111111"/>
          <w:sz w:val="21"/>
          <w:szCs w:val="21"/>
          <w:lang w:val="en-US"/>
        </w:rPr>
        <w:t>Most</w:t>
      </w:r>
      <w:r w:rsidRPr="77BA61B8" w:rsidR="280C2821">
        <w:rPr>
          <w:rFonts w:ascii="Times New Roman" w:hAnsi="Times New Roman" w:eastAsia="Times New Roman" w:cs="Times New Roman"/>
          <w:b w:val="0"/>
          <w:bCs w:val="0"/>
          <w:i w:val="0"/>
          <w:iCs w:val="0"/>
          <w:caps w:val="0"/>
          <w:smallCaps w:val="0"/>
          <w:noProof w:val="0"/>
          <w:color w:val="111111"/>
          <w:sz w:val="21"/>
          <w:szCs w:val="21"/>
          <w:lang w:val="en-US"/>
        </w:rPr>
        <w:t xml:space="preserve"> participants reported feeling proficient, which is positive for user experience. However, understanding the factors contributing to this </w:t>
      </w:r>
      <w:r w:rsidRPr="77BA61B8" w:rsidR="280C2821">
        <w:rPr>
          <w:rFonts w:ascii="Times New Roman" w:hAnsi="Times New Roman" w:eastAsia="Times New Roman" w:cs="Times New Roman"/>
          <w:b w:val="0"/>
          <w:bCs w:val="0"/>
          <w:i w:val="0"/>
          <w:iCs w:val="0"/>
          <w:caps w:val="0"/>
          <w:smallCaps w:val="0"/>
          <w:noProof w:val="0"/>
          <w:color w:val="111111"/>
          <w:sz w:val="21"/>
          <w:szCs w:val="21"/>
          <w:lang w:val="en-US"/>
        </w:rPr>
        <w:t>proficiency</w:t>
      </w:r>
      <w:r w:rsidRPr="77BA61B8" w:rsidR="280C2821">
        <w:rPr>
          <w:rFonts w:ascii="Times New Roman" w:hAnsi="Times New Roman" w:eastAsia="Times New Roman" w:cs="Times New Roman"/>
          <w:b w:val="0"/>
          <w:bCs w:val="0"/>
          <w:i w:val="0"/>
          <w:iCs w:val="0"/>
          <w:caps w:val="0"/>
          <w:smallCaps w:val="0"/>
          <w:noProof w:val="0"/>
          <w:color w:val="111111"/>
          <w:sz w:val="21"/>
          <w:szCs w:val="21"/>
          <w:lang w:val="en-US"/>
        </w:rPr>
        <w:t xml:space="preserve"> can help enhance virtual environments even further.</w:t>
      </w:r>
    </w:p>
    <w:p w:rsidR="6C832A29" w:rsidP="77BA61B8" w:rsidRDefault="6C832A29" w14:paraId="3FB61CF8" w14:textId="27C6D34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0203DFBA" w14:textId="4520BA2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56D0B0E3" w14:textId="2EA7F026">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B370EEA">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1.5.10</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Involvement in the Virtual Environment</w:t>
      </w:r>
    </w:p>
    <w:p w:rsidR="314866EF" w:rsidP="77BA61B8" w:rsidRDefault="314866EF" w14:paraId="7B45C4F6" w14:textId="3777802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X-axis: Question "To what extent did you feel involved in the virtual environment experience?"</w:t>
      </w:r>
    </w:p>
    <w:p w:rsidR="314866EF" w:rsidP="77BA61B8" w:rsidRDefault="314866EF" w14:paraId="427D9350" w14:textId="767A7E6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Y-axis: Average rating (1 to 7)</w:t>
      </w:r>
    </w:p>
    <w:p w:rsidR="314866EF" w:rsidP="77BA61B8" w:rsidRDefault="314866EF" w14:paraId="32E1208F" w14:textId="250E3E1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Legend: None</w:t>
      </w:r>
    </w:p>
    <w:p w:rsidR="314866EF" w:rsidP="77BA61B8" w:rsidRDefault="314866EF" w14:paraId="4162079A" w14:textId="3388DC7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Insight or Evaluation: Assess the level of involvement respondents felt during the virtual environment experience.</w:t>
      </w:r>
    </w:p>
    <w:p w:rsidR="314866EF" w:rsidP="77BA61B8" w:rsidRDefault="314866EF" w14:paraId="5D56924B" w14:textId="107DC8A1">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 Graph Type: Single Bar Chart</w:t>
      </w:r>
    </w:p>
    <w:p w:rsidR="314866EF" w:rsidP="77BA61B8" w:rsidRDefault="314866EF" w14:paraId="0D1BBABF" w14:textId="16E4FD9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2D94B7D">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p>
    <w:p w:rsidR="314866EF" w:rsidP="77BA61B8" w:rsidRDefault="314866EF" w14:paraId="67CEC57E" w14:textId="3061DB60">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24D82C6D" wp14:anchorId="45705A52">
            <wp:extent cx="4610098" cy="2533650"/>
            <wp:effectExtent l="0" t="0" r="0" b="0"/>
            <wp:docPr id="375430571" name="" title=""/>
            <wp:cNvGraphicFramePr>
              <a:graphicFrameLocks noChangeAspect="1"/>
            </wp:cNvGraphicFramePr>
            <a:graphic>
              <a:graphicData uri="http://schemas.openxmlformats.org/drawingml/2006/picture">
                <pic:pic>
                  <pic:nvPicPr>
                    <pic:cNvPr id="0" name=""/>
                    <pic:cNvPicPr/>
                  </pic:nvPicPr>
                  <pic:blipFill>
                    <a:blip r:embed="R2e739b909cfa4d2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610098" cy="2533650"/>
                    </a:xfrm>
                    <a:prstGeom prst="rect">
                      <a:avLst/>
                    </a:prstGeom>
                  </pic:spPr>
                </pic:pic>
              </a:graphicData>
            </a:graphic>
          </wp:inline>
        </w:drawing>
      </w:r>
    </w:p>
    <w:p w:rsidR="26AA6270" w:rsidP="77BA61B8" w:rsidRDefault="26AA6270" w14:paraId="6D476D57" w14:textId="182BAE55">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BEC40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 1.5.10. Involvement in the Virtual Environment</w:t>
      </w:r>
    </w:p>
    <w:p w:rsidR="26DA176A" w:rsidP="77BA61B8" w:rsidRDefault="26DA176A" w14:paraId="768EDE23" w14:textId="43E251A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D4211C3" w:rsidP="77BA61B8" w:rsidRDefault="2D4211C3" w14:paraId="281713EA" w14:textId="356C4356">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1633930A">
        <w:rPr>
          <w:rFonts w:ascii="Times New Roman" w:hAnsi="Times New Roman" w:eastAsia="Times New Roman" w:cs="Times New Roman"/>
          <w:b w:val="0"/>
          <w:bCs w:val="0"/>
          <w:i w:val="0"/>
          <w:iCs w:val="0"/>
          <w:caps w:val="0"/>
          <w:smallCaps w:val="0"/>
          <w:noProof w:val="0"/>
          <w:color w:val="111111"/>
          <w:sz w:val="21"/>
          <w:szCs w:val="21"/>
          <w:lang w:val="en-US"/>
        </w:rPr>
        <w:t>Most</w:t>
      </w:r>
      <w:r w:rsidRPr="77BA61B8" w:rsidR="5827F56B">
        <w:rPr>
          <w:rFonts w:ascii="Times New Roman" w:hAnsi="Times New Roman" w:eastAsia="Times New Roman" w:cs="Times New Roman"/>
          <w:b w:val="0"/>
          <w:bCs w:val="0"/>
          <w:i w:val="0"/>
          <w:iCs w:val="0"/>
          <w:caps w:val="0"/>
          <w:smallCaps w:val="0"/>
          <w:noProof w:val="0"/>
          <w:color w:val="111111"/>
          <w:sz w:val="21"/>
          <w:szCs w:val="21"/>
          <w:lang w:val="en-US"/>
        </w:rPr>
        <w:t xml:space="preserve"> participants reported feeling involved, which is positive for user experience. However, understanding the factors contributing to this involvement can help enhance virtual environments even further.</w:t>
      </w:r>
    </w:p>
    <w:p w:rsidR="6C832A29" w:rsidP="77BA61B8" w:rsidRDefault="6C832A29" w14:paraId="7BFA6522" w14:textId="693D2A5C">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358A6FC1" w14:textId="66B5504A">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w:t>
      </w:r>
      <w:r w:rsidRPr="77BA61B8" w:rsidR="589949D7">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77BA61B8" w:rsidR="688A56C8">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2</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Did you learn new concepts in the {run, hide, fight} module that enabled you to improve your understating?</w:t>
      </w:r>
    </w:p>
    <w:p w:rsidR="6C832A29" w:rsidP="77BA61B8" w:rsidRDefault="6C832A29" w14:paraId="5D1AD58B" w14:textId="3D7A68BF">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43D557A0" w14:textId="0763FAF7">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581E9AAB" wp14:anchorId="0B51B88A">
            <wp:extent cx="5715000" cy="2857500"/>
            <wp:effectExtent l="0" t="0" r="0" b="0"/>
            <wp:docPr id="293844754" name="" title=""/>
            <wp:cNvGraphicFramePr>
              <a:graphicFrameLocks noChangeAspect="1"/>
            </wp:cNvGraphicFramePr>
            <a:graphic>
              <a:graphicData uri="http://schemas.openxmlformats.org/drawingml/2006/picture">
                <pic:pic>
                  <pic:nvPicPr>
                    <pic:cNvPr id="0" name=""/>
                    <pic:cNvPicPr/>
                  </pic:nvPicPr>
                  <pic:blipFill>
                    <a:blip r:embed="Rc631e71b85cd406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15000" cy="2857500"/>
                    </a:xfrm>
                    <a:prstGeom prst="rect">
                      <a:avLst/>
                    </a:prstGeom>
                  </pic:spPr>
                </pic:pic>
              </a:graphicData>
            </a:graphic>
          </wp:inline>
        </w:drawing>
      </w:r>
    </w:p>
    <w:p w:rsidR="7B5E56CB" w:rsidP="77BA61B8" w:rsidRDefault="7B5E56CB" w14:paraId="7272AD2E" w14:textId="39C5661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7E703D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Fig.1.5.12. </w:t>
      </w:r>
      <w:r w:rsidRPr="77BA61B8" w:rsidR="7E703D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RunHideFight</w:t>
      </w:r>
      <w:r w:rsidRPr="77BA61B8" w:rsidR="7E703DCC">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xml:space="preserve"> Learning Impact</w:t>
      </w:r>
    </w:p>
    <w:p w:rsidR="26DA176A" w:rsidP="77BA61B8" w:rsidRDefault="26DA176A" w14:paraId="056B6510" w14:textId="11FED0F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6FC14244" w:rsidP="77BA61B8" w:rsidRDefault="6FC14244" w14:paraId="52284480" w14:textId="02A919A3">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6C318FD4">
        <w:rPr>
          <w:rFonts w:ascii="Times New Roman" w:hAnsi="Times New Roman" w:eastAsia="Times New Roman" w:cs="Times New Roman"/>
          <w:b w:val="0"/>
          <w:bCs w:val="0"/>
          <w:i w:val="0"/>
          <w:iCs w:val="0"/>
          <w:caps w:val="0"/>
          <w:smallCaps w:val="0"/>
          <w:noProof w:val="0"/>
          <w:color w:val="111111"/>
          <w:sz w:val="21"/>
          <w:szCs w:val="21"/>
          <w:lang w:val="en-US"/>
        </w:rPr>
        <w:t xml:space="preserve">The “Run Hide Fight” module </w:t>
      </w:r>
      <w:r w:rsidRPr="77BA61B8" w:rsidR="70B1878A">
        <w:rPr>
          <w:rFonts w:ascii="Times New Roman" w:hAnsi="Times New Roman" w:eastAsia="Times New Roman" w:cs="Times New Roman"/>
          <w:b w:val="0"/>
          <w:bCs w:val="0"/>
          <w:i w:val="0"/>
          <w:iCs w:val="0"/>
          <w:caps w:val="0"/>
          <w:smallCaps w:val="0"/>
          <w:noProof w:val="0"/>
          <w:color w:val="111111"/>
          <w:sz w:val="21"/>
          <w:szCs w:val="21"/>
          <w:lang w:val="en-US"/>
        </w:rPr>
        <w:t>has</w:t>
      </w:r>
      <w:r w:rsidRPr="77BA61B8" w:rsidR="6C318FD4">
        <w:rPr>
          <w:rFonts w:ascii="Times New Roman" w:hAnsi="Times New Roman" w:eastAsia="Times New Roman" w:cs="Times New Roman"/>
          <w:b w:val="0"/>
          <w:bCs w:val="0"/>
          <w:i w:val="0"/>
          <w:iCs w:val="0"/>
          <w:caps w:val="0"/>
          <w:smallCaps w:val="0"/>
          <w:noProof w:val="0"/>
          <w:color w:val="111111"/>
          <w:sz w:val="21"/>
          <w:szCs w:val="21"/>
          <w:lang w:val="en-US"/>
        </w:rPr>
        <w:t xml:space="preserve"> varying learning impacts across different academic disciplines. While some majors found it highly impactful, others rated it lower. Understanding these differences can inform future safety training and emergency response programs</w:t>
      </w:r>
    </w:p>
    <w:p w:rsidR="6C832A29" w:rsidP="77BA61B8" w:rsidRDefault="6C832A29" w14:paraId="5CA5D759" w14:textId="4C0AF5F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4008A951" w14:textId="4294712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4B31B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1.5.</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1</w:t>
      </w:r>
      <w:r w:rsidRPr="77BA61B8" w:rsidR="34B31B99">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3</w:t>
      </w:r>
      <w:r w:rsidRPr="77BA61B8" w:rsidR="47FB357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 How involved were you in the {run, hide, fight} module?</w:t>
      </w:r>
    </w:p>
    <w:p w:rsidR="314866EF" w:rsidP="77BA61B8" w:rsidRDefault="314866EF" w14:paraId="13876A6B" w14:textId="123E9672">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5E451A2C" wp14:anchorId="0559054B">
            <wp:extent cx="4305300" cy="2419350"/>
            <wp:effectExtent l="0" t="0" r="0" b="0"/>
            <wp:docPr id="204829689" name="" title=""/>
            <wp:cNvGraphicFramePr>
              <a:graphicFrameLocks noChangeAspect="1"/>
            </wp:cNvGraphicFramePr>
            <a:graphic>
              <a:graphicData uri="http://schemas.openxmlformats.org/drawingml/2006/picture">
                <pic:pic>
                  <pic:nvPicPr>
                    <pic:cNvPr id="0" name=""/>
                    <pic:cNvPicPr/>
                  </pic:nvPicPr>
                  <pic:blipFill>
                    <a:blip r:embed="Re2ed625c5e014d4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305300" cy="2419350"/>
                    </a:xfrm>
                    <a:prstGeom prst="rect">
                      <a:avLst/>
                    </a:prstGeom>
                  </pic:spPr>
                </pic:pic>
              </a:graphicData>
            </a:graphic>
          </wp:inline>
        </w:drawing>
      </w:r>
    </w:p>
    <w:p w:rsidR="63FF9BBE" w:rsidP="77BA61B8" w:rsidRDefault="63FF9BBE" w14:paraId="10C79B55" w14:textId="7F8001E4">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F29781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Fig.1.5.13. Module Involvement by Gender</w:t>
      </w:r>
    </w:p>
    <w:p w:rsidR="26DA176A" w:rsidP="77BA61B8" w:rsidRDefault="26DA176A" w14:paraId="7728DC92" w14:textId="35F6B600">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21C7B3EF" w:rsidP="77BA61B8" w:rsidRDefault="21C7B3EF" w14:paraId="1D1F950A" w14:textId="3883CEF4">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7163D47E">
        <w:rPr>
          <w:rFonts w:ascii="Times New Roman" w:hAnsi="Times New Roman" w:eastAsia="Times New Roman" w:cs="Times New Roman"/>
          <w:b w:val="0"/>
          <w:bCs w:val="0"/>
          <w:i w:val="0"/>
          <w:iCs w:val="0"/>
          <w:caps w:val="0"/>
          <w:smallCaps w:val="0"/>
          <w:noProof w:val="0"/>
          <w:color w:val="111111"/>
          <w:sz w:val="21"/>
          <w:szCs w:val="21"/>
          <w:lang w:val="en-US"/>
        </w:rPr>
        <w:t xml:space="preserve">The {run, hide, fight} module </w:t>
      </w:r>
      <w:r w:rsidRPr="77BA61B8" w:rsidR="0C4E3C5D">
        <w:rPr>
          <w:rFonts w:ascii="Times New Roman" w:hAnsi="Times New Roman" w:eastAsia="Times New Roman" w:cs="Times New Roman"/>
          <w:b w:val="0"/>
          <w:bCs w:val="0"/>
          <w:i w:val="0"/>
          <w:iCs w:val="0"/>
          <w:caps w:val="0"/>
          <w:smallCaps w:val="0"/>
          <w:noProof w:val="0"/>
          <w:color w:val="111111"/>
          <w:sz w:val="21"/>
          <w:szCs w:val="21"/>
          <w:lang w:val="en-US"/>
        </w:rPr>
        <w:t>has</w:t>
      </w:r>
      <w:r w:rsidRPr="77BA61B8" w:rsidR="7163D47E">
        <w:rPr>
          <w:rFonts w:ascii="Times New Roman" w:hAnsi="Times New Roman" w:eastAsia="Times New Roman" w:cs="Times New Roman"/>
          <w:b w:val="0"/>
          <w:bCs w:val="0"/>
          <w:i w:val="0"/>
          <w:iCs w:val="0"/>
          <w:caps w:val="0"/>
          <w:smallCaps w:val="0"/>
          <w:noProof w:val="0"/>
          <w:color w:val="111111"/>
          <w:sz w:val="21"/>
          <w:szCs w:val="21"/>
          <w:lang w:val="en-US"/>
        </w:rPr>
        <w:t xml:space="preserve"> varying levels of involvement across different academic disciplines. While some majors felt highly engaged, others rated their involvement lower. Understanding these differences can inform future safety training and emergency response programs</w:t>
      </w:r>
    </w:p>
    <w:p w:rsidR="314866EF" w:rsidP="77BA61B8" w:rsidRDefault="314866EF" w14:paraId="2ABA7B2F" w14:textId="210E31FE">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21A4BAA4" wp14:anchorId="4D3168D9">
            <wp:extent cx="3790950" cy="1943100"/>
            <wp:effectExtent l="0" t="0" r="0" b="0"/>
            <wp:docPr id="1546704267" name="" title=""/>
            <wp:cNvGraphicFramePr>
              <a:graphicFrameLocks noChangeAspect="1"/>
            </wp:cNvGraphicFramePr>
            <a:graphic>
              <a:graphicData uri="http://schemas.openxmlformats.org/drawingml/2006/picture">
                <pic:pic>
                  <pic:nvPicPr>
                    <pic:cNvPr id="0" name=""/>
                    <pic:cNvPicPr/>
                  </pic:nvPicPr>
                  <pic:blipFill>
                    <a:blip r:embed="R04a3b977aa80403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3790950" cy="1943100"/>
                    </a:xfrm>
                    <a:prstGeom prst="rect">
                      <a:avLst/>
                    </a:prstGeom>
                  </pic:spPr>
                </pic:pic>
              </a:graphicData>
            </a:graphic>
          </wp:inline>
        </w:drawing>
      </w:r>
    </w:p>
    <w:p w:rsidR="45F3C2D2" w:rsidP="77BA61B8" w:rsidRDefault="45F3C2D2" w14:paraId="619F2CD1" w14:textId="09A9AD52">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332AE7C5">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Fig.1.5.13. Module Involvement by Age</w:t>
      </w:r>
    </w:p>
    <w:p w:rsidR="26DA176A" w:rsidP="77BA61B8" w:rsidRDefault="26DA176A" w14:paraId="668E0F20" w14:textId="2C6CD1AE">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202A5CCD" w:rsidP="77BA61B8" w:rsidRDefault="202A5CCD" w14:paraId="4671C010" w14:textId="722EEB72">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17A62522">
        <w:rPr>
          <w:rFonts w:ascii="Times New Roman" w:hAnsi="Times New Roman" w:eastAsia="Times New Roman" w:cs="Times New Roman"/>
          <w:b w:val="0"/>
          <w:bCs w:val="0"/>
          <w:i w:val="0"/>
          <w:iCs w:val="0"/>
          <w:caps w:val="0"/>
          <w:smallCaps w:val="0"/>
          <w:noProof w:val="0"/>
          <w:color w:val="111111"/>
          <w:sz w:val="21"/>
          <w:szCs w:val="21"/>
          <w:lang w:val="en-US"/>
        </w:rPr>
        <w:t>Both age groups reported varying levels of involvement, with the 25-34 age group showing slightly higher engagement</w:t>
      </w:r>
      <w:r w:rsidRPr="77BA61B8" w:rsidR="17A62522">
        <w:rPr>
          <w:rFonts w:ascii="Times New Roman" w:hAnsi="Times New Roman" w:eastAsia="Times New Roman" w:cs="Times New Roman"/>
          <w:b w:val="0"/>
          <w:bCs w:val="0"/>
          <w:i w:val="0"/>
          <w:iCs w:val="0"/>
          <w:caps w:val="0"/>
          <w:smallCaps w:val="0"/>
          <w:noProof w:val="0"/>
          <w:color w:val="111111"/>
          <w:sz w:val="21"/>
          <w:szCs w:val="21"/>
          <w:lang w:val="en-US"/>
        </w:rPr>
        <w:t xml:space="preserve">. </w:t>
      </w:r>
      <w:r w:rsidRPr="77BA61B8" w:rsidR="17A62522">
        <w:rPr>
          <w:rFonts w:ascii="Times New Roman" w:hAnsi="Times New Roman" w:eastAsia="Times New Roman" w:cs="Times New Roman"/>
          <w:noProof w:val="0"/>
          <w:sz w:val="24"/>
          <w:szCs w:val="24"/>
          <w:lang w:val="en-US"/>
        </w:rPr>
        <w:t xml:space="preserve"> </w:t>
      </w:r>
    </w:p>
    <w:p w:rsidR="26DA176A" w:rsidP="77BA61B8" w:rsidRDefault="26DA176A" w14:paraId="11983CDA" w14:textId="75131E63">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p w:rsidR="314866EF" w:rsidP="77BA61B8" w:rsidRDefault="314866EF" w14:paraId="55D9C0CC" w14:textId="0D91A9F5">
      <w:pPr>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47FB3575">
        <w:drawing>
          <wp:inline wp14:editId="6A04A490" wp14:anchorId="3F1B0CB3">
            <wp:extent cx="4552950" cy="2495550"/>
            <wp:effectExtent l="0" t="0" r="0" b="0"/>
            <wp:docPr id="1322332520" name="" title=""/>
            <wp:cNvGraphicFramePr>
              <a:graphicFrameLocks noChangeAspect="1"/>
            </wp:cNvGraphicFramePr>
            <a:graphic>
              <a:graphicData uri="http://schemas.openxmlformats.org/drawingml/2006/picture">
                <pic:pic>
                  <pic:nvPicPr>
                    <pic:cNvPr id="0" name=""/>
                    <pic:cNvPicPr/>
                  </pic:nvPicPr>
                  <pic:blipFill>
                    <a:blip r:embed="R7d47d841da8f422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52950" cy="2495550"/>
                    </a:xfrm>
                    <a:prstGeom prst="rect">
                      <a:avLst/>
                    </a:prstGeom>
                  </pic:spPr>
                </pic:pic>
              </a:graphicData>
            </a:graphic>
          </wp:inline>
        </w:drawing>
      </w:r>
    </w:p>
    <w:p w:rsidR="4C50BB41" w:rsidP="77BA61B8" w:rsidRDefault="4C50BB41" w14:paraId="6B39D84E" w14:textId="1DE6FEED">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r w:rsidRPr="77BA61B8" w:rsidR="295FAFEF">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t>Fig.1.5.13. Module Involvement by Classification</w:t>
      </w:r>
    </w:p>
    <w:p w:rsidR="26DA176A" w:rsidP="77BA61B8" w:rsidRDefault="26DA176A" w14:paraId="4B059BF4" w14:textId="30035AEB">
      <w:pPr>
        <w:pStyle w:val="Normal"/>
        <w:spacing w:before="0" w:beforeAutospacing="off" w:after="0" w:afterAutospacing="off" w:line="279" w:lineRule="auto"/>
        <w:rPr>
          <w:rFonts w:ascii="Times New Roman" w:hAnsi="Times New Roman" w:eastAsia="Times New Roman" w:cs="Times New Roman"/>
          <w:b w:val="0"/>
          <w:bCs w:val="0"/>
          <w:i w:val="0"/>
          <w:iCs w:val="0"/>
          <w:caps w:val="0"/>
          <w:smallCaps w:val="0"/>
          <w:noProof w:val="0"/>
          <w:color w:val="111111"/>
          <w:sz w:val="21"/>
          <w:szCs w:val="21"/>
          <w:lang w:val="en-US"/>
        </w:rPr>
      </w:pPr>
    </w:p>
    <w:p w:rsidR="390DB5C7" w:rsidP="77BA61B8" w:rsidRDefault="390DB5C7" w14:paraId="789C3BC4" w14:textId="01ED7D5A">
      <w:pPr>
        <w:pStyle w:val="Normal"/>
        <w:spacing w:before="0" w:beforeAutospacing="off" w:after="0" w:afterAutospacing="off" w:line="279" w:lineRule="auto"/>
        <w:rPr>
          <w:rFonts w:ascii="Times New Roman" w:hAnsi="Times New Roman" w:eastAsia="Times New Roman" w:cs="Times New Roman"/>
          <w:noProof w:val="0"/>
          <w:sz w:val="24"/>
          <w:szCs w:val="24"/>
          <w:lang w:val="en-US"/>
        </w:rPr>
      </w:pPr>
      <w:r w:rsidRPr="77BA61B8" w:rsidR="4D6559F1">
        <w:rPr>
          <w:rFonts w:ascii="Times New Roman" w:hAnsi="Times New Roman" w:eastAsia="Times New Roman" w:cs="Times New Roman"/>
          <w:b w:val="0"/>
          <w:bCs w:val="0"/>
          <w:i w:val="0"/>
          <w:iCs w:val="0"/>
          <w:caps w:val="0"/>
          <w:smallCaps w:val="0"/>
          <w:noProof w:val="0"/>
          <w:color w:val="111111"/>
          <w:sz w:val="21"/>
          <w:szCs w:val="21"/>
          <w:lang w:val="en-US"/>
        </w:rPr>
        <w:t xml:space="preserve">The {run, hide, fight} module </w:t>
      </w:r>
      <w:bookmarkStart w:name="_Int_jg9rbKXG" w:id="434795082"/>
      <w:r w:rsidRPr="77BA61B8" w:rsidR="4D6559F1">
        <w:rPr>
          <w:rFonts w:ascii="Times New Roman" w:hAnsi="Times New Roman" w:eastAsia="Times New Roman" w:cs="Times New Roman"/>
          <w:b w:val="0"/>
          <w:bCs w:val="0"/>
          <w:i w:val="0"/>
          <w:iCs w:val="0"/>
          <w:caps w:val="0"/>
          <w:smallCaps w:val="0"/>
          <w:noProof w:val="0"/>
          <w:color w:val="111111"/>
          <w:sz w:val="21"/>
          <w:szCs w:val="21"/>
          <w:lang w:val="en-US"/>
        </w:rPr>
        <w:t>appears to have</w:t>
      </w:r>
      <w:bookmarkEnd w:id="434795082"/>
      <w:r w:rsidRPr="77BA61B8" w:rsidR="4D6559F1">
        <w:rPr>
          <w:rFonts w:ascii="Times New Roman" w:hAnsi="Times New Roman" w:eastAsia="Times New Roman" w:cs="Times New Roman"/>
          <w:b w:val="0"/>
          <w:bCs w:val="0"/>
          <w:i w:val="0"/>
          <w:iCs w:val="0"/>
          <w:caps w:val="0"/>
          <w:smallCaps w:val="0"/>
          <w:noProof w:val="0"/>
          <w:color w:val="111111"/>
          <w:sz w:val="21"/>
          <w:szCs w:val="21"/>
          <w:lang w:val="en-US"/>
        </w:rPr>
        <w:t xml:space="preserve"> varying levels of involvement across different academic standings. While some classifications felt highly engaged, others rated their involvement lower.</w:t>
      </w:r>
    </w:p>
    <w:p w:rsidR="6C832A29" w:rsidP="77BA61B8" w:rsidRDefault="6C832A29" w14:paraId="1B2D0E5F" w14:textId="6DE554AC">
      <w:pPr>
        <w:pStyle w:val="Normal"/>
        <w:rPr>
          <w:rFonts w:ascii="Times New Roman" w:hAnsi="Times New Roman" w:eastAsia="Times New Roman" w:cs="Times New Roman"/>
          <w:b w:val="0"/>
          <w:bCs w:val="0"/>
          <w:i w:val="0"/>
          <w:iCs w:val="0"/>
          <w:caps w:val="0"/>
          <w:smallCaps w:val="0"/>
          <w:noProof w:val="0"/>
          <w:color w:val="000000" w:themeColor="text1" w:themeTint="FF" w:themeShade="FF"/>
          <w:sz w:val="24"/>
          <w:szCs w:val="24"/>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jg9rbKXG" int2:invalidationBookmarkName="" int2:hashCode="rm9lBp1cOOzCDY" int2:id="4B8teoCE">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44">
    <w:nsid w:val="ae9890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3">
    <w:nsid w:val="190aa4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2">
    <w:nsid w:val="325a02c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1">
    <w:nsid w:val="42dd5aa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40">
    <w:nsid w:val="3fc102f5"/>
    <w:multiLevelType xmlns:w="http://schemas.openxmlformats.org/wordprocessingml/2006/main" w:val="hybridMultilevel"/>
    <w:lvl xmlns:w="http://schemas.openxmlformats.org/wordprocessingml/2006/main" w:ilvl="0">
      <w:start w:val="40"/>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50a3ea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8">
    <w:nsid w:val="716b822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7">
    <w:nsid w:val="6ae02e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6">
    <w:nsid w:val="e91b8c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5">
    <w:nsid w:val="6ce202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4">
    <w:nsid w:val="251313e5"/>
    <w:multiLevelType xmlns:w="http://schemas.openxmlformats.org/wordprocessingml/2006/main" w:val="hybridMultilevel"/>
    <w:lvl xmlns:w="http://schemas.openxmlformats.org/wordprocessingml/2006/main" w:ilvl="0">
      <w:start w:val="39"/>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6fbb2b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2">
    <w:nsid w:val="13f21b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1">
    <w:nsid w:val="281c75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0">
    <w:nsid w:val="2aa63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9">
    <w:nsid w:val="78e2b04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25cc6068"/>
    <w:multiLevelType xmlns:w="http://schemas.openxmlformats.org/wordprocessingml/2006/main" w:val="hybridMultilevel"/>
    <w:lvl xmlns:w="http://schemas.openxmlformats.org/wordprocessingml/2006/main" w:ilvl="0">
      <w:start w:val="38"/>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7">
    <w:nsid w:val="119f1c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6">
    <w:nsid w:val="1943b7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5">
    <w:nsid w:val="3823e9f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4">
    <w:nsid w:val="15abedb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3">
    <w:nsid w:val="5ee591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2">
    <w:nsid w:val="486410e8"/>
    <w:multiLevelType xmlns:w="http://schemas.openxmlformats.org/wordprocessingml/2006/main" w:val="hybridMultilevel"/>
    <w:lvl xmlns:w="http://schemas.openxmlformats.org/wordprocessingml/2006/main" w:ilvl="0">
      <w:start w:val="3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134c4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0">
    <w:nsid w:val="4f24ab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9">
    <w:nsid w:val="256264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8">
    <w:nsid w:val="57b21df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7">
    <w:nsid w:val="1feabae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6">
    <w:nsid w:val="3dd9727"/>
    <w:multiLevelType xmlns:w="http://schemas.openxmlformats.org/wordprocessingml/2006/main" w:val="hybridMultilevel"/>
    <w:lvl xmlns:w="http://schemas.openxmlformats.org/wordprocessingml/2006/main" w:ilvl="0">
      <w:start w:val="36"/>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5">
    <w:nsid w:val="b2f8d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694abe6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6e5a53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2">
    <w:nsid w:val="380cab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1">
    <w:nsid w:val="2fb618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0">
    <w:nsid w:val="1b27ff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418394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8">
    <w:nsid w:val="b8b597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7">
    <w:nsid w:val="7dedd90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6">
    <w:nsid w:val="143360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5">
    <w:nsid w:val="11a1ddc2"/>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4">
    <w:nsid w:val="39653ff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3">
    <w:nsid w:val="1932e58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2">
    <w:nsid w:val="3638ade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1">
    <w:nsid w:val="305757f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0">
    <w:nsid w:val="6a7c1a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9">
    <w:nsid w:val="5078c87d"/>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481ef83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7">
    <w:nsid w:val="3a3454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6">
    <w:nsid w:val="3de6c39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5">
    <w:nsid w:val="33bec14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4">
    <w:nsid w:val="1288d19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44bf28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2">
    <w:nsid w:val="3cc570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1">
    <w:nsid w:val="7774040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0">
    <w:nsid w:val="d0b756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1a4d25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8">
    <w:nsid w:val="510cba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7">
    <w:nsid w:val="24498bc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6">
    <w:nsid w:val="53f79a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6c2629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7caac01"/>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63def28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2">
    <w:nsid w:val="3873ff0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1">
    <w:nsid w:val="78effa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0">
    <w:nsid w:val="52c854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9">
    <w:nsid w:val="73271b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8">
    <w:nsid w:val="3020ca3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1aa27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6">
    <w:nsid w:val="71db46f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5">
    <w:nsid w:val="5d57fa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4">
    <w:nsid w:val="4c69ca85"/>
    <w:multiLevelType xmlns:w="http://schemas.openxmlformats.org/wordprocessingml/2006/main" w:val="hybridMultilevel"/>
    <w:lvl xmlns:w="http://schemas.openxmlformats.org/wordprocessingml/2006/main" w:ilvl="0">
      <w:start w:val="2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e9cb40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2">
    <w:nsid w:val="737bbae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1">
    <w:nsid w:val="79d3743c"/>
    <w:multiLevelType xmlns:w="http://schemas.openxmlformats.org/wordprocessingml/2006/main" w:val="hybridMultilevel"/>
    <w:lvl xmlns:w="http://schemas.openxmlformats.org/wordprocessingml/2006/main" w:ilvl="0">
      <w:start w:val="26"/>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0">
    <w:nsid w:val="6c4164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1ffdc8d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62df84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6b4a100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6">
    <w:nsid w:val="28bec65c"/>
    <w:multiLevelType xmlns:w="http://schemas.openxmlformats.org/wordprocessingml/2006/main" w:val="hybridMultilevel"/>
    <w:lvl xmlns:w="http://schemas.openxmlformats.org/wordprocessingml/2006/main" w:ilvl="0">
      <w:start w:val="25"/>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6628c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4">
    <w:nsid w:val="767087a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3">
    <w:nsid w:val="179e4c5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2">
    <w:nsid w:val="20eef4d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1">
    <w:nsid w:val="5122bcc"/>
    <w:multiLevelType xmlns:w="http://schemas.openxmlformats.org/wordprocessingml/2006/main" w:val="hybridMultilevel"/>
    <w:lvl xmlns:w="http://schemas.openxmlformats.org/wordprocessingml/2006/main" w:ilvl="0">
      <w:start w:val="24"/>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7a59be57"/>
    <w:multiLevelType xmlns:w="http://schemas.openxmlformats.org/wordprocessingml/2006/main" w:val="hybridMultilevel"/>
    <w:lvl xmlns:w="http://schemas.openxmlformats.org/wordprocessingml/2006/main" w:ilvl="0">
      <w:start w:val="23"/>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a4e4022"/>
    <w:multiLevelType xmlns:w="http://schemas.openxmlformats.org/wordprocessingml/2006/main" w:val="hybridMultilevel"/>
    <w:lvl xmlns:w="http://schemas.openxmlformats.org/wordprocessingml/2006/main" w:ilvl="0">
      <w:start w:val="22"/>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1f68a08"/>
    <w:multiLevelType xmlns:w="http://schemas.openxmlformats.org/wordprocessingml/2006/main" w:val="hybridMultilevel"/>
    <w:lvl xmlns:w="http://schemas.openxmlformats.org/wordprocessingml/2006/main" w:ilvl="0">
      <w:start w:val="21"/>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49c9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6">
    <w:nsid w:val="e6c544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5623c65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5ec0813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47863c38"/>
    <w:multiLevelType xmlns:w="http://schemas.openxmlformats.org/wordprocessingml/2006/main" w:val="hybridMultilevel"/>
    <w:lvl xmlns:w="http://schemas.openxmlformats.org/wordprocessingml/2006/main" w:ilvl="0">
      <w:start w:val="20"/>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2">
    <w:nsid w:val="29d4d92e"/>
    <w:multiLevelType xmlns:w="http://schemas.openxmlformats.org/wordprocessingml/2006/main" w:val="hybridMultilevel"/>
    <w:lvl xmlns:w="http://schemas.openxmlformats.org/wordprocessingml/2006/main" w:ilvl="0">
      <w:start w:val="1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1">
    <w:nsid w:val="41d642a9"/>
    <w:multiLevelType xmlns:w="http://schemas.openxmlformats.org/wordprocessingml/2006/main" w:val="hybridMultilevel"/>
    <w:lvl xmlns:w="http://schemas.openxmlformats.org/wordprocessingml/2006/main" w:ilvl="0">
      <w:start w:val="1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0">
    <w:nsid w:val="4a4949fa"/>
    <w:multiLevelType xmlns:w="http://schemas.openxmlformats.org/wordprocessingml/2006/main" w:val="hybridMultilevel"/>
    <w:lvl xmlns:w="http://schemas.openxmlformats.org/wordprocessingml/2006/main" w:ilvl="0">
      <w:start w:val="1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9">
    <w:nsid w:val="410f49"/>
    <w:multiLevelType xmlns:w="http://schemas.openxmlformats.org/wordprocessingml/2006/main" w:val="hybridMultilevel"/>
    <w:lvl xmlns:w="http://schemas.openxmlformats.org/wordprocessingml/2006/main" w:ilvl="0">
      <w:start w:val="1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20b4f9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7">
    <w:nsid w:val="184445a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174551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2f42ed4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78054e99"/>
    <w:multiLevelType xmlns:w="http://schemas.openxmlformats.org/wordprocessingml/2006/main" w:val="hybridMultilevel"/>
    <w:lvl xmlns:w="http://schemas.openxmlformats.org/wordprocessingml/2006/main" w:ilvl="0">
      <w:start w:val="15"/>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3">
    <w:nsid w:val="7336748c"/>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2">
    <w:nsid w:val="44a7ed58"/>
    <w:multiLevelType xmlns:w="http://schemas.openxmlformats.org/wordprocessingml/2006/main" w:val="hybridMultilevel"/>
    <w:lvl xmlns:w="http://schemas.openxmlformats.org/wordprocessingml/2006/main" w:ilvl="0">
      <w:start w:val="13"/>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1">
    <w:nsid w:val="7870b363"/>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0">
    <w:nsid w:val="725d3b75"/>
    <w:multiLevelType xmlns:w="http://schemas.openxmlformats.org/wordprocessingml/2006/main" w:val="hybridMultilevel"/>
    <w:lvl xmlns:w="http://schemas.openxmlformats.org/wordprocessingml/2006/main" w:ilvl="0">
      <w:start w:val="10"/>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9">
    <w:nsid w:val="45826cfc"/>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8">
    <w:nsid w:val="31f5e89d"/>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7">
    <w:nsid w:val="63508a82"/>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6">
    <w:nsid w:val="21eb3b1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5">
    <w:nsid w:val="50810e5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4">
    <w:nsid w:val="1608b09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3">
    <w:nsid w:val="43468c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2">
    <w:nsid w:val="4f1f17b1"/>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1">
    <w:nsid w:val="106cb2a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0">
    <w:nsid w:val="5dbd7e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9">
    <w:nsid w:val="49773ca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9eaf18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71ba9475"/>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6">
    <w:nsid w:val="3330fe58"/>
    <w:multiLevelType xmlns:w="http://schemas.openxmlformats.org/wordprocessingml/2006/main" w:val="hybridMultilevel"/>
    <w:lvl xmlns:w="http://schemas.openxmlformats.org/wordprocessingml/2006/main" w:ilvl="0">
      <w:start w:val="19"/>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5">
    <w:nsid w:val="5d632167"/>
    <w:multiLevelType xmlns:w="http://schemas.openxmlformats.org/wordprocessingml/2006/main" w:val="hybridMultilevel"/>
    <w:lvl xmlns:w="http://schemas.openxmlformats.org/wordprocessingml/2006/main" w:ilvl="0">
      <w:start w:val="18"/>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4">
    <w:nsid w:val="79e1d97a"/>
    <w:multiLevelType xmlns:w="http://schemas.openxmlformats.org/wordprocessingml/2006/main" w:val="hybridMultilevel"/>
    <w:lvl xmlns:w="http://schemas.openxmlformats.org/wordprocessingml/2006/main" w:ilvl="0">
      <w:start w:val="17"/>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3">
    <w:nsid w:val="f9618d6"/>
    <w:multiLevelType xmlns:w="http://schemas.openxmlformats.org/wordprocessingml/2006/main" w:val="hybridMultilevel"/>
    <w:lvl xmlns:w="http://schemas.openxmlformats.org/wordprocessingml/2006/main" w:ilvl="0">
      <w:start w:val="16"/>
      <w:numFmt w:val="decimal"/>
      <w:lvlText w:val="%1."/>
      <w:lvlJc w:val="left"/>
      <w:pPr>
        <w:ind w:left="720" w:hanging="360"/>
      </w:pPr>
      <w:rPr>
        <w:rFonts w:hint="default" w:ascii="Times New Roman" w:hAnsi="Times New Roman"/>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2cd4e2f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
    <w:nsid w:val="556b075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
    <w:nsid w:val="3743de8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
    <w:nsid w:val="5022a6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2b6c5b55"/>
    <w:multiLevelType xmlns:w="http://schemas.openxmlformats.org/wordprocessingml/2006/main" w:val="hybridMultilevel"/>
    <w:lvl xmlns:w="http://schemas.openxmlformats.org/wordprocessingml/2006/main" w:ilvl="0">
      <w:start w:val="15"/>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nsid w:val="29071b01"/>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nsid w:val="23cd45a2"/>
    <w:multiLevelType xmlns:w="http://schemas.openxmlformats.org/wordprocessingml/2006/main" w:val="hybridMultilevel"/>
    <w:lvl xmlns:w="http://schemas.openxmlformats.org/wordprocessingml/2006/main" w:ilvl="0">
      <w:start w:val="13"/>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7fefd31a"/>
    <w:multiLevelType xmlns:w="http://schemas.openxmlformats.org/wordprocessingml/2006/main" w:val="hybridMultilevel"/>
    <w:lvl xmlns:w="http://schemas.openxmlformats.org/wordprocessingml/2006/main" w:ilvl="0">
      <w:start w:val="12"/>
      <w:numFmt w:val="decimal"/>
      <w:lvlText w:val="%1."/>
      <w:lvlJc w:val="left"/>
      <w:pPr>
        <w:ind w:left="720" w:hanging="360"/>
      </w:pPr>
      <w:rPr>
        <w:rFonts w:hint="default" w:ascii="Roboto" w:hAnsi="Roboto"/>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394ede3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3">
    <w:nsid w:val="608de2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
    <w:nsid w:val="7202693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nsid w:val="7f986e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nsid w:val="3f78b2a3"/>
    <w:multiLevelType xmlns:w="http://schemas.openxmlformats.org/wordprocessingml/2006/main" w:val="hybridMultilevel"/>
    <w:lvl xmlns:w="http://schemas.openxmlformats.org/wordprocessingml/2006/main" w:ilvl="0">
      <w:start w:val="1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2d6b24a7"/>
    <w:multiLevelType xmlns:w="http://schemas.openxmlformats.org/wordprocessingml/2006/main" w:val="hybridMultilevel"/>
    <w:lvl xmlns:w="http://schemas.openxmlformats.org/wordprocessingml/2006/main" w:ilvl="0">
      <w:start w:val="9"/>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nsid w:val="5fc3ed7d"/>
    <w:multiLevelType xmlns:w="http://schemas.openxmlformats.org/wordprocessingml/2006/main" w:val="hybridMultilevel"/>
    <w:lvl xmlns:w="http://schemas.openxmlformats.org/wordprocessingml/2006/main" w:ilvl="0">
      <w:start w:val="8"/>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nsid w:val="16e7dfd0"/>
    <w:multiLevelType xmlns:w="http://schemas.openxmlformats.org/wordprocessingml/2006/main" w:val="hybridMultilevel"/>
    <w:lvl xmlns:w="http://schemas.openxmlformats.org/wordprocessingml/2006/main" w:ilvl="0">
      <w:start w:val="7"/>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nsid w:val="4a1870c8"/>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nsid w:val="158b9681"/>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nsid w:val="7f92950b"/>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4c0d65db"/>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7c44fd30"/>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c2c03d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Aptos" w:hAnsi="Aptos"/>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44">
    <w:abstractNumId w:val="144"/>
  </w:num>
  <w:num w:numId="143">
    <w:abstractNumId w:val="143"/>
  </w:num>
  <w:num w:numId="142">
    <w:abstractNumId w:val="142"/>
  </w:num>
  <w:num w:numId="141">
    <w:abstractNumId w:val="141"/>
  </w:num>
  <w:num w:numId="140">
    <w:abstractNumId w:val="140"/>
  </w:num>
  <w:num w:numId="139">
    <w:abstractNumId w:val="139"/>
  </w:num>
  <w:num w:numId="138">
    <w:abstractNumId w:val="138"/>
  </w:num>
  <w:num w:numId="137">
    <w:abstractNumId w:val="137"/>
  </w:num>
  <w:num w:numId="136">
    <w:abstractNumId w:val="136"/>
  </w:num>
  <w:num w:numId="135">
    <w:abstractNumId w:val="135"/>
  </w:num>
  <w:num w:numId="134">
    <w:abstractNumId w:val="134"/>
  </w:num>
  <w:num w:numId="133">
    <w:abstractNumId w:val="133"/>
  </w:num>
  <w:num w:numId="132">
    <w:abstractNumId w:val="132"/>
  </w:num>
  <w:num w:numId="131">
    <w:abstractNumId w:val="131"/>
  </w:num>
  <w:num w:numId="130">
    <w:abstractNumId w:val="130"/>
  </w:num>
  <w:num w:numId="129">
    <w:abstractNumId w:val="129"/>
  </w:num>
  <w:num w:numId="128">
    <w:abstractNumId w:val="128"/>
  </w:num>
  <w:num w:numId="127">
    <w:abstractNumId w:val="127"/>
  </w:num>
  <w:num w:numId="126">
    <w:abstractNumId w:val="126"/>
  </w:num>
  <w:num w:numId="125">
    <w:abstractNumId w:val="125"/>
  </w:num>
  <w:num w:numId="124">
    <w:abstractNumId w:val="124"/>
  </w:num>
  <w:num w:numId="123">
    <w:abstractNumId w:val="123"/>
  </w:num>
  <w:num w:numId="122">
    <w:abstractNumId w:val="122"/>
  </w:num>
  <w:num w:numId="121">
    <w:abstractNumId w:val="121"/>
  </w:num>
  <w:num w:numId="120">
    <w:abstractNumId w:val="120"/>
  </w:num>
  <w:num w:numId="119">
    <w:abstractNumId w:val="119"/>
  </w:num>
  <w:num w:numId="118">
    <w:abstractNumId w:val="118"/>
  </w:num>
  <w:num w:numId="117">
    <w:abstractNumId w:val="117"/>
  </w:num>
  <w:num w:numId="116">
    <w:abstractNumId w:val="116"/>
  </w:num>
  <w:num w:numId="115">
    <w:abstractNumId w:val="115"/>
  </w:num>
  <w:num w:numId="114">
    <w:abstractNumId w:val="114"/>
  </w:num>
  <w:num w:numId="113">
    <w:abstractNumId w:val="113"/>
  </w:num>
  <w:num w:numId="112">
    <w:abstractNumId w:val="112"/>
  </w:num>
  <w:num w:numId="111">
    <w:abstractNumId w:val="111"/>
  </w:num>
  <w:num w:numId="110">
    <w:abstractNumId w:val="110"/>
  </w:num>
  <w:num w:numId="109">
    <w:abstractNumId w:val="109"/>
  </w:num>
  <w:num w:numId="108">
    <w:abstractNumId w:val="108"/>
  </w:num>
  <w:num w:numId="107">
    <w:abstractNumId w:val="107"/>
  </w:num>
  <w:num w:numId="106">
    <w:abstractNumId w:val="106"/>
  </w:num>
  <w:num w:numId="105">
    <w:abstractNumId w:val="105"/>
  </w:num>
  <w:num w:numId="104">
    <w:abstractNumId w:val="104"/>
  </w:num>
  <w:num w:numId="103">
    <w:abstractNumId w:val="103"/>
  </w:num>
  <w:num w:numId="102">
    <w:abstractNumId w:val="102"/>
  </w:num>
  <w:num w:numId="101">
    <w:abstractNumId w:val="101"/>
  </w: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A757653"/>
    <w:rsid w:val="006573C1"/>
    <w:rsid w:val="0092F797"/>
    <w:rsid w:val="00C95CB8"/>
    <w:rsid w:val="00F9D51A"/>
    <w:rsid w:val="01A7CAF6"/>
    <w:rsid w:val="025B1505"/>
    <w:rsid w:val="027E7FA9"/>
    <w:rsid w:val="02803F2C"/>
    <w:rsid w:val="028A9041"/>
    <w:rsid w:val="02D0AE29"/>
    <w:rsid w:val="03371F7E"/>
    <w:rsid w:val="03569D8E"/>
    <w:rsid w:val="03584A0A"/>
    <w:rsid w:val="03F62798"/>
    <w:rsid w:val="03F94FF0"/>
    <w:rsid w:val="04756836"/>
    <w:rsid w:val="04E326C6"/>
    <w:rsid w:val="04FF7C1F"/>
    <w:rsid w:val="051E4BC2"/>
    <w:rsid w:val="056EFA70"/>
    <w:rsid w:val="058AF5E8"/>
    <w:rsid w:val="05CEAF64"/>
    <w:rsid w:val="05EABD1A"/>
    <w:rsid w:val="0620F6F8"/>
    <w:rsid w:val="0648680F"/>
    <w:rsid w:val="0704316E"/>
    <w:rsid w:val="07FB2283"/>
    <w:rsid w:val="0842FA1D"/>
    <w:rsid w:val="084FF542"/>
    <w:rsid w:val="085B7D2D"/>
    <w:rsid w:val="085B81C4"/>
    <w:rsid w:val="088690F4"/>
    <w:rsid w:val="089A1092"/>
    <w:rsid w:val="08CDC91C"/>
    <w:rsid w:val="0962B714"/>
    <w:rsid w:val="096E8570"/>
    <w:rsid w:val="097CF457"/>
    <w:rsid w:val="099ED4E8"/>
    <w:rsid w:val="0A022FDD"/>
    <w:rsid w:val="0A0C5C17"/>
    <w:rsid w:val="0A2A6F5A"/>
    <w:rsid w:val="0A422FB0"/>
    <w:rsid w:val="0ABF22E0"/>
    <w:rsid w:val="0AC4A58E"/>
    <w:rsid w:val="0AC972C4"/>
    <w:rsid w:val="0ACCA104"/>
    <w:rsid w:val="0B0B167F"/>
    <w:rsid w:val="0B0EE7FC"/>
    <w:rsid w:val="0B21030F"/>
    <w:rsid w:val="0B22952E"/>
    <w:rsid w:val="0B3D005D"/>
    <w:rsid w:val="0B9B0D0D"/>
    <w:rsid w:val="0C14FE72"/>
    <w:rsid w:val="0C2D9D36"/>
    <w:rsid w:val="0C4E3C5D"/>
    <w:rsid w:val="0C54DCA3"/>
    <w:rsid w:val="0C9A4479"/>
    <w:rsid w:val="0CAA9235"/>
    <w:rsid w:val="0DBCBF79"/>
    <w:rsid w:val="0DF2B27B"/>
    <w:rsid w:val="0E1DEB7C"/>
    <w:rsid w:val="0E81372A"/>
    <w:rsid w:val="0E962FF1"/>
    <w:rsid w:val="0EB45787"/>
    <w:rsid w:val="0EC4B0C2"/>
    <w:rsid w:val="0F00D42C"/>
    <w:rsid w:val="0F86B6DB"/>
    <w:rsid w:val="0FA08B37"/>
    <w:rsid w:val="0FA505D7"/>
    <w:rsid w:val="0FCB1408"/>
    <w:rsid w:val="10037CC2"/>
    <w:rsid w:val="103E63B5"/>
    <w:rsid w:val="1053E393"/>
    <w:rsid w:val="107CC730"/>
    <w:rsid w:val="10BF36FF"/>
    <w:rsid w:val="10EDBA49"/>
    <w:rsid w:val="1115FE23"/>
    <w:rsid w:val="119DB4D1"/>
    <w:rsid w:val="119F5B34"/>
    <w:rsid w:val="11D4FD3A"/>
    <w:rsid w:val="11E271BE"/>
    <w:rsid w:val="120FEEA5"/>
    <w:rsid w:val="1233402D"/>
    <w:rsid w:val="126B655F"/>
    <w:rsid w:val="12FA45CA"/>
    <w:rsid w:val="136B6597"/>
    <w:rsid w:val="13B37CE6"/>
    <w:rsid w:val="13B4A8E4"/>
    <w:rsid w:val="146DB30C"/>
    <w:rsid w:val="14C653E5"/>
    <w:rsid w:val="155EBA1D"/>
    <w:rsid w:val="15B5B472"/>
    <w:rsid w:val="15D3BB59"/>
    <w:rsid w:val="1612B5C9"/>
    <w:rsid w:val="1633930A"/>
    <w:rsid w:val="16361657"/>
    <w:rsid w:val="164A1CBE"/>
    <w:rsid w:val="1650A10E"/>
    <w:rsid w:val="16C98BA1"/>
    <w:rsid w:val="174468AF"/>
    <w:rsid w:val="174AB10A"/>
    <w:rsid w:val="1797C552"/>
    <w:rsid w:val="17A62522"/>
    <w:rsid w:val="17F43771"/>
    <w:rsid w:val="185DA020"/>
    <w:rsid w:val="187E5C62"/>
    <w:rsid w:val="18FE1334"/>
    <w:rsid w:val="19E0C515"/>
    <w:rsid w:val="1A50B57F"/>
    <w:rsid w:val="1A5BD0C3"/>
    <w:rsid w:val="1AE61B76"/>
    <w:rsid w:val="1B866435"/>
    <w:rsid w:val="1BCD6E56"/>
    <w:rsid w:val="1BCF5948"/>
    <w:rsid w:val="1BD5C7DD"/>
    <w:rsid w:val="1BE86870"/>
    <w:rsid w:val="1BF2BECA"/>
    <w:rsid w:val="1C4A6DF5"/>
    <w:rsid w:val="1C9374BA"/>
    <w:rsid w:val="1CAB5457"/>
    <w:rsid w:val="1CBA934F"/>
    <w:rsid w:val="1CC43FFD"/>
    <w:rsid w:val="1E2815DF"/>
    <w:rsid w:val="1E7AAF1E"/>
    <w:rsid w:val="1F362758"/>
    <w:rsid w:val="1F69338D"/>
    <w:rsid w:val="1F731662"/>
    <w:rsid w:val="1FB48E0B"/>
    <w:rsid w:val="202A5CCD"/>
    <w:rsid w:val="203ABE49"/>
    <w:rsid w:val="2068172F"/>
    <w:rsid w:val="206A8A5E"/>
    <w:rsid w:val="20775885"/>
    <w:rsid w:val="20F40592"/>
    <w:rsid w:val="20FB2DAB"/>
    <w:rsid w:val="20FF5A0B"/>
    <w:rsid w:val="210799C3"/>
    <w:rsid w:val="21C2DAC4"/>
    <w:rsid w:val="21C7B3EF"/>
    <w:rsid w:val="2255C89F"/>
    <w:rsid w:val="22CF3D4F"/>
    <w:rsid w:val="22D94B7D"/>
    <w:rsid w:val="23192064"/>
    <w:rsid w:val="2390BD7E"/>
    <w:rsid w:val="23EE46AA"/>
    <w:rsid w:val="24440AB3"/>
    <w:rsid w:val="248EE21F"/>
    <w:rsid w:val="24E64A4F"/>
    <w:rsid w:val="24E9A1D0"/>
    <w:rsid w:val="24FA7190"/>
    <w:rsid w:val="256D2522"/>
    <w:rsid w:val="25A1B3C6"/>
    <w:rsid w:val="25A7946E"/>
    <w:rsid w:val="260D3334"/>
    <w:rsid w:val="262A6FBA"/>
    <w:rsid w:val="26AA6270"/>
    <w:rsid w:val="26B8B061"/>
    <w:rsid w:val="26CD2D20"/>
    <w:rsid w:val="26DA176A"/>
    <w:rsid w:val="27218282"/>
    <w:rsid w:val="27302CAD"/>
    <w:rsid w:val="27A61A0C"/>
    <w:rsid w:val="27DD690A"/>
    <w:rsid w:val="280021CF"/>
    <w:rsid w:val="280C2821"/>
    <w:rsid w:val="28414F8E"/>
    <w:rsid w:val="28645DC9"/>
    <w:rsid w:val="28905E33"/>
    <w:rsid w:val="28B7C9C9"/>
    <w:rsid w:val="295FAFEF"/>
    <w:rsid w:val="29A3D25B"/>
    <w:rsid w:val="2A004967"/>
    <w:rsid w:val="2A493C29"/>
    <w:rsid w:val="2A8549E0"/>
    <w:rsid w:val="2B2DEC0E"/>
    <w:rsid w:val="2B7E4668"/>
    <w:rsid w:val="2B964468"/>
    <w:rsid w:val="2BDF2BC7"/>
    <w:rsid w:val="2BFD45C2"/>
    <w:rsid w:val="2C351204"/>
    <w:rsid w:val="2C5A22E3"/>
    <w:rsid w:val="2C6DB897"/>
    <w:rsid w:val="2CC6DD98"/>
    <w:rsid w:val="2CFD19D5"/>
    <w:rsid w:val="2D0BF3CA"/>
    <w:rsid w:val="2D4211C3"/>
    <w:rsid w:val="2D62A047"/>
    <w:rsid w:val="2D75231C"/>
    <w:rsid w:val="2D87AC0B"/>
    <w:rsid w:val="2D91C55E"/>
    <w:rsid w:val="2DA7E17C"/>
    <w:rsid w:val="2DD820CB"/>
    <w:rsid w:val="2E11E61F"/>
    <w:rsid w:val="2E1B37A5"/>
    <w:rsid w:val="2E3CBAF7"/>
    <w:rsid w:val="2F17CFE1"/>
    <w:rsid w:val="2F500582"/>
    <w:rsid w:val="2F805961"/>
    <w:rsid w:val="2FEC8786"/>
    <w:rsid w:val="2FF2E95B"/>
    <w:rsid w:val="306F9BF4"/>
    <w:rsid w:val="309F5549"/>
    <w:rsid w:val="311C6DA2"/>
    <w:rsid w:val="314866EF"/>
    <w:rsid w:val="31CF8AF2"/>
    <w:rsid w:val="322FD1CF"/>
    <w:rsid w:val="332AE7C5"/>
    <w:rsid w:val="33498473"/>
    <w:rsid w:val="33608539"/>
    <w:rsid w:val="338DDC3F"/>
    <w:rsid w:val="33C94670"/>
    <w:rsid w:val="33D7A664"/>
    <w:rsid w:val="33D8E406"/>
    <w:rsid w:val="3410EAFA"/>
    <w:rsid w:val="3441810B"/>
    <w:rsid w:val="3489D52E"/>
    <w:rsid w:val="34B31B99"/>
    <w:rsid w:val="34C8C014"/>
    <w:rsid w:val="34EC051A"/>
    <w:rsid w:val="358E8F4E"/>
    <w:rsid w:val="35A2F7C2"/>
    <w:rsid w:val="35DAA178"/>
    <w:rsid w:val="362FA1EC"/>
    <w:rsid w:val="36540429"/>
    <w:rsid w:val="36625E9D"/>
    <w:rsid w:val="36897580"/>
    <w:rsid w:val="36966DDB"/>
    <w:rsid w:val="379C7B78"/>
    <w:rsid w:val="37AFB6A5"/>
    <w:rsid w:val="38B8F811"/>
    <w:rsid w:val="38BBBB6B"/>
    <w:rsid w:val="38DF7D5B"/>
    <w:rsid w:val="390DB5C7"/>
    <w:rsid w:val="3A000106"/>
    <w:rsid w:val="3A10E8EA"/>
    <w:rsid w:val="3A16F3B2"/>
    <w:rsid w:val="3AB328E9"/>
    <w:rsid w:val="3ABD5A2D"/>
    <w:rsid w:val="3AF609FF"/>
    <w:rsid w:val="3B0E4941"/>
    <w:rsid w:val="3B3DEB78"/>
    <w:rsid w:val="3B5476AC"/>
    <w:rsid w:val="3B6F507F"/>
    <w:rsid w:val="3B807AB2"/>
    <w:rsid w:val="3BCD8842"/>
    <w:rsid w:val="3BEC40D7"/>
    <w:rsid w:val="3BFDBCD4"/>
    <w:rsid w:val="3C47BBE2"/>
    <w:rsid w:val="3C497EA7"/>
    <w:rsid w:val="3C6516C4"/>
    <w:rsid w:val="3C7CE0B6"/>
    <w:rsid w:val="3CA2032D"/>
    <w:rsid w:val="3D193C25"/>
    <w:rsid w:val="3D2D26AA"/>
    <w:rsid w:val="3DD61F33"/>
    <w:rsid w:val="3DDF2B4C"/>
    <w:rsid w:val="3E1A54B5"/>
    <w:rsid w:val="3E92E12F"/>
    <w:rsid w:val="3EE1AD80"/>
    <w:rsid w:val="3F297815"/>
    <w:rsid w:val="3F70CC3D"/>
    <w:rsid w:val="403A8D01"/>
    <w:rsid w:val="403E2B91"/>
    <w:rsid w:val="40919A4E"/>
    <w:rsid w:val="409AA25E"/>
    <w:rsid w:val="40A1880A"/>
    <w:rsid w:val="40A64BF0"/>
    <w:rsid w:val="40C61578"/>
    <w:rsid w:val="414697ED"/>
    <w:rsid w:val="4198F100"/>
    <w:rsid w:val="41F808A8"/>
    <w:rsid w:val="423B7ACF"/>
    <w:rsid w:val="426BBEF6"/>
    <w:rsid w:val="426D1D31"/>
    <w:rsid w:val="4296DD1E"/>
    <w:rsid w:val="4318A903"/>
    <w:rsid w:val="43422DD4"/>
    <w:rsid w:val="438309A9"/>
    <w:rsid w:val="438309A9"/>
    <w:rsid w:val="4384C41A"/>
    <w:rsid w:val="439D7FB2"/>
    <w:rsid w:val="442DA706"/>
    <w:rsid w:val="448A8131"/>
    <w:rsid w:val="44F38A84"/>
    <w:rsid w:val="44FA235E"/>
    <w:rsid w:val="45F3C2D2"/>
    <w:rsid w:val="46805B5E"/>
    <w:rsid w:val="4688A838"/>
    <w:rsid w:val="46DDF779"/>
    <w:rsid w:val="47FB3575"/>
    <w:rsid w:val="480CAE7E"/>
    <w:rsid w:val="48751EF1"/>
    <w:rsid w:val="491EB81B"/>
    <w:rsid w:val="4937C436"/>
    <w:rsid w:val="496084FB"/>
    <w:rsid w:val="49619E56"/>
    <w:rsid w:val="49944C0C"/>
    <w:rsid w:val="499D0419"/>
    <w:rsid w:val="49A6D708"/>
    <w:rsid w:val="49AEDDA2"/>
    <w:rsid w:val="49EB9FEB"/>
    <w:rsid w:val="4A38A240"/>
    <w:rsid w:val="4A3AB547"/>
    <w:rsid w:val="4A757653"/>
    <w:rsid w:val="4A9F6AEB"/>
    <w:rsid w:val="4AA4AEF4"/>
    <w:rsid w:val="4AB653BA"/>
    <w:rsid w:val="4AF9DA51"/>
    <w:rsid w:val="4B370EEA"/>
    <w:rsid w:val="4B3867D5"/>
    <w:rsid w:val="4B8E2B08"/>
    <w:rsid w:val="4BA9FD40"/>
    <w:rsid w:val="4C09A139"/>
    <w:rsid w:val="4C50BB41"/>
    <w:rsid w:val="4C542292"/>
    <w:rsid w:val="4CA796F7"/>
    <w:rsid w:val="4CC15FF4"/>
    <w:rsid w:val="4CDDB077"/>
    <w:rsid w:val="4D3437A7"/>
    <w:rsid w:val="4D6559F1"/>
    <w:rsid w:val="4D70B373"/>
    <w:rsid w:val="4D72B039"/>
    <w:rsid w:val="4D763662"/>
    <w:rsid w:val="4D8A2DF7"/>
    <w:rsid w:val="4E4119BD"/>
    <w:rsid w:val="4ECC6B34"/>
    <w:rsid w:val="4EFD6999"/>
    <w:rsid w:val="4EFE4D19"/>
    <w:rsid w:val="508D0007"/>
    <w:rsid w:val="5095B039"/>
    <w:rsid w:val="50E61FFC"/>
    <w:rsid w:val="50F8A678"/>
    <w:rsid w:val="510C3741"/>
    <w:rsid w:val="5137E675"/>
    <w:rsid w:val="517B1846"/>
    <w:rsid w:val="51F76C30"/>
    <w:rsid w:val="527D4DCA"/>
    <w:rsid w:val="52868745"/>
    <w:rsid w:val="52C97621"/>
    <w:rsid w:val="5334186E"/>
    <w:rsid w:val="54657FB8"/>
    <w:rsid w:val="54A378FD"/>
    <w:rsid w:val="55074C10"/>
    <w:rsid w:val="55C96B9F"/>
    <w:rsid w:val="562ADF59"/>
    <w:rsid w:val="562FF424"/>
    <w:rsid w:val="565F1602"/>
    <w:rsid w:val="56B6FA5C"/>
    <w:rsid w:val="56C319D8"/>
    <w:rsid w:val="57BFA74D"/>
    <w:rsid w:val="57F3C75B"/>
    <w:rsid w:val="57F50E65"/>
    <w:rsid w:val="5827F56B"/>
    <w:rsid w:val="584491D8"/>
    <w:rsid w:val="588E35E9"/>
    <w:rsid w:val="589949D7"/>
    <w:rsid w:val="597F127F"/>
    <w:rsid w:val="5A168D70"/>
    <w:rsid w:val="5A4463F9"/>
    <w:rsid w:val="5A52CBA5"/>
    <w:rsid w:val="5A5CA9BB"/>
    <w:rsid w:val="5A9614C0"/>
    <w:rsid w:val="5B476831"/>
    <w:rsid w:val="5B4D33AB"/>
    <w:rsid w:val="5B5A38F2"/>
    <w:rsid w:val="5B92E480"/>
    <w:rsid w:val="5BF436D1"/>
    <w:rsid w:val="5CA28D27"/>
    <w:rsid w:val="5D0EBD26"/>
    <w:rsid w:val="5D193B8C"/>
    <w:rsid w:val="5D2EC952"/>
    <w:rsid w:val="5D4EA5E6"/>
    <w:rsid w:val="5D90B190"/>
    <w:rsid w:val="5D9A9A9F"/>
    <w:rsid w:val="5DB77A59"/>
    <w:rsid w:val="5E53AB91"/>
    <w:rsid w:val="5E7E59A8"/>
    <w:rsid w:val="5E9F8440"/>
    <w:rsid w:val="5EBEE4AC"/>
    <w:rsid w:val="5EC2B70B"/>
    <w:rsid w:val="5EC2B70B"/>
    <w:rsid w:val="5EF86254"/>
    <w:rsid w:val="5F365E26"/>
    <w:rsid w:val="5F9D981C"/>
    <w:rsid w:val="5FA42799"/>
    <w:rsid w:val="5FF08155"/>
    <w:rsid w:val="5FF81F53"/>
    <w:rsid w:val="6088A1D7"/>
    <w:rsid w:val="608B0998"/>
    <w:rsid w:val="60ACC51D"/>
    <w:rsid w:val="60E0FF78"/>
    <w:rsid w:val="60E44379"/>
    <w:rsid w:val="60E87D1A"/>
    <w:rsid w:val="6149AB7F"/>
    <w:rsid w:val="6177E4B5"/>
    <w:rsid w:val="624B3D19"/>
    <w:rsid w:val="626ADCBE"/>
    <w:rsid w:val="62791728"/>
    <w:rsid w:val="627C10F4"/>
    <w:rsid w:val="627C10F4"/>
    <w:rsid w:val="62D8142D"/>
    <w:rsid w:val="62DE3758"/>
    <w:rsid w:val="631C69DF"/>
    <w:rsid w:val="63A3C81E"/>
    <w:rsid w:val="63FF9BBE"/>
    <w:rsid w:val="64211870"/>
    <w:rsid w:val="642538B6"/>
    <w:rsid w:val="64BE6F2B"/>
    <w:rsid w:val="64D7A519"/>
    <w:rsid w:val="64EAD9ED"/>
    <w:rsid w:val="64F5B072"/>
    <w:rsid w:val="64F8CEF7"/>
    <w:rsid w:val="6516F9C1"/>
    <w:rsid w:val="65C07CCF"/>
    <w:rsid w:val="65F42B39"/>
    <w:rsid w:val="662FA06F"/>
    <w:rsid w:val="664D553C"/>
    <w:rsid w:val="667E1A86"/>
    <w:rsid w:val="6696CF68"/>
    <w:rsid w:val="66A30C02"/>
    <w:rsid w:val="66ABE3CE"/>
    <w:rsid w:val="66AC587E"/>
    <w:rsid w:val="66DDBB9C"/>
    <w:rsid w:val="67045491"/>
    <w:rsid w:val="675A80F6"/>
    <w:rsid w:val="6768B7C1"/>
    <w:rsid w:val="67C32A26"/>
    <w:rsid w:val="67E4ECB9"/>
    <w:rsid w:val="681452A6"/>
    <w:rsid w:val="68296F5B"/>
    <w:rsid w:val="688A56C8"/>
    <w:rsid w:val="68984D58"/>
    <w:rsid w:val="68A226B1"/>
    <w:rsid w:val="68A8729D"/>
    <w:rsid w:val="691B5913"/>
    <w:rsid w:val="691D938F"/>
    <w:rsid w:val="69782AD0"/>
    <w:rsid w:val="69789E27"/>
    <w:rsid w:val="697F4B6F"/>
    <w:rsid w:val="6981863C"/>
    <w:rsid w:val="69998EBD"/>
    <w:rsid w:val="69A25817"/>
    <w:rsid w:val="69B49272"/>
    <w:rsid w:val="69C3B6E4"/>
    <w:rsid w:val="69D11283"/>
    <w:rsid w:val="6A442920"/>
    <w:rsid w:val="6A590D5B"/>
    <w:rsid w:val="6A7556A4"/>
    <w:rsid w:val="6A8AEE48"/>
    <w:rsid w:val="6A9F4D72"/>
    <w:rsid w:val="6AA521F9"/>
    <w:rsid w:val="6AF4C7CD"/>
    <w:rsid w:val="6B2A05A4"/>
    <w:rsid w:val="6BA2E9E8"/>
    <w:rsid w:val="6BD90FBF"/>
    <w:rsid w:val="6BE3B174"/>
    <w:rsid w:val="6BE8C7CD"/>
    <w:rsid w:val="6BE9E538"/>
    <w:rsid w:val="6C07D719"/>
    <w:rsid w:val="6C121666"/>
    <w:rsid w:val="6C311947"/>
    <w:rsid w:val="6C318FD4"/>
    <w:rsid w:val="6C40F45C"/>
    <w:rsid w:val="6C832A29"/>
    <w:rsid w:val="6CBC7DE8"/>
    <w:rsid w:val="6CF46C7F"/>
    <w:rsid w:val="6D7E691F"/>
    <w:rsid w:val="6DC2C729"/>
    <w:rsid w:val="6DE33F69"/>
    <w:rsid w:val="6DE7496D"/>
    <w:rsid w:val="6E29E60A"/>
    <w:rsid w:val="6E5584F8"/>
    <w:rsid w:val="6E748D16"/>
    <w:rsid w:val="6E870772"/>
    <w:rsid w:val="6E882A5C"/>
    <w:rsid w:val="6E977695"/>
    <w:rsid w:val="6EE041D5"/>
    <w:rsid w:val="6F29D387"/>
    <w:rsid w:val="6F4CF46D"/>
    <w:rsid w:val="6F7B66FE"/>
    <w:rsid w:val="6FC14244"/>
    <w:rsid w:val="6FE1A93F"/>
    <w:rsid w:val="6FE5534D"/>
    <w:rsid w:val="6FE74DEC"/>
    <w:rsid w:val="70354F00"/>
    <w:rsid w:val="706B4575"/>
    <w:rsid w:val="70B1878A"/>
    <w:rsid w:val="71018C80"/>
    <w:rsid w:val="712A3CDC"/>
    <w:rsid w:val="7153CCC4"/>
    <w:rsid w:val="7163D47E"/>
    <w:rsid w:val="7175A69C"/>
    <w:rsid w:val="71CF99B9"/>
    <w:rsid w:val="7215E64B"/>
    <w:rsid w:val="721A968A"/>
    <w:rsid w:val="7231A677"/>
    <w:rsid w:val="72DC1F77"/>
    <w:rsid w:val="735B92D4"/>
    <w:rsid w:val="7365390B"/>
    <w:rsid w:val="73AD18E0"/>
    <w:rsid w:val="74282756"/>
    <w:rsid w:val="745A2004"/>
    <w:rsid w:val="7518A8A1"/>
    <w:rsid w:val="75308335"/>
    <w:rsid w:val="7541EA68"/>
    <w:rsid w:val="756F5D01"/>
    <w:rsid w:val="7581EE09"/>
    <w:rsid w:val="759B4FB0"/>
    <w:rsid w:val="7601BEDB"/>
    <w:rsid w:val="7622E0F5"/>
    <w:rsid w:val="76677BB3"/>
    <w:rsid w:val="7696BB1B"/>
    <w:rsid w:val="76986352"/>
    <w:rsid w:val="76A95DAE"/>
    <w:rsid w:val="76AD4A14"/>
    <w:rsid w:val="76B53A82"/>
    <w:rsid w:val="76E2DB84"/>
    <w:rsid w:val="771FE647"/>
    <w:rsid w:val="7727D1D1"/>
    <w:rsid w:val="7757CE61"/>
    <w:rsid w:val="776E3AB3"/>
    <w:rsid w:val="779619DA"/>
    <w:rsid w:val="779983DB"/>
    <w:rsid w:val="77B0CCB1"/>
    <w:rsid w:val="77BA61B8"/>
    <w:rsid w:val="77D1F6CF"/>
    <w:rsid w:val="77F409F9"/>
    <w:rsid w:val="7833E83C"/>
    <w:rsid w:val="783CAFA2"/>
    <w:rsid w:val="7869D2FD"/>
    <w:rsid w:val="790A6ED5"/>
    <w:rsid w:val="794E75DC"/>
    <w:rsid w:val="7A7770A7"/>
    <w:rsid w:val="7A96C7A4"/>
    <w:rsid w:val="7ADC4DED"/>
    <w:rsid w:val="7B2F08C4"/>
    <w:rsid w:val="7B3C17A6"/>
    <w:rsid w:val="7B5B3A75"/>
    <w:rsid w:val="7B5E56CB"/>
    <w:rsid w:val="7B774763"/>
    <w:rsid w:val="7BD33DA7"/>
    <w:rsid w:val="7BD33DA7"/>
    <w:rsid w:val="7C176AF1"/>
    <w:rsid w:val="7C2F063F"/>
    <w:rsid w:val="7C47C56D"/>
    <w:rsid w:val="7C850FFD"/>
    <w:rsid w:val="7CD215DF"/>
    <w:rsid w:val="7CDD2BE8"/>
    <w:rsid w:val="7D170EEE"/>
    <w:rsid w:val="7D6E2A89"/>
    <w:rsid w:val="7E29E787"/>
    <w:rsid w:val="7E703DCC"/>
    <w:rsid w:val="7EFF10DB"/>
    <w:rsid w:val="7F33835F"/>
    <w:rsid w:val="7F407E15"/>
    <w:rsid w:val="7F4C3FE9"/>
    <w:rsid w:val="7F9CA5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757653"/>
  <w15:chartTrackingRefBased/>
  <w15:docId w15:val="{645A223C-E936-4676-9C18-272EF7F4FC8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c4f9f18c34804c47" /><Relationship Type="http://schemas.microsoft.com/office/2020/10/relationships/intelligence" Target="intelligence2.xml" Id="Ra16db6ec3dc94138" /><Relationship Type="http://schemas.openxmlformats.org/officeDocument/2006/relationships/image" Target="/media/image36.png" Id="R018b2cf430ff45c5" /><Relationship Type="http://schemas.openxmlformats.org/officeDocument/2006/relationships/image" Target="/media/image37.png" Id="R6438449dcca24767" /><Relationship Type="http://schemas.openxmlformats.org/officeDocument/2006/relationships/image" Target="/media/image38.png" Id="R8d2d8b9496e84170" /><Relationship Type="http://schemas.openxmlformats.org/officeDocument/2006/relationships/image" Target="/media/image39.png" Id="R191d9bc99ff04fc4" /><Relationship Type="http://schemas.openxmlformats.org/officeDocument/2006/relationships/image" Target="/media/image3a.png" Id="R3ce2d8d4965a4936" /><Relationship Type="http://schemas.openxmlformats.org/officeDocument/2006/relationships/image" Target="/media/image68.png" Id="R86b172755ffc426e" /><Relationship Type="http://schemas.openxmlformats.org/officeDocument/2006/relationships/image" Target="/media/image69.png" Id="R1bd81c596e714a14" /><Relationship Type="http://schemas.openxmlformats.org/officeDocument/2006/relationships/image" Target="/media/image6a.png" Id="Rcbca837085a84966" /><Relationship Type="http://schemas.openxmlformats.org/officeDocument/2006/relationships/image" Target="/media/image6b.png" Id="R9d6fdeba911a46a2" /><Relationship Type="http://schemas.openxmlformats.org/officeDocument/2006/relationships/image" Target="/media/image6c.png" Id="R1d31e142751d4c03" /><Relationship Type="http://schemas.openxmlformats.org/officeDocument/2006/relationships/image" Target="/media/image6d.png" Id="R5594bc0244b94caf" /><Relationship Type="http://schemas.openxmlformats.org/officeDocument/2006/relationships/image" Target="/media/image6e.png" Id="R1ab024e40a3f47fc" /><Relationship Type="http://schemas.openxmlformats.org/officeDocument/2006/relationships/image" Target="/media/image6f.png" Id="R95e0e0e20cfe4894" /><Relationship Type="http://schemas.openxmlformats.org/officeDocument/2006/relationships/image" Target="/media/image70.png" Id="R50578443f3284471" /><Relationship Type="http://schemas.openxmlformats.org/officeDocument/2006/relationships/image" Target="/media/image71.png" Id="Rbd765747a05b4543" /><Relationship Type="http://schemas.openxmlformats.org/officeDocument/2006/relationships/image" Target="/media/image72.png" Id="Re7cdeb9d41014ac3" /><Relationship Type="http://schemas.openxmlformats.org/officeDocument/2006/relationships/image" Target="/media/image73.png" Id="R46cbd678fff34d88" /><Relationship Type="http://schemas.openxmlformats.org/officeDocument/2006/relationships/image" Target="/media/image74.png" Id="R12ba88d86dd34a53" /><Relationship Type="http://schemas.openxmlformats.org/officeDocument/2006/relationships/image" Target="/media/image75.png" Id="Rbc24d0299f694a29" /><Relationship Type="http://schemas.openxmlformats.org/officeDocument/2006/relationships/image" Target="/media/image76.png" Id="Rd988dc4bc7cd413f" /><Relationship Type="http://schemas.openxmlformats.org/officeDocument/2006/relationships/image" Target="/media/image77.png" Id="Rf255eb92032f4105" /><Relationship Type="http://schemas.openxmlformats.org/officeDocument/2006/relationships/image" Target="/media/image78.png" Id="R3e7bd82370654157" /><Relationship Type="http://schemas.openxmlformats.org/officeDocument/2006/relationships/image" Target="/media/image79.png" Id="Rc1966bece35d41ce" /><Relationship Type="http://schemas.openxmlformats.org/officeDocument/2006/relationships/image" Target="/media/image7a.png" Id="Rc5d1cc78ccbf4bca" /><Relationship Type="http://schemas.openxmlformats.org/officeDocument/2006/relationships/image" Target="/media/image7b.png" Id="R6bfa43c34b874d55" /><Relationship Type="http://schemas.openxmlformats.org/officeDocument/2006/relationships/image" Target="/media/image7c.png" Id="R4a6fdc22f536443a" /><Relationship Type="http://schemas.openxmlformats.org/officeDocument/2006/relationships/image" Target="/media/image7d.png" Id="Raae061d4801c4726" /><Relationship Type="http://schemas.openxmlformats.org/officeDocument/2006/relationships/image" Target="/media/image7e.png" Id="R7a24f20b125d4b8c" /><Relationship Type="http://schemas.openxmlformats.org/officeDocument/2006/relationships/image" Target="/media/image7f.png" Id="R302496a07ac94a39" /><Relationship Type="http://schemas.openxmlformats.org/officeDocument/2006/relationships/image" Target="/media/image80.png" Id="Rbe9b3ae5177c4dd8" /><Relationship Type="http://schemas.openxmlformats.org/officeDocument/2006/relationships/image" Target="/media/image81.png" Id="Rf4eb31bf005b4e0d" /><Relationship Type="http://schemas.openxmlformats.org/officeDocument/2006/relationships/image" Target="/media/image82.png" Id="R21a4906436284419" /><Relationship Type="http://schemas.openxmlformats.org/officeDocument/2006/relationships/image" Target="/media/image83.png" Id="R5242ee05d87f40c9" /><Relationship Type="http://schemas.openxmlformats.org/officeDocument/2006/relationships/image" Target="/media/image84.png" Id="R341c3a10142343b3" /><Relationship Type="http://schemas.openxmlformats.org/officeDocument/2006/relationships/image" Target="/media/image85.png" Id="Rc2d2e4f982d54486" /><Relationship Type="http://schemas.openxmlformats.org/officeDocument/2006/relationships/image" Target="/media/image86.png" Id="R8702cb6c0d864227" /><Relationship Type="http://schemas.openxmlformats.org/officeDocument/2006/relationships/image" Target="/media/image87.png" Id="Rdb8b47155c8a46a8" /><Relationship Type="http://schemas.openxmlformats.org/officeDocument/2006/relationships/image" Target="/media/image88.png" Id="R252c5a5967534acb" /><Relationship Type="http://schemas.openxmlformats.org/officeDocument/2006/relationships/image" Target="/media/image89.png" Id="R91674d16e72240be" /><Relationship Type="http://schemas.openxmlformats.org/officeDocument/2006/relationships/image" Target="/media/image8a.png" Id="R313ffd41a1ec4958" /><Relationship Type="http://schemas.openxmlformats.org/officeDocument/2006/relationships/image" Target="/media/image8b.png" Id="R8df198b9eea945a7" /><Relationship Type="http://schemas.openxmlformats.org/officeDocument/2006/relationships/image" Target="/media/image8c.png" Id="R64b8de6098e14110" /><Relationship Type="http://schemas.openxmlformats.org/officeDocument/2006/relationships/image" Target="/media/image8d.png" Id="R171e434bebe04a52" /><Relationship Type="http://schemas.openxmlformats.org/officeDocument/2006/relationships/image" Target="/media/image8e.png" Id="Rdfa8fd05137e4d91" /><Relationship Type="http://schemas.openxmlformats.org/officeDocument/2006/relationships/image" Target="/media/image8f.png" Id="Ra0e901d68b694f6b" /><Relationship Type="http://schemas.openxmlformats.org/officeDocument/2006/relationships/image" Target="/media/image90.png" Id="Rdd37528b7d294f28" /><Relationship Type="http://schemas.openxmlformats.org/officeDocument/2006/relationships/image" Target="/media/image91.png" Id="R5cf680c04b184294" /><Relationship Type="http://schemas.openxmlformats.org/officeDocument/2006/relationships/image" Target="/media/image92.png" Id="Rb941993eecb24312" /><Relationship Type="http://schemas.openxmlformats.org/officeDocument/2006/relationships/image" Target="/media/image93.png" Id="R2e739b909cfa4d29" /><Relationship Type="http://schemas.openxmlformats.org/officeDocument/2006/relationships/image" Target="/media/image94.png" Id="Rc631e71b85cd4063" /><Relationship Type="http://schemas.openxmlformats.org/officeDocument/2006/relationships/image" Target="/media/image95.png" Id="Re2ed625c5e014d49" /><Relationship Type="http://schemas.openxmlformats.org/officeDocument/2006/relationships/image" Target="/media/image96.png" Id="R04a3b977aa804035" /><Relationship Type="http://schemas.openxmlformats.org/officeDocument/2006/relationships/image" Target="/media/image97.png" Id="R7d47d841da8f4220"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2024-06-18T20:59:40.4742930Z</dcterms:created>
  <dcterms:modified xsi:type="dcterms:W3CDTF">2024-06-25T07:13:42.4454390Z</dcterms:modified>
  <dc:creator>Chintakindi, Jahnavi</dc:creator>
  <lastModifiedBy>Chintakindi, Jahnavi</lastModifiedBy>
</coreProperties>
</file>