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58.0" w:type="dxa"/>
        <w:jc w:val="left"/>
        <w:tblInd w:w="-34.0" w:type="dxa"/>
        <w:tblBorders>
          <w:top w:color="008080" w:space="0" w:sz="12" w:val="single"/>
          <w:left w:color="008080" w:space="0" w:sz="6" w:val="single"/>
          <w:bottom w:color="808080" w:space="0" w:sz="12" w:val="single"/>
          <w:right w:color="008080" w:space="0" w:sz="6" w:val="single"/>
          <w:insideH w:color="ffffff" w:space="0" w:sz="6" w:val="single"/>
          <w:insideV w:color="ffffff" w:space="0" w:sz="6" w:val="single"/>
        </w:tblBorders>
        <w:tblLayout w:type="fixed"/>
        <w:tblLook w:val="0600"/>
      </w:tblPr>
      <w:tblGrid>
        <w:gridCol w:w="34"/>
        <w:gridCol w:w="5508"/>
        <w:gridCol w:w="1836"/>
        <w:gridCol w:w="2252"/>
        <w:gridCol w:w="52"/>
        <w:gridCol w:w="576"/>
        <w:tblGridChange w:id="0">
          <w:tblGrid>
            <w:gridCol w:w="34"/>
            <w:gridCol w:w="5508"/>
            <w:gridCol w:w="1836"/>
            <w:gridCol w:w="2252"/>
            <w:gridCol w:w="52"/>
            <w:gridCol w:w="576"/>
          </w:tblGrid>
        </w:tblGridChange>
      </w:tblGrid>
      <w:tr>
        <w:trPr>
          <w:trHeight w:val="1000" w:hRule="atLeast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120"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ANSHU PANJWANI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Mobile- +91 6309956056,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410082"/>
                  <w:sz w:val="24"/>
                  <w:szCs w:val="24"/>
                  <w:u w:val="single"/>
                  <w:rtl w:val="0"/>
                </w:rPr>
                <w:t xml:space="preserve">anshupanjwani11@gmail.com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shd w:fill="e5e1f4" w:val="clear"/>
            <w:vAlign w:val="center"/>
          </w:tcPr>
          <w:p w:rsidR="00000000" w:rsidDel="00000000" w:rsidP="00000000" w:rsidRDefault="00000000" w:rsidRPr="00000000" w14:paraId="00000007">
            <w:pPr>
              <w:pStyle w:val="Heading1"/>
              <w:spacing w:after="40" w:before="40" w:lineRule="auto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  <w:rtl w:val="0"/>
              </w:rPr>
              <w:t xml:space="preserve">Objective</w:t>
            </w:r>
          </w:p>
        </w:tc>
      </w:tr>
      <w:tr>
        <w:trPr>
          <w:trHeight w:val="780" w:hRule="atLeast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Seeking a dynamic and challenging assignment in the pursuit of professional identity in techno-commercial arena which utilizes my academic knowledge &amp; working experience of O365, mailbox migrations and Microsoft Exchange.</w:t>
            </w:r>
          </w:p>
        </w:tc>
      </w:tr>
      <w:tr>
        <w:trPr>
          <w:trHeight w:val="280" w:hRule="atLeast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shd w:fill="e5e1f4" w:val="clear"/>
            <w:vAlign w:val="center"/>
          </w:tcPr>
          <w:p w:rsidR="00000000" w:rsidDel="00000000" w:rsidP="00000000" w:rsidRDefault="00000000" w:rsidRPr="00000000" w14:paraId="00000011">
            <w:pPr>
              <w:pStyle w:val="Heading1"/>
              <w:spacing w:after="40" w:before="40" w:lineRule="auto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  <w:rtl w:val="0"/>
              </w:rPr>
              <w:t xml:space="preserve">Experience</w:t>
            </w:r>
          </w:p>
        </w:tc>
      </w:tr>
      <w:tr>
        <w:trPr>
          <w:trHeight w:val="20" w:hRule="atLeast"/>
        </w:trPr>
        <w:tc>
          <w:tcPr>
            <w:gridSpan w:val="3"/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Infosys Ltd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Hyderabad - India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  </w:t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2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20" w:lineRule="auto"/>
              <w:ind w:left="-43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Apr,2017 – Present</w:t>
            </w:r>
          </w:p>
        </w:tc>
      </w:tr>
      <w:tr>
        <w:trPr>
          <w:trHeight w:val="68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Job Title- Technology Analyst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- Completed 2 Migration Projects in Infosys for client n working on third one as backend administrator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before="120" w:line="240" w:lineRule="auto"/>
              <w:ind w:left="288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Mailbox migrations from different platforms to Office 365 using Quest tool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before="120" w:line="240" w:lineRule="auto"/>
              <w:ind w:left="288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Responsible for migrating Lotus Notes mailboxes to Office 365 using third party tool (Quest)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before="120" w:line="240" w:lineRule="auto"/>
              <w:ind w:left="288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Providing end-to-end migration support to the customers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before="120" w:line="240" w:lineRule="auto"/>
              <w:ind w:left="288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Providing best practices for migration of mailboxes to office 365, providing administrator support over O365 portal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before="120" w:line="240" w:lineRule="auto"/>
              <w:ind w:left="288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 interaction, escalation handling and providing post migration support to the customers.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before="120" w:line="240" w:lineRule="auto"/>
              <w:ind w:left="288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Responsible for preparing documents, SOPs, POCs as per the project requirements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before="120" w:line="240" w:lineRule="auto"/>
              <w:ind w:left="288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Handling mailbox related tools using PowerShell, PowerShell scripting, also providing backend support to the customers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before="120" w:line="240" w:lineRule="auto"/>
              <w:ind w:left="288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Exchange Server, Office 365, Mailbox migrations, Azure basics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before="120" w:line="240" w:lineRule="auto"/>
              <w:ind w:left="288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 issues like Mail flow, OWA, Auto discover etc.</w:t>
            </w:r>
          </w:p>
          <w:p w:rsidR="00000000" w:rsidDel="00000000" w:rsidP="00000000" w:rsidRDefault="00000000" w:rsidRPr="00000000" w14:paraId="0000002A">
            <w:pPr>
              <w:spacing w:before="120" w:line="240" w:lineRule="auto"/>
              <w:ind w:left="-7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20" w:lineRule="auto"/>
              <w:ind w:left="-43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                                                  May,2016 – Apr,2017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20" w:lineRule="auto"/>
              <w:ind w:left="-43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Glove IT Solutions Pvt. Ltd.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unit of Trimax Americas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Hyderabad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Job Title- Migration Engineer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Project: Microsoft Enterprise Modernisation Project (ENMO) 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Role: Migration engineer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Worked as Office365 and Exchange Administrator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Migrated mailboxes from Lotus Notes to Office365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 Server migration from older windows server OS to the latest windows server OS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Worked as a project coordinator, responsible to deliver the mailbox migration, O365 training within a team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Exchange, Office 365, Lync, PowerShell Scripting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Worked with Business Analytics team to get delivered smoothly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Pre-migration checklist preparation, project documentations, POCs, Active Directory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Worked on Azure platform (Basics)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Interfacing with client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3A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20" w:lineRule="auto"/>
              <w:ind w:left="-43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                            Oct,2013 – April,2016</w:t>
            </w:r>
          </w:p>
          <w:p w:rsidR="00000000" w:rsidDel="00000000" w:rsidP="00000000" w:rsidRDefault="00000000" w:rsidRPr="00000000" w14:paraId="0000003C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CSC India Private Limited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(Noida Sector – 62)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Job Title- Associates Professional – System Administrator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Project- Motorola Solutions Corporation, USA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Role- System Administrator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Worked as Office365 and Exchange Administrator.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Exchange, Office 365, Lync, Right Fax Server, PowerShell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Responsible for handling user management issues related to Active directory, office 365, exchange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Responsible for handling Office365 user licenses and issues like mail flow, Handle issues like Mail flow, OWA, Auto discover, Skype for business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Prepared Documentation/Meeting within teams which includes SOPs for streamlining the process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Initiated Client Calls for flawless process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Attending Daily Status Report Calls, Change management Calls and various Management calls</w:t>
            </w:r>
          </w:p>
          <w:p w:rsidR="00000000" w:rsidDel="00000000" w:rsidP="00000000" w:rsidRDefault="00000000" w:rsidRPr="00000000" w14:paraId="00000048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Project- Arcadis, USA</w:t>
            </w:r>
          </w:p>
          <w:p w:rsidR="00000000" w:rsidDel="00000000" w:rsidP="00000000" w:rsidRDefault="00000000" w:rsidRPr="00000000" w14:paraId="00000049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Role- Messaging System Administrator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Deploying, Testing and optimization of Exchange Server 2013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Installing prerequisites and post installation tasks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Monitoring Exchange Servers Infrastructure capacity and usage to ensure continued reliability and optimal network performance</w:t>
            </w:r>
          </w:p>
          <w:p w:rsidR="00000000" w:rsidDel="00000000" w:rsidP="00000000" w:rsidRDefault="00000000" w:rsidRPr="00000000" w14:paraId="0000004D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Accomplishments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8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Certified Solutions Architect – Communications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8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Managing Office 365 Identities and Requirements (70-346) certified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8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Enabling O365 Services (70-347) certified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8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 improved and appreciated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by the Clients &amp; my Tower Lead for performing migration for more than 24hrs continuously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8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e5e1f4" w:val="clear"/>
            <w:vAlign w:val="center"/>
          </w:tcPr>
          <w:p w:rsidR="00000000" w:rsidDel="00000000" w:rsidP="00000000" w:rsidRDefault="00000000" w:rsidRPr="00000000" w14:paraId="0000005B">
            <w:pPr>
              <w:pStyle w:val="Heading1"/>
              <w:spacing w:after="40" w:before="40" w:lineRule="auto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  <w:rtl w:val="0"/>
              </w:rPr>
              <w:t xml:space="preserve">Education</w:t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pStyle w:val="Heading1"/>
              <w:spacing w:after="0" w:lineRule="auto"/>
              <w:rPr>
                <w:rFonts w:ascii="Times New Roman" w:cs="Times New Roman" w:eastAsia="Times New Roman" w:hAnsi="Times New Roman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875.0" w:type="dxa"/>
              <w:jc w:val="left"/>
              <w:tblBorders>
                <w:top w:color="008080" w:space="0" w:sz="12" w:val="single"/>
                <w:left w:color="008080" w:space="0" w:sz="6" w:val="single"/>
                <w:bottom w:color="808080" w:space="0" w:sz="12" w:val="single"/>
                <w:right w:color="008080" w:space="0" w:sz="6" w:val="single"/>
                <w:insideH w:color="ffffff" w:space="0" w:sz="6" w:val="single"/>
                <w:insideV w:color="ffffff" w:space="0" w:sz="6" w:val="single"/>
              </w:tblBorders>
              <w:tblLayout w:type="fixed"/>
              <w:tblLook w:val="04A0"/>
            </w:tblPr>
            <w:tblGrid>
              <w:gridCol w:w="2193"/>
              <w:gridCol w:w="2255"/>
              <w:gridCol w:w="2795"/>
              <w:gridCol w:w="2632"/>
              <w:tblGridChange w:id="0">
                <w:tblGrid>
                  <w:gridCol w:w="2193"/>
                  <w:gridCol w:w="2255"/>
                  <w:gridCol w:w="2795"/>
                  <w:gridCol w:w="2632"/>
                </w:tblGrid>
              </w:tblGridChange>
            </w:tblGrid>
            <w:tr>
              <w:trPr>
                <w:trHeight w:val="240" w:hRule="atLeast"/>
              </w:trPr>
              <w:tc>
                <w:tcPr>
                  <w:shd w:fill="645673" w:val="clear"/>
                  <w:vAlign w:val="center"/>
                </w:tcPr>
                <w:p w:rsidR="00000000" w:rsidDel="00000000" w:rsidP="00000000" w:rsidRDefault="00000000" w:rsidRPr="00000000" w14:paraId="00000061">
                  <w:pPr>
                    <w:pStyle w:val="Title"/>
                    <w:spacing w:before="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Qualification</w:t>
                  </w:r>
                </w:p>
              </w:tc>
              <w:tc>
                <w:tcPr>
                  <w:shd w:fill="645673" w:val="clear"/>
                  <w:vAlign w:val="center"/>
                </w:tcPr>
                <w:p w:rsidR="00000000" w:rsidDel="00000000" w:rsidP="00000000" w:rsidRDefault="00000000" w:rsidRPr="00000000" w14:paraId="00000062">
                  <w:pPr>
                    <w:pStyle w:val="Title"/>
                    <w:spacing w:before="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Year</w:t>
                  </w:r>
                </w:p>
              </w:tc>
              <w:tc>
                <w:tcPr>
                  <w:shd w:fill="645673" w:val="clear"/>
                  <w:vAlign w:val="center"/>
                </w:tcPr>
                <w:p w:rsidR="00000000" w:rsidDel="00000000" w:rsidP="00000000" w:rsidRDefault="00000000" w:rsidRPr="00000000" w14:paraId="00000063">
                  <w:pPr>
                    <w:pStyle w:val="Title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Institute</w:t>
                  </w:r>
                </w:p>
              </w:tc>
              <w:tc>
                <w:tcPr>
                  <w:shd w:fill="645673" w:val="clear"/>
                  <w:vAlign w:val="center"/>
                </w:tcPr>
                <w:p w:rsidR="00000000" w:rsidDel="00000000" w:rsidP="00000000" w:rsidRDefault="00000000" w:rsidRPr="00000000" w14:paraId="00000064">
                  <w:pPr>
                    <w:pStyle w:val="Title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CGPA/%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65">
                  <w:pPr>
                    <w:pStyle w:val="Title"/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B.Tech (IT)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66">
                  <w:pPr>
                    <w:pStyle w:val="Title"/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2013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67">
                  <w:pPr>
                    <w:pStyle w:val="Title"/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Lakshmi Narain College of Technology, Bhopal</w:t>
                  </w:r>
                </w:p>
              </w:tc>
              <w:tc>
                <w:tcPr>
                  <w:shd w:fill="auto" w:val="clear"/>
                  <w:vAlign w:val="center"/>
                </w:tcPr>
                <w:p w:rsidR="00000000" w:rsidDel="00000000" w:rsidP="00000000" w:rsidRDefault="00000000" w:rsidRPr="00000000" w14:paraId="00000068">
                  <w:pPr>
                    <w:pStyle w:val="Title"/>
                    <w:spacing w:before="240" w:lineRule="auto"/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83%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69">
                  <w:pPr>
                    <w:pStyle w:val="Title"/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XII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6A">
                  <w:pPr>
                    <w:pStyle w:val="Title"/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2009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6B">
                  <w:pPr>
                    <w:pStyle w:val="Title"/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St Joseph Senior Secondary School, Pipariya</w:t>
                  </w:r>
                </w:p>
              </w:tc>
              <w:tc>
                <w:tcPr>
                  <w:shd w:fill="auto" w:val="clear"/>
                  <w:vAlign w:val="center"/>
                </w:tcPr>
                <w:p w:rsidR="00000000" w:rsidDel="00000000" w:rsidP="00000000" w:rsidRDefault="00000000" w:rsidRPr="00000000" w14:paraId="0000006C">
                  <w:pPr>
                    <w:pStyle w:val="Title"/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85.4%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6D">
                  <w:pPr>
                    <w:pStyle w:val="Title"/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6E">
                  <w:pPr>
                    <w:pStyle w:val="Title"/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2007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6F">
                  <w:pPr>
                    <w:pStyle w:val="Title"/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St Joseph Senior Secondary School, Pipariya</w:t>
                  </w:r>
                </w:p>
              </w:tc>
              <w:tc>
                <w:tcPr>
                  <w:shd w:fill="auto" w:val="clear"/>
                  <w:vAlign w:val="center"/>
                </w:tcPr>
                <w:p w:rsidR="00000000" w:rsidDel="00000000" w:rsidP="00000000" w:rsidRDefault="00000000" w:rsidRPr="00000000" w14:paraId="00000070">
                  <w:pPr>
                    <w:pStyle w:val="Title"/>
                    <w:jc w:val="center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  <w:rtl w:val="0"/>
                    </w:rPr>
                    <w:t xml:space="preserve">78.9%</w:t>
                  </w:r>
                </w:p>
                <w:p w:rsidR="00000000" w:rsidDel="00000000" w:rsidP="00000000" w:rsidRDefault="00000000" w:rsidRPr="00000000" w14:paraId="00000071">
                  <w:pPr>
                    <w:pStyle w:val="Title"/>
                    <w:rPr>
                      <w:rFonts w:ascii="Times New Roman" w:cs="Times New Roman" w:eastAsia="Times New Roman" w:hAnsi="Times New Roman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shd w:fill="e5e1f4" w:val="clear"/>
            <w:vAlign w:val="center"/>
          </w:tcPr>
          <w:p w:rsidR="00000000" w:rsidDel="00000000" w:rsidP="00000000" w:rsidRDefault="00000000" w:rsidRPr="00000000" w14:paraId="00000077">
            <w:pPr>
              <w:pStyle w:val="Heading1"/>
              <w:spacing w:after="120" w:before="40" w:lineRule="auto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  <w:rtl w:val="0"/>
              </w:rPr>
              <w:t xml:space="preserve">Personal Skills</w:t>
            </w:r>
          </w:p>
        </w:tc>
      </w:tr>
      <w:tr>
        <w:trPr>
          <w:trHeight w:val="2000" w:hRule="atLeast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before="40" w:line="240" w:lineRule="auto"/>
              <w:ind w:left="3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8"/>
              </w:numPr>
              <w:spacing w:before="40" w:line="240" w:lineRule="auto"/>
              <w:ind w:left="3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 communication skills with the ability to accomplish tasks. Title: Book Prototype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8"/>
              </w:numPr>
              <w:spacing w:before="40" w:line="240" w:lineRule="auto"/>
              <w:ind w:left="3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Focused, honest, responsible and quick learner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8"/>
              </w:numPr>
              <w:spacing w:before="40" w:line="240" w:lineRule="auto"/>
              <w:ind w:left="3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 in teamwork, punctual and adaptable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8"/>
              </w:numPr>
              <w:spacing w:before="40" w:line="240" w:lineRule="auto"/>
              <w:ind w:left="3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 in interpersonal relationship to perform as team member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shd w:fill="e5e1f4" w:val="clear"/>
            <w:vAlign w:val="center"/>
          </w:tcPr>
          <w:p w:rsidR="00000000" w:rsidDel="00000000" w:rsidP="00000000" w:rsidRDefault="00000000" w:rsidRPr="00000000" w14:paraId="00000086">
            <w:pPr>
              <w:pStyle w:val="Heading1"/>
              <w:spacing w:after="40" w:before="40" w:lineRule="auto"/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4"/>
                <w:szCs w:val="24"/>
                <w:rtl w:val="0"/>
              </w:rPr>
              <w:t xml:space="preserve">Skill Sets</w:t>
            </w:r>
          </w:p>
        </w:tc>
      </w:tr>
    </w:tbl>
    <w:p w:rsidR="00000000" w:rsidDel="00000000" w:rsidP="00000000" w:rsidRDefault="00000000" w:rsidRPr="00000000" w14:paraId="0000008B">
      <w:pPr>
        <w:numPr>
          <w:ilvl w:val="0"/>
          <w:numId w:val="2"/>
        </w:numPr>
        <w:spacing w:before="240" w:line="276" w:lineRule="auto"/>
        <w:ind w:left="5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Exchange Server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before="240" w:line="276" w:lineRule="auto"/>
        <w:ind w:left="5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Office365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before="240" w:line="276" w:lineRule="auto"/>
        <w:ind w:left="5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 Directory, ADFS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before="240" w:line="276" w:lineRule="auto"/>
        <w:ind w:left="5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Apps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before="240" w:line="276" w:lineRule="auto"/>
        <w:ind w:left="5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Server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before="240" w:line="276" w:lineRule="auto"/>
        <w:ind w:left="5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Azure Basics (IaaS)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before="240" w:line="276" w:lineRule="auto"/>
        <w:ind w:left="5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PowerShell</w:t>
      </w:r>
    </w:p>
    <w:p w:rsidR="00000000" w:rsidDel="00000000" w:rsidP="00000000" w:rsidRDefault="00000000" w:rsidRPr="00000000" w14:paraId="00000092">
      <w:pPr>
        <w:spacing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40" w:line="240" w:lineRule="auto"/>
        <w:ind w:left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8.0" w:type="dxa"/>
        <w:jc w:val="left"/>
        <w:tblInd w:w="0.0" w:type="dxa"/>
        <w:tblBorders>
          <w:top w:color="008080" w:space="0" w:sz="12" w:val="single"/>
          <w:left w:color="008080" w:space="0" w:sz="6" w:val="single"/>
          <w:bottom w:color="808080" w:space="0" w:sz="12" w:val="single"/>
          <w:right w:color="008080" w:space="0" w:sz="6" w:val="single"/>
          <w:insideH w:color="ffffff" w:space="0" w:sz="6" w:val="single"/>
          <w:insideV w:color="ffffff" w:space="0" w:sz="6" w:val="single"/>
        </w:tblBorders>
        <w:tblLayout w:type="fixed"/>
        <w:tblLook w:val="0000"/>
      </w:tblPr>
      <w:tblGrid>
        <w:gridCol w:w="9648"/>
        <w:tblGridChange w:id="0">
          <w:tblGrid>
            <w:gridCol w:w="9648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5e1f4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20" w:lineRule="auto"/>
              <w:ind w:left="288" w:right="0" w:hanging="288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Details</w:t>
            </w:r>
          </w:p>
        </w:tc>
      </w:tr>
    </w:tbl>
    <w:p w:rsidR="00000000" w:rsidDel="00000000" w:rsidP="00000000" w:rsidRDefault="00000000" w:rsidRPr="00000000" w14:paraId="00000095">
      <w:pPr>
        <w:numPr>
          <w:ilvl w:val="0"/>
          <w:numId w:val="3"/>
        </w:numPr>
        <w:spacing w:before="40" w:line="240" w:lineRule="auto"/>
        <w:ind w:left="360" w:hanging="18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Father’s Name</w:t>
        <w:tab/>
        <w:tab/>
        <w:tab/>
        <w:t xml:space="preserve">:</w:t>
        <w:tab/>
        <w:tab/>
        <w:tab/>
        <w:t xml:space="preserve">Rajkumar Panjwani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before="40" w:line="240" w:lineRule="auto"/>
        <w:ind w:left="360" w:hanging="18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Mother’s Name   </w:t>
        <w:tab/>
        <w:tab/>
        <w:t xml:space="preserve">:</w:t>
        <w:tab/>
        <w:t xml:space="preserve">                        Shobha Panjwani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before="40" w:line="240" w:lineRule="auto"/>
        <w:ind w:left="360" w:hanging="18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Marital Status</w:t>
        <w:tab/>
        <w:tab/>
        <w:tab/>
        <w:t xml:space="preserve">:</w:t>
        <w:tab/>
        <w:t xml:space="preserve">                        Single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ahoma"/>
  <w:font w:name="Arial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16"/>
        <w:szCs w:val="16"/>
        <w:lang w:val="en-US"/>
      </w:rPr>
    </w:rPrDefault>
    <w:pPrDefault>
      <w:pPr>
        <w:spacing w:line="2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80" w:lineRule="auto"/>
    </w:pPr>
    <w:rPr>
      <w:smallCaps w:val="1"/>
    </w:rPr>
  </w:style>
  <w:style w:type="paragraph" w:styleId="Heading2">
    <w:name w:val="heading 2"/>
    <w:basedOn w:val="Normal"/>
    <w:next w:val="Normal"/>
    <w:pPr>
      <w:spacing w:after="60" w:before="80" w:lineRule="auto"/>
    </w:pPr>
    <w:rPr>
      <w:b w:val="1"/>
      <w:smallCaps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spacing w:before="40" w:lineRule="auto"/>
    </w:pPr>
    <w:rPr>
      <w:b w:val="1"/>
    </w:rPr>
  </w:style>
  <w:style w:type="paragraph" w:styleId="Normal" w:default="1">
    <w:name w:val="Normal"/>
    <w:qFormat w:val="1"/>
    <w:rsid w:val="00DE7766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 w:val="1"/>
    <w:rsid w:val="00DE7766"/>
    <w:pPr>
      <w:spacing w:after="60" w:before="80"/>
      <w:outlineLvl w:val="0"/>
    </w:pPr>
    <w:rPr>
      <w:caps w:val="1"/>
    </w:rPr>
  </w:style>
  <w:style w:type="paragraph" w:styleId="Heading2">
    <w:name w:val="heading 2"/>
    <w:basedOn w:val="Heading1"/>
    <w:next w:val="Normal"/>
    <w:qFormat w:val="1"/>
    <w:rsid w:val="00DE7766"/>
    <w:pPr>
      <w:outlineLvl w:val="1"/>
    </w:pPr>
    <w:rPr>
      <w:b w:val="1"/>
    </w:rPr>
  </w:style>
  <w:style w:type="paragraph" w:styleId="Heading3">
    <w:name w:val="heading 3"/>
    <w:basedOn w:val="Normal"/>
    <w:next w:val="Normal"/>
    <w:qFormat w:val="1"/>
    <w:rsid w:val="00D97489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6">
    <w:name w:val="heading 6"/>
    <w:basedOn w:val="Normal"/>
    <w:next w:val="Normal"/>
    <w:qFormat w:val="1"/>
    <w:rsid w:val="00D4662D"/>
    <w:pPr>
      <w:spacing w:after="60" w:before="240"/>
      <w:outlineLvl w:val="5"/>
    </w:pPr>
    <w:rPr>
      <w:rFonts w:ascii="Times New Roman" w:hAnsi="Times New Roman"/>
      <w:b w:val="1"/>
      <w:bCs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sid w:val="00DE7766"/>
    <w:rPr>
      <w:rFonts w:cs="Tahoma"/>
    </w:rPr>
  </w:style>
  <w:style w:type="paragraph" w:styleId="E-mailaddress" w:customStyle="1">
    <w:name w:val="E-mail address"/>
    <w:basedOn w:val="Normal"/>
    <w:rsid w:val="00DE7766"/>
    <w:pPr>
      <w:spacing w:after="200"/>
    </w:pPr>
  </w:style>
  <w:style w:type="character" w:styleId="bulletedlistChar" w:customStyle="1">
    <w:name w:val="bulleted list Char"/>
    <w:basedOn w:val="DefaultParagraphFont"/>
    <w:link w:val="bulletedlist"/>
    <w:rsid w:val="009A5A63"/>
    <w:rPr>
      <w:rFonts w:ascii="Tahoma" w:hAnsi="Tahoma"/>
      <w:spacing w:val="10"/>
      <w:sz w:val="16"/>
      <w:szCs w:val="16"/>
      <w:lang w:bidi="ar-SA" w:eastAsia="en-US" w:val="en-US"/>
    </w:rPr>
  </w:style>
  <w:style w:type="paragraph" w:styleId="Dates" w:customStyle="1">
    <w:name w:val="Dates"/>
    <w:basedOn w:val="Normal"/>
    <w:rsid w:val="002911C8"/>
    <w:pPr>
      <w:spacing w:before="40"/>
      <w:jc w:val="right"/>
    </w:pPr>
  </w:style>
  <w:style w:type="paragraph" w:styleId="Location" w:customStyle="1">
    <w:name w:val="Location"/>
    <w:basedOn w:val="Normal"/>
    <w:link w:val="LocationChar"/>
    <w:rsid w:val="002911C8"/>
    <w:rPr>
      <w:i w:val="1"/>
    </w:rPr>
  </w:style>
  <w:style w:type="character" w:styleId="LocationChar" w:customStyle="1">
    <w:name w:val="Location Char"/>
    <w:basedOn w:val="DefaultParagraphFont"/>
    <w:link w:val="Location"/>
    <w:rsid w:val="00D97489"/>
    <w:rPr>
      <w:rFonts w:ascii="Tahoma" w:hAnsi="Tahoma"/>
      <w:i w:val="1"/>
      <w:spacing w:val="10"/>
      <w:sz w:val="16"/>
      <w:szCs w:val="16"/>
      <w:lang w:bidi="ar-SA" w:eastAsia="en-US" w:val="en-US"/>
    </w:rPr>
  </w:style>
  <w:style w:type="paragraph" w:styleId="Text" w:customStyle="1">
    <w:name w:val="Text"/>
    <w:basedOn w:val="Normal"/>
    <w:link w:val="TextCharChar"/>
    <w:rsid w:val="00D449BA"/>
    <w:pPr>
      <w:spacing w:after="240" w:before="40"/>
    </w:pPr>
  </w:style>
  <w:style w:type="character" w:styleId="TextCharChar" w:customStyle="1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bidi="ar-SA" w:eastAsia="en-US" w:val="en-US"/>
    </w:rPr>
  </w:style>
  <w:style w:type="paragraph" w:styleId="bulletedlist" w:customStyle="1">
    <w:name w:val="bulleted list"/>
    <w:basedOn w:val="Normal"/>
    <w:link w:val="bulletedlistChar"/>
    <w:rsid w:val="00F510D1"/>
    <w:pPr>
      <w:numPr>
        <w:numId w:val="5"/>
      </w:numPr>
      <w:spacing w:after="80" w:before="40"/>
    </w:pPr>
  </w:style>
  <w:style w:type="paragraph" w:styleId="Title">
    <w:name w:val="Title"/>
    <w:basedOn w:val="Normal"/>
    <w:link w:val="TitleChar"/>
    <w:qFormat w:val="1"/>
    <w:rsid w:val="000022EB"/>
    <w:pPr>
      <w:spacing w:before="40"/>
    </w:pPr>
    <w:rPr>
      <w:b w:val="1"/>
    </w:rPr>
  </w:style>
  <w:style w:type="character" w:styleId="TitleChar" w:customStyle="1">
    <w:name w:val="Title Char"/>
    <w:basedOn w:val="DefaultParagraphFont"/>
    <w:link w:val="Title"/>
    <w:rsid w:val="000022EB"/>
    <w:rPr>
      <w:rFonts w:ascii="Tahoma" w:hAnsi="Tahoma"/>
      <w:b w:val="1"/>
      <w:spacing w:val="10"/>
      <w:sz w:val="16"/>
      <w:szCs w:val="16"/>
      <w:lang w:bidi="ar-SA" w:eastAsia="en-US" w:val="en-US"/>
    </w:rPr>
  </w:style>
  <w:style w:type="paragraph" w:styleId="bulletedlistlastline" w:customStyle="1">
    <w:name w:val="bulleted list last line"/>
    <w:basedOn w:val="bulletedlist"/>
    <w:link w:val="bulletedlistlastlineChar"/>
    <w:rsid w:val="00D449BA"/>
    <w:pPr>
      <w:spacing w:after="240"/>
    </w:pPr>
    <w:rPr>
      <w:szCs w:val="20"/>
    </w:rPr>
  </w:style>
  <w:style w:type="character" w:styleId="bulletedlistlastlineChar" w:customStyle="1">
    <w:name w:val="bulleted list last line Char"/>
    <w:basedOn w:val="bulletedlistChar"/>
    <w:link w:val="bulletedlistlastline"/>
    <w:rsid w:val="009A5A63"/>
    <w:rPr>
      <w:rFonts w:ascii="Tahoma" w:hAnsi="Tahoma"/>
      <w:spacing w:val="10"/>
      <w:sz w:val="16"/>
      <w:szCs w:val="16"/>
      <w:lang w:bidi="ar-SA" w:eastAsia="en-US" w:val="en-US"/>
    </w:rPr>
  </w:style>
  <w:style w:type="paragraph" w:styleId="Header">
    <w:name w:val="header"/>
    <w:basedOn w:val="Normal"/>
    <w:link w:val="HeaderChar"/>
    <w:rsid w:val="00EA2191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rsid w:val="00EA2191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EA2191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rsid w:val="00EA2191"/>
    <w:rPr>
      <w:rFonts w:ascii="Tahoma" w:hAnsi="Tahoma"/>
      <w:spacing w:val="10"/>
      <w:sz w:val="16"/>
      <w:szCs w:val="16"/>
    </w:rPr>
  </w:style>
  <w:style w:type="table" w:styleId="TableGrid">
    <w:name w:val="Table Grid"/>
    <w:basedOn w:val="TableNormal"/>
    <w:rsid w:val="008F3BF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95E6A"/>
    <w:pPr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pacing w:val="0"/>
      <w:sz w:val="22"/>
      <w:szCs w:val="22"/>
    </w:rPr>
  </w:style>
  <w:style w:type="table" w:styleId="Table3Deffects2">
    <w:name w:val="Table 3D effects 2"/>
    <w:basedOn w:val="TableNormal"/>
    <w:rsid w:val="00520A88"/>
    <w:pPr>
      <w:spacing w:line="220" w:lineRule="exact"/>
    </w:p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ntemporary">
    <w:name w:val="Table Contemporary"/>
    <w:basedOn w:val="TableNormal"/>
    <w:rsid w:val="005B0369"/>
    <w:pPr>
      <w:spacing w:line="220" w:lineRule="exact"/>
    </w:pPr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MediumGrid3-Accent6">
    <w:name w:val="Medium Grid 3 Accent 6"/>
    <w:basedOn w:val="TableNormal"/>
    <w:uiPriority w:val="69"/>
    <w:rsid w:val="0054780D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ddee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379bb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379bb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379bb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379bb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1bcdd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1bcdd" w:themeFill="accent6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F616FE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8e0f3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6585cf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6585cf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6585cf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585cf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2c1e7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2c1e7" w:themeFill="accent4" w:themeFillTint="00007F" w:val="clear"/>
      </w:tcPr>
    </w:tblStylePr>
  </w:style>
  <w:style w:type="table" w:styleId="TableColorful2">
    <w:name w:val="Table Colorful 2"/>
    <w:basedOn w:val="TableNormal"/>
    <w:rsid w:val="00C42666"/>
    <w:pPr>
      <w:spacing w:line="220" w:lineRule="exact"/>
    </w:p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1">
    <w:name w:val="Table List 1"/>
    <w:basedOn w:val="TableNormal"/>
    <w:rsid w:val="00C70D3C"/>
    <w:pPr>
      <w:spacing w:line="220" w:lineRule="exact"/>
    </w:pPr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rsid w:val="00C70D3C"/>
    <w:pPr>
      <w:spacing w:line="220" w:lineRule="exact"/>
    </w:pPr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character" w:styleId="Hyperlink">
    <w:name w:val="Hyperlink"/>
    <w:basedOn w:val="DefaultParagraphFont"/>
    <w:rsid w:val="00B71192"/>
    <w:rPr>
      <w:color w:val="410082" w:themeColor="hyperlink"/>
      <w:u w:val="single"/>
    </w:rPr>
  </w:style>
  <w:style w:type="character" w:styleId="apple-converted-space" w:customStyle="1">
    <w:name w:val="apple-converted-space"/>
    <w:rsid w:val="00145BF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2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cc" w:val="clear"/>
    </w:tcPr>
    <w:tblStylePr w:type="band1Horz"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cBorders>
        <w:shd w:fill="b2c2e7" w:val="clear"/>
      </w:tcPr>
    </w:tblStylePr>
    <w:tblStylePr w:type="band1Vert"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000000" w:space="0" w:sz="0" w:val="nil"/>
          <w:insideV w:color="000000" w:space="0" w:sz="0" w:val="nil"/>
        </w:tcBorders>
        <w:shd w:fill="b2c2e7" w:val="clear"/>
      </w:tcPr>
    </w:tblStylePr>
    <w:tblStylePr w:type="firstCol">
      <w:rPr>
        <w:b w:val="1"/>
        <w:i w:val="0"/>
        <w:color w:val="ffffff"/>
      </w:rPr>
      <w:tcPr>
        <w:tcBorders>
          <w:left w:color="ffffff" w:space="0" w:sz="8" w:val="single"/>
          <w:right w:color="ffffff" w:space="0" w:sz="24" w:val="single"/>
          <w:insideH w:color="000000" w:space="0" w:sz="0" w:val="nil"/>
          <w:insideV w:color="000000" w:space="0" w:sz="0" w:val="nil"/>
        </w:tcBorders>
        <w:shd w:fill="6585cf" w:val="clear"/>
      </w:tcPr>
    </w:tblStylePr>
    <w:tblStylePr w:type="firstRow">
      <w:rPr>
        <w:b w:val="1"/>
        <w:i w:val="0"/>
        <w:color w:val="ffffff"/>
      </w:rPr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color="000000" w:space="0" w:sz="0" w:val="nil"/>
          <w:insideV w:color="ffffff" w:space="0" w:sz="8" w:val="single"/>
        </w:tcBorders>
        <w:shd w:fill="6585cf" w:val="clear"/>
      </w:tcPr>
    </w:tblStylePr>
    <w:tblStylePr w:type="lastCol">
      <w:rPr>
        <w:b w:val="1"/>
        <w:i w:val="0"/>
        <w:color w:val="ffffff"/>
      </w:rPr>
      <w:tcPr>
        <w:tcBorders>
          <w:top w:color="000000" w:space="0" w:sz="0" w:val="nil"/>
          <w:left w:color="ffffff" w:space="0" w:sz="2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6585cf" w:val="clear"/>
      </w:tcPr>
    </w:tblStylePr>
    <w:tblStylePr w:type="lastRow">
      <w:rPr>
        <w:b w:val="1"/>
        <w:i w:val="0"/>
        <w:color w:val="ffffff"/>
      </w:rPr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color="000000" w:space="0" w:sz="0" w:val="nil"/>
          <w:insideV w:color="ffffff" w:space="0" w:sz="8" w:val="single"/>
        </w:tcBorders>
        <w:shd w:fill="6585cf" w:val="clear"/>
      </w:tcPr>
    </w:tblStylePr>
  </w:style>
  <w:style w:type="table" w:styleId="Table2">
    <w:basedOn w:val="TableNormal"/>
    <w:pPr>
      <w:spacing w:line="22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cc" w:val="clear"/>
    </w:tcPr>
    <w:tblStylePr w:type="band1Horz">
      <w:rPr>
        <w:color w:val="000000"/>
      </w:rPr>
      <w:tcPr>
        <w:shd w:fill="ccffcc" w:val="clear"/>
      </w:tcPr>
    </w:tblStylePr>
    <w:tblStylePr w:type="band2Horz">
      <w:rPr>
        <w:color w:val="000000"/>
      </w:rPr>
    </w:tblStylePr>
    <w:tblStylePr w:type="firstRow">
      <w:rPr>
        <w:b w:val="1"/>
        <w:color w:val="ffffff"/>
      </w:rPr>
      <w:tcPr>
        <w:tcBorders>
          <w:bottom w:color="000000" w:space="0" w:sz="6" w:val="single"/>
        </w:tcBorders>
        <w:shd w:fill="008060" w:val="clear"/>
      </w:tcPr>
    </w:tblStylePr>
    <w:tblStylePr w:type="lastRow">
      <w:tcPr>
        <w:tcBorders>
          <w:top w:color="000000" w:space="0" w:sz="6" w:val="single"/>
        </w:tcBorders>
      </w:tcPr>
    </w:tblStylePr>
    <w:tblStylePr w:type="swCell">
      <w:rPr>
        <w:b w:val="1"/>
      </w:rPr>
    </w:tblStylePr>
  </w:style>
  <w:style w:type="table" w:styleId="Table3">
    <w:basedOn w:val="TableNormal"/>
    <w:pPr>
      <w:spacing w:line="22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cc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unwardigvijayrana@gmail.com" TargetMode="External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2016-09-25T10:57:00Z</dcterms:created>
  <dc:creator>Administrator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TC300091419990</vt:lpwstr>
  </property>
</Properties>
</file>