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97F85" w14:textId="5A97B54F" w:rsidR="00245AE6" w:rsidRDefault="004E4EAC" w:rsidP="004E4EAC">
      <w:r>
        <w:t xml:space="preserve">                                                          </w:t>
      </w:r>
      <w:r w:rsidR="00D2251D" w:rsidRPr="00D2251D">
        <w:t>Model Architecture and Performance</w:t>
      </w:r>
    </w:p>
    <w:tbl>
      <w:tblPr>
        <w:tblpPr w:leftFromText="180" w:rightFromText="180" w:vertAnchor="text" w:horzAnchor="margin" w:tblpXSpec="center" w:tblpY="32"/>
        <w:tblW w:w="11338" w:type="dxa"/>
        <w:tblLook w:val="04A0" w:firstRow="1" w:lastRow="0" w:firstColumn="1" w:lastColumn="0" w:noHBand="0" w:noVBand="1"/>
      </w:tblPr>
      <w:tblGrid>
        <w:gridCol w:w="816"/>
        <w:gridCol w:w="1354"/>
        <w:gridCol w:w="1135"/>
        <w:gridCol w:w="1525"/>
        <w:gridCol w:w="1186"/>
        <w:gridCol w:w="1729"/>
        <w:gridCol w:w="1143"/>
        <w:gridCol w:w="1143"/>
        <w:gridCol w:w="1063"/>
        <w:gridCol w:w="767"/>
      </w:tblGrid>
      <w:tr w:rsidR="00245929" w:rsidRPr="00245929" w14:paraId="58F910C8" w14:textId="77777777" w:rsidTr="00E11583">
        <w:trPr>
          <w:trHeight w:val="589"/>
        </w:trPr>
        <w:tc>
          <w:tcPr>
            <w:tcW w:w="7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E91E06"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 xml:space="preserve">Model </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5E31AE42"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 xml:space="preserve">Architecture </w:t>
            </w:r>
          </w:p>
        </w:tc>
        <w:tc>
          <w:tcPr>
            <w:tcW w:w="1069" w:type="dxa"/>
            <w:tcBorders>
              <w:top w:val="single" w:sz="4" w:space="0" w:color="auto"/>
              <w:left w:val="nil"/>
              <w:bottom w:val="single" w:sz="4" w:space="0" w:color="auto"/>
              <w:right w:val="single" w:sz="4" w:space="0" w:color="auto"/>
            </w:tcBorders>
            <w:shd w:val="clear" w:color="auto" w:fill="auto"/>
            <w:vAlign w:val="bottom"/>
            <w:hideMark/>
          </w:tcPr>
          <w:p w14:paraId="32F71143"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Activation</w:t>
            </w:r>
          </w:p>
        </w:tc>
        <w:tc>
          <w:tcPr>
            <w:tcW w:w="1436" w:type="dxa"/>
            <w:tcBorders>
              <w:top w:val="single" w:sz="4" w:space="0" w:color="auto"/>
              <w:left w:val="nil"/>
              <w:bottom w:val="single" w:sz="4" w:space="0" w:color="auto"/>
              <w:right w:val="single" w:sz="4" w:space="0" w:color="auto"/>
            </w:tcBorders>
            <w:shd w:val="clear" w:color="auto" w:fill="auto"/>
            <w:vAlign w:val="bottom"/>
            <w:hideMark/>
          </w:tcPr>
          <w:p w14:paraId="4B5E17C6"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Regularization</w:t>
            </w:r>
          </w:p>
        </w:tc>
        <w:tc>
          <w:tcPr>
            <w:tcW w:w="1186" w:type="dxa"/>
            <w:tcBorders>
              <w:top w:val="single" w:sz="4" w:space="0" w:color="auto"/>
              <w:left w:val="nil"/>
              <w:bottom w:val="single" w:sz="4" w:space="0" w:color="auto"/>
              <w:right w:val="single" w:sz="4" w:space="0" w:color="auto"/>
            </w:tcBorders>
            <w:shd w:val="clear" w:color="auto" w:fill="auto"/>
            <w:vAlign w:val="bottom"/>
            <w:hideMark/>
          </w:tcPr>
          <w:p w14:paraId="73C2D800"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Drop out</w:t>
            </w:r>
          </w:p>
        </w:tc>
        <w:tc>
          <w:tcPr>
            <w:tcW w:w="1729" w:type="dxa"/>
            <w:tcBorders>
              <w:top w:val="single" w:sz="4" w:space="0" w:color="auto"/>
              <w:left w:val="nil"/>
              <w:bottom w:val="single" w:sz="4" w:space="0" w:color="auto"/>
              <w:right w:val="single" w:sz="4" w:space="0" w:color="auto"/>
            </w:tcBorders>
            <w:shd w:val="clear" w:color="auto" w:fill="auto"/>
            <w:vAlign w:val="bottom"/>
            <w:hideMark/>
          </w:tcPr>
          <w:p w14:paraId="14E5665F"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Loss Function</w:t>
            </w:r>
          </w:p>
        </w:tc>
        <w:tc>
          <w:tcPr>
            <w:tcW w:w="1076" w:type="dxa"/>
            <w:tcBorders>
              <w:top w:val="single" w:sz="4" w:space="0" w:color="auto"/>
              <w:left w:val="nil"/>
              <w:bottom w:val="single" w:sz="4" w:space="0" w:color="auto"/>
              <w:right w:val="single" w:sz="4" w:space="0" w:color="auto"/>
            </w:tcBorders>
            <w:shd w:val="clear" w:color="auto" w:fill="auto"/>
            <w:vAlign w:val="bottom"/>
            <w:hideMark/>
          </w:tcPr>
          <w:p w14:paraId="3F95136B"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 xml:space="preserve">Validation </w:t>
            </w:r>
            <w:proofErr w:type="spellStart"/>
            <w:r w:rsidRPr="00245929">
              <w:rPr>
                <w:rFonts w:ascii="Aptos Narrow" w:eastAsia="Times New Roman" w:hAnsi="Aptos Narrow" w:cs="Times New Roman"/>
                <w:b/>
                <w:bCs/>
                <w:color w:val="000000"/>
              </w:rPr>
              <w:t>Acuuracy</w:t>
            </w:r>
            <w:proofErr w:type="spellEnd"/>
          </w:p>
        </w:tc>
        <w:tc>
          <w:tcPr>
            <w:tcW w:w="1076" w:type="dxa"/>
            <w:tcBorders>
              <w:top w:val="single" w:sz="4" w:space="0" w:color="auto"/>
              <w:left w:val="nil"/>
              <w:bottom w:val="single" w:sz="4" w:space="0" w:color="auto"/>
              <w:right w:val="single" w:sz="4" w:space="0" w:color="auto"/>
            </w:tcBorders>
            <w:shd w:val="clear" w:color="auto" w:fill="auto"/>
            <w:vAlign w:val="bottom"/>
            <w:hideMark/>
          </w:tcPr>
          <w:p w14:paraId="5516BF98"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 xml:space="preserve">Validation </w:t>
            </w:r>
            <w:proofErr w:type="spellStart"/>
            <w:r w:rsidRPr="00245929">
              <w:rPr>
                <w:rFonts w:ascii="Aptos Narrow" w:eastAsia="Times New Roman" w:hAnsi="Aptos Narrow" w:cs="Times New Roman"/>
                <w:b/>
                <w:bCs/>
                <w:color w:val="000000"/>
              </w:rPr>
              <w:t>Acuuracy</w:t>
            </w:r>
            <w:proofErr w:type="spellEnd"/>
          </w:p>
        </w:tc>
        <w:tc>
          <w:tcPr>
            <w:tcW w:w="1001" w:type="dxa"/>
            <w:tcBorders>
              <w:top w:val="single" w:sz="4" w:space="0" w:color="auto"/>
              <w:left w:val="nil"/>
              <w:bottom w:val="single" w:sz="4" w:space="0" w:color="auto"/>
              <w:right w:val="single" w:sz="4" w:space="0" w:color="auto"/>
            </w:tcBorders>
            <w:shd w:val="clear" w:color="auto" w:fill="auto"/>
            <w:vAlign w:val="bottom"/>
            <w:hideMark/>
          </w:tcPr>
          <w:p w14:paraId="64C10E3F"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Test Accuracy</w:t>
            </w:r>
          </w:p>
        </w:tc>
        <w:tc>
          <w:tcPr>
            <w:tcW w:w="722" w:type="dxa"/>
            <w:tcBorders>
              <w:top w:val="single" w:sz="4" w:space="0" w:color="auto"/>
              <w:left w:val="nil"/>
              <w:bottom w:val="single" w:sz="4" w:space="0" w:color="auto"/>
              <w:right w:val="single" w:sz="4" w:space="0" w:color="auto"/>
            </w:tcBorders>
            <w:shd w:val="clear" w:color="auto" w:fill="auto"/>
            <w:vAlign w:val="bottom"/>
            <w:hideMark/>
          </w:tcPr>
          <w:p w14:paraId="5D4C7388" w14:textId="77777777" w:rsidR="00245929" w:rsidRPr="00245929" w:rsidRDefault="00245929" w:rsidP="00245929">
            <w:pPr>
              <w:spacing w:after="0" w:line="240" w:lineRule="auto"/>
              <w:rPr>
                <w:rFonts w:ascii="Aptos Narrow" w:eastAsia="Times New Roman" w:hAnsi="Aptos Narrow" w:cs="Times New Roman"/>
                <w:b/>
                <w:bCs/>
                <w:color w:val="000000"/>
              </w:rPr>
            </w:pPr>
            <w:r w:rsidRPr="00245929">
              <w:rPr>
                <w:rFonts w:ascii="Aptos Narrow" w:eastAsia="Times New Roman" w:hAnsi="Aptos Narrow" w:cs="Times New Roman"/>
                <w:b/>
                <w:bCs/>
                <w:color w:val="000000"/>
              </w:rPr>
              <w:t>Test loss</w:t>
            </w:r>
          </w:p>
        </w:tc>
      </w:tr>
      <w:tr w:rsidR="00245929" w:rsidRPr="00245929" w14:paraId="3C28AE6C" w14:textId="77777777" w:rsidTr="00E11583">
        <w:trPr>
          <w:trHeight w:val="891"/>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6605A378"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Model 1 </w:t>
            </w:r>
          </w:p>
        </w:tc>
        <w:tc>
          <w:tcPr>
            <w:tcW w:w="1275" w:type="dxa"/>
            <w:tcBorders>
              <w:top w:val="nil"/>
              <w:left w:val="nil"/>
              <w:bottom w:val="single" w:sz="4" w:space="0" w:color="auto"/>
              <w:right w:val="single" w:sz="4" w:space="0" w:color="auto"/>
            </w:tcBorders>
            <w:shd w:val="clear" w:color="auto" w:fill="auto"/>
            <w:vAlign w:val="bottom"/>
            <w:hideMark/>
          </w:tcPr>
          <w:p w14:paraId="015D1222"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2 hidden </w:t>
            </w:r>
            <w:proofErr w:type="gramStart"/>
            <w:r w:rsidRPr="00245929">
              <w:rPr>
                <w:rFonts w:ascii="Arial" w:eastAsia="Times New Roman" w:hAnsi="Arial" w:cs="Arial"/>
                <w:color w:val="000000"/>
              </w:rPr>
              <w:t>layer</w:t>
            </w:r>
            <w:proofErr w:type="gramEnd"/>
            <w:r w:rsidRPr="00245929">
              <w:rPr>
                <w:rFonts w:ascii="Arial" w:eastAsia="Times New Roman" w:hAnsi="Arial" w:cs="Arial"/>
                <w:color w:val="000000"/>
              </w:rPr>
              <w:t xml:space="preserve">,16 units </w:t>
            </w:r>
          </w:p>
        </w:tc>
        <w:tc>
          <w:tcPr>
            <w:tcW w:w="1069" w:type="dxa"/>
            <w:tcBorders>
              <w:top w:val="nil"/>
              <w:left w:val="nil"/>
              <w:bottom w:val="single" w:sz="4" w:space="0" w:color="auto"/>
              <w:right w:val="single" w:sz="4" w:space="0" w:color="auto"/>
            </w:tcBorders>
            <w:shd w:val="clear" w:color="auto" w:fill="auto"/>
            <w:noWrap/>
            <w:vAlign w:val="bottom"/>
            <w:hideMark/>
          </w:tcPr>
          <w:p w14:paraId="6A8D462A" w14:textId="77777777" w:rsidR="00245929" w:rsidRPr="00245929" w:rsidRDefault="00245929" w:rsidP="00245929">
            <w:pPr>
              <w:spacing w:after="0" w:line="240" w:lineRule="auto"/>
              <w:rPr>
                <w:rFonts w:ascii="Arial" w:eastAsia="Times New Roman" w:hAnsi="Arial" w:cs="Arial"/>
                <w:color w:val="000000"/>
              </w:rPr>
            </w:pPr>
            <w:proofErr w:type="spellStart"/>
            <w:r w:rsidRPr="00245929">
              <w:rPr>
                <w:rFonts w:ascii="Arial" w:eastAsia="Times New Roman" w:hAnsi="Arial" w:cs="Arial"/>
                <w:color w:val="000000"/>
              </w:rPr>
              <w:t>ReLU</w:t>
            </w:r>
            <w:proofErr w:type="spellEnd"/>
          </w:p>
        </w:tc>
        <w:tc>
          <w:tcPr>
            <w:tcW w:w="1436" w:type="dxa"/>
            <w:tcBorders>
              <w:top w:val="nil"/>
              <w:left w:val="nil"/>
              <w:bottom w:val="single" w:sz="4" w:space="0" w:color="auto"/>
              <w:right w:val="single" w:sz="4" w:space="0" w:color="auto"/>
            </w:tcBorders>
            <w:shd w:val="clear" w:color="auto" w:fill="auto"/>
            <w:noWrap/>
            <w:vAlign w:val="bottom"/>
            <w:hideMark/>
          </w:tcPr>
          <w:p w14:paraId="48C9B2B8"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7CDA0CA4"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5423DA93"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Binary </w:t>
            </w:r>
            <w:proofErr w:type="spellStart"/>
            <w:r w:rsidRPr="00245929">
              <w:rPr>
                <w:rFonts w:ascii="Arial" w:eastAsia="Times New Roman" w:hAnsi="Arial" w:cs="Arial"/>
                <w:color w:val="000000"/>
              </w:rPr>
              <w:t>crossentropy</w:t>
            </w:r>
            <w:proofErr w:type="spellEnd"/>
          </w:p>
        </w:tc>
        <w:tc>
          <w:tcPr>
            <w:tcW w:w="1076" w:type="dxa"/>
            <w:tcBorders>
              <w:top w:val="nil"/>
              <w:left w:val="nil"/>
              <w:bottom w:val="single" w:sz="4" w:space="0" w:color="auto"/>
              <w:right w:val="single" w:sz="4" w:space="0" w:color="auto"/>
            </w:tcBorders>
            <w:shd w:val="clear" w:color="auto" w:fill="auto"/>
            <w:noWrap/>
            <w:vAlign w:val="bottom"/>
            <w:hideMark/>
          </w:tcPr>
          <w:p w14:paraId="7E8521EC"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86.81%</w:t>
            </w:r>
          </w:p>
        </w:tc>
        <w:tc>
          <w:tcPr>
            <w:tcW w:w="1076" w:type="dxa"/>
            <w:tcBorders>
              <w:top w:val="nil"/>
              <w:left w:val="nil"/>
              <w:bottom w:val="single" w:sz="4" w:space="0" w:color="auto"/>
              <w:right w:val="single" w:sz="4" w:space="0" w:color="auto"/>
            </w:tcBorders>
            <w:shd w:val="clear" w:color="auto" w:fill="auto"/>
            <w:noWrap/>
            <w:vAlign w:val="bottom"/>
            <w:hideMark/>
          </w:tcPr>
          <w:p w14:paraId="547369D9"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36.89</w:t>
            </w:r>
          </w:p>
        </w:tc>
        <w:tc>
          <w:tcPr>
            <w:tcW w:w="1001" w:type="dxa"/>
            <w:tcBorders>
              <w:top w:val="nil"/>
              <w:left w:val="nil"/>
              <w:bottom w:val="single" w:sz="4" w:space="0" w:color="auto"/>
              <w:right w:val="single" w:sz="4" w:space="0" w:color="auto"/>
            </w:tcBorders>
            <w:shd w:val="clear" w:color="auto" w:fill="auto"/>
            <w:noWrap/>
            <w:vAlign w:val="bottom"/>
            <w:hideMark/>
          </w:tcPr>
          <w:p w14:paraId="6AB08145"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86.52%</w:t>
            </w:r>
          </w:p>
        </w:tc>
        <w:tc>
          <w:tcPr>
            <w:tcW w:w="722" w:type="dxa"/>
            <w:tcBorders>
              <w:top w:val="nil"/>
              <w:left w:val="nil"/>
              <w:bottom w:val="single" w:sz="4" w:space="0" w:color="auto"/>
              <w:right w:val="single" w:sz="4" w:space="0" w:color="auto"/>
            </w:tcBorders>
            <w:shd w:val="clear" w:color="auto" w:fill="auto"/>
            <w:noWrap/>
            <w:vAlign w:val="bottom"/>
            <w:hideMark/>
          </w:tcPr>
          <w:p w14:paraId="105C334C"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28.57</w:t>
            </w:r>
          </w:p>
        </w:tc>
      </w:tr>
      <w:tr w:rsidR="00245929" w:rsidRPr="00245929" w14:paraId="0AA975C0" w14:textId="77777777" w:rsidTr="00E11583">
        <w:trPr>
          <w:trHeight w:val="797"/>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7FB82778"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2</w:t>
            </w:r>
          </w:p>
        </w:tc>
        <w:tc>
          <w:tcPr>
            <w:tcW w:w="1275" w:type="dxa"/>
            <w:tcBorders>
              <w:top w:val="nil"/>
              <w:left w:val="nil"/>
              <w:bottom w:val="single" w:sz="4" w:space="0" w:color="auto"/>
              <w:right w:val="single" w:sz="4" w:space="0" w:color="auto"/>
            </w:tcBorders>
            <w:shd w:val="clear" w:color="auto" w:fill="auto"/>
            <w:vAlign w:val="bottom"/>
            <w:hideMark/>
          </w:tcPr>
          <w:p w14:paraId="56CF1650"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2 hidden layers,16 units</w:t>
            </w:r>
          </w:p>
        </w:tc>
        <w:tc>
          <w:tcPr>
            <w:tcW w:w="1069" w:type="dxa"/>
            <w:tcBorders>
              <w:top w:val="nil"/>
              <w:left w:val="nil"/>
              <w:bottom w:val="single" w:sz="4" w:space="0" w:color="auto"/>
              <w:right w:val="single" w:sz="4" w:space="0" w:color="auto"/>
            </w:tcBorders>
            <w:shd w:val="clear" w:color="auto" w:fill="auto"/>
            <w:noWrap/>
            <w:vAlign w:val="bottom"/>
            <w:hideMark/>
          </w:tcPr>
          <w:p w14:paraId="6197CE4E" w14:textId="77777777" w:rsidR="00245929" w:rsidRPr="00245929" w:rsidRDefault="00245929" w:rsidP="00245929">
            <w:pPr>
              <w:spacing w:after="0" w:line="240" w:lineRule="auto"/>
              <w:rPr>
                <w:rFonts w:ascii="Arial" w:eastAsia="Times New Roman" w:hAnsi="Arial" w:cs="Arial"/>
                <w:color w:val="000000"/>
              </w:rPr>
            </w:pPr>
            <w:proofErr w:type="spellStart"/>
            <w:r w:rsidRPr="00245929">
              <w:rPr>
                <w:rFonts w:ascii="Arial" w:eastAsia="Times New Roman" w:hAnsi="Arial" w:cs="Arial"/>
                <w:color w:val="000000"/>
              </w:rPr>
              <w:t>ReLU</w:t>
            </w:r>
            <w:proofErr w:type="spellEnd"/>
          </w:p>
        </w:tc>
        <w:tc>
          <w:tcPr>
            <w:tcW w:w="1436" w:type="dxa"/>
            <w:tcBorders>
              <w:top w:val="nil"/>
              <w:left w:val="nil"/>
              <w:bottom w:val="single" w:sz="4" w:space="0" w:color="auto"/>
              <w:right w:val="single" w:sz="4" w:space="0" w:color="auto"/>
            </w:tcBorders>
            <w:shd w:val="clear" w:color="auto" w:fill="auto"/>
            <w:noWrap/>
            <w:vAlign w:val="bottom"/>
            <w:hideMark/>
          </w:tcPr>
          <w:p w14:paraId="17D27EF9"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None </w:t>
            </w:r>
          </w:p>
        </w:tc>
        <w:tc>
          <w:tcPr>
            <w:tcW w:w="1186" w:type="dxa"/>
            <w:tcBorders>
              <w:top w:val="nil"/>
              <w:left w:val="nil"/>
              <w:bottom w:val="single" w:sz="4" w:space="0" w:color="auto"/>
              <w:right w:val="single" w:sz="4" w:space="0" w:color="auto"/>
            </w:tcBorders>
            <w:shd w:val="clear" w:color="auto" w:fill="auto"/>
            <w:noWrap/>
            <w:vAlign w:val="bottom"/>
            <w:hideMark/>
          </w:tcPr>
          <w:p w14:paraId="015DDADF"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08A24A46"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MSE</w:t>
            </w:r>
          </w:p>
        </w:tc>
        <w:tc>
          <w:tcPr>
            <w:tcW w:w="1076" w:type="dxa"/>
            <w:tcBorders>
              <w:top w:val="nil"/>
              <w:left w:val="nil"/>
              <w:bottom w:val="single" w:sz="4" w:space="0" w:color="auto"/>
              <w:right w:val="single" w:sz="4" w:space="0" w:color="auto"/>
            </w:tcBorders>
            <w:shd w:val="clear" w:color="auto" w:fill="auto"/>
            <w:noWrap/>
            <w:vAlign w:val="bottom"/>
            <w:hideMark/>
          </w:tcPr>
          <w:p w14:paraId="550807D1"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87.51</w:t>
            </w:r>
          </w:p>
        </w:tc>
        <w:tc>
          <w:tcPr>
            <w:tcW w:w="1076" w:type="dxa"/>
            <w:tcBorders>
              <w:top w:val="nil"/>
              <w:left w:val="nil"/>
              <w:bottom w:val="single" w:sz="4" w:space="0" w:color="auto"/>
              <w:right w:val="single" w:sz="4" w:space="0" w:color="auto"/>
            </w:tcBorders>
            <w:shd w:val="clear" w:color="auto" w:fill="auto"/>
            <w:noWrap/>
            <w:vAlign w:val="bottom"/>
            <w:hideMark/>
          </w:tcPr>
          <w:p w14:paraId="3020BE99"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32.37</w:t>
            </w:r>
          </w:p>
        </w:tc>
        <w:tc>
          <w:tcPr>
            <w:tcW w:w="1001" w:type="dxa"/>
            <w:tcBorders>
              <w:top w:val="nil"/>
              <w:left w:val="nil"/>
              <w:bottom w:val="single" w:sz="4" w:space="0" w:color="auto"/>
              <w:right w:val="single" w:sz="4" w:space="0" w:color="auto"/>
            </w:tcBorders>
            <w:shd w:val="clear" w:color="auto" w:fill="auto"/>
            <w:noWrap/>
            <w:vAlign w:val="bottom"/>
            <w:hideMark/>
          </w:tcPr>
          <w:p w14:paraId="733CB152"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88.42</w:t>
            </w:r>
          </w:p>
        </w:tc>
        <w:tc>
          <w:tcPr>
            <w:tcW w:w="722" w:type="dxa"/>
            <w:tcBorders>
              <w:top w:val="nil"/>
              <w:left w:val="nil"/>
              <w:bottom w:val="single" w:sz="4" w:space="0" w:color="auto"/>
              <w:right w:val="single" w:sz="4" w:space="0" w:color="auto"/>
            </w:tcBorders>
            <w:shd w:val="clear" w:color="auto" w:fill="auto"/>
            <w:noWrap/>
            <w:vAlign w:val="bottom"/>
            <w:hideMark/>
          </w:tcPr>
          <w:p w14:paraId="7A6B8A66"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28.75</w:t>
            </w:r>
          </w:p>
        </w:tc>
      </w:tr>
      <w:tr w:rsidR="00245929" w:rsidRPr="00245929" w14:paraId="63C079EC" w14:textId="77777777" w:rsidTr="00E11583">
        <w:trPr>
          <w:trHeight w:val="820"/>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2217029F"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3</w:t>
            </w:r>
          </w:p>
        </w:tc>
        <w:tc>
          <w:tcPr>
            <w:tcW w:w="1275" w:type="dxa"/>
            <w:tcBorders>
              <w:top w:val="nil"/>
              <w:left w:val="nil"/>
              <w:bottom w:val="single" w:sz="4" w:space="0" w:color="auto"/>
              <w:right w:val="single" w:sz="4" w:space="0" w:color="auto"/>
            </w:tcBorders>
            <w:shd w:val="clear" w:color="auto" w:fill="auto"/>
            <w:vAlign w:val="bottom"/>
            <w:hideMark/>
          </w:tcPr>
          <w:p w14:paraId="67CC4641"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1 hidden layer,16 units</w:t>
            </w:r>
          </w:p>
        </w:tc>
        <w:tc>
          <w:tcPr>
            <w:tcW w:w="1069" w:type="dxa"/>
            <w:tcBorders>
              <w:top w:val="nil"/>
              <w:left w:val="nil"/>
              <w:bottom w:val="single" w:sz="4" w:space="0" w:color="auto"/>
              <w:right w:val="single" w:sz="4" w:space="0" w:color="auto"/>
            </w:tcBorders>
            <w:shd w:val="clear" w:color="auto" w:fill="auto"/>
            <w:noWrap/>
            <w:vAlign w:val="bottom"/>
            <w:hideMark/>
          </w:tcPr>
          <w:p w14:paraId="22B02A2B"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Tanh</w:t>
            </w:r>
          </w:p>
        </w:tc>
        <w:tc>
          <w:tcPr>
            <w:tcW w:w="1436" w:type="dxa"/>
            <w:tcBorders>
              <w:top w:val="nil"/>
              <w:left w:val="nil"/>
              <w:bottom w:val="single" w:sz="4" w:space="0" w:color="auto"/>
              <w:right w:val="single" w:sz="4" w:space="0" w:color="auto"/>
            </w:tcBorders>
            <w:shd w:val="clear" w:color="auto" w:fill="auto"/>
            <w:noWrap/>
            <w:vAlign w:val="bottom"/>
            <w:hideMark/>
          </w:tcPr>
          <w:p w14:paraId="5B4E8571"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6E622760"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468D7A39"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Binary </w:t>
            </w:r>
            <w:proofErr w:type="spellStart"/>
            <w:r w:rsidRPr="00245929">
              <w:rPr>
                <w:rFonts w:ascii="Arial" w:eastAsia="Times New Roman" w:hAnsi="Arial" w:cs="Arial"/>
                <w:color w:val="000000"/>
              </w:rPr>
              <w:t>crossentropy</w:t>
            </w:r>
            <w:proofErr w:type="spellEnd"/>
          </w:p>
        </w:tc>
        <w:tc>
          <w:tcPr>
            <w:tcW w:w="1076" w:type="dxa"/>
            <w:tcBorders>
              <w:top w:val="nil"/>
              <w:left w:val="nil"/>
              <w:bottom w:val="single" w:sz="4" w:space="0" w:color="auto"/>
              <w:right w:val="single" w:sz="4" w:space="0" w:color="auto"/>
            </w:tcBorders>
            <w:shd w:val="clear" w:color="auto" w:fill="auto"/>
            <w:noWrap/>
            <w:vAlign w:val="bottom"/>
            <w:hideMark/>
          </w:tcPr>
          <w:p w14:paraId="3C96A95C"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87.17</w:t>
            </w:r>
          </w:p>
        </w:tc>
        <w:tc>
          <w:tcPr>
            <w:tcW w:w="1076" w:type="dxa"/>
            <w:tcBorders>
              <w:top w:val="nil"/>
              <w:left w:val="nil"/>
              <w:bottom w:val="single" w:sz="4" w:space="0" w:color="auto"/>
              <w:right w:val="single" w:sz="4" w:space="0" w:color="auto"/>
            </w:tcBorders>
            <w:shd w:val="clear" w:color="auto" w:fill="auto"/>
            <w:noWrap/>
            <w:vAlign w:val="bottom"/>
            <w:hideMark/>
          </w:tcPr>
          <w:p w14:paraId="7AEC014A"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37.37</w:t>
            </w:r>
          </w:p>
        </w:tc>
        <w:tc>
          <w:tcPr>
            <w:tcW w:w="1001" w:type="dxa"/>
            <w:tcBorders>
              <w:top w:val="nil"/>
              <w:left w:val="nil"/>
              <w:bottom w:val="single" w:sz="4" w:space="0" w:color="auto"/>
              <w:right w:val="single" w:sz="4" w:space="0" w:color="auto"/>
            </w:tcBorders>
            <w:shd w:val="clear" w:color="auto" w:fill="auto"/>
            <w:noWrap/>
            <w:vAlign w:val="bottom"/>
            <w:hideMark/>
          </w:tcPr>
          <w:p w14:paraId="4AFA700A"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86.47</w:t>
            </w:r>
          </w:p>
        </w:tc>
        <w:tc>
          <w:tcPr>
            <w:tcW w:w="722" w:type="dxa"/>
            <w:tcBorders>
              <w:top w:val="nil"/>
              <w:left w:val="nil"/>
              <w:bottom w:val="single" w:sz="4" w:space="0" w:color="auto"/>
              <w:right w:val="single" w:sz="4" w:space="0" w:color="auto"/>
            </w:tcBorders>
            <w:shd w:val="clear" w:color="auto" w:fill="auto"/>
            <w:noWrap/>
            <w:vAlign w:val="bottom"/>
            <w:hideMark/>
          </w:tcPr>
          <w:p w14:paraId="04A908BA"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34.8</w:t>
            </w:r>
          </w:p>
        </w:tc>
      </w:tr>
      <w:tr w:rsidR="00245929" w:rsidRPr="00245929" w14:paraId="027F8866" w14:textId="77777777" w:rsidTr="00E11583">
        <w:trPr>
          <w:trHeight w:val="786"/>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6A122EF8"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4</w:t>
            </w:r>
          </w:p>
        </w:tc>
        <w:tc>
          <w:tcPr>
            <w:tcW w:w="1275" w:type="dxa"/>
            <w:tcBorders>
              <w:top w:val="nil"/>
              <w:left w:val="nil"/>
              <w:bottom w:val="single" w:sz="4" w:space="0" w:color="auto"/>
              <w:right w:val="single" w:sz="4" w:space="0" w:color="auto"/>
            </w:tcBorders>
            <w:shd w:val="clear" w:color="auto" w:fill="auto"/>
            <w:vAlign w:val="bottom"/>
            <w:hideMark/>
          </w:tcPr>
          <w:p w14:paraId="56A0D0EF"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3 hidden layers,32 units</w:t>
            </w:r>
          </w:p>
        </w:tc>
        <w:tc>
          <w:tcPr>
            <w:tcW w:w="1069" w:type="dxa"/>
            <w:tcBorders>
              <w:top w:val="nil"/>
              <w:left w:val="nil"/>
              <w:bottom w:val="single" w:sz="4" w:space="0" w:color="auto"/>
              <w:right w:val="single" w:sz="4" w:space="0" w:color="auto"/>
            </w:tcBorders>
            <w:shd w:val="clear" w:color="auto" w:fill="auto"/>
            <w:noWrap/>
            <w:vAlign w:val="bottom"/>
            <w:hideMark/>
          </w:tcPr>
          <w:p w14:paraId="727C4FCA" w14:textId="77777777" w:rsidR="00245929" w:rsidRPr="00245929" w:rsidRDefault="00245929" w:rsidP="00245929">
            <w:pPr>
              <w:spacing w:after="0" w:line="240" w:lineRule="auto"/>
              <w:rPr>
                <w:rFonts w:ascii="Arial" w:eastAsia="Times New Roman" w:hAnsi="Arial" w:cs="Arial"/>
                <w:color w:val="000000"/>
              </w:rPr>
            </w:pPr>
            <w:proofErr w:type="spellStart"/>
            <w:r w:rsidRPr="00245929">
              <w:rPr>
                <w:rFonts w:ascii="Arial" w:eastAsia="Times New Roman" w:hAnsi="Arial" w:cs="Arial"/>
                <w:color w:val="000000"/>
              </w:rPr>
              <w:t>ReLU</w:t>
            </w:r>
            <w:proofErr w:type="spellEnd"/>
          </w:p>
        </w:tc>
        <w:tc>
          <w:tcPr>
            <w:tcW w:w="1436" w:type="dxa"/>
            <w:tcBorders>
              <w:top w:val="nil"/>
              <w:left w:val="nil"/>
              <w:bottom w:val="single" w:sz="4" w:space="0" w:color="auto"/>
              <w:right w:val="single" w:sz="4" w:space="0" w:color="auto"/>
            </w:tcBorders>
            <w:shd w:val="clear" w:color="auto" w:fill="auto"/>
            <w:noWrap/>
            <w:vAlign w:val="bottom"/>
            <w:hideMark/>
          </w:tcPr>
          <w:p w14:paraId="260DF8F6"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0114C386"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149D8A1B"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MSE</w:t>
            </w:r>
          </w:p>
        </w:tc>
        <w:tc>
          <w:tcPr>
            <w:tcW w:w="1076" w:type="dxa"/>
            <w:tcBorders>
              <w:top w:val="nil"/>
              <w:left w:val="nil"/>
              <w:bottom w:val="single" w:sz="4" w:space="0" w:color="auto"/>
              <w:right w:val="single" w:sz="4" w:space="0" w:color="auto"/>
            </w:tcBorders>
            <w:shd w:val="clear" w:color="auto" w:fill="auto"/>
            <w:noWrap/>
            <w:vAlign w:val="bottom"/>
            <w:hideMark/>
          </w:tcPr>
          <w:p w14:paraId="7AC7D78B"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87.91</w:t>
            </w:r>
          </w:p>
        </w:tc>
        <w:tc>
          <w:tcPr>
            <w:tcW w:w="1076" w:type="dxa"/>
            <w:tcBorders>
              <w:top w:val="nil"/>
              <w:left w:val="nil"/>
              <w:bottom w:val="single" w:sz="4" w:space="0" w:color="auto"/>
              <w:right w:val="single" w:sz="4" w:space="0" w:color="auto"/>
            </w:tcBorders>
            <w:shd w:val="clear" w:color="auto" w:fill="auto"/>
            <w:noWrap/>
            <w:vAlign w:val="bottom"/>
            <w:hideMark/>
          </w:tcPr>
          <w:p w14:paraId="5FA4DB81"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30.73</w:t>
            </w:r>
          </w:p>
        </w:tc>
        <w:tc>
          <w:tcPr>
            <w:tcW w:w="1001" w:type="dxa"/>
            <w:tcBorders>
              <w:top w:val="nil"/>
              <w:left w:val="nil"/>
              <w:bottom w:val="single" w:sz="4" w:space="0" w:color="auto"/>
              <w:right w:val="single" w:sz="4" w:space="0" w:color="auto"/>
            </w:tcBorders>
            <w:shd w:val="clear" w:color="auto" w:fill="auto"/>
            <w:noWrap/>
            <w:vAlign w:val="bottom"/>
            <w:hideMark/>
          </w:tcPr>
          <w:p w14:paraId="5285CA97"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88.55</w:t>
            </w:r>
          </w:p>
        </w:tc>
        <w:tc>
          <w:tcPr>
            <w:tcW w:w="722" w:type="dxa"/>
            <w:tcBorders>
              <w:top w:val="nil"/>
              <w:left w:val="nil"/>
              <w:bottom w:val="single" w:sz="4" w:space="0" w:color="auto"/>
              <w:right w:val="single" w:sz="4" w:space="0" w:color="auto"/>
            </w:tcBorders>
            <w:shd w:val="clear" w:color="auto" w:fill="auto"/>
            <w:noWrap/>
            <w:vAlign w:val="bottom"/>
            <w:hideMark/>
          </w:tcPr>
          <w:p w14:paraId="71B9DDD1"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28.13</w:t>
            </w:r>
          </w:p>
        </w:tc>
      </w:tr>
      <w:tr w:rsidR="00245929" w:rsidRPr="00245929" w14:paraId="00D45F53" w14:textId="77777777" w:rsidTr="00E11583">
        <w:trPr>
          <w:trHeight w:val="832"/>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71A07310"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Model 5 </w:t>
            </w:r>
          </w:p>
        </w:tc>
        <w:tc>
          <w:tcPr>
            <w:tcW w:w="1275" w:type="dxa"/>
            <w:tcBorders>
              <w:top w:val="nil"/>
              <w:left w:val="nil"/>
              <w:bottom w:val="single" w:sz="4" w:space="0" w:color="auto"/>
              <w:right w:val="single" w:sz="4" w:space="0" w:color="auto"/>
            </w:tcBorders>
            <w:shd w:val="clear" w:color="auto" w:fill="auto"/>
            <w:vAlign w:val="bottom"/>
            <w:hideMark/>
          </w:tcPr>
          <w:p w14:paraId="336B2DFE"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2 hidden </w:t>
            </w:r>
            <w:proofErr w:type="gramStart"/>
            <w:r w:rsidRPr="00245929">
              <w:rPr>
                <w:rFonts w:ascii="Arial" w:eastAsia="Times New Roman" w:hAnsi="Arial" w:cs="Arial"/>
                <w:color w:val="000000"/>
              </w:rPr>
              <w:t>layer</w:t>
            </w:r>
            <w:proofErr w:type="gramEnd"/>
            <w:r w:rsidRPr="00245929">
              <w:rPr>
                <w:rFonts w:ascii="Arial" w:eastAsia="Times New Roman" w:hAnsi="Arial" w:cs="Arial"/>
                <w:color w:val="000000"/>
              </w:rPr>
              <w:t>, 64 units</w:t>
            </w:r>
          </w:p>
        </w:tc>
        <w:tc>
          <w:tcPr>
            <w:tcW w:w="1069" w:type="dxa"/>
            <w:tcBorders>
              <w:top w:val="nil"/>
              <w:left w:val="nil"/>
              <w:bottom w:val="single" w:sz="4" w:space="0" w:color="auto"/>
              <w:right w:val="single" w:sz="4" w:space="0" w:color="auto"/>
            </w:tcBorders>
            <w:shd w:val="clear" w:color="auto" w:fill="auto"/>
            <w:noWrap/>
            <w:vAlign w:val="bottom"/>
            <w:hideMark/>
          </w:tcPr>
          <w:p w14:paraId="31D03986"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Tanh</w:t>
            </w:r>
          </w:p>
        </w:tc>
        <w:tc>
          <w:tcPr>
            <w:tcW w:w="1436" w:type="dxa"/>
            <w:tcBorders>
              <w:top w:val="nil"/>
              <w:left w:val="nil"/>
              <w:bottom w:val="single" w:sz="4" w:space="0" w:color="auto"/>
              <w:right w:val="single" w:sz="4" w:space="0" w:color="auto"/>
            </w:tcBorders>
            <w:shd w:val="clear" w:color="auto" w:fill="auto"/>
            <w:noWrap/>
            <w:vAlign w:val="bottom"/>
            <w:hideMark/>
          </w:tcPr>
          <w:p w14:paraId="1C3B91C3"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3453B5A4"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Drop out (0.5)</w:t>
            </w:r>
          </w:p>
        </w:tc>
        <w:tc>
          <w:tcPr>
            <w:tcW w:w="1729" w:type="dxa"/>
            <w:tcBorders>
              <w:top w:val="nil"/>
              <w:left w:val="nil"/>
              <w:bottom w:val="single" w:sz="4" w:space="0" w:color="auto"/>
              <w:right w:val="single" w:sz="4" w:space="0" w:color="auto"/>
            </w:tcBorders>
            <w:shd w:val="clear" w:color="auto" w:fill="auto"/>
            <w:noWrap/>
            <w:vAlign w:val="bottom"/>
            <w:hideMark/>
          </w:tcPr>
          <w:p w14:paraId="0A6C1937"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Binary </w:t>
            </w:r>
            <w:proofErr w:type="spellStart"/>
            <w:r w:rsidRPr="00245929">
              <w:rPr>
                <w:rFonts w:ascii="Arial" w:eastAsia="Times New Roman" w:hAnsi="Arial" w:cs="Arial"/>
                <w:color w:val="000000"/>
              </w:rPr>
              <w:t>crossentropy</w:t>
            </w:r>
            <w:proofErr w:type="spellEnd"/>
          </w:p>
        </w:tc>
        <w:tc>
          <w:tcPr>
            <w:tcW w:w="1076" w:type="dxa"/>
            <w:tcBorders>
              <w:top w:val="nil"/>
              <w:left w:val="nil"/>
              <w:bottom w:val="single" w:sz="4" w:space="0" w:color="auto"/>
              <w:right w:val="single" w:sz="4" w:space="0" w:color="auto"/>
            </w:tcBorders>
            <w:shd w:val="clear" w:color="auto" w:fill="auto"/>
            <w:noWrap/>
            <w:vAlign w:val="bottom"/>
            <w:hideMark/>
          </w:tcPr>
          <w:p w14:paraId="70101524"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87.94</w:t>
            </w:r>
          </w:p>
        </w:tc>
        <w:tc>
          <w:tcPr>
            <w:tcW w:w="1076" w:type="dxa"/>
            <w:tcBorders>
              <w:top w:val="nil"/>
              <w:left w:val="nil"/>
              <w:bottom w:val="single" w:sz="4" w:space="0" w:color="auto"/>
              <w:right w:val="single" w:sz="4" w:space="0" w:color="auto"/>
            </w:tcBorders>
            <w:shd w:val="clear" w:color="auto" w:fill="auto"/>
            <w:noWrap/>
            <w:vAlign w:val="bottom"/>
            <w:hideMark/>
          </w:tcPr>
          <w:p w14:paraId="3407EED4"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31.56</w:t>
            </w:r>
          </w:p>
        </w:tc>
        <w:tc>
          <w:tcPr>
            <w:tcW w:w="1001" w:type="dxa"/>
            <w:tcBorders>
              <w:top w:val="nil"/>
              <w:left w:val="nil"/>
              <w:bottom w:val="single" w:sz="4" w:space="0" w:color="auto"/>
              <w:right w:val="single" w:sz="4" w:space="0" w:color="auto"/>
            </w:tcBorders>
            <w:shd w:val="clear" w:color="auto" w:fill="auto"/>
            <w:noWrap/>
            <w:vAlign w:val="bottom"/>
            <w:hideMark/>
          </w:tcPr>
          <w:p w14:paraId="2F621275"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88.05</w:t>
            </w:r>
          </w:p>
        </w:tc>
        <w:tc>
          <w:tcPr>
            <w:tcW w:w="722" w:type="dxa"/>
            <w:tcBorders>
              <w:top w:val="nil"/>
              <w:left w:val="nil"/>
              <w:bottom w:val="single" w:sz="4" w:space="0" w:color="auto"/>
              <w:right w:val="single" w:sz="4" w:space="0" w:color="auto"/>
            </w:tcBorders>
            <w:shd w:val="clear" w:color="auto" w:fill="auto"/>
            <w:noWrap/>
            <w:vAlign w:val="bottom"/>
            <w:hideMark/>
          </w:tcPr>
          <w:p w14:paraId="606AEB5E"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29.76</w:t>
            </w:r>
          </w:p>
        </w:tc>
      </w:tr>
      <w:tr w:rsidR="00245929" w:rsidRPr="00245929" w14:paraId="074B893A" w14:textId="77777777" w:rsidTr="00E11583">
        <w:trPr>
          <w:trHeight w:val="797"/>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6E59B563"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6</w:t>
            </w:r>
          </w:p>
        </w:tc>
        <w:tc>
          <w:tcPr>
            <w:tcW w:w="1275" w:type="dxa"/>
            <w:tcBorders>
              <w:top w:val="nil"/>
              <w:left w:val="nil"/>
              <w:bottom w:val="single" w:sz="4" w:space="0" w:color="auto"/>
              <w:right w:val="single" w:sz="4" w:space="0" w:color="auto"/>
            </w:tcBorders>
            <w:shd w:val="clear" w:color="auto" w:fill="auto"/>
            <w:vAlign w:val="bottom"/>
            <w:hideMark/>
          </w:tcPr>
          <w:p w14:paraId="029086B0"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1 hidden layer,64 units</w:t>
            </w:r>
          </w:p>
        </w:tc>
        <w:tc>
          <w:tcPr>
            <w:tcW w:w="1069" w:type="dxa"/>
            <w:tcBorders>
              <w:top w:val="nil"/>
              <w:left w:val="nil"/>
              <w:bottom w:val="single" w:sz="4" w:space="0" w:color="auto"/>
              <w:right w:val="single" w:sz="4" w:space="0" w:color="auto"/>
            </w:tcBorders>
            <w:shd w:val="clear" w:color="auto" w:fill="auto"/>
            <w:noWrap/>
            <w:vAlign w:val="bottom"/>
            <w:hideMark/>
          </w:tcPr>
          <w:p w14:paraId="7D8BC65B" w14:textId="77777777" w:rsidR="00245929" w:rsidRPr="00245929" w:rsidRDefault="00245929" w:rsidP="00245929">
            <w:pPr>
              <w:spacing w:after="0" w:line="240" w:lineRule="auto"/>
              <w:rPr>
                <w:rFonts w:ascii="Arial" w:eastAsia="Times New Roman" w:hAnsi="Arial" w:cs="Arial"/>
                <w:color w:val="000000"/>
              </w:rPr>
            </w:pPr>
            <w:proofErr w:type="spellStart"/>
            <w:r w:rsidRPr="00245929">
              <w:rPr>
                <w:rFonts w:ascii="Arial" w:eastAsia="Times New Roman" w:hAnsi="Arial" w:cs="Arial"/>
                <w:color w:val="000000"/>
              </w:rPr>
              <w:t>ReLU</w:t>
            </w:r>
            <w:proofErr w:type="spellEnd"/>
          </w:p>
        </w:tc>
        <w:tc>
          <w:tcPr>
            <w:tcW w:w="1436" w:type="dxa"/>
            <w:tcBorders>
              <w:top w:val="nil"/>
              <w:left w:val="nil"/>
              <w:bottom w:val="single" w:sz="4" w:space="0" w:color="auto"/>
              <w:right w:val="single" w:sz="4" w:space="0" w:color="auto"/>
            </w:tcBorders>
            <w:shd w:val="clear" w:color="auto" w:fill="auto"/>
            <w:noWrap/>
            <w:vAlign w:val="bottom"/>
            <w:hideMark/>
          </w:tcPr>
          <w:p w14:paraId="764588A5"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L2 (0.01)</w:t>
            </w:r>
          </w:p>
        </w:tc>
        <w:tc>
          <w:tcPr>
            <w:tcW w:w="1186" w:type="dxa"/>
            <w:tcBorders>
              <w:top w:val="nil"/>
              <w:left w:val="nil"/>
              <w:bottom w:val="single" w:sz="4" w:space="0" w:color="auto"/>
              <w:right w:val="single" w:sz="4" w:space="0" w:color="auto"/>
            </w:tcBorders>
            <w:shd w:val="clear" w:color="auto" w:fill="auto"/>
            <w:noWrap/>
            <w:vAlign w:val="bottom"/>
            <w:hideMark/>
          </w:tcPr>
          <w:p w14:paraId="64980EF6"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3882D84C"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MSE</w:t>
            </w:r>
          </w:p>
        </w:tc>
        <w:tc>
          <w:tcPr>
            <w:tcW w:w="1076" w:type="dxa"/>
            <w:tcBorders>
              <w:top w:val="nil"/>
              <w:left w:val="nil"/>
              <w:bottom w:val="single" w:sz="4" w:space="0" w:color="auto"/>
              <w:right w:val="single" w:sz="4" w:space="0" w:color="auto"/>
            </w:tcBorders>
            <w:shd w:val="clear" w:color="auto" w:fill="auto"/>
            <w:noWrap/>
            <w:vAlign w:val="bottom"/>
            <w:hideMark/>
          </w:tcPr>
          <w:p w14:paraId="0EB0A8CA"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88.62</w:t>
            </w:r>
          </w:p>
        </w:tc>
        <w:tc>
          <w:tcPr>
            <w:tcW w:w="1076" w:type="dxa"/>
            <w:tcBorders>
              <w:top w:val="nil"/>
              <w:left w:val="nil"/>
              <w:bottom w:val="single" w:sz="4" w:space="0" w:color="auto"/>
              <w:right w:val="single" w:sz="4" w:space="0" w:color="auto"/>
            </w:tcBorders>
            <w:shd w:val="clear" w:color="auto" w:fill="auto"/>
            <w:noWrap/>
            <w:vAlign w:val="bottom"/>
            <w:hideMark/>
          </w:tcPr>
          <w:p w14:paraId="2A48044F"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8.41</w:t>
            </w:r>
          </w:p>
        </w:tc>
        <w:tc>
          <w:tcPr>
            <w:tcW w:w="1001" w:type="dxa"/>
            <w:tcBorders>
              <w:top w:val="nil"/>
              <w:left w:val="nil"/>
              <w:bottom w:val="single" w:sz="4" w:space="0" w:color="auto"/>
              <w:right w:val="single" w:sz="4" w:space="0" w:color="auto"/>
            </w:tcBorders>
            <w:shd w:val="clear" w:color="auto" w:fill="auto"/>
            <w:noWrap/>
            <w:vAlign w:val="bottom"/>
            <w:hideMark/>
          </w:tcPr>
          <w:p w14:paraId="27DA03A6"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88.58</w:t>
            </w:r>
          </w:p>
        </w:tc>
        <w:tc>
          <w:tcPr>
            <w:tcW w:w="722" w:type="dxa"/>
            <w:tcBorders>
              <w:top w:val="nil"/>
              <w:left w:val="nil"/>
              <w:bottom w:val="single" w:sz="4" w:space="0" w:color="auto"/>
              <w:right w:val="single" w:sz="4" w:space="0" w:color="auto"/>
            </w:tcBorders>
            <w:shd w:val="clear" w:color="auto" w:fill="auto"/>
            <w:noWrap/>
            <w:vAlign w:val="bottom"/>
            <w:hideMark/>
          </w:tcPr>
          <w:p w14:paraId="71CAAC93"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8.77</w:t>
            </w:r>
          </w:p>
        </w:tc>
      </w:tr>
      <w:tr w:rsidR="00245929" w:rsidRPr="00245929" w14:paraId="605BA92D" w14:textId="77777777" w:rsidTr="00E11583">
        <w:trPr>
          <w:trHeight w:val="809"/>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77DC396E"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7</w:t>
            </w:r>
          </w:p>
        </w:tc>
        <w:tc>
          <w:tcPr>
            <w:tcW w:w="1275" w:type="dxa"/>
            <w:tcBorders>
              <w:top w:val="nil"/>
              <w:left w:val="nil"/>
              <w:bottom w:val="single" w:sz="4" w:space="0" w:color="auto"/>
              <w:right w:val="single" w:sz="4" w:space="0" w:color="auto"/>
            </w:tcBorders>
            <w:shd w:val="clear" w:color="auto" w:fill="auto"/>
            <w:vAlign w:val="bottom"/>
            <w:hideMark/>
          </w:tcPr>
          <w:p w14:paraId="5694161D"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3 hidden </w:t>
            </w:r>
            <w:proofErr w:type="gramStart"/>
            <w:r w:rsidRPr="00245929">
              <w:rPr>
                <w:rFonts w:ascii="Arial" w:eastAsia="Times New Roman" w:hAnsi="Arial" w:cs="Arial"/>
                <w:color w:val="000000"/>
              </w:rPr>
              <w:t>layer</w:t>
            </w:r>
            <w:proofErr w:type="gramEnd"/>
            <w:r w:rsidRPr="00245929">
              <w:rPr>
                <w:rFonts w:ascii="Arial" w:eastAsia="Times New Roman" w:hAnsi="Arial" w:cs="Arial"/>
                <w:color w:val="000000"/>
              </w:rPr>
              <w:t>,32 units</w:t>
            </w:r>
          </w:p>
        </w:tc>
        <w:tc>
          <w:tcPr>
            <w:tcW w:w="1069" w:type="dxa"/>
            <w:tcBorders>
              <w:top w:val="nil"/>
              <w:left w:val="nil"/>
              <w:bottom w:val="single" w:sz="4" w:space="0" w:color="auto"/>
              <w:right w:val="single" w:sz="4" w:space="0" w:color="auto"/>
            </w:tcBorders>
            <w:shd w:val="clear" w:color="auto" w:fill="auto"/>
            <w:noWrap/>
            <w:vAlign w:val="bottom"/>
            <w:hideMark/>
          </w:tcPr>
          <w:p w14:paraId="0A2138C5"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Tanh</w:t>
            </w:r>
          </w:p>
        </w:tc>
        <w:tc>
          <w:tcPr>
            <w:tcW w:w="1436" w:type="dxa"/>
            <w:tcBorders>
              <w:top w:val="nil"/>
              <w:left w:val="nil"/>
              <w:bottom w:val="single" w:sz="4" w:space="0" w:color="auto"/>
              <w:right w:val="single" w:sz="4" w:space="0" w:color="auto"/>
            </w:tcBorders>
            <w:shd w:val="clear" w:color="auto" w:fill="auto"/>
            <w:noWrap/>
            <w:vAlign w:val="bottom"/>
            <w:hideMark/>
          </w:tcPr>
          <w:p w14:paraId="378B9610"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0108BC02"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Dropout (0.5)</w:t>
            </w:r>
          </w:p>
        </w:tc>
        <w:tc>
          <w:tcPr>
            <w:tcW w:w="1729" w:type="dxa"/>
            <w:tcBorders>
              <w:top w:val="nil"/>
              <w:left w:val="nil"/>
              <w:bottom w:val="single" w:sz="4" w:space="0" w:color="auto"/>
              <w:right w:val="single" w:sz="4" w:space="0" w:color="auto"/>
            </w:tcBorders>
            <w:shd w:val="clear" w:color="auto" w:fill="auto"/>
            <w:noWrap/>
            <w:vAlign w:val="bottom"/>
            <w:hideMark/>
          </w:tcPr>
          <w:p w14:paraId="4721442F"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Binary </w:t>
            </w:r>
            <w:proofErr w:type="spellStart"/>
            <w:r w:rsidRPr="00245929">
              <w:rPr>
                <w:rFonts w:ascii="Arial" w:eastAsia="Times New Roman" w:hAnsi="Arial" w:cs="Arial"/>
                <w:color w:val="000000"/>
              </w:rPr>
              <w:t>crossentropy</w:t>
            </w:r>
            <w:proofErr w:type="spellEnd"/>
          </w:p>
        </w:tc>
        <w:tc>
          <w:tcPr>
            <w:tcW w:w="1076" w:type="dxa"/>
            <w:tcBorders>
              <w:top w:val="nil"/>
              <w:left w:val="nil"/>
              <w:bottom w:val="single" w:sz="4" w:space="0" w:color="auto"/>
              <w:right w:val="single" w:sz="4" w:space="0" w:color="auto"/>
            </w:tcBorders>
            <w:shd w:val="clear" w:color="auto" w:fill="auto"/>
            <w:noWrap/>
            <w:vAlign w:val="bottom"/>
            <w:hideMark/>
          </w:tcPr>
          <w:p w14:paraId="6241A666"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88.47</w:t>
            </w:r>
          </w:p>
        </w:tc>
        <w:tc>
          <w:tcPr>
            <w:tcW w:w="1076" w:type="dxa"/>
            <w:tcBorders>
              <w:top w:val="nil"/>
              <w:left w:val="nil"/>
              <w:bottom w:val="single" w:sz="4" w:space="0" w:color="auto"/>
              <w:right w:val="single" w:sz="4" w:space="0" w:color="auto"/>
            </w:tcBorders>
            <w:shd w:val="clear" w:color="auto" w:fill="auto"/>
            <w:noWrap/>
            <w:vAlign w:val="bottom"/>
            <w:hideMark/>
          </w:tcPr>
          <w:p w14:paraId="0B998EDE"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8.56</w:t>
            </w:r>
          </w:p>
        </w:tc>
        <w:tc>
          <w:tcPr>
            <w:tcW w:w="1001" w:type="dxa"/>
            <w:tcBorders>
              <w:top w:val="nil"/>
              <w:left w:val="nil"/>
              <w:bottom w:val="single" w:sz="4" w:space="0" w:color="auto"/>
              <w:right w:val="single" w:sz="4" w:space="0" w:color="auto"/>
            </w:tcBorders>
            <w:shd w:val="clear" w:color="auto" w:fill="auto"/>
            <w:noWrap/>
            <w:vAlign w:val="bottom"/>
            <w:hideMark/>
          </w:tcPr>
          <w:p w14:paraId="1D0A9F23"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88.43</w:t>
            </w:r>
          </w:p>
        </w:tc>
        <w:tc>
          <w:tcPr>
            <w:tcW w:w="722" w:type="dxa"/>
            <w:tcBorders>
              <w:top w:val="nil"/>
              <w:left w:val="nil"/>
              <w:bottom w:val="single" w:sz="4" w:space="0" w:color="auto"/>
              <w:right w:val="single" w:sz="4" w:space="0" w:color="auto"/>
            </w:tcBorders>
            <w:shd w:val="clear" w:color="auto" w:fill="auto"/>
            <w:noWrap/>
            <w:vAlign w:val="bottom"/>
            <w:hideMark/>
          </w:tcPr>
          <w:p w14:paraId="3B87B5F1"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8.68</w:t>
            </w:r>
          </w:p>
        </w:tc>
      </w:tr>
      <w:tr w:rsidR="00245929" w:rsidRPr="00245929" w14:paraId="6D07BA99" w14:textId="77777777" w:rsidTr="00E11583">
        <w:trPr>
          <w:trHeight w:val="797"/>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37762041"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8</w:t>
            </w:r>
          </w:p>
        </w:tc>
        <w:tc>
          <w:tcPr>
            <w:tcW w:w="1275" w:type="dxa"/>
            <w:tcBorders>
              <w:top w:val="nil"/>
              <w:left w:val="nil"/>
              <w:bottom w:val="single" w:sz="4" w:space="0" w:color="auto"/>
              <w:right w:val="single" w:sz="4" w:space="0" w:color="auto"/>
            </w:tcBorders>
            <w:shd w:val="clear" w:color="auto" w:fill="auto"/>
            <w:vAlign w:val="bottom"/>
            <w:hideMark/>
          </w:tcPr>
          <w:p w14:paraId="49C02F96"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2 hidden </w:t>
            </w:r>
            <w:proofErr w:type="gramStart"/>
            <w:r w:rsidRPr="00245929">
              <w:rPr>
                <w:rFonts w:ascii="Arial" w:eastAsia="Times New Roman" w:hAnsi="Arial" w:cs="Arial"/>
                <w:color w:val="000000"/>
              </w:rPr>
              <w:t>layer</w:t>
            </w:r>
            <w:proofErr w:type="gramEnd"/>
            <w:r w:rsidRPr="00245929">
              <w:rPr>
                <w:rFonts w:ascii="Arial" w:eastAsia="Times New Roman" w:hAnsi="Arial" w:cs="Arial"/>
                <w:color w:val="000000"/>
              </w:rPr>
              <w:t>, 64 units</w:t>
            </w:r>
          </w:p>
        </w:tc>
        <w:tc>
          <w:tcPr>
            <w:tcW w:w="1069" w:type="dxa"/>
            <w:tcBorders>
              <w:top w:val="nil"/>
              <w:left w:val="nil"/>
              <w:bottom w:val="single" w:sz="4" w:space="0" w:color="auto"/>
              <w:right w:val="single" w:sz="4" w:space="0" w:color="auto"/>
            </w:tcBorders>
            <w:shd w:val="clear" w:color="auto" w:fill="auto"/>
            <w:noWrap/>
            <w:vAlign w:val="bottom"/>
            <w:hideMark/>
          </w:tcPr>
          <w:p w14:paraId="6CEE5C64" w14:textId="77777777" w:rsidR="00245929" w:rsidRPr="00245929" w:rsidRDefault="00245929" w:rsidP="00245929">
            <w:pPr>
              <w:spacing w:after="0" w:line="240" w:lineRule="auto"/>
              <w:rPr>
                <w:rFonts w:ascii="Arial" w:eastAsia="Times New Roman" w:hAnsi="Arial" w:cs="Arial"/>
                <w:color w:val="000000"/>
              </w:rPr>
            </w:pPr>
            <w:proofErr w:type="spellStart"/>
            <w:r w:rsidRPr="00245929">
              <w:rPr>
                <w:rFonts w:ascii="Arial" w:eastAsia="Times New Roman" w:hAnsi="Arial" w:cs="Arial"/>
                <w:color w:val="000000"/>
              </w:rPr>
              <w:t>ReLU</w:t>
            </w:r>
            <w:proofErr w:type="spellEnd"/>
          </w:p>
        </w:tc>
        <w:tc>
          <w:tcPr>
            <w:tcW w:w="1436" w:type="dxa"/>
            <w:tcBorders>
              <w:top w:val="nil"/>
              <w:left w:val="nil"/>
              <w:bottom w:val="single" w:sz="4" w:space="0" w:color="auto"/>
              <w:right w:val="single" w:sz="4" w:space="0" w:color="auto"/>
            </w:tcBorders>
            <w:shd w:val="clear" w:color="auto" w:fill="auto"/>
            <w:noWrap/>
            <w:vAlign w:val="bottom"/>
            <w:hideMark/>
          </w:tcPr>
          <w:p w14:paraId="0F5B4C70"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3C900B93"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7D18EAA7"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MSE</w:t>
            </w:r>
          </w:p>
        </w:tc>
        <w:tc>
          <w:tcPr>
            <w:tcW w:w="1076" w:type="dxa"/>
            <w:tcBorders>
              <w:top w:val="nil"/>
              <w:left w:val="nil"/>
              <w:bottom w:val="single" w:sz="4" w:space="0" w:color="auto"/>
              <w:right w:val="single" w:sz="4" w:space="0" w:color="auto"/>
            </w:tcBorders>
            <w:shd w:val="clear" w:color="auto" w:fill="auto"/>
            <w:noWrap/>
            <w:vAlign w:val="bottom"/>
            <w:hideMark/>
          </w:tcPr>
          <w:p w14:paraId="3FEF0A38"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86.74</w:t>
            </w:r>
          </w:p>
        </w:tc>
        <w:tc>
          <w:tcPr>
            <w:tcW w:w="1076" w:type="dxa"/>
            <w:tcBorders>
              <w:top w:val="nil"/>
              <w:left w:val="nil"/>
              <w:bottom w:val="single" w:sz="4" w:space="0" w:color="auto"/>
              <w:right w:val="single" w:sz="4" w:space="0" w:color="auto"/>
            </w:tcBorders>
            <w:shd w:val="clear" w:color="auto" w:fill="auto"/>
            <w:noWrap/>
            <w:vAlign w:val="bottom"/>
            <w:hideMark/>
          </w:tcPr>
          <w:p w14:paraId="5067E26E"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0.14</w:t>
            </w:r>
          </w:p>
        </w:tc>
        <w:tc>
          <w:tcPr>
            <w:tcW w:w="1001" w:type="dxa"/>
            <w:tcBorders>
              <w:top w:val="nil"/>
              <w:left w:val="nil"/>
              <w:bottom w:val="single" w:sz="4" w:space="0" w:color="auto"/>
              <w:right w:val="single" w:sz="4" w:space="0" w:color="auto"/>
            </w:tcBorders>
            <w:shd w:val="clear" w:color="auto" w:fill="auto"/>
            <w:noWrap/>
            <w:vAlign w:val="bottom"/>
            <w:hideMark/>
          </w:tcPr>
          <w:p w14:paraId="3C6678DE"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86.09</w:t>
            </w:r>
          </w:p>
        </w:tc>
        <w:tc>
          <w:tcPr>
            <w:tcW w:w="722" w:type="dxa"/>
            <w:tcBorders>
              <w:top w:val="nil"/>
              <w:left w:val="nil"/>
              <w:bottom w:val="single" w:sz="4" w:space="0" w:color="auto"/>
              <w:right w:val="single" w:sz="4" w:space="0" w:color="auto"/>
            </w:tcBorders>
            <w:shd w:val="clear" w:color="auto" w:fill="auto"/>
            <w:noWrap/>
            <w:vAlign w:val="bottom"/>
            <w:hideMark/>
          </w:tcPr>
          <w:p w14:paraId="4237AD7F"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1.48</w:t>
            </w:r>
          </w:p>
        </w:tc>
      </w:tr>
      <w:tr w:rsidR="00245929" w:rsidRPr="00245929" w14:paraId="4A25BD5F" w14:textId="77777777" w:rsidTr="00E11583">
        <w:trPr>
          <w:trHeight w:val="913"/>
        </w:trPr>
        <w:tc>
          <w:tcPr>
            <w:tcW w:w="768" w:type="dxa"/>
            <w:tcBorders>
              <w:top w:val="nil"/>
              <w:left w:val="single" w:sz="4" w:space="0" w:color="auto"/>
              <w:bottom w:val="single" w:sz="4" w:space="0" w:color="auto"/>
              <w:right w:val="single" w:sz="4" w:space="0" w:color="auto"/>
            </w:tcBorders>
            <w:shd w:val="clear" w:color="auto" w:fill="auto"/>
            <w:noWrap/>
            <w:vAlign w:val="bottom"/>
            <w:hideMark/>
          </w:tcPr>
          <w:p w14:paraId="5C8E7B23"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Model 9</w:t>
            </w:r>
          </w:p>
        </w:tc>
        <w:tc>
          <w:tcPr>
            <w:tcW w:w="1275" w:type="dxa"/>
            <w:tcBorders>
              <w:top w:val="nil"/>
              <w:left w:val="nil"/>
              <w:bottom w:val="single" w:sz="4" w:space="0" w:color="auto"/>
              <w:right w:val="single" w:sz="4" w:space="0" w:color="auto"/>
            </w:tcBorders>
            <w:shd w:val="clear" w:color="auto" w:fill="auto"/>
            <w:vAlign w:val="bottom"/>
            <w:hideMark/>
          </w:tcPr>
          <w:p w14:paraId="6116DBC8"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1 hidden layer, 16 units</w:t>
            </w:r>
          </w:p>
        </w:tc>
        <w:tc>
          <w:tcPr>
            <w:tcW w:w="1069" w:type="dxa"/>
            <w:tcBorders>
              <w:top w:val="nil"/>
              <w:left w:val="nil"/>
              <w:bottom w:val="single" w:sz="4" w:space="0" w:color="auto"/>
              <w:right w:val="single" w:sz="4" w:space="0" w:color="auto"/>
            </w:tcBorders>
            <w:shd w:val="clear" w:color="auto" w:fill="auto"/>
            <w:noWrap/>
            <w:vAlign w:val="bottom"/>
            <w:hideMark/>
          </w:tcPr>
          <w:p w14:paraId="44FA8157" w14:textId="77777777" w:rsidR="00245929" w:rsidRPr="00245929" w:rsidRDefault="00245929" w:rsidP="00245929">
            <w:pPr>
              <w:spacing w:after="0" w:line="240" w:lineRule="auto"/>
              <w:rPr>
                <w:rFonts w:ascii="Arial" w:eastAsia="Times New Roman" w:hAnsi="Arial" w:cs="Arial"/>
                <w:color w:val="000000"/>
              </w:rPr>
            </w:pPr>
            <w:proofErr w:type="spellStart"/>
            <w:r w:rsidRPr="00245929">
              <w:rPr>
                <w:rFonts w:ascii="Arial" w:eastAsia="Times New Roman" w:hAnsi="Arial" w:cs="Arial"/>
                <w:color w:val="000000"/>
              </w:rPr>
              <w:t>ReLU</w:t>
            </w:r>
            <w:proofErr w:type="spellEnd"/>
          </w:p>
        </w:tc>
        <w:tc>
          <w:tcPr>
            <w:tcW w:w="1436" w:type="dxa"/>
            <w:tcBorders>
              <w:top w:val="nil"/>
              <w:left w:val="nil"/>
              <w:bottom w:val="single" w:sz="4" w:space="0" w:color="auto"/>
              <w:right w:val="single" w:sz="4" w:space="0" w:color="auto"/>
            </w:tcBorders>
            <w:shd w:val="clear" w:color="auto" w:fill="auto"/>
            <w:noWrap/>
            <w:vAlign w:val="bottom"/>
            <w:hideMark/>
          </w:tcPr>
          <w:p w14:paraId="5940BFD8"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186" w:type="dxa"/>
            <w:tcBorders>
              <w:top w:val="nil"/>
              <w:left w:val="nil"/>
              <w:bottom w:val="single" w:sz="4" w:space="0" w:color="auto"/>
              <w:right w:val="single" w:sz="4" w:space="0" w:color="auto"/>
            </w:tcBorders>
            <w:shd w:val="clear" w:color="auto" w:fill="auto"/>
            <w:noWrap/>
            <w:vAlign w:val="bottom"/>
            <w:hideMark/>
          </w:tcPr>
          <w:p w14:paraId="240CA81F"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None</w:t>
            </w:r>
          </w:p>
        </w:tc>
        <w:tc>
          <w:tcPr>
            <w:tcW w:w="1729" w:type="dxa"/>
            <w:tcBorders>
              <w:top w:val="nil"/>
              <w:left w:val="nil"/>
              <w:bottom w:val="single" w:sz="4" w:space="0" w:color="auto"/>
              <w:right w:val="single" w:sz="4" w:space="0" w:color="auto"/>
            </w:tcBorders>
            <w:shd w:val="clear" w:color="auto" w:fill="auto"/>
            <w:noWrap/>
            <w:vAlign w:val="bottom"/>
            <w:hideMark/>
          </w:tcPr>
          <w:p w14:paraId="149A8142" w14:textId="77777777" w:rsidR="00245929" w:rsidRPr="00245929" w:rsidRDefault="00245929" w:rsidP="00245929">
            <w:pPr>
              <w:spacing w:after="0" w:line="240" w:lineRule="auto"/>
              <w:rPr>
                <w:rFonts w:ascii="Arial" w:eastAsia="Times New Roman" w:hAnsi="Arial" w:cs="Arial"/>
                <w:color w:val="000000"/>
              </w:rPr>
            </w:pPr>
            <w:r w:rsidRPr="00245929">
              <w:rPr>
                <w:rFonts w:ascii="Arial" w:eastAsia="Times New Roman" w:hAnsi="Arial" w:cs="Arial"/>
                <w:color w:val="000000"/>
              </w:rPr>
              <w:t xml:space="preserve">Binary </w:t>
            </w:r>
            <w:proofErr w:type="spellStart"/>
            <w:r w:rsidRPr="00245929">
              <w:rPr>
                <w:rFonts w:ascii="Arial" w:eastAsia="Times New Roman" w:hAnsi="Arial" w:cs="Arial"/>
                <w:color w:val="000000"/>
              </w:rPr>
              <w:t>Crossentropy</w:t>
            </w:r>
            <w:proofErr w:type="spellEnd"/>
          </w:p>
        </w:tc>
        <w:tc>
          <w:tcPr>
            <w:tcW w:w="1076" w:type="dxa"/>
            <w:tcBorders>
              <w:top w:val="nil"/>
              <w:left w:val="nil"/>
              <w:bottom w:val="single" w:sz="4" w:space="0" w:color="auto"/>
              <w:right w:val="single" w:sz="4" w:space="0" w:color="auto"/>
            </w:tcBorders>
            <w:shd w:val="clear" w:color="auto" w:fill="auto"/>
            <w:noWrap/>
            <w:vAlign w:val="bottom"/>
            <w:hideMark/>
          </w:tcPr>
          <w:p w14:paraId="065D8C35"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88.77</w:t>
            </w:r>
          </w:p>
        </w:tc>
        <w:tc>
          <w:tcPr>
            <w:tcW w:w="1076" w:type="dxa"/>
            <w:tcBorders>
              <w:top w:val="nil"/>
              <w:left w:val="nil"/>
              <w:bottom w:val="single" w:sz="4" w:space="0" w:color="auto"/>
              <w:right w:val="single" w:sz="4" w:space="0" w:color="auto"/>
            </w:tcBorders>
            <w:shd w:val="clear" w:color="auto" w:fill="auto"/>
            <w:noWrap/>
            <w:vAlign w:val="bottom"/>
            <w:hideMark/>
          </w:tcPr>
          <w:p w14:paraId="4DD88ED1"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0.82</w:t>
            </w:r>
          </w:p>
        </w:tc>
        <w:tc>
          <w:tcPr>
            <w:tcW w:w="1001" w:type="dxa"/>
            <w:tcBorders>
              <w:top w:val="nil"/>
              <w:left w:val="nil"/>
              <w:bottom w:val="single" w:sz="4" w:space="0" w:color="auto"/>
              <w:right w:val="single" w:sz="4" w:space="0" w:color="auto"/>
            </w:tcBorders>
            <w:shd w:val="clear" w:color="auto" w:fill="auto"/>
            <w:noWrap/>
            <w:vAlign w:val="bottom"/>
            <w:hideMark/>
          </w:tcPr>
          <w:p w14:paraId="07EBBF4C"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88.82</w:t>
            </w:r>
          </w:p>
        </w:tc>
        <w:tc>
          <w:tcPr>
            <w:tcW w:w="722" w:type="dxa"/>
            <w:tcBorders>
              <w:top w:val="nil"/>
              <w:left w:val="nil"/>
              <w:bottom w:val="single" w:sz="4" w:space="0" w:color="auto"/>
              <w:right w:val="single" w:sz="4" w:space="0" w:color="auto"/>
            </w:tcBorders>
            <w:shd w:val="clear" w:color="auto" w:fill="auto"/>
            <w:noWrap/>
            <w:vAlign w:val="bottom"/>
            <w:hideMark/>
          </w:tcPr>
          <w:p w14:paraId="7A167224" w14:textId="77777777" w:rsidR="00245929" w:rsidRPr="00245929" w:rsidRDefault="00245929" w:rsidP="00245929">
            <w:pPr>
              <w:spacing w:after="0" w:line="240" w:lineRule="auto"/>
              <w:jc w:val="right"/>
              <w:rPr>
                <w:rFonts w:ascii="Arial" w:eastAsia="Times New Roman" w:hAnsi="Arial" w:cs="Arial"/>
                <w:color w:val="000000"/>
              </w:rPr>
            </w:pPr>
            <w:r w:rsidRPr="00245929">
              <w:rPr>
                <w:rFonts w:ascii="Arial" w:eastAsia="Times New Roman" w:hAnsi="Arial" w:cs="Arial"/>
                <w:color w:val="000000"/>
              </w:rPr>
              <w:t>0.86</w:t>
            </w:r>
          </w:p>
        </w:tc>
      </w:tr>
    </w:tbl>
    <w:p w14:paraId="7A4540D3" w14:textId="77777777" w:rsidR="00223270" w:rsidRDefault="00223270"/>
    <w:p w14:paraId="7762ACBD" w14:textId="77777777" w:rsidR="00223270" w:rsidRDefault="00223270"/>
    <w:p w14:paraId="028A4037" w14:textId="77777777" w:rsidR="00223270" w:rsidRDefault="00223270"/>
    <w:p w14:paraId="514DA42A" w14:textId="77777777" w:rsidR="00223270" w:rsidRPr="00223270" w:rsidRDefault="00223270" w:rsidP="00223270">
      <w:pPr>
        <w:jc w:val="both"/>
        <w:rPr>
          <w:b/>
          <w:bCs/>
        </w:rPr>
      </w:pPr>
      <w:r w:rsidRPr="00223270">
        <w:rPr>
          <w:b/>
          <w:bCs/>
        </w:rPr>
        <w:t>Model Architecture's Effect</w:t>
      </w:r>
    </w:p>
    <w:p w14:paraId="2A9FC2FD" w14:textId="77777777" w:rsidR="00223270" w:rsidRDefault="00223270" w:rsidP="00223270">
      <w:r>
        <w:t>The performance of the model is largely determined by its architecture. Models with different numbers of hidden layers and units are included in the dataset. Models with more neurons and deeper topologies typically exhibit somewhat higher validation accuracy.</w:t>
      </w:r>
    </w:p>
    <w:p w14:paraId="4E0834AF" w14:textId="77777777" w:rsidR="00223270" w:rsidRDefault="00223270" w:rsidP="00223270"/>
    <w:p w14:paraId="2BD9F012" w14:textId="77777777" w:rsidR="00223270" w:rsidRDefault="00223270" w:rsidP="00223270">
      <w:r>
        <w:t>Compared to the others, Models 4 (3 hidden layers, 32 units) and 5 (2 hidden layers, 64 units with dropout) had good test accuracy (~88.5%).</w:t>
      </w:r>
    </w:p>
    <w:p w14:paraId="62DBBBDA" w14:textId="77777777" w:rsidR="00223270" w:rsidRDefault="00223270" w:rsidP="00223270">
      <w:r>
        <w:t>The test accuracy of shallower networks (one hidden layer, 16 units) was marginally lower (~86.4%).</w:t>
      </w:r>
    </w:p>
    <w:p w14:paraId="22C287D1" w14:textId="77777777" w:rsidR="00223270" w:rsidRDefault="00223270" w:rsidP="00223270">
      <w:r>
        <w:lastRenderedPageBreak/>
        <w:t>Although generalization was enhanced by adding additional layers and units, calculation time rose as a result.</w:t>
      </w:r>
    </w:p>
    <w:p w14:paraId="5C1E54C2" w14:textId="1BE12CCD" w:rsidR="00223270" w:rsidRDefault="00223270" w:rsidP="00223270">
      <w:r>
        <w:t>Therefore, in this case, a deeper network with optimum regularization produces superior outcomes.</w:t>
      </w:r>
    </w:p>
    <w:p w14:paraId="458A3359" w14:textId="77777777" w:rsidR="00F10FAE" w:rsidRPr="00F10FAE" w:rsidRDefault="00F10FAE" w:rsidP="00F10FAE">
      <w:pPr>
        <w:rPr>
          <w:b/>
          <w:bCs/>
        </w:rPr>
      </w:pPr>
      <w:r w:rsidRPr="00F10FAE">
        <w:rPr>
          <w:b/>
          <w:bCs/>
        </w:rPr>
        <w:t>Functions of Activation</w:t>
      </w:r>
    </w:p>
    <w:p w14:paraId="61E0B2C0" w14:textId="77777777" w:rsidR="00F10FAE" w:rsidRDefault="00F10FAE" w:rsidP="00F10FAE">
      <w:pPr>
        <w:jc w:val="both"/>
      </w:pPr>
      <w:r>
        <w:t xml:space="preserve">The way information spreads throughout the network is influenced by several activation functions. The dataset's characteristics </w:t>
      </w:r>
      <w:proofErr w:type="spellStart"/>
      <w:proofErr w:type="gramStart"/>
      <w:r>
        <w:t>ReLU</w:t>
      </w:r>
      <w:proofErr w:type="spellEnd"/>
      <w:r>
        <w:t xml:space="preserve">  and</w:t>
      </w:r>
      <w:proofErr w:type="gramEnd"/>
      <w:r>
        <w:t xml:space="preserve"> Tanh:</w:t>
      </w:r>
    </w:p>
    <w:p w14:paraId="321972DF" w14:textId="77777777" w:rsidR="00F10FAE" w:rsidRDefault="00F10FAE" w:rsidP="00F10FAE">
      <w:pPr>
        <w:jc w:val="both"/>
      </w:pPr>
      <w:r>
        <w:t>Most models use the Rectified Linear Unit (</w:t>
      </w:r>
      <w:proofErr w:type="spellStart"/>
      <w:r>
        <w:t>ReLU</w:t>
      </w:r>
      <w:proofErr w:type="spellEnd"/>
      <w:r>
        <w:t>), which speeds up convergence and lessens the vanishing gradient issue.</w:t>
      </w:r>
    </w:p>
    <w:p w14:paraId="1558B380" w14:textId="77777777" w:rsidR="00F10FAE" w:rsidRDefault="00F10FAE" w:rsidP="00F10FAE">
      <w:pPr>
        <w:jc w:val="both"/>
      </w:pPr>
      <w:r>
        <w:t>Tanh: It may experience saturation at extreme values, although it generally performs better when the data is centered around zero, as seen in Models 3 and 5.</w:t>
      </w:r>
    </w:p>
    <w:p w14:paraId="06EAEADA" w14:textId="77777777" w:rsidR="00F10FAE" w:rsidRDefault="00F10FAE" w:rsidP="00F10FAE">
      <w:pPr>
        <w:jc w:val="both"/>
      </w:pPr>
      <w:r>
        <w:t>Results:</w:t>
      </w:r>
    </w:p>
    <w:p w14:paraId="2BAC626E" w14:textId="77777777" w:rsidR="00F10FAE" w:rsidRDefault="00F10FAE" w:rsidP="00F10FAE">
      <w:pPr>
        <w:jc w:val="both"/>
      </w:pPr>
      <w:r>
        <w:t xml:space="preserve">In this dataset, </w:t>
      </w:r>
      <w:proofErr w:type="spellStart"/>
      <w:r>
        <w:t>ReLU</w:t>
      </w:r>
      <w:proofErr w:type="spellEnd"/>
      <w:r>
        <w:t>-based models (Model 1, Model 2, and Model 4) outperformed Tanh models in terms of validation accuracy.</w:t>
      </w:r>
    </w:p>
    <w:p w14:paraId="0F48EDB5" w14:textId="77777777" w:rsidR="00F10FAE" w:rsidRDefault="00F10FAE" w:rsidP="00F10FAE">
      <w:pPr>
        <w:jc w:val="both"/>
      </w:pPr>
      <w:r>
        <w:t xml:space="preserve">Because it can avoid vanishing gradients, </w:t>
      </w:r>
      <w:proofErr w:type="spellStart"/>
      <w:r>
        <w:t>ReLU</w:t>
      </w:r>
      <w:proofErr w:type="spellEnd"/>
      <w:r>
        <w:t xml:space="preserve"> is typically chosen for deep networks.</w:t>
      </w:r>
    </w:p>
    <w:p w14:paraId="64BE3D4E" w14:textId="7BD3E0C3" w:rsidR="00223270" w:rsidRDefault="00F10FAE" w:rsidP="00F10FAE">
      <w:pPr>
        <w:jc w:val="both"/>
      </w:pPr>
      <w:r>
        <w:t>Therefore, the suggested activation function for this issue is </w:t>
      </w:r>
      <w:proofErr w:type="spellStart"/>
      <w:r>
        <w:t>ReLU</w:t>
      </w:r>
      <w:proofErr w:type="spellEnd"/>
      <w:r>
        <w:t>.</w:t>
      </w:r>
    </w:p>
    <w:p w14:paraId="5FE5BD98" w14:textId="007A3DD7" w:rsidR="002A26D8" w:rsidRPr="002A26D8" w:rsidRDefault="002A26D8" w:rsidP="002A26D8">
      <w:pPr>
        <w:jc w:val="both"/>
        <w:rPr>
          <w:b/>
          <w:bCs/>
        </w:rPr>
      </w:pPr>
      <w:r w:rsidRPr="002A26D8">
        <w:rPr>
          <w:b/>
          <w:bCs/>
        </w:rPr>
        <w:t>L</w:t>
      </w:r>
      <w:r w:rsidRPr="002A26D8">
        <w:rPr>
          <w:b/>
          <w:bCs/>
        </w:rPr>
        <w:t>oss Functions</w:t>
      </w:r>
    </w:p>
    <w:p w14:paraId="0BA74784" w14:textId="77777777" w:rsidR="002A26D8" w:rsidRDefault="002A26D8" w:rsidP="002A26D8">
      <w:pPr>
        <w:jc w:val="both"/>
      </w:pPr>
      <w:r>
        <w:t xml:space="preserve">Two different loss functions were used: Binary </w:t>
      </w:r>
      <w:proofErr w:type="spellStart"/>
      <w:r>
        <w:t>Crossentropy</w:t>
      </w:r>
      <w:proofErr w:type="spellEnd"/>
      <w:r>
        <w:t xml:space="preserve"> and Mean Squared Error (MSE).</w:t>
      </w:r>
    </w:p>
    <w:p w14:paraId="2B6F3785" w14:textId="77777777" w:rsidR="002A26D8" w:rsidRDefault="002A26D8" w:rsidP="002A26D8">
      <w:pPr>
        <w:jc w:val="both"/>
      </w:pPr>
    </w:p>
    <w:p w14:paraId="64B1B55E" w14:textId="77777777" w:rsidR="002A26D8" w:rsidRDefault="002A26D8" w:rsidP="002A26D8">
      <w:pPr>
        <w:jc w:val="both"/>
      </w:pPr>
      <w:r>
        <w:t xml:space="preserve">Binary </w:t>
      </w:r>
      <w:proofErr w:type="spellStart"/>
      <w:r>
        <w:t>Crossentropy</w:t>
      </w:r>
      <w:proofErr w:type="spellEnd"/>
      <w:r>
        <w:t>: Helps with faster and more stable convergence, ideal for classification issues.</w:t>
      </w:r>
    </w:p>
    <w:p w14:paraId="1087BF01" w14:textId="77777777" w:rsidR="002A26D8" w:rsidRDefault="002A26D8" w:rsidP="002A26D8">
      <w:pPr>
        <w:jc w:val="both"/>
      </w:pPr>
      <w:r>
        <w:t xml:space="preserve"> Usually utilized for regression, MSE was also incorporated in several of these models.</w:t>
      </w:r>
    </w:p>
    <w:p w14:paraId="42B73366" w14:textId="77777777" w:rsidR="002A26D8" w:rsidRDefault="002A26D8" w:rsidP="002A26D8">
      <w:pPr>
        <w:jc w:val="both"/>
      </w:pPr>
      <w:r>
        <w:t xml:space="preserve"> Notes:</w:t>
      </w:r>
    </w:p>
    <w:p w14:paraId="093BA613" w14:textId="77777777" w:rsidR="002A26D8" w:rsidRDefault="002A26D8" w:rsidP="002A26D8">
      <w:pPr>
        <w:jc w:val="both"/>
      </w:pPr>
    </w:p>
    <w:p w14:paraId="505EEE75" w14:textId="77777777" w:rsidR="002A26D8" w:rsidRDefault="002A26D8" w:rsidP="002A26D8">
      <w:pPr>
        <w:jc w:val="both"/>
      </w:pPr>
      <w:r>
        <w:t xml:space="preserve">Models (e.g., Model 1, Model 3, Model 5) that were trained using Binary </w:t>
      </w:r>
      <w:proofErr w:type="spellStart"/>
      <w:r>
        <w:t>Crossentropy</w:t>
      </w:r>
      <w:proofErr w:type="spellEnd"/>
      <w:r>
        <w:t xml:space="preserve"> regularly demonstrated high test accuracy.</w:t>
      </w:r>
    </w:p>
    <w:p w14:paraId="64EEEA40" w14:textId="77777777" w:rsidR="002A26D8" w:rsidRDefault="002A26D8" w:rsidP="002A26D8">
      <w:pPr>
        <w:jc w:val="both"/>
      </w:pPr>
      <w:r>
        <w:t xml:space="preserve"> MSE-using models (e.g., Model 2, Model 4) had comparable test accuracy but marginally higher validation accuracy.</w:t>
      </w:r>
    </w:p>
    <w:p w14:paraId="0129D204" w14:textId="3C9D7ABB" w:rsidR="002A26D8" w:rsidRDefault="002A26D8" w:rsidP="002A26D8">
      <w:pPr>
        <w:jc w:val="both"/>
      </w:pPr>
      <w:r>
        <w:t xml:space="preserve"> The suggested loss function for this classification problem is Binary </w:t>
      </w:r>
      <w:proofErr w:type="spellStart"/>
      <w:r>
        <w:t>Crossentropy</w:t>
      </w:r>
      <w:proofErr w:type="spellEnd"/>
      <w:r>
        <w:t>.</w:t>
      </w:r>
    </w:p>
    <w:p w14:paraId="478767BC" w14:textId="77777777" w:rsidR="002A26D8" w:rsidRDefault="002A26D8" w:rsidP="002A26D8">
      <w:pPr>
        <w:jc w:val="both"/>
      </w:pPr>
    </w:p>
    <w:p w14:paraId="0F472A13" w14:textId="16BF56D9" w:rsidR="002A26D8" w:rsidRPr="002A26D8" w:rsidRDefault="002A26D8" w:rsidP="002A26D8">
      <w:pPr>
        <w:jc w:val="both"/>
        <w:rPr>
          <w:b/>
          <w:bCs/>
        </w:rPr>
      </w:pPr>
      <w:r w:rsidRPr="002A26D8">
        <w:rPr>
          <w:b/>
          <w:bCs/>
        </w:rPr>
        <w:t>R</w:t>
      </w:r>
      <w:r w:rsidRPr="002A26D8">
        <w:rPr>
          <w:b/>
          <w:bCs/>
        </w:rPr>
        <w:t>egularization (Dropout and L2)</w:t>
      </w:r>
    </w:p>
    <w:p w14:paraId="3825CF34" w14:textId="77777777" w:rsidR="002A26D8" w:rsidRDefault="002A26D8" w:rsidP="002A26D8">
      <w:pPr>
        <w:jc w:val="both"/>
      </w:pPr>
      <w:r>
        <w:t xml:space="preserve"> Overfitting can be avoided with regularization techniques:</w:t>
      </w:r>
    </w:p>
    <w:p w14:paraId="1D8ACF7D" w14:textId="77777777" w:rsidR="002A26D8" w:rsidRDefault="002A26D8" w:rsidP="002A26D8">
      <w:pPr>
        <w:jc w:val="both"/>
      </w:pPr>
    </w:p>
    <w:p w14:paraId="7146C0D4" w14:textId="77777777" w:rsidR="002A26D8" w:rsidRDefault="002A26D8" w:rsidP="002A26D8">
      <w:pPr>
        <w:jc w:val="both"/>
      </w:pPr>
      <w:r>
        <w:lastRenderedPageBreak/>
        <w:t>Dropout: Only Model 5 used dropout (0.5), which was helpful for generalization and helped maintain competitive test accuracy (88.05%).</w:t>
      </w:r>
    </w:p>
    <w:p w14:paraId="42607DBA" w14:textId="77777777" w:rsidR="002A26D8" w:rsidRDefault="002A26D8" w:rsidP="002A26D8">
      <w:pPr>
        <w:jc w:val="both"/>
      </w:pPr>
      <w:r>
        <w:t xml:space="preserve"> The dataset did not specifically use L2 regularization.</w:t>
      </w:r>
    </w:p>
    <w:p w14:paraId="0AC41407" w14:textId="77777777" w:rsidR="002A26D8" w:rsidRDefault="002A26D8" w:rsidP="002A26D8">
      <w:pPr>
        <w:jc w:val="both"/>
        <w:rPr>
          <w:b/>
          <w:bCs/>
        </w:rPr>
      </w:pPr>
      <w:r w:rsidRPr="002A26D8">
        <w:rPr>
          <w:b/>
          <w:bCs/>
        </w:rPr>
        <w:t xml:space="preserve"> Results:</w:t>
      </w:r>
    </w:p>
    <w:p w14:paraId="54313D07" w14:textId="6E9380B9" w:rsidR="007572EF" w:rsidRDefault="007572EF" w:rsidP="002A26D8">
      <w:pPr>
        <w:jc w:val="both"/>
        <w:rPr>
          <w:b/>
          <w:bCs/>
        </w:rPr>
      </w:pPr>
      <w:r w:rsidRPr="007572EF">
        <w:rPr>
          <w:b/>
          <w:bCs/>
        </w:rPr>
        <w:drawing>
          <wp:inline distT="0" distB="0" distL="0" distR="0" wp14:anchorId="2BBE2EB2" wp14:editId="6793FEF3">
            <wp:extent cx="5601185" cy="4282811"/>
            <wp:effectExtent l="0" t="0" r="0" b="3810"/>
            <wp:docPr id="1240492469"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2469" name="Picture 1" descr="A graph of a line graph&#10;&#10;AI-generated content may be incorrect."/>
                    <pic:cNvPicPr/>
                  </pic:nvPicPr>
                  <pic:blipFill>
                    <a:blip r:embed="rId6"/>
                    <a:stretch>
                      <a:fillRect/>
                    </a:stretch>
                  </pic:blipFill>
                  <pic:spPr>
                    <a:xfrm>
                      <a:off x="0" y="0"/>
                      <a:ext cx="5601185" cy="4282811"/>
                    </a:xfrm>
                    <a:prstGeom prst="rect">
                      <a:avLst/>
                    </a:prstGeom>
                  </pic:spPr>
                </pic:pic>
              </a:graphicData>
            </a:graphic>
          </wp:inline>
        </w:drawing>
      </w:r>
    </w:p>
    <w:p w14:paraId="34339AE6" w14:textId="7B63EF0B" w:rsidR="00E310AF" w:rsidRDefault="00E310AF" w:rsidP="002A26D8">
      <w:pPr>
        <w:jc w:val="both"/>
        <w:rPr>
          <w:b/>
          <w:bCs/>
        </w:rPr>
      </w:pPr>
      <w:r w:rsidRPr="00E310AF">
        <w:rPr>
          <w:b/>
          <w:bCs/>
        </w:rPr>
        <w:lastRenderedPageBreak/>
        <w:drawing>
          <wp:inline distT="0" distB="0" distL="0" distR="0" wp14:anchorId="43D661BF" wp14:editId="3E2AE3B2">
            <wp:extent cx="5943600" cy="4117975"/>
            <wp:effectExtent l="0" t="0" r="0" b="0"/>
            <wp:docPr id="64942053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0530" name="Picture 1" descr="A graph with blue dots&#10;&#10;AI-generated content may be incorrect."/>
                    <pic:cNvPicPr/>
                  </pic:nvPicPr>
                  <pic:blipFill>
                    <a:blip r:embed="rId7"/>
                    <a:stretch>
                      <a:fillRect/>
                    </a:stretch>
                  </pic:blipFill>
                  <pic:spPr>
                    <a:xfrm>
                      <a:off x="0" y="0"/>
                      <a:ext cx="5943600" cy="4117975"/>
                    </a:xfrm>
                    <a:prstGeom prst="rect">
                      <a:avLst/>
                    </a:prstGeom>
                  </pic:spPr>
                </pic:pic>
              </a:graphicData>
            </a:graphic>
          </wp:inline>
        </w:drawing>
      </w:r>
    </w:p>
    <w:p w14:paraId="2A7568A0" w14:textId="2ADE4640" w:rsidR="00E310AF" w:rsidRPr="002A26D8" w:rsidRDefault="00E310AF" w:rsidP="002A26D8">
      <w:pPr>
        <w:jc w:val="both"/>
        <w:rPr>
          <w:b/>
          <w:bCs/>
        </w:rPr>
      </w:pPr>
      <w:r w:rsidRPr="00E310AF">
        <w:rPr>
          <w:b/>
          <w:bCs/>
        </w:rPr>
        <w:lastRenderedPageBreak/>
        <w:drawing>
          <wp:inline distT="0" distB="0" distL="0" distR="0" wp14:anchorId="2C39C4DE" wp14:editId="7750CB6E">
            <wp:extent cx="5943600" cy="4216400"/>
            <wp:effectExtent l="0" t="0" r="0" b="0"/>
            <wp:docPr id="355122916"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2916" name="Picture 1" descr="A graph of a graph with blue dots&#10;&#10;AI-generated content may be incorrect."/>
                    <pic:cNvPicPr/>
                  </pic:nvPicPr>
                  <pic:blipFill>
                    <a:blip r:embed="rId8"/>
                    <a:stretch>
                      <a:fillRect/>
                    </a:stretch>
                  </pic:blipFill>
                  <pic:spPr>
                    <a:xfrm>
                      <a:off x="0" y="0"/>
                      <a:ext cx="5943600" cy="4216400"/>
                    </a:xfrm>
                    <a:prstGeom prst="rect">
                      <a:avLst/>
                    </a:prstGeom>
                  </pic:spPr>
                </pic:pic>
              </a:graphicData>
            </a:graphic>
          </wp:inline>
        </w:drawing>
      </w:r>
    </w:p>
    <w:p w14:paraId="1F4100A6" w14:textId="53D5DB98" w:rsidR="002A26D8" w:rsidRDefault="00E310AF" w:rsidP="002A26D8">
      <w:pPr>
        <w:jc w:val="both"/>
      </w:pPr>
      <w:r w:rsidRPr="00E310AF">
        <w:lastRenderedPageBreak/>
        <w:drawing>
          <wp:inline distT="0" distB="0" distL="0" distR="0" wp14:anchorId="4E5648EF" wp14:editId="227DAF5A">
            <wp:extent cx="5768840" cy="4320914"/>
            <wp:effectExtent l="0" t="0" r="3810" b="3810"/>
            <wp:docPr id="1224243301"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301" name="Picture 1" descr="A graph with blue dots&#10;&#10;AI-generated content may be incorrect."/>
                    <pic:cNvPicPr/>
                  </pic:nvPicPr>
                  <pic:blipFill>
                    <a:blip r:embed="rId9"/>
                    <a:stretch>
                      <a:fillRect/>
                    </a:stretch>
                  </pic:blipFill>
                  <pic:spPr>
                    <a:xfrm>
                      <a:off x="0" y="0"/>
                      <a:ext cx="5768840" cy="4320914"/>
                    </a:xfrm>
                    <a:prstGeom prst="rect">
                      <a:avLst/>
                    </a:prstGeom>
                  </pic:spPr>
                </pic:pic>
              </a:graphicData>
            </a:graphic>
          </wp:inline>
        </w:drawing>
      </w:r>
    </w:p>
    <w:p w14:paraId="4BFEE273" w14:textId="300AF1D5" w:rsidR="00E310AF" w:rsidRDefault="00E310AF" w:rsidP="002A26D8">
      <w:pPr>
        <w:jc w:val="both"/>
      </w:pPr>
      <w:r w:rsidRPr="00E310AF">
        <w:lastRenderedPageBreak/>
        <w:drawing>
          <wp:inline distT="0" distB="0" distL="0" distR="0" wp14:anchorId="2EEC57D7" wp14:editId="647D78A4">
            <wp:extent cx="5921253" cy="4442845"/>
            <wp:effectExtent l="0" t="0" r="3810" b="0"/>
            <wp:docPr id="42743440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4409" name="Picture 1" descr="A graph of a graph&#10;&#10;AI-generated content may be incorrect."/>
                    <pic:cNvPicPr/>
                  </pic:nvPicPr>
                  <pic:blipFill>
                    <a:blip r:embed="rId10"/>
                    <a:stretch>
                      <a:fillRect/>
                    </a:stretch>
                  </pic:blipFill>
                  <pic:spPr>
                    <a:xfrm>
                      <a:off x="0" y="0"/>
                      <a:ext cx="5921253" cy="4442845"/>
                    </a:xfrm>
                    <a:prstGeom prst="rect">
                      <a:avLst/>
                    </a:prstGeom>
                  </pic:spPr>
                </pic:pic>
              </a:graphicData>
            </a:graphic>
          </wp:inline>
        </w:drawing>
      </w:r>
    </w:p>
    <w:p w14:paraId="18770F18" w14:textId="190C9214" w:rsidR="00E310AF" w:rsidRDefault="00E310AF" w:rsidP="002A26D8">
      <w:pPr>
        <w:jc w:val="both"/>
      </w:pPr>
      <w:r w:rsidRPr="00E310AF">
        <w:lastRenderedPageBreak/>
        <w:drawing>
          <wp:inline distT="0" distB="0" distL="0" distR="0" wp14:anchorId="124CBE9E" wp14:editId="30AE38DD">
            <wp:extent cx="5943600" cy="4378960"/>
            <wp:effectExtent l="0" t="0" r="0" b="2540"/>
            <wp:docPr id="54729584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5845" name="Picture 1" descr="A graph with blue dots&#10;&#10;AI-generated content may be incorrect."/>
                    <pic:cNvPicPr/>
                  </pic:nvPicPr>
                  <pic:blipFill>
                    <a:blip r:embed="rId11"/>
                    <a:stretch>
                      <a:fillRect/>
                    </a:stretch>
                  </pic:blipFill>
                  <pic:spPr>
                    <a:xfrm>
                      <a:off x="0" y="0"/>
                      <a:ext cx="5943600" cy="4378960"/>
                    </a:xfrm>
                    <a:prstGeom prst="rect">
                      <a:avLst/>
                    </a:prstGeom>
                  </pic:spPr>
                </pic:pic>
              </a:graphicData>
            </a:graphic>
          </wp:inline>
        </w:drawing>
      </w:r>
    </w:p>
    <w:p w14:paraId="2A022E12" w14:textId="5A247B2A" w:rsidR="00E310AF" w:rsidRDefault="00AE2E59" w:rsidP="002A26D8">
      <w:pPr>
        <w:jc w:val="both"/>
      </w:pPr>
      <w:r w:rsidRPr="00AE2E59">
        <w:lastRenderedPageBreak/>
        <w:drawing>
          <wp:inline distT="0" distB="0" distL="0" distR="0" wp14:anchorId="4495F30B" wp14:editId="3686785F">
            <wp:extent cx="5943600" cy="4257675"/>
            <wp:effectExtent l="0" t="0" r="0" b="9525"/>
            <wp:docPr id="1761603041"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03041" name="Picture 1" descr="A graph of training and validation loss&#10;&#10;AI-generated content may be incorrect."/>
                    <pic:cNvPicPr/>
                  </pic:nvPicPr>
                  <pic:blipFill>
                    <a:blip r:embed="rId12"/>
                    <a:stretch>
                      <a:fillRect/>
                    </a:stretch>
                  </pic:blipFill>
                  <pic:spPr>
                    <a:xfrm>
                      <a:off x="0" y="0"/>
                      <a:ext cx="5943600" cy="4257675"/>
                    </a:xfrm>
                    <a:prstGeom prst="rect">
                      <a:avLst/>
                    </a:prstGeom>
                  </pic:spPr>
                </pic:pic>
              </a:graphicData>
            </a:graphic>
          </wp:inline>
        </w:drawing>
      </w:r>
    </w:p>
    <w:p w14:paraId="1575FA7C" w14:textId="0BDEEF47" w:rsidR="00AE2E59" w:rsidRDefault="00AE2E59" w:rsidP="002A26D8">
      <w:pPr>
        <w:jc w:val="both"/>
      </w:pPr>
      <w:r w:rsidRPr="00AE2E59">
        <w:lastRenderedPageBreak/>
        <w:drawing>
          <wp:inline distT="0" distB="0" distL="0" distR="0" wp14:anchorId="028E1D63" wp14:editId="1C7858FB">
            <wp:extent cx="5943600" cy="4208145"/>
            <wp:effectExtent l="0" t="0" r="0" b="1905"/>
            <wp:docPr id="1235108118"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8118" name="Picture 1" descr="A graph with blue dots&#10;&#10;AI-generated content may be incorrect."/>
                    <pic:cNvPicPr/>
                  </pic:nvPicPr>
                  <pic:blipFill>
                    <a:blip r:embed="rId13"/>
                    <a:stretch>
                      <a:fillRect/>
                    </a:stretch>
                  </pic:blipFill>
                  <pic:spPr>
                    <a:xfrm>
                      <a:off x="0" y="0"/>
                      <a:ext cx="5943600" cy="4208145"/>
                    </a:xfrm>
                    <a:prstGeom prst="rect">
                      <a:avLst/>
                    </a:prstGeom>
                  </pic:spPr>
                </pic:pic>
              </a:graphicData>
            </a:graphic>
          </wp:inline>
        </w:drawing>
      </w:r>
    </w:p>
    <w:p w14:paraId="546CA755" w14:textId="267E1779" w:rsidR="00AE2E59" w:rsidRDefault="00AE2E59" w:rsidP="002A26D8">
      <w:pPr>
        <w:jc w:val="both"/>
      </w:pPr>
      <w:r w:rsidRPr="00AE2E59">
        <w:lastRenderedPageBreak/>
        <w:drawing>
          <wp:inline distT="0" distB="0" distL="0" distR="0" wp14:anchorId="4E5755F9" wp14:editId="54A9C23F">
            <wp:extent cx="5799323" cy="4587638"/>
            <wp:effectExtent l="0" t="0" r="0" b="3810"/>
            <wp:docPr id="1152857685"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57685" name="Picture 1" descr="A graph of a graph with blue dots&#10;&#10;AI-generated content may be incorrect."/>
                    <pic:cNvPicPr/>
                  </pic:nvPicPr>
                  <pic:blipFill>
                    <a:blip r:embed="rId14"/>
                    <a:stretch>
                      <a:fillRect/>
                    </a:stretch>
                  </pic:blipFill>
                  <pic:spPr>
                    <a:xfrm>
                      <a:off x="0" y="0"/>
                      <a:ext cx="5799323" cy="4587638"/>
                    </a:xfrm>
                    <a:prstGeom prst="rect">
                      <a:avLst/>
                    </a:prstGeom>
                  </pic:spPr>
                </pic:pic>
              </a:graphicData>
            </a:graphic>
          </wp:inline>
        </w:drawing>
      </w:r>
    </w:p>
    <w:p w14:paraId="5024FE2F" w14:textId="2F155CEA" w:rsidR="00AE2E59" w:rsidRDefault="00AE2E59" w:rsidP="002A26D8">
      <w:pPr>
        <w:jc w:val="both"/>
      </w:pPr>
      <w:r w:rsidRPr="00AE2E59">
        <w:lastRenderedPageBreak/>
        <w:drawing>
          <wp:inline distT="0" distB="0" distL="0" distR="0" wp14:anchorId="619A3E32" wp14:editId="7787E09F">
            <wp:extent cx="5943600" cy="4410710"/>
            <wp:effectExtent l="0" t="0" r="0" b="8890"/>
            <wp:docPr id="1071370451"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0451" name="Picture 1" descr="A graph with blue dots&#10;&#10;AI-generated content may be incorrect."/>
                    <pic:cNvPicPr/>
                  </pic:nvPicPr>
                  <pic:blipFill>
                    <a:blip r:embed="rId15"/>
                    <a:stretch>
                      <a:fillRect/>
                    </a:stretch>
                  </pic:blipFill>
                  <pic:spPr>
                    <a:xfrm>
                      <a:off x="0" y="0"/>
                      <a:ext cx="5943600" cy="4410710"/>
                    </a:xfrm>
                    <a:prstGeom prst="rect">
                      <a:avLst/>
                    </a:prstGeom>
                  </pic:spPr>
                </pic:pic>
              </a:graphicData>
            </a:graphic>
          </wp:inline>
        </w:drawing>
      </w:r>
    </w:p>
    <w:p w14:paraId="35E29FDC" w14:textId="77D2BE7E" w:rsidR="00AE2E59" w:rsidRDefault="00AE2E59" w:rsidP="002A26D8">
      <w:pPr>
        <w:jc w:val="both"/>
      </w:pPr>
      <w:r w:rsidRPr="00AE2E59">
        <w:lastRenderedPageBreak/>
        <w:drawing>
          <wp:inline distT="0" distB="0" distL="0" distR="0" wp14:anchorId="6AE2D551" wp14:editId="72241A29">
            <wp:extent cx="5943600" cy="4373245"/>
            <wp:effectExtent l="0" t="0" r="0" b="8255"/>
            <wp:docPr id="598618721" name="Picture 1" descr="A graph of training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8721" name="Picture 1" descr="A graph of training loss&#10;&#10;AI-generated content may be incorrect."/>
                    <pic:cNvPicPr/>
                  </pic:nvPicPr>
                  <pic:blipFill>
                    <a:blip r:embed="rId16"/>
                    <a:stretch>
                      <a:fillRect/>
                    </a:stretch>
                  </pic:blipFill>
                  <pic:spPr>
                    <a:xfrm>
                      <a:off x="0" y="0"/>
                      <a:ext cx="5943600" cy="4373245"/>
                    </a:xfrm>
                    <a:prstGeom prst="rect">
                      <a:avLst/>
                    </a:prstGeom>
                  </pic:spPr>
                </pic:pic>
              </a:graphicData>
            </a:graphic>
          </wp:inline>
        </w:drawing>
      </w:r>
    </w:p>
    <w:p w14:paraId="727DDDBA" w14:textId="139A5AE2" w:rsidR="00AE2E59" w:rsidRDefault="00AE2E59" w:rsidP="002A26D8">
      <w:pPr>
        <w:jc w:val="both"/>
      </w:pPr>
      <w:r w:rsidRPr="00AE2E59">
        <w:lastRenderedPageBreak/>
        <w:drawing>
          <wp:inline distT="0" distB="0" distL="0" distR="0" wp14:anchorId="239D3DF6" wp14:editId="67FDDA46">
            <wp:extent cx="5806943" cy="4328535"/>
            <wp:effectExtent l="0" t="0" r="3810" b="0"/>
            <wp:docPr id="66061746"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1746" name="Picture 1" descr="A graph with blue lines and dots&#10;&#10;AI-generated content may be incorrect."/>
                    <pic:cNvPicPr/>
                  </pic:nvPicPr>
                  <pic:blipFill>
                    <a:blip r:embed="rId17"/>
                    <a:stretch>
                      <a:fillRect/>
                    </a:stretch>
                  </pic:blipFill>
                  <pic:spPr>
                    <a:xfrm>
                      <a:off x="0" y="0"/>
                      <a:ext cx="5806943" cy="4328535"/>
                    </a:xfrm>
                    <a:prstGeom prst="rect">
                      <a:avLst/>
                    </a:prstGeom>
                  </pic:spPr>
                </pic:pic>
              </a:graphicData>
            </a:graphic>
          </wp:inline>
        </w:drawing>
      </w:r>
    </w:p>
    <w:p w14:paraId="2549EDDA" w14:textId="1442A5F7" w:rsidR="00AE2E59" w:rsidRDefault="00AE2E59" w:rsidP="002A26D8">
      <w:pPr>
        <w:jc w:val="both"/>
      </w:pPr>
      <w:r w:rsidRPr="00AE2E59">
        <w:lastRenderedPageBreak/>
        <w:drawing>
          <wp:inline distT="0" distB="0" distL="0" distR="0" wp14:anchorId="5BE5ABF4" wp14:editId="1CA06E06">
            <wp:extent cx="5654530" cy="4366638"/>
            <wp:effectExtent l="0" t="0" r="3810" b="0"/>
            <wp:docPr id="152796335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63357" name="Picture 1" descr="A graph with blue lines&#10;&#10;AI-generated content may be incorrect."/>
                    <pic:cNvPicPr/>
                  </pic:nvPicPr>
                  <pic:blipFill>
                    <a:blip r:embed="rId18"/>
                    <a:stretch>
                      <a:fillRect/>
                    </a:stretch>
                  </pic:blipFill>
                  <pic:spPr>
                    <a:xfrm>
                      <a:off x="0" y="0"/>
                      <a:ext cx="5654530" cy="4366638"/>
                    </a:xfrm>
                    <a:prstGeom prst="rect">
                      <a:avLst/>
                    </a:prstGeom>
                  </pic:spPr>
                </pic:pic>
              </a:graphicData>
            </a:graphic>
          </wp:inline>
        </w:drawing>
      </w:r>
    </w:p>
    <w:p w14:paraId="720A056A" w14:textId="32379C2C" w:rsidR="00AE2E59" w:rsidRDefault="00AE2E59" w:rsidP="002A26D8">
      <w:pPr>
        <w:jc w:val="both"/>
      </w:pPr>
      <w:r w:rsidRPr="00AE2E59">
        <w:lastRenderedPageBreak/>
        <w:drawing>
          <wp:inline distT="0" distB="0" distL="0" distR="0" wp14:anchorId="1A6F1762" wp14:editId="73DD2BF1">
            <wp:extent cx="5928874" cy="4480948"/>
            <wp:effectExtent l="0" t="0" r="0" b="0"/>
            <wp:docPr id="1419807873"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07873" name="Picture 1" descr="A graph with blue dots&#10;&#10;AI-generated content may be incorrect."/>
                    <pic:cNvPicPr/>
                  </pic:nvPicPr>
                  <pic:blipFill>
                    <a:blip r:embed="rId19"/>
                    <a:stretch>
                      <a:fillRect/>
                    </a:stretch>
                  </pic:blipFill>
                  <pic:spPr>
                    <a:xfrm>
                      <a:off x="0" y="0"/>
                      <a:ext cx="5928874" cy="4480948"/>
                    </a:xfrm>
                    <a:prstGeom prst="rect">
                      <a:avLst/>
                    </a:prstGeom>
                  </pic:spPr>
                </pic:pic>
              </a:graphicData>
            </a:graphic>
          </wp:inline>
        </w:drawing>
      </w:r>
    </w:p>
    <w:p w14:paraId="1BE33361" w14:textId="163EE0A8" w:rsidR="00AE2E59" w:rsidRDefault="00AE2E59" w:rsidP="002A26D8">
      <w:pPr>
        <w:jc w:val="both"/>
      </w:pPr>
      <w:r w:rsidRPr="00AE2E59">
        <w:lastRenderedPageBreak/>
        <w:drawing>
          <wp:inline distT="0" distB="0" distL="0" distR="0" wp14:anchorId="053D4D19" wp14:editId="54600EE4">
            <wp:extent cx="5943600" cy="3957955"/>
            <wp:effectExtent l="0" t="0" r="0" b="4445"/>
            <wp:docPr id="1571242962" name="Picture 1"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2962" name="Picture 1" descr="A graph of a loss&#10;&#10;AI-generated content may be incorrect."/>
                    <pic:cNvPicPr/>
                  </pic:nvPicPr>
                  <pic:blipFill>
                    <a:blip r:embed="rId20"/>
                    <a:stretch>
                      <a:fillRect/>
                    </a:stretch>
                  </pic:blipFill>
                  <pic:spPr>
                    <a:xfrm>
                      <a:off x="0" y="0"/>
                      <a:ext cx="5943600" cy="3957955"/>
                    </a:xfrm>
                    <a:prstGeom prst="rect">
                      <a:avLst/>
                    </a:prstGeom>
                  </pic:spPr>
                </pic:pic>
              </a:graphicData>
            </a:graphic>
          </wp:inline>
        </w:drawing>
      </w:r>
    </w:p>
    <w:p w14:paraId="1026D438" w14:textId="42756432" w:rsidR="00AE2E59" w:rsidRDefault="00AE2E59" w:rsidP="002A26D8">
      <w:pPr>
        <w:jc w:val="both"/>
      </w:pPr>
      <w:r w:rsidRPr="00AE2E59">
        <w:lastRenderedPageBreak/>
        <w:drawing>
          <wp:inline distT="0" distB="0" distL="0" distR="0" wp14:anchorId="2C9197EC" wp14:editId="30997AF3">
            <wp:extent cx="5943600" cy="4352925"/>
            <wp:effectExtent l="0" t="0" r="0" b="9525"/>
            <wp:docPr id="675747244"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7244" name="Picture 1" descr="A graph of a line graph&#10;&#10;AI-generated content may be incorrect."/>
                    <pic:cNvPicPr/>
                  </pic:nvPicPr>
                  <pic:blipFill>
                    <a:blip r:embed="rId21"/>
                    <a:stretch>
                      <a:fillRect/>
                    </a:stretch>
                  </pic:blipFill>
                  <pic:spPr>
                    <a:xfrm>
                      <a:off x="0" y="0"/>
                      <a:ext cx="5943600" cy="4352925"/>
                    </a:xfrm>
                    <a:prstGeom prst="rect">
                      <a:avLst/>
                    </a:prstGeom>
                  </pic:spPr>
                </pic:pic>
              </a:graphicData>
            </a:graphic>
          </wp:inline>
        </w:drawing>
      </w:r>
    </w:p>
    <w:p w14:paraId="48E4171B" w14:textId="3A1B93C9" w:rsidR="00AE2E59" w:rsidRDefault="00AE2E59" w:rsidP="002A26D8">
      <w:pPr>
        <w:jc w:val="both"/>
      </w:pPr>
      <w:r w:rsidRPr="00AE2E59">
        <w:lastRenderedPageBreak/>
        <w:drawing>
          <wp:inline distT="0" distB="0" distL="0" distR="0" wp14:anchorId="4F014868" wp14:editId="21C53463">
            <wp:extent cx="5943600" cy="4181475"/>
            <wp:effectExtent l="0" t="0" r="0" b="9525"/>
            <wp:docPr id="256127282" name="Picture 1" descr="A graph of a training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7282" name="Picture 1" descr="A graph of a training loss&#10;&#10;AI-generated content may be incorrect."/>
                    <pic:cNvPicPr/>
                  </pic:nvPicPr>
                  <pic:blipFill>
                    <a:blip r:embed="rId22"/>
                    <a:stretch>
                      <a:fillRect/>
                    </a:stretch>
                  </pic:blipFill>
                  <pic:spPr>
                    <a:xfrm>
                      <a:off x="0" y="0"/>
                      <a:ext cx="5943600" cy="4181475"/>
                    </a:xfrm>
                    <a:prstGeom prst="rect">
                      <a:avLst/>
                    </a:prstGeom>
                  </pic:spPr>
                </pic:pic>
              </a:graphicData>
            </a:graphic>
          </wp:inline>
        </w:drawing>
      </w:r>
    </w:p>
    <w:p w14:paraId="74B0CE10" w14:textId="15896012" w:rsidR="00AE2E59" w:rsidRDefault="00AE2E59" w:rsidP="002A26D8">
      <w:pPr>
        <w:jc w:val="both"/>
      </w:pPr>
      <w:r w:rsidRPr="00AE2E59">
        <w:lastRenderedPageBreak/>
        <w:drawing>
          <wp:inline distT="0" distB="0" distL="0" distR="0" wp14:anchorId="52373EAC" wp14:editId="4F656907">
            <wp:extent cx="5883150" cy="4435224"/>
            <wp:effectExtent l="0" t="0" r="3810" b="3810"/>
            <wp:docPr id="53977630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6305" name="Picture 1" descr="A graph with blue dots&#10;&#10;AI-generated content may be incorrect."/>
                    <pic:cNvPicPr/>
                  </pic:nvPicPr>
                  <pic:blipFill>
                    <a:blip r:embed="rId23"/>
                    <a:stretch>
                      <a:fillRect/>
                    </a:stretch>
                  </pic:blipFill>
                  <pic:spPr>
                    <a:xfrm>
                      <a:off x="0" y="0"/>
                      <a:ext cx="5883150" cy="4435224"/>
                    </a:xfrm>
                    <a:prstGeom prst="rect">
                      <a:avLst/>
                    </a:prstGeom>
                  </pic:spPr>
                </pic:pic>
              </a:graphicData>
            </a:graphic>
          </wp:inline>
        </w:drawing>
      </w:r>
    </w:p>
    <w:p w14:paraId="0A11D00E" w14:textId="77777777" w:rsidR="00AE2E59" w:rsidRDefault="00AE2E59" w:rsidP="002A26D8">
      <w:pPr>
        <w:jc w:val="both"/>
      </w:pPr>
    </w:p>
    <w:p w14:paraId="1BC2AB4F" w14:textId="77777777" w:rsidR="002A26D8" w:rsidRDefault="002A26D8" w:rsidP="002A26D8">
      <w:pPr>
        <w:jc w:val="both"/>
      </w:pPr>
      <w:r>
        <w:t xml:space="preserve"> As demonstrated in Model 5, dropout improved generalization and avoided overfitting.</w:t>
      </w:r>
    </w:p>
    <w:p w14:paraId="1632C8B9" w14:textId="77777777" w:rsidR="002A26D8" w:rsidRDefault="002A26D8" w:rsidP="002A26D8">
      <w:pPr>
        <w:jc w:val="both"/>
      </w:pPr>
      <w:r>
        <w:t xml:space="preserve"> While their accuracy was similar, models without dropout were more likely to overfit.</w:t>
      </w:r>
    </w:p>
    <w:p w14:paraId="354B1E93" w14:textId="77777777" w:rsidR="002A26D8" w:rsidRDefault="002A26D8" w:rsidP="002A26D8">
      <w:pPr>
        <w:jc w:val="both"/>
      </w:pPr>
      <w:r>
        <w:t xml:space="preserve"> For improved generalization, dropout (0.5) is therefore advised.</w:t>
      </w:r>
    </w:p>
    <w:p w14:paraId="1DE0BE2D" w14:textId="77777777" w:rsidR="002A26D8" w:rsidRDefault="002A26D8" w:rsidP="002A26D8">
      <w:pPr>
        <w:jc w:val="both"/>
      </w:pPr>
    </w:p>
    <w:p w14:paraId="51EC96D8" w14:textId="77777777" w:rsidR="002A26D8" w:rsidRPr="002A26D8" w:rsidRDefault="002A26D8" w:rsidP="002A26D8">
      <w:pPr>
        <w:jc w:val="both"/>
        <w:rPr>
          <w:b/>
          <w:bCs/>
        </w:rPr>
      </w:pPr>
      <w:r w:rsidRPr="002A26D8">
        <w:rPr>
          <w:b/>
          <w:bCs/>
        </w:rPr>
        <w:t>Last Model Suggestion</w:t>
      </w:r>
    </w:p>
    <w:p w14:paraId="7C63B5C8" w14:textId="77777777" w:rsidR="002A26D8" w:rsidRDefault="002A26D8" w:rsidP="002A26D8">
      <w:pPr>
        <w:jc w:val="both"/>
      </w:pPr>
      <w:r>
        <w:t xml:space="preserve"> According to the findings, the optimal compromise between accuracy and generalization is demonstrated by Models 4 (3 hidden layers, 32 units, </w:t>
      </w:r>
      <w:proofErr w:type="spellStart"/>
      <w:r>
        <w:t>ReLU</w:t>
      </w:r>
      <w:proofErr w:type="spellEnd"/>
      <w:r>
        <w:t xml:space="preserve">, MSE loss) and 5 (2 hidden layers, 64 units, Tanh, dropout 0.5, Binary </w:t>
      </w:r>
      <w:proofErr w:type="spellStart"/>
      <w:r>
        <w:t>Crossentropy</w:t>
      </w:r>
      <w:proofErr w:type="spellEnd"/>
      <w:r>
        <w:t>).</w:t>
      </w:r>
    </w:p>
    <w:p w14:paraId="1841A747" w14:textId="77777777" w:rsidR="002A26D8" w:rsidRDefault="002A26D8" w:rsidP="002A26D8">
      <w:pPr>
        <w:jc w:val="both"/>
      </w:pPr>
    </w:p>
    <w:p w14:paraId="29BB1EBE" w14:textId="77777777" w:rsidR="002A26D8" w:rsidRPr="002A26D8" w:rsidRDefault="002A26D8" w:rsidP="002A26D8">
      <w:pPr>
        <w:jc w:val="both"/>
        <w:rPr>
          <w:b/>
          <w:bCs/>
        </w:rPr>
      </w:pPr>
      <w:r w:rsidRPr="002A26D8">
        <w:rPr>
          <w:b/>
          <w:bCs/>
        </w:rPr>
        <w:t xml:space="preserve"> Model Suggestion:</w:t>
      </w:r>
    </w:p>
    <w:p w14:paraId="0A973199" w14:textId="77777777" w:rsidR="002A26D8" w:rsidRDefault="002A26D8" w:rsidP="002A26D8">
      <w:pPr>
        <w:jc w:val="both"/>
      </w:pPr>
    </w:p>
    <w:p w14:paraId="65567480" w14:textId="77777777" w:rsidR="002A26D8" w:rsidRDefault="002A26D8" w:rsidP="002A26D8">
      <w:pPr>
        <w:jc w:val="both"/>
      </w:pPr>
      <w:r>
        <w:t xml:space="preserve"> Three buried layers, each with 32–64 units</w:t>
      </w:r>
    </w:p>
    <w:p w14:paraId="40C03C00" w14:textId="77777777" w:rsidR="002A26D8" w:rsidRDefault="002A26D8" w:rsidP="002A26D8">
      <w:pPr>
        <w:jc w:val="both"/>
      </w:pPr>
      <w:r>
        <w:lastRenderedPageBreak/>
        <w:t xml:space="preserve"> Activation of </w:t>
      </w:r>
      <w:proofErr w:type="spellStart"/>
      <w:r>
        <w:t>ReLU</w:t>
      </w:r>
      <w:proofErr w:type="spellEnd"/>
    </w:p>
    <w:p w14:paraId="29CA9C40" w14:textId="77777777" w:rsidR="002A26D8" w:rsidRDefault="002A26D8" w:rsidP="002A26D8">
      <w:pPr>
        <w:jc w:val="both"/>
      </w:pPr>
      <w:r>
        <w:t xml:space="preserve"> </w:t>
      </w:r>
      <w:proofErr w:type="spellStart"/>
      <w:r>
        <w:t>Crossentropy</w:t>
      </w:r>
      <w:proofErr w:type="spellEnd"/>
      <w:r>
        <w:t xml:space="preserve"> loss in binary</w:t>
      </w:r>
    </w:p>
    <w:p w14:paraId="5CD90B54" w14:textId="77777777" w:rsidR="002A26D8" w:rsidRDefault="002A26D8" w:rsidP="002A26D8">
      <w:pPr>
        <w:jc w:val="both"/>
      </w:pPr>
      <w:r>
        <w:t xml:space="preserve"> Dropout for regularization (0.5)</w:t>
      </w:r>
    </w:p>
    <w:p w14:paraId="06BFB9D8" w14:textId="0D948BAE" w:rsidR="002A26D8" w:rsidRDefault="002A26D8" w:rsidP="002A26D8">
      <w:pPr>
        <w:jc w:val="both"/>
      </w:pPr>
      <w:r>
        <w:t xml:space="preserve"> With fresh, untested data, this model should function fine.</w:t>
      </w:r>
    </w:p>
    <w:p w14:paraId="6F6EAB1F" w14:textId="03A7B389" w:rsidR="00C26252" w:rsidRPr="00C26252" w:rsidRDefault="00C26252" w:rsidP="00C26252">
      <w:pPr>
        <w:tabs>
          <w:tab w:val="left" w:pos="6948"/>
        </w:tabs>
      </w:pPr>
      <w:r>
        <w:tab/>
      </w:r>
    </w:p>
    <w:sectPr w:rsidR="00C26252" w:rsidRPr="00C26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26B8C" w14:textId="77777777" w:rsidR="007035A4" w:rsidRDefault="007035A4" w:rsidP="00D2251D">
      <w:pPr>
        <w:spacing w:after="0" w:line="240" w:lineRule="auto"/>
      </w:pPr>
      <w:r>
        <w:separator/>
      </w:r>
    </w:p>
  </w:endnote>
  <w:endnote w:type="continuationSeparator" w:id="0">
    <w:p w14:paraId="045C4836" w14:textId="77777777" w:rsidR="007035A4" w:rsidRDefault="007035A4" w:rsidP="00D2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C6D45" w14:textId="77777777" w:rsidR="007035A4" w:rsidRDefault="007035A4" w:rsidP="00D2251D">
      <w:pPr>
        <w:spacing w:after="0" w:line="240" w:lineRule="auto"/>
      </w:pPr>
      <w:r>
        <w:separator/>
      </w:r>
    </w:p>
  </w:footnote>
  <w:footnote w:type="continuationSeparator" w:id="0">
    <w:p w14:paraId="7249706B" w14:textId="77777777" w:rsidR="007035A4" w:rsidRDefault="007035A4" w:rsidP="00D225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929"/>
    <w:rsid w:val="00223270"/>
    <w:rsid w:val="00245929"/>
    <w:rsid w:val="00245AE6"/>
    <w:rsid w:val="002A26D8"/>
    <w:rsid w:val="004E4EAC"/>
    <w:rsid w:val="007035A4"/>
    <w:rsid w:val="007572EF"/>
    <w:rsid w:val="007C496F"/>
    <w:rsid w:val="00955107"/>
    <w:rsid w:val="009A1A22"/>
    <w:rsid w:val="00AE2E59"/>
    <w:rsid w:val="00BE596C"/>
    <w:rsid w:val="00C26252"/>
    <w:rsid w:val="00D2251D"/>
    <w:rsid w:val="00E11583"/>
    <w:rsid w:val="00E310AF"/>
    <w:rsid w:val="00F10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7067"/>
  <w15:chartTrackingRefBased/>
  <w15:docId w15:val="{1C6F9E3F-C618-43D9-A220-6B9A6245C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9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59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59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59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59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59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9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9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9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9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59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59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59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59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59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9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9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929"/>
    <w:rPr>
      <w:rFonts w:eastAsiaTheme="majorEastAsia" w:cstheme="majorBidi"/>
      <w:color w:val="272727" w:themeColor="text1" w:themeTint="D8"/>
    </w:rPr>
  </w:style>
  <w:style w:type="paragraph" w:styleId="Title">
    <w:name w:val="Title"/>
    <w:basedOn w:val="Normal"/>
    <w:next w:val="Normal"/>
    <w:link w:val="TitleChar"/>
    <w:uiPriority w:val="10"/>
    <w:qFormat/>
    <w:rsid w:val="002459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9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9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929"/>
    <w:pPr>
      <w:spacing w:before="160"/>
      <w:jc w:val="center"/>
    </w:pPr>
    <w:rPr>
      <w:i/>
      <w:iCs/>
      <w:color w:val="404040" w:themeColor="text1" w:themeTint="BF"/>
    </w:rPr>
  </w:style>
  <w:style w:type="character" w:customStyle="1" w:styleId="QuoteChar">
    <w:name w:val="Quote Char"/>
    <w:basedOn w:val="DefaultParagraphFont"/>
    <w:link w:val="Quote"/>
    <w:uiPriority w:val="29"/>
    <w:rsid w:val="00245929"/>
    <w:rPr>
      <w:i/>
      <w:iCs/>
      <w:color w:val="404040" w:themeColor="text1" w:themeTint="BF"/>
    </w:rPr>
  </w:style>
  <w:style w:type="paragraph" w:styleId="ListParagraph">
    <w:name w:val="List Paragraph"/>
    <w:basedOn w:val="Normal"/>
    <w:uiPriority w:val="34"/>
    <w:qFormat/>
    <w:rsid w:val="00245929"/>
    <w:pPr>
      <w:ind w:left="720"/>
      <w:contextualSpacing/>
    </w:pPr>
  </w:style>
  <w:style w:type="character" w:styleId="IntenseEmphasis">
    <w:name w:val="Intense Emphasis"/>
    <w:basedOn w:val="DefaultParagraphFont"/>
    <w:uiPriority w:val="21"/>
    <w:qFormat/>
    <w:rsid w:val="00245929"/>
    <w:rPr>
      <w:i/>
      <w:iCs/>
      <w:color w:val="2F5496" w:themeColor="accent1" w:themeShade="BF"/>
    </w:rPr>
  </w:style>
  <w:style w:type="paragraph" w:styleId="IntenseQuote">
    <w:name w:val="Intense Quote"/>
    <w:basedOn w:val="Normal"/>
    <w:next w:val="Normal"/>
    <w:link w:val="IntenseQuoteChar"/>
    <w:uiPriority w:val="30"/>
    <w:qFormat/>
    <w:rsid w:val="002459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5929"/>
    <w:rPr>
      <w:i/>
      <w:iCs/>
      <w:color w:val="2F5496" w:themeColor="accent1" w:themeShade="BF"/>
    </w:rPr>
  </w:style>
  <w:style w:type="character" w:styleId="IntenseReference">
    <w:name w:val="Intense Reference"/>
    <w:basedOn w:val="DefaultParagraphFont"/>
    <w:uiPriority w:val="32"/>
    <w:qFormat/>
    <w:rsid w:val="00245929"/>
    <w:rPr>
      <w:b/>
      <w:bCs/>
      <w:smallCaps/>
      <w:color w:val="2F5496" w:themeColor="accent1" w:themeShade="BF"/>
      <w:spacing w:val="5"/>
    </w:rPr>
  </w:style>
  <w:style w:type="paragraph" w:styleId="Header">
    <w:name w:val="header"/>
    <w:basedOn w:val="Normal"/>
    <w:link w:val="HeaderChar"/>
    <w:uiPriority w:val="99"/>
    <w:unhideWhenUsed/>
    <w:rsid w:val="00D22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51D"/>
  </w:style>
  <w:style w:type="paragraph" w:styleId="Footer">
    <w:name w:val="footer"/>
    <w:basedOn w:val="Normal"/>
    <w:link w:val="FooterChar"/>
    <w:uiPriority w:val="99"/>
    <w:unhideWhenUsed/>
    <w:rsid w:val="00D22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02900">
      <w:bodyDiv w:val="1"/>
      <w:marLeft w:val="0"/>
      <w:marRight w:val="0"/>
      <w:marTop w:val="0"/>
      <w:marBottom w:val="0"/>
      <w:divBdr>
        <w:top w:val="none" w:sz="0" w:space="0" w:color="auto"/>
        <w:left w:val="none" w:sz="0" w:space="0" w:color="auto"/>
        <w:bottom w:val="none" w:sz="0" w:space="0" w:color="auto"/>
        <w:right w:val="none" w:sz="0" w:space="0" w:color="auto"/>
      </w:divBdr>
    </w:div>
    <w:div w:id="96758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Emani, Venkat Sai</dc:creator>
  <cp:keywords/>
  <dc:description/>
  <cp:lastModifiedBy>Emani, Venkat Sai</cp:lastModifiedBy>
  <cp:revision>2</cp:revision>
  <dcterms:created xsi:type="dcterms:W3CDTF">2025-03-05T00:01:00Z</dcterms:created>
  <dcterms:modified xsi:type="dcterms:W3CDTF">2025-03-05T00:01:00Z</dcterms:modified>
</cp:coreProperties>
</file>