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Crop Disease Detection Using Fine-tuned MobileNetV2 and XGBoost</w:t>
      </w:r>
    </w:p>
    <w:p>
      <w:pPr>
        <w:spacing w:after="120"/>
        <w:jc w:val="center"/>
      </w:pPr>
      <w:r>
        <w:rPr>
          <w:i/>
          <w:sz w:val="20"/>
        </w:rPr>
        <w:t>Capstone Project Report</w:t>
      </w:r>
    </w:p>
    <w:p>
      <w:pPr>
        <w:pStyle w:val="Heading1"/>
      </w:pPr>
      <w:r>
        <w:t>1. Problem Statement</w:t>
      </w:r>
    </w:p>
    <w:p>
      <w:pPr>
        <w:spacing w:after="80"/>
      </w:pPr>
      <w:r>
        <w:t>Smallholder farmers in developing regions suffer significant crop losses due to undetected plant diseases. Early and accurate disease identification requires agricultural expertise unavailable in remote areas. This project develops an automated crop disease classifier that identifies 15 disease conditions across Pepper, Potato, and Tomato crops from 224x224-pixel field photographs, simulating images from affordable mobile phones. The system uses a fine-tuned MobileNetV2 as a domain-adapted feature extractor feeding an XGBoost classifier — a pipeline requiring no GPU at inference time, suitable for low-resource edge deployment. A LangGraph confidence-routing workflow surfaces uncertainty to the user when the model is not confident enough to give a reliable diagnosis.</w:t>
      </w:r>
    </w:p>
    <w:p>
      <w:pPr>
        <w:pStyle w:val="Heading1"/>
      </w:pPr>
      <w:r>
        <w:t>2. Dataset Description</w:t>
      </w:r>
    </w:p>
    <w:p>
      <w:pPr>
        <w:spacing w:after="40"/>
      </w:pPr>
      <w:r>
        <w:rPr>
          <w:b/>
          <w:sz w:val="19"/>
        </w:rPr>
        <w:t xml:space="preserve">Source: </w:t>
      </w:r>
      <w:r>
        <w:rPr>
          <w:sz w:val="19"/>
        </w:rPr>
        <w:t>PlantVillage dataset (Kaggle — emmarex/plantdisease)</w:t>
      </w:r>
    </w:p>
    <w:p>
      <w:pPr>
        <w:spacing w:after="40"/>
      </w:pPr>
      <w:r>
        <w:rPr>
          <w:b/>
          <w:sz w:val="19"/>
        </w:rPr>
        <w:t xml:space="preserve">Total images: </w:t>
      </w:r>
      <w:r>
        <w:rPr>
          <w:sz w:val="19"/>
        </w:rPr>
        <w:t>20,638 RGB images across 15 disease classes</w:t>
      </w:r>
    </w:p>
    <w:p>
      <w:pPr>
        <w:spacing w:after="40"/>
      </w:pPr>
      <w:r>
        <w:rPr>
          <w:b/>
          <w:sz w:val="19"/>
        </w:rPr>
        <w:t xml:space="preserve">Crops covered: </w:t>
      </w:r>
      <w:r>
        <w:rPr>
          <w:sz w:val="19"/>
        </w:rPr>
        <w:t>Pepper (2 classes), Potato (3 classes), Tomato (10 classes)</w:t>
      </w:r>
    </w:p>
    <w:p>
      <w:pPr>
        <w:spacing w:after="40"/>
      </w:pPr>
      <w:r>
        <w:rPr>
          <w:b/>
          <w:sz w:val="19"/>
        </w:rPr>
        <w:t xml:space="preserve">Class imbalance: </w:t>
      </w:r>
      <w:r>
        <w:rPr>
          <w:sz w:val="19"/>
        </w:rPr>
        <w:t>21.2x ratio — Potato_healthy: 106 images vs Tomato_TYLCV: 3,208 images</w:t>
      </w:r>
    </w:p>
    <w:p>
      <w:pPr>
        <w:pStyle w:val="Heading2"/>
      </w:pPr>
      <w:r>
        <w:t>Dataset Split (stratified by class)</w:t>
      </w:r>
    </w:p>
    <w:tbl>
      <w:tblPr>
        <w:tblStyle w:val="TableGrid"/>
        <w:tblW w:type="auto" w:w="0"/>
        <w:tblLook w:firstColumn="1" w:firstRow="1" w:lastColumn="0" w:lastRow="0" w:noHBand="0" w:noVBand="1" w:val="04A0"/>
      </w:tblPr>
      <w:tblGrid>
        <w:gridCol w:w="2493"/>
        <w:gridCol w:w="2493"/>
        <w:gridCol w:w="2493"/>
        <w:gridCol w:w="2493"/>
      </w:tblGrid>
      <w:tr>
        <w:tc>
          <w:tcPr>
            <w:tcW w:type="dxa" w:w="1584"/>
            <w:shd w:fill="D5E8F0" w:val="clear"/>
          </w:tcPr>
          <w:p>
            <w:r>
              <w:rPr>
                <w:b/>
                <w:sz w:val="17"/>
              </w:rPr>
              <w:t>Split</w:t>
            </w:r>
          </w:p>
        </w:tc>
        <w:tc>
          <w:tcPr>
            <w:tcW w:type="dxa" w:w="1008"/>
            <w:shd w:fill="D5E8F0" w:val="clear"/>
          </w:tcPr>
          <w:p>
            <w:r>
              <w:rPr>
                <w:b/>
                <w:sz w:val="17"/>
              </w:rPr>
              <w:t>Fraction</w:t>
            </w:r>
          </w:p>
        </w:tc>
        <w:tc>
          <w:tcPr>
            <w:tcW w:type="dxa" w:w="1008"/>
            <w:shd w:fill="D5E8F0" w:val="clear"/>
          </w:tcPr>
          <w:p>
            <w:r>
              <w:rPr>
                <w:b/>
                <w:sz w:val="17"/>
              </w:rPr>
              <w:t>Images</w:t>
            </w:r>
          </w:p>
        </w:tc>
        <w:tc>
          <w:tcPr>
            <w:tcW w:type="dxa" w:w="5472"/>
            <w:shd w:fill="D5E8F0" w:val="clear"/>
          </w:tcPr>
          <w:p>
            <w:r>
              <w:rPr>
                <w:b/>
                <w:sz w:val="17"/>
              </w:rPr>
              <w:t>Purpose</w:t>
            </w:r>
          </w:p>
        </w:tc>
      </w:tr>
      <w:tr>
        <w:tc>
          <w:tcPr>
            <w:tcW w:type="dxa" w:w="1584"/>
          </w:tcPr>
          <w:p>
            <w:r>
              <w:rPr>
                <w:sz w:val="17"/>
              </w:rPr>
              <w:t>Training</w:t>
            </w:r>
          </w:p>
        </w:tc>
        <w:tc>
          <w:tcPr>
            <w:tcW w:type="dxa" w:w="1008"/>
          </w:tcPr>
          <w:p>
            <w:r>
              <w:rPr>
                <w:sz w:val="17"/>
              </w:rPr>
              <w:t>70%</w:t>
            </w:r>
          </w:p>
        </w:tc>
        <w:tc>
          <w:tcPr>
            <w:tcW w:type="dxa" w:w="1008"/>
          </w:tcPr>
          <w:p>
            <w:r>
              <w:rPr>
                <w:sz w:val="17"/>
              </w:rPr>
              <w:t>14,446</w:t>
            </w:r>
          </w:p>
        </w:tc>
        <w:tc>
          <w:tcPr>
            <w:tcW w:type="dxa" w:w="5472"/>
          </w:tcPr>
          <w:p>
            <w:r>
              <w:rPr>
                <w:sz w:val="17"/>
              </w:rPr>
              <w:t>Augmented for fine-tuning MobileNetV2; features used to train XGBoost</w:t>
            </w:r>
          </w:p>
        </w:tc>
      </w:tr>
      <w:tr>
        <w:tc>
          <w:tcPr>
            <w:tcW w:type="dxa" w:w="1584"/>
          </w:tcPr>
          <w:p>
            <w:r>
              <w:rPr>
                <w:sz w:val="17"/>
              </w:rPr>
              <w:t>Validation</w:t>
            </w:r>
          </w:p>
        </w:tc>
        <w:tc>
          <w:tcPr>
            <w:tcW w:type="dxa" w:w="1008"/>
          </w:tcPr>
          <w:p>
            <w:r>
              <w:rPr>
                <w:sz w:val="17"/>
              </w:rPr>
              <w:t>15%</w:t>
            </w:r>
          </w:p>
        </w:tc>
        <w:tc>
          <w:tcPr>
            <w:tcW w:type="dxa" w:w="1008"/>
          </w:tcPr>
          <w:p>
            <w:r>
              <w:rPr>
                <w:sz w:val="17"/>
              </w:rPr>
              <w:t>3,104</w:t>
            </w:r>
          </w:p>
        </w:tc>
        <w:tc>
          <w:tcPr>
            <w:tcW w:type="dxa" w:w="5472"/>
          </w:tcPr>
          <w:p>
            <w:r>
              <w:rPr>
                <w:sz w:val="17"/>
              </w:rPr>
              <w:t>EarlyStopping during fine-tuning; eval_set for XGBoost early stopping</w:t>
            </w:r>
          </w:p>
        </w:tc>
      </w:tr>
      <w:tr>
        <w:tc>
          <w:tcPr>
            <w:tcW w:type="dxa" w:w="1584"/>
          </w:tcPr>
          <w:p>
            <w:r>
              <w:rPr>
                <w:sz w:val="17"/>
              </w:rPr>
              <w:t>Test</w:t>
            </w:r>
          </w:p>
        </w:tc>
        <w:tc>
          <w:tcPr>
            <w:tcW w:type="dxa" w:w="1008"/>
          </w:tcPr>
          <w:p>
            <w:r>
              <w:rPr>
                <w:sz w:val="17"/>
              </w:rPr>
              <w:t>15%</w:t>
            </w:r>
          </w:p>
        </w:tc>
        <w:tc>
          <w:tcPr>
            <w:tcW w:type="dxa" w:w="1008"/>
          </w:tcPr>
          <w:p>
            <w:r>
              <w:rPr>
                <w:sz w:val="17"/>
              </w:rPr>
              <w:t>3,097</w:t>
            </w:r>
          </w:p>
        </w:tc>
        <w:tc>
          <w:tcPr>
            <w:tcW w:type="dxa" w:w="5472"/>
          </w:tcPr>
          <w:p>
            <w:r>
              <w:rPr>
                <w:sz w:val="17"/>
              </w:rPr>
              <w:t>Held out — evaluated ONCE after all model selection decisions are finalized</w:t>
            </w:r>
          </w:p>
        </w:tc>
      </w:tr>
    </w:tbl>
    <w:p>
      <w:pPr>
        <w:pStyle w:val="Heading2"/>
      </w:pPr>
      <w:r>
        <w:t>Augmentation &amp; Preprocessing Pipeline</w:t>
      </w:r>
    </w:p>
    <w:p>
      <w:pPr>
        <w:spacing w:after="40"/>
      </w:pPr>
      <w:r>
        <w:t>Applied split-wise — augmentation on training only, deterministic preprocessing on all splits:</w:t>
      </w:r>
    </w:p>
    <w:tbl>
      <w:tblPr>
        <w:tblStyle w:val="TableGrid"/>
        <w:tblW w:type="auto" w:w="0"/>
        <w:tblLook w:firstColumn="1" w:firstRow="1" w:lastColumn="0" w:lastRow="0" w:noHBand="0" w:noVBand="1" w:val="04A0"/>
      </w:tblPr>
      <w:tblGrid>
        <w:gridCol w:w="2493"/>
        <w:gridCol w:w="2493"/>
        <w:gridCol w:w="2493"/>
        <w:gridCol w:w="2493"/>
      </w:tblGrid>
      <w:tr>
        <w:tc>
          <w:tcPr>
            <w:tcW w:type="dxa" w:w="3168"/>
            <w:shd w:fill="D5E8F0" w:val="clear"/>
          </w:tcPr>
          <w:p>
            <w:r>
              <w:rPr>
                <w:b/>
                <w:sz w:val="17"/>
              </w:rPr>
              <w:t>Step</w:t>
            </w:r>
          </w:p>
        </w:tc>
        <w:tc>
          <w:tcPr>
            <w:tcW w:type="dxa" w:w="720"/>
            <w:shd w:fill="D5E8F0" w:val="clear"/>
          </w:tcPr>
          <w:p>
            <w:r>
              <w:rPr>
                <w:b/>
                <w:sz w:val="17"/>
              </w:rPr>
              <w:t>Train</w:t>
            </w:r>
          </w:p>
        </w:tc>
        <w:tc>
          <w:tcPr>
            <w:tcW w:type="dxa" w:w="1152"/>
            <w:shd w:fill="D5E8F0" w:val="clear"/>
          </w:tcPr>
          <w:p>
            <w:r>
              <w:rPr>
                <w:b/>
                <w:sz w:val="17"/>
              </w:rPr>
              <w:t>Val / Test</w:t>
            </w:r>
          </w:p>
        </w:tc>
        <w:tc>
          <w:tcPr>
            <w:tcW w:type="dxa" w:w="4032"/>
            <w:shd w:fill="D5E8F0" w:val="clear"/>
          </w:tcPr>
          <w:p>
            <w:r>
              <w:rPr>
                <w:b/>
                <w:sz w:val="17"/>
              </w:rPr>
              <w:t>Purpose</w:t>
            </w:r>
          </w:p>
        </w:tc>
      </w:tr>
      <w:tr>
        <w:tc>
          <w:tcPr>
            <w:tcW w:type="dxa" w:w="3168"/>
          </w:tcPr>
          <w:p>
            <w:r>
              <w:rPr>
                <w:sz w:val="17"/>
              </w:rPr>
              <w:t>Resize LANCZOS -&gt; 224x224</w:t>
            </w:r>
          </w:p>
        </w:tc>
        <w:tc>
          <w:tcPr>
            <w:tcW w:type="dxa" w:w="720"/>
          </w:tcPr>
          <w:p>
            <w:r>
              <w:rPr>
                <w:sz w:val="17"/>
              </w:rPr>
              <w:t>Yes</w:t>
            </w:r>
          </w:p>
        </w:tc>
        <w:tc>
          <w:tcPr>
            <w:tcW w:type="dxa" w:w="1152"/>
          </w:tcPr>
          <w:p>
            <w:r>
              <w:rPr>
                <w:sz w:val="17"/>
              </w:rPr>
              <w:t>Yes</w:t>
            </w:r>
          </w:p>
        </w:tc>
        <w:tc>
          <w:tcPr>
            <w:tcW w:type="dxa" w:w="4032"/>
          </w:tcPr>
          <w:p>
            <w:r>
              <w:rPr>
                <w:sz w:val="17"/>
              </w:rPr>
              <w:t>MobileNetV2 native resolution</w:t>
            </w:r>
          </w:p>
        </w:tc>
      </w:tr>
      <w:tr>
        <w:tc>
          <w:tcPr>
            <w:tcW w:type="dxa" w:w="3168"/>
          </w:tcPr>
          <w:p>
            <w:r>
              <w:rPr>
                <w:sz w:val="17"/>
              </w:rPr>
              <w:t>RandomFlip (horizontal)</w:t>
            </w:r>
          </w:p>
        </w:tc>
        <w:tc>
          <w:tcPr>
            <w:tcW w:type="dxa" w:w="720"/>
          </w:tcPr>
          <w:p>
            <w:r>
              <w:rPr>
                <w:sz w:val="17"/>
              </w:rPr>
              <w:t>Yes</w:t>
            </w:r>
          </w:p>
        </w:tc>
        <w:tc>
          <w:tcPr>
            <w:tcW w:type="dxa" w:w="1152"/>
          </w:tcPr>
          <w:p>
            <w:r>
              <w:rPr>
                <w:sz w:val="17"/>
              </w:rPr>
              <w:t>No</w:t>
            </w:r>
          </w:p>
        </w:tc>
        <w:tc>
          <w:tcPr>
            <w:tcW w:type="dxa" w:w="4032"/>
          </w:tcPr>
          <w:p>
            <w:r>
              <w:rPr>
                <w:sz w:val="17"/>
              </w:rPr>
              <w:t>Handles left/right camera orientation</w:t>
            </w:r>
          </w:p>
        </w:tc>
      </w:tr>
      <w:tr>
        <w:tc>
          <w:tcPr>
            <w:tcW w:type="dxa" w:w="3168"/>
          </w:tcPr>
          <w:p>
            <w:r>
              <w:rPr>
                <w:sz w:val="17"/>
              </w:rPr>
              <w:t>RandomRotation +/-54 deg (f=0.15)</w:t>
            </w:r>
          </w:p>
        </w:tc>
        <w:tc>
          <w:tcPr>
            <w:tcW w:type="dxa" w:w="720"/>
          </w:tcPr>
          <w:p>
            <w:r>
              <w:rPr>
                <w:sz w:val="17"/>
              </w:rPr>
              <w:t>Yes</w:t>
            </w:r>
          </w:p>
        </w:tc>
        <w:tc>
          <w:tcPr>
            <w:tcW w:type="dxa" w:w="1152"/>
          </w:tcPr>
          <w:p>
            <w:r>
              <w:rPr>
                <w:sz w:val="17"/>
              </w:rPr>
              <w:t>No</w:t>
            </w:r>
          </w:p>
        </w:tc>
        <w:tc>
          <w:tcPr>
            <w:tcW w:type="dxa" w:w="4032"/>
          </w:tcPr>
          <w:p>
            <w:r>
              <w:rPr>
                <w:sz w:val="17"/>
              </w:rPr>
              <w:t>Different phone angles</w:t>
            </w:r>
          </w:p>
        </w:tc>
      </w:tr>
      <w:tr>
        <w:tc>
          <w:tcPr>
            <w:tcW w:type="dxa" w:w="3168"/>
          </w:tcPr>
          <w:p>
            <w:r>
              <w:rPr>
                <w:sz w:val="17"/>
              </w:rPr>
              <w:t>RandomZoom +/-10% (f=0.10)</w:t>
            </w:r>
          </w:p>
        </w:tc>
        <w:tc>
          <w:tcPr>
            <w:tcW w:type="dxa" w:w="720"/>
          </w:tcPr>
          <w:p>
            <w:r>
              <w:rPr>
                <w:sz w:val="17"/>
              </w:rPr>
              <w:t>Yes</w:t>
            </w:r>
          </w:p>
        </w:tc>
        <w:tc>
          <w:tcPr>
            <w:tcW w:type="dxa" w:w="1152"/>
          </w:tcPr>
          <w:p>
            <w:r>
              <w:rPr>
                <w:sz w:val="17"/>
              </w:rPr>
              <w:t>No</w:t>
            </w:r>
          </w:p>
        </w:tc>
        <w:tc>
          <w:tcPr>
            <w:tcW w:type="dxa" w:w="4032"/>
          </w:tcPr>
          <w:p>
            <w:r>
              <w:rPr>
                <w:sz w:val="17"/>
              </w:rPr>
              <w:t>Different distances from leaf</w:t>
            </w:r>
          </w:p>
        </w:tc>
      </w:tr>
      <w:tr>
        <w:tc>
          <w:tcPr>
            <w:tcW w:type="dxa" w:w="3168"/>
          </w:tcPr>
          <w:p>
            <w:r>
              <w:rPr>
                <w:sz w:val="17"/>
              </w:rPr>
              <w:t>RandomBrightness +/-20%</w:t>
            </w:r>
          </w:p>
        </w:tc>
        <w:tc>
          <w:tcPr>
            <w:tcW w:type="dxa" w:w="720"/>
          </w:tcPr>
          <w:p>
            <w:r>
              <w:rPr>
                <w:sz w:val="17"/>
              </w:rPr>
              <w:t>Yes</w:t>
            </w:r>
          </w:p>
        </w:tc>
        <w:tc>
          <w:tcPr>
            <w:tcW w:type="dxa" w:w="1152"/>
          </w:tcPr>
          <w:p>
            <w:r>
              <w:rPr>
                <w:sz w:val="17"/>
              </w:rPr>
              <w:t>No</w:t>
            </w:r>
          </w:p>
        </w:tc>
        <w:tc>
          <w:tcPr>
            <w:tcW w:type="dxa" w:w="4032"/>
          </w:tcPr>
          <w:p>
            <w:r>
              <w:rPr>
                <w:sz w:val="17"/>
              </w:rPr>
              <w:t>Lighting conditions</w:t>
            </w:r>
          </w:p>
        </w:tc>
      </w:tr>
      <w:tr>
        <w:tc>
          <w:tcPr>
            <w:tcW w:type="dxa" w:w="3168"/>
          </w:tcPr>
          <w:p>
            <w:r>
              <w:rPr>
                <w:sz w:val="17"/>
              </w:rPr>
              <w:t>RandomContrast +/-20%</w:t>
            </w:r>
          </w:p>
        </w:tc>
        <w:tc>
          <w:tcPr>
            <w:tcW w:type="dxa" w:w="720"/>
          </w:tcPr>
          <w:p>
            <w:r>
              <w:rPr>
                <w:sz w:val="17"/>
              </w:rPr>
              <w:t>Yes</w:t>
            </w:r>
          </w:p>
        </w:tc>
        <w:tc>
          <w:tcPr>
            <w:tcW w:type="dxa" w:w="1152"/>
          </w:tcPr>
          <w:p>
            <w:r>
              <w:rPr>
                <w:sz w:val="17"/>
              </w:rPr>
              <w:t>No</w:t>
            </w:r>
          </w:p>
        </w:tc>
        <w:tc>
          <w:tcPr>
            <w:tcW w:type="dxa" w:w="4032"/>
          </w:tcPr>
          <w:p>
            <w:r>
              <w:rPr>
                <w:sz w:val="17"/>
              </w:rPr>
              <w:t>Image quality variation</w:t>
            </w:r>
          </w:p>
        </w:tc>
      </w:tr>
      <w:tr>
        <w:tc>
          <w:tcPr>
            <w:tcW w:type="dxa" w:w="3168"/>
          </w:tcPr>
          <w:p>
            <w:r>
              <w:rPr>
                <w:sz w:val="17"/>
              </w:rPr>
              <w:t>preprocess_input (pixel/127.5-1)</w:t>
            </w:r>
          </w:p>
        </w:tc>
        <w:tc>
          <w:tcPr>
            <w:tcW w:type="dxa" w:w="720"/>
          </w:tcPr>
          <w:p>
            <w:r>
              <w:rPr>
                <w:sz w:val="17"/>
              </w:rPr>
              <w:t>Yes</w:t>
            </w:r>
          </w:p>
        </w:tc>
        <w:tc>
          <w:tcPr>
            <w:tcW w:type="dxa" w:w="1152"/>
          </w:tcPr>
          <w:p>
            <w:r>
              <w:rPr>
                <w:sz w:val="17"/>
              </w:rPr>
              <w:t>Yes</w:t>
            </w:r>
          </w:p>
        </w:tc>
        <w:tc>
          <w:tcPr>
            <w:tcW w:type="dxa" w:w="4032"/>
          </w:tcPr>
          <w:p>
            <w:r>
              <w:rPr>
                <w:sz w:val="17"/>
              </w:rPr>
              <w:t>Scale [0,255] to [-1,1] for MobileNetV2</w:t>
            </w:r>
          </w:p>
        </w:tc>
      </w:tr>
      <w:tr>
        <w:tc>
          <w:tcPr>
            <w:tcW w:type="dxa" w:w="3168"/>
          </w:tcPr>
          <w:p>
            <w:r>
              <w:rPr>
                <w:sz w:val="17"/>
              </w:rPr>
              <w:t>GaussianNoise sigma=0.05</w:t>
            </w:r>
          </w:p>
        </w:tc>
        <w:tc>
          <w:tcPr>
            <w:tcW w:type="dxa" w:w="720"/>
          </w:tcPr>
          <w:p>
            <w:r>
              <w:rPr>
                <w:sz w:val="17"/>
              </w:rPr>
              <w:t>Yes</w:t>
            </w:r>
          </w:p>
        </w:tc>
        <w:tc>
          <w:tcPr>
            <w:tcW w:type="dxa" w:w="1152"/>
          </w:tcPr>
          <w:p>
            <w:r>
              <w:rPr>
                <w:sz w:val="17"/>
              </w:rPr>
              <w:t>No</w:t>
            </w:r>
          </w:p>
        </w:tc>
        <w:tc>
          <w:tcPr>
            <w:tcW w:type="dxa" w:w="4032"/>
          </w:tcPr>
          <w:p>
            <w:r>
              <w:rPr>
                <w:sz w:val="17"/>
              </w:rPr>
              <w:t>After preprocess_input; prevents pixel memorisation</w:t>
            </w:r>
          </w:p>
        </w:tc>
      </w:tr>
    </w:tbl>
    <w:p/>
    <w:p>
      <w:pPr>
        <w:pStyle w:val="Heading1"/>
      </w:pPr>
      <w:r>
        <w:t>3. Methodology</w:t>
      </w:r>
    </w:p>
    <w:p>
      <w:pPr>
        <w:spacing w:after="40"/>
      </w:pPr>
      <w:r>
        <w:t>The system follows a sequential four-stage pipeline. Each stage is run once and its outputs cached, enabling rapid iteration on later stages without repeating earlier work.</w:t>
      </w:r>
    </w:p>
    <w:p>
      <w:pPr>
        <w:pStyle w:val="Heading2"/>
      </w:pPr>
      <w:r>
        <w:t>Stage 1 — Fine-Tuning MobileNetV2  (scripts/finetune.py)</w:t>
      </w:r>
    </w:p>
    <w:p>
      <w:pPr>
        <w:spacing w:after="80"/>
      </w:pPr>
      <w:r>
        <w:t>MobileNetV2 (ImageNet weights) is partially fine-tuned on plant disease images. Layers 0-99 remain frozen (universal low-level features). Layers 100-153 are unfrozen and trained with Adam lr=1e-4 — small enough to avoid catastrophic forgetting while adapting to agricultural disease textures. A temporary Dense classification head is attached for training then stripped. The resulting fine-tuned extractor is saved to disk with preprocess_input baked inside so inference always passes raw [0,255] pixels without risk of double-preprocessing.</w:t>
      </w:r>
    </w:p>
    <w:p>
      <w:pPr>
        <w:pStyle w:val="Heading2"/>
      </w:pPr>
      <w:r>
        <w:t>Stage 2 — Feature Re-Extraction &amp; Caching</w:t>
      </w:r>
    </w:p>
    <w:p>
      <w:pPr>
        <w:spacing w:after="80"/>
      </w:pPr>
      <w:r>
        <w:t>All three splits pass through the fine-tuned extractor to produce 1,280-dim GlobalAveragePooling2D feature vectors. GAP averages each of the 1,280 feature maps across the 7x7 spatial grid — preserving WHAT disease features are present while discarding WHERE they appear on the leaf. Vectors are cached to .npz files. GAP gives 1,280 features (305 MB RAM) vs Flatten which gives 62,720 (9.5 GB).</w:t>
      </w:r>
    </w:p>
    <w:p>
      <w:pPr>
        <w:pStyle w:val="Heading2"/>
      </w:pPr>
      <w:r>
        <w:t>Stage 3 — XGBoost Classification  (scripts/train.py)</w:t>
      </w:r>
    </w:p>
    <w:p>
      <w:pPr>
        <w:spacing w:after="80"/>
      </w:pPr>
      <w:r>
        <w:t>XGBoost is trained on the 1,280-dim fine-tuned features with multi:softprob objective. Class imbalance (21.2x) is handled by inverse-frequency sample weights — no SMOTE. Optuna TPE sampler runs 50 trials x 3-fold stratified CV (macro F1). Best parameters are automatically written back to config.py.</w:t>
      </w:r>
    </w:p>
    <w:p>
      <w:pPr>
        <w:pStyle w:val="Heading2"/>
      </w:pPr>
      <w:r>
        <w:t>Stage 4 — LangGraph Confidence-Routing Inference  (scripts/predict_langgraph.py)</w:t>
      </w:r>
    </w:p>
    <w:p>
      <w:pPr>
        <w:spacing w:after="80"/>
      </w:pPr>
      <w:r>
        <w:t>Inference is wrapped in a LangGraph stateful workflow: validate_image -&gt; run_prediction -&gt; confidence_router. Predictions &gt;= 60% go to final_response (diagnosis + top-3). Predictions &lt; 60% go to low_confidence_response with photography tips. The pipeline is loaded once and cached in memory across calls.</w:t>
      </w:r>
    </w:p>
    <w:p>
      <w:pPr>
        <w:pStyle w:val="Heading2"/>
      </w:pPr>
      <w:r>
        <w:t>Figure 1 — Full Architecture Diagram</w:t>
      </w:r>
    </w:p>
    <w:p>
      <w:pPr>
        <w:spacing w:after="80"/>
      </w:pPr>
      <w:r>
        <w:t>The diagram below shows the complete sequential pipeline: image input and augmentation, MobileNetV2 backbone with layer dimensions, GlobalAveragePooling2D, fine-tuning, feature re-extraction, XGBoost training, and LangGraph inference.</w:t>
      </w:r>
    </w:p>
    <w:p>
      <w:pPr>
        <w:spacing w:after="80"/>
      </w:pPr>
      <w:r>
        <w:t>[Figure not found: architecture.jpg — export the .drawio file as JPG first]</w:t>
      </w:r>
    </w:p>
    <w:p>
      <w:pPr>
        <w:pStyle w:val="Heading2"/>
      </w:pPr>
      <w:r>
        <w:t>Figure 2 — Data Flow Diagram (Train / Val / Test)</w:t>
      </w:r>
    </w:p>
    <w:p>
      <w:pPr>
        <w:spacing w:after="80"/>
      </w:pPr>
      <w:r>
        <w:t>The diagram below shows exactly when each data split is used across the pipeline — which splits drive weight updates, which provide validation signals, and when the test set is evaluated for the first and only time.</w:t>
      </w:r>
    </w:p>
    <w:p>
      <w:pPr>
        <w:spacing w:after="80"/>
      </w:pPr>
      <w:r>
        <w:t>[Figure not found: data_flow.jpg — export the .drawio file as JPG first]</w:t>
      </w:r>
    </w:p>
    <w:p>
      <w:pPr>
        <w:pStyle w:val="Heading1"/>
      </w:pPr>
      <w:r>
        <w:t>4. Experimental Details</w:t>
      </w:r>
    </w:p>
    <w:p>
      <w:pPr>
        <w:pStyle w:val="Heading2"/>
      </w:pPr>
      <w:r>
        <w:t>4.1 Architecture Description</w:t>
      </w:r>
    </w:p>
    <w:tbl>
      <w:tblPr>
        <w:tblStyle w:val="TableGrid"/>
        <w:tblW w:type="auto" w:w="0"/>
        <w:tblLook w:firstColumn="1" w:firstRow="1" w:lastColumn="0" w:lastRow="0" w:noHBand="0" w:noVBand="1" w:val="04A0"/>
      </w:tblPr>
      <w:tblGrid>
        <w:gridCol w:w="4986"/>
        <w:gridCol w:w="4986"/>
      </w:tblGrid>
      <w:tr>
        <w:tc>
          <w:tcPr>
            <w:tcW w:type="dxa" w:w="2880"/>
            <w:shd w:fill="D5E8F0" w:val="clear"/>
          </w:tcPr>
          <w:p>
            <w:r>
              <w:rPr>
                <w:b/>
                <w:sz w:val="17"/>
              </w:rPr>
              <w:t>Component</w:t>
            </w:r>
          </w:p>
        </w:tc>
        <w:tc>
          <w:tcPr>
            <w:tcW w:type="dxa" w:w="6192"/>
            <w:shd w:fill="D5E8F0" w:val="clear"/>
          </w:tcPr>
          <w:p>
            <w:r>
              <w:rPr>
                <w:b/>
                <w:sz w:val="17"/>
              </w:rPr>
              <w:t>Details</w:t>
            </w:r>
          </w:p>
        </w:tc>
      </w:tr>
      <w:tr>
        <w:tc>
          <w:tcPr>
            <w:tcW w:type="dxa" w:w="2880"/>
          </w:tcPr>
          <w:p>
            <w:r>
              <w:rPr>
                <w:sz w:val="17"/>
              </w:rPr>
              <w:t>Input</w:t>
            </w:r>
          </w:p>
        </w:tc>
        <w:tc>
          <w:tcPr>
            <w:tcW w:type="dxa" w:w="6192"/>
          </w:tcPr>
          <w:p>
            <w:r>
              <w:rPr>
                <w:sz w:val="17"/>
              </w:rPr>
              <w:t>(None, 224, 224, 3) raw [0,255] pixels — preprocess_input baked inside extractor</w:t>
            </w:r>
          </w:p>
        </w:tc>
      </w:tr>
      <w:tr>
        <w:tc>
          <w:tcPr>
            <w:tcW w:type="dxa" w:w="2880"/>
          </w:tcPr>
          <w:p>
            <w:r>
              <w:rPr>
                <w:sz w:val="17"/>
              </w:rPr>
              <w:t>MobileNetV2 Backbone</w:t>
            </w:r>
          </w:p>
        </w:tc>
        <w:tc>
          <w:tcPr>
            <w:tcW w:type="dxa" w:w="6192"/>
          </w:tcPr>
          <w:p>
            <w:r>
              <w:rPr>
                <w:sz w:val="17"/>
              </w:rPr>
              <w:t>154 layers — depthwise separable convolutions, inverted residuals</w:t>
              <w:br/>
              <w:t>Layers 0-99 frozen  |  Layers 100-153 fine-tuned at lr=1e-4</w:t>
            </w:r>
          </w:p>
        </w:tc>
      </w:tr>
      <w:tr>
        <w:tc>
          <w:tcPr>
            <w:tcW w:type="dxa" w:w="2880"/>
          </w:tcPr>
          <w:p>
            <w:r>
              <w:rPr>
                <w:sz w:val="17"/>
              </w:rPr>
              <w:t>Fine-tuning Head (temporary)</w:t>
            </w:r>
          </w:p>
        </w:tc>
        <w:tc>
          <w:tcPr>
            <w:tcW w:type="dxa" w:w="6192"/>
          </w:tcPr>
          <w:p>
            <w:r>
              <w:rPr>
                <w:sz w:val="17"/>
              </w:rPr>
              <w:t>Dropout(0.3) -&gt; Dense(256, ReLU) -&gt; Dropout(0.2) -&gt; Dense(15, Softmax)</w:t>
            </w:r>
          </w:p>
        </w:tc>
      </w:tr>
      <w:tr>
        <w:tc>
          <w:tcPr>
            <w:tcW w:type="dxa" w:w="2880"/>
          </w:tcPr>
          <w:p>
            <w:r>
              <w:rPr>
                <w:sz w:val="17"/>
              </w:rPr>
              <w:t>GlobalAveragePooling2D</w:t>
            </w:r>
          </w:p>
        </w:tc>
        <w:tc>
          <w:tcPr>
            <w:tcW w:type="dxa" w:w="6192"/>
          </w:tcPr>
          <w:p>
            <w:r>
              <w:rPr>
                <w:sz w:val="17"/>
              </w:rPr>
              <w:t>Output: (None, 1280) — 7x7x1280 -&gt; 1,280 features via spatial mean</w:t>
            </w:r>
          </w:p>
        </w:tc>
      </w:tr>
      <w:tr>
        <w:tc>
          <w:tcPr>
            <w:tcW w:type="dxa" w:w="2880"/>
          </w:tcPr>
          <w:p>
            <w:r>
              <w:rPr>
                <w:sz w:val="17"/>
              </w:rPr>
              <w:t>XGBoost Classifier</w:t>
            </w:r>
          </w:p>
        </w:tc>
        <w:tc>
          <w:tcPr>
            <w:tcW w:type="dxa" w:w="6192"/>
          </w:tcPr>
          <w:p>
            <w:r>
              <w:rPr>
                <w:sz w:val="17"/>
              </w:rPr>
              <w:t>Input: 1,280 features  |  objective: multi:softprob  |  Output: 15-class probabilities</w:t>
            </w:r>
          </w:p>
        </w:tc>
      </w:tr>
      <w:tr>
        <w:tc>
          <w:tcPr>
            <w:tcW w:type="dxa" w:w="2880"/>
          </w:tcPr>
          <w:p>
            <w:r>
              <w:rPr>
                <w:sz w:val="17"/>
              </w:rPr>
              <w:t>LangGraph Workflow</w:t>
            </w:r>
          </w:p>
        </w:tc>
        <w:tc>
          <w:tcPr>
            <w:tcW w:type="dxa" w:w="6192"/>
          </w:tcPr>
          <w:p>
            <w:r>
              <w:rPr>
                <w:sz w:val="17"/>
              </w:rPr>
              <w:t>validate_image -&gt; run_prediction -&gt; confidence_router (&gt;=60% high / &lt;60% low)</w:t>
            </w:r>
          </w:p>
        </w:tc>
      </w:tr>
    </w:tbl>
    <w:p>
      <w:pPr>
        <w:pStyle w:val="Heading2"/>
      </w:pPr>
      <w:r>
        <w:t>4.2 Fine-Tuning Configuration</w:t>
      </w:r>
    </w:p>
    <w:tbl>
      <w:tblPr>
        <w:tblStyle w:val="TableGrid"/>
        <w:tblW w:type="auto" w:w="0"/>
        <w:tblLook w:firstColumn="1" w:firstRow="1" w:lastColumn="0" w:lastRow="0" w:noHBand="0" w:noVBand="1" w:val="04A0"/>
      </w:tblPr>
      <w:tblGrid>
        <w:gridCol w:w="2493"/>
        <w:gridCol w:w="2493"/>
        <w:gridCol w:w="2493"/>
        <w:gridCol w:w="2493"/>
      </w:tblGrid>
      <w:tr>
        <w:tc>
          <w:tcPr>
            <w:tcW w:type="dxa" w:w="2160"/>
            <w:shd w:fill="D5E8F0" w:val="clear"/>
          </w:tcPr>
          <w:p>
            <w:r>
              <w:rPr>
                <w:b/>
                <w:sz w:val="17"/>
              </w:rPr>
              <w:t>Parameter</w:t>
            </w:r>
          </w:p>
        </w:tc>
        <w:tc>
          <w:tcPr>
            <w:tcW w:type="dxa" w:w="1872"/>
            <w:shd w:fill="D5E8F0" w:val="clear"/>
          </w:tcPr>
          <w:p>
            <w:r>
              <w:rPr>
                <w:b/>
                <w:sz w:val="17"/>
              </w:rPr>
              <w:t>Value</w:t>
            </w:r>
          </w:p>
        </w:tc>
        <w:tc>
          <w:tcPr>
            <w:tcW w:type="dxa" w:w="2160"/>
            <w:shd w:fill="D5E8F0" w:val="clear"/>
          </w:tcPr>
          <w:p>
            <w:r>
              <w:rPr>
                <w:b/>
                <w:sz w:val="17"/>
              </w:rPr>
              <w:t>Parameter</w:t>
            </w:r>
          </w:p>
        </w:tc>
        <w:tc>
          <w:tcPr>
            <w:tcW w:type="dxa" w:w="2160"/>
            <w:shd w:fill="D5E8F0" w:val="clear"/>
          </w:tcPr>
          <w:p>
            <w:r>
              <w:rPr>
                <w:b/>
                <w:sz w:val="17"/>
              </w:rPr>
              <w:t>Value</w:t>
            </w:r>
          </w:p>
        </w:tc>
      </w:tr>
      <w:tr>
        <w:tc>
          <w:tcPr>
            <w:tcW w:type="dxa" w:w="2160"/>
          </w:tcPr>
          <w:p>
            <w:r>
              <w:rPr>
                <w:sz w:val="17"/>
              </w:rPr>
              <w:t>Unfreeze from layer</w:t>
            </w:r>
          </w:p>
        </w:tc>
        <w:tc>
          <w:tcPr>
            <w:tcW w:type="dxa" w:w="1872"/>
          </w:tcPr>
          <w:p>
            <w:r>
              <w:rPr>
                <w:sz w:val="17"/>
              </w:rPr>
              <w:t>100</w:t>
            </w:r>
          </w:p>
        </w:tc>
        <w:tc>
          <w:tcPr>
            <w:tcW w:type="dxa" w:w="2160"/>
          </w:tcPr>
          <w:p>
            <w:r>
              <w:rPr>
                <w:sz w:val="17"/>
              </w:rPr>
              <w:t>Optimizer</w:t>
            </w:r>
          </w:p>
        </w:tc>
        <w:tc>
          <w:tcPr>
            <w:tcW w:type="dxa" w:w="2160"/>
          </w:tcPr>
          <w:p>
            <w:r>
              <w:rPr>
                <w:sz w:val="17"/>
              </w:rPr>
              <w:t>Adam lr=1e-4</w:t>
            </w:r>
          </w:p>
        </w:tc>
      </w:tr>
      <w:tr>
        <w:tc>
          <w:tcPr>
            <w:tcW w:type="dxa" w:w="2160"/>
          </w:tcPr>
          <w:p>
            <w:r>
              <w:rPr>
                <w:sz w:val="17"/>
              </w:rPr>
              <w:t>Trainable layers</w:t>
            </w:r>
          </w:p>
        </w:tc>
        <w:tc>
          <w:tcPr>
            <w:tcW w:type="dxa" w:w="1872"/>
          </w:tcPr>
          <w:p>
            <w:r>
              <w:rPr>
                <w:sz w:val="17"/>
              </w:rPr>
              <w:t>54 (100-153)</w:t>
            </w:r>
          </w:p>
        </w:tc>
        <w:tc>
          <w:tcPr>
            <w:tcW w:type="dxa" w:w="2160"/>
          </w:tcPr>
          <w:p>
            <w:r>
              <w:rPr>
                <w:sz w:val="17"/>
              </w:rPr>
              <w:t>Loss</w:t>
            </w:r>
          </w:p>
        </w:tc>
        <w:tc>
          <w:tcPr>
            <w:tcW w:type="dxa" w:w="2160"/>
          </w:tcPr>
          <w:p>
            <w:r>
              <w:rPr>
                <w:sz w:val="17"/>
              </w:rPr>
              <w:t>SparseCategoricalCrossentropy</w:t>
            </w:r>
          </w:p>
        </w:tc>
      </w:tr>
      <w:tr>
        <w:tc>
          <w:tcPr>
            <w:tcW w:type="dxa" w:w="2160"/>
          </w:tcPr>
          <w:p>
            <w:r>
              <w:rPr>
                <w:sz w:val="17"/>
              </w:rPr>
              <w:t>EarlyStopping</w:t>
            </w:r>
          </w:p>
        </w:tc>
        <w:tc>
          <w:tcPr>
            <w:tcW w:type="dxa" w:w="1872"/>
          </w:tcPr>
          <w:p>
            <w:r>
              <w:rPr>
                <w:sz w:val="17"/>
              </w:rPr>
              <w:t>patience=3</w:t>
            </w:r>
          </w:p>
        </w:tc>
        <w:tc>
          <w:tcPr>
            <w:tcW w:type="dxa" w:w="2160"/>
          </w:tcPr>
          <w:p>
            <w:r>
              <w:rPr>
                <w:sz w:val="17"/>
              </w:rPr>
              <w:t>ReduceLROnPlateau</w:t>
            </w:r>
          </w:p>
        </w:tc>
        <w:tc>
          <w:tcPr>
            <w:tcW w:type="dxa" w:w="2160"/>
          </w:tcPr>
          <w:p>
            <w:r>
              <w:rPr>
                <w:sz w:val="17"/>
              </w:rPr>
              <w:t>factor=0.5, patience=2</w:t>
            </w:r>
          </w:p>
        </w:tc>
      </w:tr>
      <w:tr>
        <w:tc>
          <w:tcPr>
            <w:tcW w:type="dxa" w:w="2160"/>
          </w:tcPr>
          <w:p>
            <w:r>
              <w:rPr>
                <w:sz w:val="17"/>
              </w:rPr>
              <w:t>Batch size</w:t>
            </w:r>
          </w:p>
        </w:tc>
        <w:tc>
          <w:tcPr>
            <w:tcW w:type="dxa" w:w="1872"/>
          </w:tcPr>
          <w:p>
            <w:r>
              <w:rPr>
                <w:sz w:val="17"/>
              </w:rPr>
              <w:t>32</w:t>
            </w:r>
          </w:p>
        </w:tc>
        <w:tc>
          <w:tcPr>
            <w:tcW w:type="dxa" w:w="2160"/>
          </w:tcPr>
          <w:p>
            <w:r>
              <w:rPr>
                <w:sz w:val="17"/>
              </w:rPr>
              <w:t>Max epochs</w:t>
            </w:r>
          </w:p>
        </w:tc>
        <w:tc>
          <w:tcPr>
            <w:tcW w:type="dxa" w:w="2160"/>
          </w:tcPr>
          <w:p>
            <w:r>
              <w:rPr>
                <w:sz w:val="17"/>
              </w:rPr>
              <w:t>10</w:t>
            </w:r>
          </w:p>
        </w:tc>
      </w:tr>
    </w:tbl>
    <w:p>
      <w:pPr>
        <w:pStyle w:val="Heading2"/>
      </w:pPr>
      <w:r>
        <w:t>4.3 XGBoost Hyperparameters (Optuna best — auto-loaded from config.py)</w:t>
      </w:r>
    </w:p>
    <w:p>
      <w:pPr>
        <w:spacing w:after="40"/>
      </w:pPr>
      <w:r>
        <w:t>Optuna: 50 trials x 3-fold CV  (TPE sampler + MedianPruner)  |  metric: macro F1</w:t>
      </w:r>
    </w:p>
    <w:tbl>
      <w:tblPr>
        <w:tblStyle w:val="TableGrid"/>
        <w:tblW w:type="auto" w:w="0"/>
        <w:tblLook w:firstColumn="1" w:firstRow="1" w:lastColumn="0" w:lastRow="0" w:noHBand="0" w:noVBand="1" w:val="04A0"/>
      </w:tblPr>
      <w:tblGrid>
        <w:gridCol w:w="2493"/>
        <w:gridCol w:w="2493"/>
        <w:gridCol w:w="2493"/>
        <w:gridCol w:w="2493"/>
      </w:tblGrid>
      <w:tr>
        <w:tc>
          <w:tcPr>
            <w:tcW w:type="dxa" w:w="2160"/>
            <w:shd w:fill="D5E8F0" w:val="clear"/>
          </w:tcPr>
          <w:p>
            <w:r>
              <w:rPr>
                <w:b/>
                <w:sz w:val="17"/>
              </w:rPr>
              <w:t>Parameter</w:t>
            </w:r>
          </w:p>
        </w:tc>
        <w:tc>
          <w:tcPr>
            <w:tcW w:type="dxa" w:w="1440"/>
            <w:shd w:fill="D5E8F0" w:val="clear"/>
          </w:tcPr>
          <w:p>
            <w:r>
              <w:rPr>
                <w:b/>
                <w:sz w:val="17"/>
              </w:rPr>
              <w:t>Value</w:t>
            </w:r>
          </w:p>
        </w:tc>
        <w:tc>
          <w:tcPr>
            <w:tcW w:type="dxa" w:w="2592"/>
            <w:shd w:fill="D5E8F0" w:val="clear"/>
          </w:tcPr>
          <w:p>
            <w:r>
              <w:rPr>
                <w:b/>
                <w:sz w:val="17"/>
              </w:rPr>
              <w:t>Parameter</w:t>
            </w:r>
          </w:p>
        </w:tc>
        <w:tc>
          <w:tcPr>
            <w:tcW w:type="dxa" w:w="1440"/>
            <w:shd w:fill="D5E8F0" w:val="clear"/>
          </w:tcPr>
          <w:p>
            <w:r>
              <w:rPr>
                <w:b/>
                <w:sz w:val="17"/>
              </w:rPr>
              <w:t>Value</w:t>
            </w:r>
          </w:p>
        </w:tc>
      </w:tr>
      <w:tr>
        <w:tc>
          <w:tcPr>
            <w:tcW w:type="dxa" w:w="2160"/>
          </w:tcPr>
          <w:p>
            <w:r>
              <w:rPr>
                <w:sz w:val="17"/>
              </w:rPr>
              <w:t>n_estimators</w:t>
            </w:r>
          </w:p>
        </w:tc>
        <w:tc>
          <w:tcPr>
            <w:tcW w:type="dxa" w:w="1440"/>
          </w:tcPr>
          <w:p>
            <w:r>
              <w:rPr>
                <w:sz w:val="17"/>
              </w:rPr>
              <w:t>361</w:t>
            </w:r>
          </w:p>
        </w:tc>
        <w:tc>
          <w:tcPr>
            <w:tcW w:type="dxa" w:w="2592"/>
          </w:tcPr>
          <w:p>
            <w:r>
              <w:rPr>
                <w:sz w:val="17"/>
              </w:rPr>
              <w:t>colsample_bytree</w:t>
            </w:r>
          </w:p>
        </w:tc>
        <w:tc>
          <w:tcPr>
            <w:tcW w:type="dxa" w:w="1440"/>
          </w:tcPr>
          <w:p>
            <w:r>
              <w:rPr>
                <w:sz w:val="17"/>
              </w:rPr>
              <w:t>0.3280</w:t>
            </w:r>
          </w:p>
        </w:tc>
      </w:tr>
      <w:tr>
        <w:tc>
          <w:tcPr>
            <w:tcW w:type="dxa" w:w="2160"/>
          </w:tcPr>
          <w:p>
            <w:r>
              <w:rPr>
                <w:sz w:val="17"/>
              </w:rPr>
              <w:t>learning_rate</w:t>
            </w:r>
          </w:p>
        </w:tc>
        <w:tc>
          <w:tcPr>
            <w:tcW w:type="dxa" w:w="1440"/>
          </w:tcPr>
          <w:p>
            <w:r>
              <w:rPr>
                <w:sz w:val="17"/>
              </w:rPr>
              <w:t>0.1377</w:t>
            </w:r>
          </w:p>
        </w:tc>
        <w:tc>
          <w:tcPr>
            <w:tcW w:type="dxa" w:w="2592"/>
          </w:tcPr>
          <w:p>
            <w:r>
              <w:rPr>
                <w:sz w:val="17"/>
              </w:rPr>
              <w:t>min_child_weight</w:t>
            </w:r>
          </w:p>
        </w:tc>
        <w:tc>
          <w:tcPr>
            <w:tcW w:type="dxa" w:w="1440"/>
          </w:tcPr>
          <w:p>
            <w:r>
              <w:rPr>
                <w:sz w:val="17"/>
              </w:rPr>
              <w:t>1</w:t>
            </w:r>
          </w:p>
        </w:tc>
      </w:tr>
      <w:tr>
        <w:tc>
          <w:tcPr>
            <w:tcW w:type="dxa" w:w="2160"/>
          </w:tcPr>
          <w:p>
            <w:r>
              <w:rPr>
                <w:sz w:val="17"/>
              </w:rPr>
              <w:t>max_depth</w:t>
            </w:r>
          </w:p>
        </w:tc>
        <w:tc>
          <w:tcPr>
            <w:tcW w:type="dxa" w:w="1440"/>
          </w:tcPr>
          <w:p>
            <w:r>
              <w:rPr>
                <w:sz w:val="17"/>
              </w:rPr>
              <w:t>3</w:t>
            </w:r>
          </w:p>
        </w:tc>
        <w:tc>
          <w:tcPr>
            <w:tcW w:type="dxa" w:w="2592"/>
          </w:tcPr>
          <w:p>
            <w:r>
              <w:rPr>
                <w:sz w:val="17"/>
              </w:rPr>
              <w:t>reg_lambda (L2)</w:t>
            </w:r>
          </w:p>
        </w:tc>
        <w:tc>
          <w:tcPr>
            <w:tcW w:type="dxa" w:w="1440"/>
          </w:tcPr>
          <w:p>
            <w:r>
              <w:rPr>
                <w:sz w:val="17"/>
              </w:rPr>
              <w:t>9.0785</w:t>
            </w:r>
          </w:p>
        </w:tc>
      </w:tr>
      <w:tr>
        <w:tc>
          <w:tcPr>
            <w:tcW w:type="dxa" w:w="2160"/>
          </w:tcPr>
          <w:p>
            <w:r>
              <w:rPr>
                <w:sz w:val="17"/>
              </w:rPr>
              <w:t>subsample</w:t>
            </w:r>
          </w:p>
        </w:tc>
        <w:tc>
          <w:tcPr>
            <w:tcW w:type="dxa" w:w="1440"/>
          </w:tcPr>
          <w:p>
            <w:r>
              <w:rPr>
                <w:sz w:val="17"/>
              </w:rPr>
              <w:t>0.9625</w:t>
            </w:r>
          </w:p>
        </w:tc>
        <w:tc>
          <w:tcPr>
            <w:tcW w:type="dxa" w:w="2592"/>
          </w:tcPr>
          <w:p>
            <w:r>
              <w:rPr>
                <w:sz w:val="17"/>
              </w:rPr>
              <w:t>reg_alpha (L1)</w:t>
            </w:r>
          </w:p>
        </w:tc>
        <w:tc>
          <w:tcPr>
            <w:tcW w:type="dxa" w:w="1440"/>
          </w:tcPr>
          <w:p>
            <w:r>
              <w:rPr>
                <w:sz w:val="17"/>
              </w:rPr>
              <w:t>0.0468</w:t>
            </w:r>
          </w:p>
        </w:tc>
      </w:tr>
    </w:tbl>
    <w:p>
      <w:pPr>
        <w:spacing w:after="60"/>
      </w:pPr>
      <w:r>
        <w:t>Framework: TF 2.16.1, XGBoost 2.0.3, sklearn 1.4.1, LangGraph &gt;=0.2.0</w:t>
      </w:r>
    </w:p>
    <w:p>
      <w:pPr>
        <w:pStyle w:val="Heading2"/>
      </w:pPr>
      <w:r>
        <w:t>4.4 Evaluation Metrics</w:t>
      </w:r>
    </w:p>
    <w:p>
      <w:pPr>
        <w:pStyle w:val="ListBullet"/>
        <w:spacing w:after="40"/>
      </w:pPr>
      <w:r>
        <w:rPr>
          <w:sz w:val="18"/>
        </w:rPr>
        <w:t>Primary — Macro F1: weights all 15 classes equally; essential for imbalanced multi-class</w:t>
      </w:r>
    </w:p>
    <w:p>
      <w:pPr>
        <w:pStyle w:val="ListBullet"/>
        <w:spacing w:after="40"/>
      </w:pPr>
      <w:r>
        <w:rPr>
          <w:sz w:val="18"/>
        </w:rPr>
        <w:t>Secondary — Accuracy, Weighted F1, Top-3 Accuracy</w:t>
      </w:r>
    </w:p>
    <w:p>
      <w:pPr>
        <w:pStyle w:val="ListBullet"/>
        <w:spacing w:after="40"/>
      </w:pPr>
      <w:r>
        <w:rPr>
          <w:sz w:val="18"/>
        </w:rPr>
        <w:t>Training signal — mlogloss: penalises overconfident wrong predictions</w:t>
      </w:r>
    </w:p>
    <w:p>
      <w:pPr>
        <w:pStyle w:val="ListBullet"/>
        <w:spacing w:after="40"/>
      </w:pPr>
      <w:r>
        <w:rPr>
          <w:sz w:val="18"/>
        </w:rPr>
        <w:t>LangGraph — confidence threshold 60%: below this the workflow requests a clearer image</w:t>
      </w:r>
    </w:p>
    <w:p>
      <w:pPr>
        <w:pStyle w:val="Heading1"/>
      </w:pPr>
      <w:r>
        <w:t>5. Results and Discussion</w:t>
      </w:r>
    </w:p>
    <w:p>
      <w:pPr>
        <w:pStyle w:val="Heading2"/>
      </w:pPr>
      <w:r>
        <w:t>5.1 Overall Test Set Metrics (3,097 held-out images)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3168"/>
            <w:shd w:fill="D5E8F0" w:val="clear"/>
          </w:tcPr>
          <w:p>
            <w:r>
              <w:rPr>
                <w:b/>
                <w:sz w:val="17"/>
              </w:rPr>
              <w:t>Model</w:t>
            </w:r>
          </w:p>
        </w:tc>
        <w:tc>
          <w:tcPr>
            <w:tcW w:type="dxa" w:w="1584"/>
            <w:shd w:fill="D5E8F0" w:val="clear"/>
          </w:tcPr>
          <w:p>
            <w:r>
              <w:rPr>
                <w:b/>
                <w:sz w:val="17"/>
              </w:rPr>
              <w:t>Accuracy</w:t>
            </w:r>
          </w:p>
        </w:tc>
        <w:tc>
          <w:tcPr>
            <w:tcW w:type="dxa" w:w="1440"/>
            <w:shd w:fill="D5E8F0" w:val="clear"/>
          </w:tcPr>
          <w:p>
            <w:r>
              <w:rPr>
                <w:b/>
                <w:sz w:val="17"/>
              </w:rPr>
              <w:t>Macro F1</w:t>
            </w:r>
          </w:p>
        </w:tc>
        <w:tc>
          <w:tcPr>
            <w:tcW w:type="dxa" w:w="1728"/>
            <w:shd w:fill="D5E8F0" w:val="clear"/>
          </w:tcPr>
          <w:p>
            <w:r>
              <w:rPr>
                <w:b/>
                <w:sz w:val="17"/>
              </w:rPr>
              <w:t>Weighted F1</w:t>
            </w:r>
          </w:p>
        </w:tc>
        <w:tc>
          <w:tcPr>
            <w:tcW w:type="dxa" w:w="1872"/>
            <w:shd w:fill="D5E8F0" w:val="clear"/>
          </w:tcPr>
          <w:p>
            <w:r>
              <w:rPr>
                <w:b/>
                <w:sz w:val="17"/>
              </w:rPr>
              <w:t>Top-3 Accuracy</w:t>
            </w:r>
          </w:p>
        </w:tc>
      </w:tr>
      <w:tr>
        <w:tc>
          <w:tcPr>
            <w:tcW w:type="dxa" w:w="3168"/>
          </w:tcPr>
          <w:p>
            <w:r>
              <w:rPr>
                <w:sz w:val="17"/>
              </w:rPr>
              <w:t>Frozen MobileNetV2 (baseline)</w:t>
            </w:r>
          </w:p>
        </w:tc>
        <w:tc>
          <w:tcPr>
            <w:tcW w:type="dxa" w:w="1584"/>
          </w:tcPr>
          <w:p>
            <w:r>
              <w:rPr>
                <w:sz w:val="17"/>
              </w:rPr>
              <w:t>73.81%</w:t>
            </w:r>
          </w:p>
        </w:tc>
        <w:tc>
          <w:tcPr>
            <w:tcW w:type="dxa" w:w="1440"/>
          </w:tcPr>
          <w:p>
            <w:r>
              <w:rPr>
                <w:sz w:val="17"/>
              </w:rPr>
              <w:t>0.7125</w:t>
            </w:r>
          </w:p>
        </w:tc>
        <w:tc>
          <w:tcPr>
            <w:tcW w:type="dxa" w:w="1728"/>
          </w:tcPr>
          <w:p>
            <w:r>
              <w:rPr>
                <w:sz w:val="17"/>
              </w:rPr>
              <w:t>0.7241</w:t>
            </w:r>
          </w:p>
        </w:tc>
        <w:tc>
          <w:tcPr>
            <w:tcW w:type="dxa" w:w="1872"/>
          </w:tcPr>
          <w:p>
            <w:r>
              <w:rPr>
                <w:sz w:val="17"/>
              </w:rPr>
              <w:t>93.19%</w:t>
            </w:r>
          </w:p>
        </w:tc>
      </w:tr>
      <w:tr>
        <w:tc>
          <w:tcPr>
            <w:tcW w:type="dxa" w:w="3168"/>
          </w:tcPr>
          <w:p>
            <w:r>
              <w:rPr>
                <w:sz w:val="17"/>
              </w:rPr>
              <w:t>Fine-tuned MobileNetV2 (current)</w:t>
            </w:r>
          </w:p>
        </w:tc>
        <w:tc>
          <w:tcPr>
            <w:tcW w:type="dxa" w:w="1584"/>
          </w:tcPr>
          <w:p>
            <w:r>
              <w:rPr>
                <w:sz w:val="17"/>
              </w:rPr>
              <w:t>99.06%</w:t>
            </w:r>
          </w:p>
        </w:tc>
        <w:tc>
          <w:tcPr>
            <w:tcW w:type="dxa" w:w="1440"/>
          </w:tcPr>
          <w:p>
            <w:r>
              <w:rPr>
                <w:sz w:val="17"/>
              </w:rPr>
              <w:t>0.9900</w:t>
            </w:r>
          </w:p>
        </w:tc>
        <w:tc>
          <w:tcPr>
            <w:tcW w:type="dxa" w:w="1728"/>
          </w:tcPr>
          <w:p>
            <w:r>
              <w:rPr>
                <w:sz w:val="17"/>
              </w:rPr>
              <w:t>0.9906</w:t>
            </w:r>
          </w:p>
        </w:tc>
        <w:tc>
          <w:tcPr>
            <w:tcW w:type="dxa" w:w="1872"/>
          </w:tcPr>
          <w:p>
            <w:r>
              <w:rPr>
                <w:sz w:val="17"/>
              </w:rPr>
              <w:t>99.90%</w:t>
            </w:r>
          </w:p>
        </w:tc>
      </w:tr>
    </w:tbl>
    <w:p/>
    <w:p>
      <w:pPr>
        <w:pStyle w:val="Heading2"/>
      </w:pPr>
      <w:r>
        <w:t>5.2 Per-Class Results — Fine-tuned Model</w:t>
      </w:r>
    </w:p>
    <w:tbl>
      <w:tblPr>
        <w:tblStyle w:val="TableGrid"/>
        <w:tblW w:type="auto" w:w="0"/>
        <w:tblLook w:firstColumn="1" w:firstRow="1" w:lastColumn="0" w:lastRow="0" w:noHBand="0" w:noVBand="1" w:val="04A0"/>
      </w:tblPr>
      <w:tblGrid>
        <w:gridCol w:w="3312"/>
        <w:gridCol w:w="1080"/>
        <w:gridCol w:w="1080"/>
        <w:gridCol w:w="1080"/>
        <w:gridCol w:w="1080"/>
      </w:tblGrid>
      <w:tr>
        <w:tc>
          <w:tcPr>
            <w:tcW w:type="dxa" w:w="1994"/>
            <w:shd w:fill="D5E8F0" w:val="clear"/>
          </w:tcPr>
          <w:p>
            <w:r>
              <w:rPr>
                <w:b/>
                <w:sz w:val="16"/>
              </w:rPr>
              <w:t>Class</w:t>
            </w:r>
          </w:p>
        </w:tc>
        <w:tc>
          <w:tcPr>
            <w:tcW w:type="dxa" w:w="1994"/>
            <w:shd w:fill="D5E8F0" w:val="clear"/>
          </w:tcPr>
          <w:p>
            <w:r>
              <w:rPr>
                <w:b/>
                <w:sz w:val="16"/>
              </w:rPr>
              <w:t>Precision</w:t>
            </w:r>
          </w:p>
        </w:tc>
        <w:tc>
          <w:tcPr>
            <w:tcW w:type="dxa" w:w="1994"/>
            <w:shd w:fill="D5E8F0" w:val="clear"/>
          </w:tcPr>
          <w:p>
            <w:r>
              <w:rPr>
                <w:b/>
                <w:sz w:val="16"/>
              </w:rPr>
              <w:t>Recall</w:t>
            </w:r>
          </w:p>
        </w:tc>
        <w:tc>
          <w:tcPr>
            <w:tcW w:type="dxa" w:w="1994"/>
            <w:shd w:fill="D5E8F0" w:val="clear"/>
          </w:tcPr>
          <w:p>
            <w:r>
              <w:rPr>
                <w:b/>
                <w:sz w:val="16"/>
              </w:rPr>
              <w:t>F1</w:t>
            </w:r>
          </w:p>
        </w:tc>
        <w:tc>
          <w:tcPr>
            <w:tcW w:type="dxa" w:w="1994"/>
            <w:shd w:fill="D5E8F0" w:val="clear"/>
          </w:tcPr>
          <w:p>
            <w:r>
              <w:rPr>
                <w:b/>
                <w:sz w:val="16"/>
              </w:rPr>
              <w:t>Support</w:t>
            </w:r>
          </w:p>
        </w:tc>
      </w:tr>
      <w:tr>
        <w:tc>
          <w:tcPr>
            <w:tcW w:type="dxa" w:w="1994"/>
          </w:tcPr>
          <w:p>
            <w:r>
              <w:rPr>
                <w:sz w:val="16"/>
              </w:rPr>
              <w:t>Pepper__bell___Bacterial_spot</w:t>
            </w:r>
          </w:p>
        </w:tc>
        <w:tc>
          <w:tcPr>
            <w:tcW w:type="dxa" w:w="1994"/>
          </w:tcPr>
          <w:p>
            <w:r>
              <w:rPr>
                <w:sz w:val="16"/>
              </w:rPr>
              <w:t>1.00</w:t>
            </w:r>
          </w:p>
        </w:tc>
        <w:tc>
          <w:tcPr>
            <w:tcW w:type="dxa" w:w="1994"/>
          </w:tcPr>
          <w:p>
            <w:r>
              <w:rPr>
                <w:sz w:val="16"/>
              </w:rPr>
              <w:t>1.00</w:t>
            </w:r>
          </w:p>
        </w:tc>
        <w:tc>
          <w:tcPr>
            <w:tcW w:type="dxa" w:w="1994"/>
            <w:shd w:fill="E0FFE0" w:val="clear"/>
          </w:tcPr>
          <w:p>
            <w:r>
              <w:rPr>
                <w:sz w:val="16"/>
              </w:rPr>
              <w:t>1.00</w:t>
            </w:r>
          </w:p>
        </w:tc>
        <w:tc>
          <w:tcPr>
            <w:tcW w:type="dxa" w:w="1994"/>
          </w:tcPr>
          <w:p>
            <w:r>
              <w:rPr>
                <w:sz w:val="16"/>
              </w:rPr>
              <w:t>149</w:t>
            </w:r>
          </w:p>
        </w:tc>
      </w:tr>
      <w:tr>
        <w:tc>
          <w:tcPr>
            <w:tcW w:type="dxa" w:w="1994"/>
          </w:tcPr>
          <w:p>
            <w:r>
              <w:rPr>
                <w:sz w:val="16"/>
              </w:rPr>
              <w:t>Pepper__bell___healthy</w:t>
            </w:r>
          </w:p>
        </w:tc>
        <w:tc>
          <w:tcPr>
            <w:tcW w:type="dxa" w:w="1994"/>
          </w:tcPr>
          <w:p>
            <w:r>
              <w:rPr>
                <w:sz w:val="16"/>
              </w:rPr>
              <w:t>1.00</w:t>
            </w:r>
          </w:p>
        </w:tc>
        <w:tc>
          <w:tcPr>
            <w:tcW w:type="dxa" w:w="1994"/>
          </w:tcPr>
          <w:p>
            <w:r>
              <w:rPr>
                <w:sz w:val="16"/>
              </w:rPr>
              <w:t>1.00</w:t>
            </w:r>
          </w:p>
        </w:tc>
        <w:tc>
          <w:tcPr>
            <w:tcW w:type="dxa" w:w="1994"/>
            <w:shd w:fill="E0FFE0" w:val="clear"/>
          </w:tcPr>
          <w:p>
            <w:r>
              <w:rPr>
                <w:sz w:val="16"/>
              </w:rPr>
              <w:t>1.00</w:t>
            </w:r>
          </w:p>
        </w:tc>
        <w:tc>
          <w:tcPr>
            <w:tcW w:type="dxa" w:w="1994"/>
          </w:tcPr>
          <w:p>
            <w:r>
              <w:rPr>
                <w:sz w:val="16"/>
              </w:rPr>
              <w:t>221</w:t>
            </w:r>
          </w:p>
        </w:tc>
      </w:tr>
      <w:tr>
        <w:tc>
          <w:tcPr>
            <w:tcW w:type="dxa" w:w="1994"/>
          </w:tcPr>
          <w:p>
            <w:r>
              <w:rPr>
                <w:sz w:val="16"/>
              </w:rPr>
              <w:t>Potato___Early_blight</w:t>
            </w:r>
          </w:p>
        </w:tc>
        <w:tc>
          <w:tcPr>
            <w:tcW w:type="dxa" w:w="1994"/>
          </w:tcPr>
          <w:p>
            <w:r>
              <w:rPr>
                <w:sz w:val="16"/>
              </w:rPr>
              <w:t>1.00</w:t>
            </w:r>
          </w:p>
        </w:tc>
        <w:tc>
          <w:tcPr>
            <w:tcW w:type="dxa" w:w="1994"/>
          </w:tcPr>
          <w:p>
            <w:r>
              <w:rPr>
                <w:sz w:val="16"/>
              </w:rPr>
              <w:t>1.00</w:t>
            </w:r>
          </w:p>
        </w:tc>
        <w:tc>
          <w:tcPr>
            <w:tcW w:type="dxa" w:w="1994"/>
            <w:shd w:fill="E0FFE0" w:val="clear"/>
          </w:tcPr>
          <w:p>
            <w:r>
              <w:rPr>
                <w:sz w:val="16"/>
              </w:rPr>
              <w:t>1.00</w:t>
            </w:r>
          </w:p>
        </w:tc>
        <w:tc>
          <w:tcPr>
            <w:tcW w:type="dxa" w:w="1994"/>
          </w:tcPr>
          <w:p>
            <w:r>
              <w:rPr>
                <w:sz w:val="16"/>
              </w:rPr>
              <w:t>150</w:t>
            </w:r>
          </w:p>
        </w:tc>
      </w:tr>
      <w:tr>
        <w:tc>
          <w:tcPr>
            <w:tcW w:type="dxa" w:w="1994"/>
          </w:tcPr>
          <w:p>
            <w:r>
              <w:rPr>
                <w:sz w:val="16"/>
              </w:rPr>
              <w:t>Potato___Late_blight</w:t>
            </w:r>
          </w:p>
        </w:tc>
        <w:tc>
          <w:tcPr>
            <w:tcW w:type="dxa" w:w="1994"/>
          </w:tcPr>
          <w:p>
            <w:r>
              <w:rPr>
                <w:sz w:val="16"/>
              </w:rPr>
              <w:t>0.99</w:t>
            </w:r>
          </w:p>
        </w:tc>
        <w:tc>
          <w:tcPr>
            <w:tcW w:type="dxa" w:w="1994"/>
          </w:tcPr>
          <w:p>
            <w:r>
              <w:rPr>
                <w:sz w:val="16"/>
              </w:rPr>
              <w:t>0.99</w:t>
            </w:r>
          </w:p>
        </w:tc>
        <w:tc>
          <w:tcPr>
            <w:tcW w:type="dxa" w:w="1994"/>
            <w:shd w:fill="E0FFE0" w:val="clear"/>
          </w:tcPr>
          <w:p>
            <w:r>
              <w:rPr>
                <w:sz w:val="16"/>
              </w:rPr>
              <w:t>0.99</w:t>
            </w:r>
          </w:p>
        </w:tc>
        <w:tc>
          <w:tcPr>
            <w:tcW w:type="dxa" w:w="1994"/>
          </w:tcPr>
          <w:p>
            <w:r>
              <w:rPr>
                <w:sz w:val="16"/>
              </w:rPr>
              <w:t>150</w:t>
            </w:r>
          </w:p>
        </w:tc>
      </w:tr>
      <w:tr>
        <w:tc>
          <w:tcPr>
            <w:tcW w:type="dxa" w:w="1994"/>
          </w:tcPr>
          <w:p>
            <w:r>
              <w:rPr>
                <w:sz w:val="16"/>
              </w:rPr>
              <w:t>Potato___healthy</w:t>
            </w:r>
          </w:p>
        </w:tc>
        <w:tc>
          <w:tcPr>
            <w:tcW w:type="dxa" w:w="1994"/>
          </w:tcPr>
          <w:p>
            <w:r>
              <w:rPr>
                <w:sz w:val="16"/>
              </w:rPr>
              <w:t>1.00</w:t>
            </w:r>
          </w:p>
        </w:tc>
        <w:tc>
          <w:tcPr>
            <w:tcW w:type="dxa" w:w="1994"/>
          </w:tcPr>
          <w:p>
            <w:r>
              <w:rPr>
                <w:sz w:val="16"/>
              </w:rPr>
              <w:t>1.00</w:t>
            </w:r>
          </w:p>
        </w:tc>
        <w:tc>
          <w:tcPr>
            <w:tcW w:type="dxa" w:w="1994"/>
            <w:shd w:fill="E0FFE0" w:val="clear"/>
          </w:tcPr>
          <w:p>
            <w:r>
              <w:rPr>
                <w:sz w:val="16"/>
              </w:rPr>
              <w:t>1.00</w:t>
            </w:r>
          </w:p>
        </w:tc>
        <w:tc>
          <w:tcPr>
            <w:tcW w:type="dxa" w:w="1994"/>
          </w:tcPr>
          <w:p>
            <w:r>
              <w:rPr>
                <w:sz w:val="16"/>
              </w:rPr>
              <w:t>23</w:t>
            </w:r>
          </w:p>
        </w:tc>
      </w:tr>
      <w:tr>
        <w:tc>
          <w:tcPr>
            <w:tcW w:type="dxa" w:w="1994"/>
          </w:tcPr>
          <w:p>
            <w:r>
              <w:rPr>
                <w:sz w:val="16"/>
              </w:rPr>
              <w:t>Tomato_Bacterial_spot</w:t>
            </w:r>
          </w:p>
        </w:tc>
        <w:tc>
          <w:tcPr>
            <w:tcW w:type="dxa" w:w="1994"/>
          </w:tcPr>
          <w:p>
            <w:r>
              <w:rPr>
                <w:sz w:val="16"/>
              </w:rPr>
              <w:t>0.99</w:t>
            </w:r>
          </w:p>
        </w:tc>
        <w:tc>
          <w:tcPr>
            <w:tcW w:type="dxa" w:w="1994"/>
          </w:tcPr>
          <w:p>
            <w:r>
              <w:rPr>
                <w:sz w:val="16"/>
              </w:rPr>
              <w:t>0.98</w:t>
            </w:r>
          </w:p>
        </w:tc>
        <w:tc>
          <w:tcPr>
            <w:tcW w:type="dxa" w:w="1994"/>
            <w:shd w:fill="E0FFE0" w:val="clear"/>
          </w:tcPr>
          <w:p>
            <w:r>
              <w:rPr>
                <w:sz w:val="16"/>
              </w:rPr>
              <w:t>0.99</w:t>
            </w:r>
          </w:p>
        </w:tc>
        <w:tc>
          <w:tcPr>
            <w:tcW w:type="dxa" w:w="1994"/>
          </w:tcPr>
          <w:p>
            <w:r>
              <w:rPr>
                <w:sz w:val="16"/>
              </w:rPr>
              <w:t>319</w:t>
            </w:r>
          </w:p>
        </w:tc>
      </w:tr>
      <w:tr>
        <w:tc>
          <w:tcPr>
            <w:tcW w:type="dxa" w:w="1994"/>
          </w:tcPr>
          <w:p>
            <w:r>
              <w:rPr>
                <w:sz w:val="16"/>
              </w:rPr>
              <w:t>Tomato_Early_blight</w:t>
            </w:r>
          </w:p>
        </w:tc>
        <w:tc>
          <w:tcPr>
            <w:tcW w:type="dxa" w:w="1994"/>
          </w:tcPr>
          <w:p>
            <w:r>
              <w:rPr>
                <w:sz w:val="16"/>
              </w:rPr>
              <w:t>0.97</w:t>
            </w:r>
          </w:p>
        </w:tc>
        <w:tc>
          <w:tcPr>
            <w:tcW w:type="dxa" w:w="1994"/>
          </w:tcPr>
          <w:p>
            <w:r>
              <w:rPr>
                <w:sz w:val="16"/>
              </w:rPr>
              <w:t>0.97</w:t>
            </w:r>
          </w:p>
        </w:tc>
        <w:tc>
          <w:tcPr>
            <w:tcW w:type="dxa" w:w="1994"/>
            <w:shd w:fill="E0FFE0" w:val="clear"/>
          </w:tcPr>
          <w:p>
            <w:r>
              <w:rPr>
                <w:sz w:val="16"/>
              </w:rPr>
              <w:t>0.97</w:t>
            </w:r>
          </w:p>
        </w:tc>
        <w:tc>
          <w:tcPr>
            <w:tcW w:type="dxa" w:w="1994"/>
          </w:tcPr>
          <w:p>
            <w:r>
              <w:rPr>
                <w:sz w:val="16"/>
              </w:rPr>
              <w:t>150</w:t>
            </w:r>
          </w:p>
        </w:tc>
      </w:tr>
      <w:tr>
        <w:tc>
          <w:tcPr>
            <w:tcW w:type="dxa" w:w="1994"/>
          </w:tcPr>
          <w:p>
            <w:r>
              <w:rPr>
                <w:sz w:val="16"/>
              </w:rPr>
              <w:t>Tomato_Late_blight</w:t>
            </w:r>
          </w:p>
        </w:tc>
        <w:tc>
          <w:tcPr>
            <w:tcW w:type="dxa" w:w="1994"/>
          </w:tcPr>
          <w:p>
            <w:r>
              <w:rPr>
                <w:sz w:val="16"/>
              </w:rPr>
              <w:t>0.99</w:t>
            </w:r>
          </w:p>
        </w:tc>
        <w:tc>
          <w:tcPr>
            <w:tcW w:type="dxa" w:w="1994"/>
          </w:tcPr>
          <w:p>
            <w:r>
              <w:rPr>
                <w:sz w:val="16"/>
              </w:rPr>
              <w:t>0.99</w:t>
            </w:r>
          </w:p>
        </w:tc>
        <w:tc>
          <w:tcPr>
            <w:tcW w:type="dxa" w:w="1994"/>
            <w:shd w:fill="E0FFE0" w:val="clear"/>
          </w:tcPr>
          <w:p>
            <w:r>
              <w:rPr>
                <w:sz w:val="16"/>
              </w:rPr>
              <w:t>0.99</w:t>
            </w:r>
          </w:p>
        </w:tc>
        <w:tc>
          <w:tcPr>
            <w:tcW w:type="dxa" w:w="1994"/>
          </w:tcPr>
          <w:p>
            <w:r>
              <w:rPr>
                <w:sz w:val="16"/>
              </w:rPr>
              <w:t>287</w:t>
            </w:r>
          </w:p>
        </w:tc>
      </w:tr>
      <w:tr>
        <w:tc>
          <w:tcPr>
            <w:tcW w:type="dxa" w:w="1994"/>
          </w:tcPr>
          <w:p>
            <w:r>
              <w:rPr>
                <w:sz w:val="16"/>
              </w:rPr>
              <w:t>Tomato_Leaf_Mold</w:t>
            </w:r>
          </w:p>
        </w:tc>
        <w:tc>
          <w:tcPr>
            <w:tcW w:type="dxa" w:w="1994"/>
          </w:tcPr>
          <w:p>
            <w:r>
              <w:rPr>
                <w:sz w:val="16"/>
              </w:rPr>
              <w:t>0.98</w:t>
            </w:r>
          </w:p>
        </w:tc>
        <w:tc>
          <w:tcPr>
            <w:tcW w:type="dxa" w:w="1994"/>
          </w:tcPr>
          <w:p>
            <w:r>
              <w:rPr>
                <w:sz w:val="16"/>
              </w:rPr>
              <w:t>0.98</w:t>
            </w:r>
          </w:p>
        </w:tc>
        <w:tc>
          <w:tcPr>
            <w:tcW w:type="dxa" w:w="1994"/>
            <w:shd w:fill="E0FFE0" w:val="clear"/>
          </w:tcPr>
          <w:p>
            <w:r>
              <w:rPr>
                <w:sz w:val="16"/>
              </w:rPr>
              <w:t>0.98</w:t>
            </w:r>
          </w:p>
        </w:tc>
        <w:tc>
          <w:tcPr>
            <w:tcW w:type="dxa" w:w="1994"/>
          </w:tcPr>
          <w:p>
            <w:r>
              <w:rPr>
                <w:sz w:val="16"/>
              </w:rPr>
              <w:t>143</w:t>
            </w:r>
          </w:p>
        </w:tc>
      </w:tr>
      <w:tr>
        <w:tc>
          <w:tcPr>
            <w:tcW w:type="dxa" w:w="1994"/>
          </w:tcPr>
          <w:p>
            <w:r>
              <w:rPr>
                <w:sz w:val="16"/>
              </w:rPr>
              <w:t>Tomato_Septoria_leaf_spot</w:t>
            </w:r>
          </w:p>
        </w:tc>
        <w:tc>
          <w:tcPr>
            <w:tcW w:type="dxa" w:w="1994"/>
          </w:tcPr>
          <w:p>
            <w:r>
              <w:rPr>
                <w:sz w:val="16"/>
              </w:rPr>
              <w:t>0.97</w:t>
            </w:r>
          </w:p>
        </w:tc>
        <w:tc>
          <w:tcPr>
            <w:tcW w:type="dxa" w:w="1994"/>
          </w:tcPr>
          <w:p>
            <w:r>
              <w:rPr>
                <w:sz w:val="16"/>
              </w:rPr>
              <w:t>1.00</w:t>
            </w:r>
          </w:p>
        </w:tc>
        <w:tc>
          <w:tcPr>
            <w:tcW w:type="dxa" w:w="1994"/>
            <w:shd w:fill="E0FFE0" w:val="clear"/>
          </w:tcPr>
          <w:p>
            <w:r>
              <w:rPr>
                <w:sz w:val="16"/>
              </w:rPr>
              <w:t>0.99</w:t>
            </w:r>
          </w:p>
        </w:tc>
        <w:tc>
          <w:tcPr>
            <w:tcW w:type="dxa" w:w="1994"/>
          </w:tcPr>
          <w:p>
            <w:r>
              <w:rPr>
                <w:sz w:val="16"/>
              </w:rPr>
              <w:t>266</w:t>
            </w:r>
          </w:p>
        </w:tc>
      </w:tr>
      <w:tr>
        <w:tc>
          <w:tcPr>
            <w:tcW w:type="dxa" w:w="1994"/>
          </w:tcPr>
          <w:p>
            <w:r>
              <w:rPr>
                <w:sz w:val="16"/>
              </w:rPr>
              <w:t>Tomato_Spider_mites_Two_spotted_spider_mite</w:t>
            </w:r>
          </w:p>
        </w:tc>
        <w:tc>
          <w:tcPr>
            <w:tcW w:type="dxa" w:w="1994"/>
          </w:tcPr>
          <w:p>
            <w:r>
              <w:rPr>
                <w:sz w:val="16"/>
              </w:rPr>
              <w:t>0.98</w:t>
            </w:r>
          </w:p>
        </w:tc>
        <w:tc>
          <w:tcPr>
            <w:tcW w:type="dxa" w:w="1994"/>
          </w:tcPr>
          <w:p>
            <w:r>
              <w:rPr>
                <w:sz w:val="16"/>
              </w:rPr>
              <w:t>0.99</w:t>
            </w:r>
          </w:p>
        </w:tc>
        <w:tc>
          <w:tcPr>
            <w:tcW w:type="dxa" w:w="1994"/>
            <w:shd w:fill="E0FFE0" w:val="clear"/>
          </w:tcPr>
          <w:p>
            <w:r>
              <w:rPr>
                <w:sz w:val="16"/>
              </w:rPr>
              <w:t>0.99</w:t>
            </w:r>
          </w:p>
        </w:tc>
        <w:tc>
          <w:tcPr>
            <w:tcW w:type="dxa" w:w="1994"/>
          </w:tcPr>
          <w:p>
            <w:r>
              <w:rPr>
                <w:sz w:val="16"/>
              </w:rPr>
              <w:t>252</w:t>
            </w:r>
          </w:p>
        </w:tc>
      </w:tr>
      <w:tr>
        <w:tc>
          <w:tcPr>
            <w:tcW w:type="dxa" w:w="1994"/>
          </w:tcPr>
          <w:p>
            <w:r>
              <w:rPr>
                <w:sz w:val="16"/>
              </w:rPr>
              <w:t>Tomato__Target_Spot</w:t>
            </w:r>
          </w:p>
        </w:tc>
        <w:tc>
          <w:tcPr>
            <w:tcW w:type="dxa" w:w="1994"/>
          </w:tcPr>
          <w:p>
            <w:r>
              <w:rPr>
                <w:sz w:val="16"/>
              </w:rPr>
              <w:t>0.99</w:t>
            </w:r>
          </w:p>
        </w:tc>
        <w:tc>
          <w:tcPr>
            <w:tcW w:type="dxa" w:w="1994"/>
          </w:tcPr>
          <w:p>
            <w:r>
              <w:rPr>
                <w:sz w:val="16"/>
              </w:rPr>
              <w:t>0.99</w:t>
            </w:r>
          </w:p>
        </w:tc>
        <w:tc>
          <w:tcPr>
            <w:tcW w:type="dxa" w:w="1994"/>
            <w:shd w:fill="E0FFE0" w:val="clear"/>
          </w:tcPr>
          <w:p>
            <w:r>
              <w:rPr>
                <w:sz w:val="16"/>
              </w:rPr>
              <w:t>0.99</w:t>
            </w:r>
          </w:p>
        </w:tc>
        <w:tc>
          <w:tcPr>
            <w:tcW w:type="dxa" w:w="1994"/>
          </w:tcPr>
          <w:p>
            <w:r>
              <w:rPr>
                <w:sz w:val="16"/>
              </w:rPr>
              <w:t>210</w:t>
            </w:r>
          </w:p>
        </w:tc>
      </w:tr>
      <w:tr>
        <w:tc>
          <w:tcPr>
            <w:tcW w:type="dxa" w:w="1994"/>
          </w:tcPr>
          <w:p>
            <w:r>
              <w:rPr>
                <w:sz w:val="16"/>
              </w:rPr>
              <w:t>Tomato__Tomato_YellowLeaf__Curl_Virus</w:t>
            </w:r>
          </w:p>
        </w:tc>
        <w:tc>
          <w:tcPr>
            <w:tcW w:type="dxa" w:w="1994"/>
          </w:tcPr>
          <w:p>
            <w:r>
              <w:rPr>
                <w:sz w:val="16"/>
              </w:rPr>
              <w:t>1.00</w:t>
            </w:r>
          </w:p>
        </w:tc>
        <w:tc>
          <w:tcPr>
            <w:tcW w:type="dxa" w:w="1994"/>
          </w:tcPr>
          <w:p>
            <w:r>
              <w:rPr>
                <w:sz w:val="16"/>
              </w:rPr>
              <w:t>1.00</w:t>
            </w:r>
          </w:p>
        </w:tc>
        <w:tc>
          <w:tcPr>
            <w:tcW w:type="dxa" w:w="1994"/>
            <w:shd w:fill="E0FFE0" w:val="clear"/>
          </w:tcPr>
          <w:p>
            <w:r>
              <w:rPr>
                <w:sz w:val="16"/>
              </w:rPr>
              <w:t>1.00</w:t>
            </w:r>
          </w:p>
        </w:tc>
        <w:tc>
          <w:tcPr>
            <w:tcW w:type="dxa" w:w="1994"/>
          </w:tcPr>
          <w:p>
            <w:r>
              <w:rPr>
                <w:sz w:val="16"/>
              </w:rPr>
              <w:t>482</w:t>
            </w:r>
          </w:p>
        </w:tc>
      </w:tr>
      <w:tr>
        <w:tc>
          <w:tcPr>
            <w:tcW w:type="dxa" w:w="1994"/>
          </w:tcPr>
          <w:p>
            <w:r>
              <w:rPr>
                <w:sz w:val="16"/>
              </w:rPr>
              <w:t>Tomato__Tomato_mosaic_virus</w:t>
            </w:r>
          </w:p>
        </w:tc>
        <w:tc>
          <w:tcPr>
            <w:tcW w:type="dxa" w:w="1994"/>
          </w:tcPr>
          <w:p>
            <w:r>
              <w:rPr>
                <w:sz w:val="16"/>
              </w:rPr>
              <w:t>0.97</w:t>
            </w:r>
          </w:p>
        </w:tc>
        <w:tc>
          <w:tcPr>
            <w:tcW w:type="dxa" w:w="1994"/>
          </w:tcPr>
          <w:p>
            <w:r>
              <w:rPr>
                <w:sz w:val="16"/>
              </w:rPr>
              <w:t>1.00</w:t>
            </w:r>
          </w:p>
        </w:tc>
        <w:tc>
          <w:tcPr>
            <w:tcW w:type="dxa" w:w="1994"/>
            <w:shd w:fill="E0FFE0" w:val="clear"/>
          </w:tcPr>
          <w:p>
            <w:r>
              <w:rPr>
                <w:sz w:val="16"/>
              </w:rPr>
              <w:t>0.98</w:t>
            </w:r>
          </w:p>
        </w:tc>
        <w:tc>
          <w:tcPr>
            <w:tcW w:type="dxa" w:w="1994"/>
          </w:tcPr>
          <w:p>
            <w:r>
              <w:rPr>
                <w:sz w:val="16"/>
              </w:rPr>
              <w:t>56</w:t>
            </w:r>
          </w:p>
        </w:tc>
      </w:tr>
      <w:tr>
        <w:tc>
          <w:tcPr>
            <w:tcW w:type="dxa" w:w="1994"/>
          </w:tcPr>
          <w:p>
            <w:r>
              <w:rPr>
                <w:sz w:val="16"/>
              </w:rPr>
              <w:t>Tomato_healthy</w:t>
            </w:r>
          </w:p>
        </w:tc>
        <w:tc>
          <w:tcPr>
            <w:tcW w:type="dxa" w:w="1994"/>
          </w:tcPr>
          <w:p>
            <w:r>
              <w:rPr>
                <w:sz w:val="16"/>
              </w:rPr>
              <w:t>1.00</w:t>
            </w:r>
          </w:p>
        </w:tc>
        <w:tc>
          <w:tcPr>
            <w:tcW w:type="dxa" w:w="1994"/>
          </w:tcPr>
          <w:p>
            <w:r>
              <w:rPr>
                <w:sz w:val="16"/>
              </w:rPr>
              <w:t>1.00</w:t>
            </w:r>
          </w:p>
        </w:tc>
        <w:tc>
          <w:tcPr>
            <w:tcW w:type="dxa" w:w="1994"/>
            <w:shd w:fill="E0FFE0" w:val="clear"/>
          </w:tcPr>
          <w:p>
            <w:r>
              <w:rPr>
                <w:sz w:val="16"/>
              </w:rPr>
              <w:t>1.00</w:t>
            </w:r>
          </w:p>
        </w:tc>
        <w:tc>
          <w:tcPr>
            <w:tcW w:type="dxa" w:w="1994"/>
          </w:tcPr>
          <w:p>
            <w:r>
              <w:rPr>
                <w:sz w:val="16"/>
              </w:rPr>
              <w:t>239</w:t>
            </w:r>
          </w:p>
        </w:tc>
      </w:tr>
    </w:tbl>
    <w:p>
      <w:pPr>
        <w:pStyle w:val="Heading2"/>
      </w:pPr>
      <w:r>
        <w:t>5.3 Analysis</w:t>
      </w:r>
    </w:p>
    <w:p>
      <w:pPr>
        <w:spacing w:after="60"/>
      </w:pPr>
      <w:r>
        <w:t>The fine-tuned MobileNetV2 model achieved 99.06% accuracy and 0.9900 macro F1 on the 3,097 held-out test images, with top-3 accuracy of 99.90%. This represents a dramatic improvement over the frozen baseline (73.81% accuracy, 0.7125 macro F1). Fine-tuning layers 100-153 on plant disease images allowed the backbone to learn agricultural-specific textures — lesion boundaries, mould patterns, discolouration gradients — that generic ImageNet features could not capture. Previously problematic classes (Tomato_Bacterial_spot F1=0.36, Tomato_Early_blight F1=0.27) now achieve near-perfect scores, demonstrating that the frozen catch-all absorber problem has been resolved by domain adaptation. The LangGraph confidence router correctly flags the rare low-confidence predictions (below 60%) rather than silently returning an unreliable diagnosis.</w:t>
      </w:r>
    </w:p>
    <w:p>
      <w:pPr>
        <w:pStyle w:val="Heading2"/>
      </w:pPr>
      <w:r>
        <w:t>5.4 Improvement — Frozen vs Fine-tuned</w:t>
      </w:r>
    </w:p>
    <w:tbl>
      <w:tblPr>
        <w:tblStyle w:val="TableGrid"/>
        <w:tblW w:type="auto" w:w="0"/>
        <w:tblLook w:firstColumn="1" w:firstRow="1" w:lastColumn="0" w:lastRow="0" w:noHBand="0" w:noVBand="1" w:val="04A0"/>
      </w:tblPr>
      <w:tblGrid>
        <w:gridCol w:w="2493"/>
        <w:gridCol w:w="2493"/>
        <w:gridCol w:w="2493"/>
        <w:gridCol w:w="2493"/>
      </w:tblGrid>
      <w:tr>
        <w:tc>
          <w:tcPr>
            <w:tcW w:type="dxa" w:w="2592"/>
            <w:shd w:fill="D5E8F0" w:val="clear"/>
          </w:tcPr>
          <w:p>
            <w:r>
              <w:rPr>
                <w:b/>
                <w:sz w:val="17"/>
              </w:rPr>
              <w:t>Metric</w:t>
            </w:r>
          </w:p>
        </w:tc>
        <w:tc>
          <w:tcPr>
            <w:tcW w:type="dxa" w:w="2016"/>
            <w:shd w:fill="D5E8F0" w:val="clear"/>
          </w:tcPr>
          <w:p>
            <w:r>
              <w:rPr>
                <w:b/>
                <w:sz w:val="17"/>
              </w:rPr>
              <w:t>Frozen Baseline</w:t>
            </w:r>
          </w:p>
        </w:tc>
        <w:tc>
          <w:tcPr>
            <w:tcW w:type="dxa" w:w="2016"/>
            <w:shd w:fill="D5E8F0" w:val="clear"/>
          </w:tcPr>
          <w:p>
            <w:r>
              <w:rPr>
                <w:b/>
                <w:sz w:val="17"/>
              </w:rPr>
              <w:t>Fine-tuned</w:t>
            </w:r>
          </w:p>
        </w:tc>
        <w:tc>
          <w:tcPr>
            <w:tcW w:type="dxa" w:w="2448"/>
            <w:shd w:fill="D5E8F0" w:val="clear"/>
          </w:tcPr>
          <w:p>
            <w:r>
              <w:rPr>
                <w:b/>
                <w:sz w:val="17"/>
              </w:rPr>
              <w:t>Improvement</w:t>
            </w:r>
          </w:p>
        </w:tc>
      </w:tr>
      <w:tr>
        <w:tc>
          <w:tcPr>
            <w:tcW w:type="dxa" w:w="2592"/>
          </w:tcPr>
          <w:p>
            <w:r>
              <w:rPr>
                <w:sz w:val="17"/>
              </w:rPr>
              <w:t>Accuracy</w:t>
            </w:r>
          </w:p>
        </w:tc>
        <w:tc>
          <w:tcPr>
            <w:tcW w:type="dxa" w:w="2016"/>
          </w:tcPr>
          <w:p>
            <w:r>
              <w:rPr>
                <w:sz w:val="17"/>
              </w:rPr>
              <w:t>73.81%</w:t>
            </w:r>
          </w:p>
        </w:tc>
        <w:tc>
          <w:tcPr>
            <w:tcW w:type="dxa" w:w="2016"/>
          </w:tcPr>
          <w:p>
            <w:r>
              <w:rPr>
                <w:sz w:val="17"/>
              </w:rPr>
              <w:t>99.06%</w:t>
            </w:r>
          </w:p>
        </w:tc>
        <w:tc>
          <w:tcPr>
            <w:tcW w:type="dxa" w:w="2448"/>
          </w:tcPr>
          <w:p>
            <w:r>
              <w:rPr>
                <w:sz w:val="17"/>
              </w:rPr>
              <w:t>+25.25%</w:t>
            </w:r>
          </w:p>
        </w:tc>
      </w:tr>
      <w:tr>
        <w:tc>
          <w:tcPr>
            <w:tcW w:type="dxa" w:w="2592"/>
          </w:tcPr>
          <w:p>
            <w:r>
              <w:rPr>
                <w:sz w:val="17"/>
              </w:rPr>
              <w:t>Macro F1</w:t>
            </w:r>
          </w:p>
        </w:tc>
        <w:tc>
          <w:tcPr>
            <w:tcW w:type="dxa" w:w="2016"/>
          </w:tcPr>
          <w:p>
            <w:r>
              <w:rPr>
                <w:sz w:val="17"/>
              </w:rPr>
              <w:t>0.7125</w:t>
            </w:r>
          </w:p>
        </w:tc>
        <w:tc>
          <w:tcPr>
            <w:tcW w:type="dxa" w:w="2016"/>
          </w:tcPr>
          <w:p>
            <w:r>
              <w:rPr>
                <w:sz w:val="17"/>
              </w:rPr>
              <w:t>0.9900</w:t>
            </w:r>
          </w:p>
        </w:tc>
        <w:tc>
          <w:tcPr>
            <w:tcW w:type="dxa" w:w="2448"/>
          </w:tcPr>
          <w:p>
            <w:r>
              <w:rPr>
                <w:sz w:val="17"/>
              </w:rPr>
              <w:t>+0.2775</w:t>
            </w:r>
          </w:p>
        </w:tc>
      </w:tr>
      <w:tr>
        <w:tc>
          <w:tcPr>
            <w:tcW w:type="dxa" w:w="2592"/>
          </w:tcPr>
          <w:p>
            <w:r>
              <w:rPr>
                <w:sz w:val="17"/>
              </w:rPr>
              <w:t>Weighted F1</w:t>
            </w:r>
          </w:p>
        </w:tc>
        <w:tc>
          <w:tcPr>
            <w:tcW w:type="dxa" w:w="2016"/>
          </w:tcPr>
          <w:p>
            <w:r>
              <w:rPr>
                <w:sz w:val="17"/>
              </w:rPr>
              <w:t>0.7241</w:t>
            </w:r>
          </w:p>
        </w:tc>
        <w:tc>
          <w:tcPr>
            <w:tcW w:type="dxa" w:w="2016"/>
          </w:tcPr>
          <w:p>
            <w:r>
              <w:rPr>
                <w:sz w:val="17"/>
              </w:rPr>
              <w:t>0.9906</w:t>
            </w:r>
          </w:p>
        </w:tc>
        <w:tc>
          <w:tcPr>
            <w:tcW w:type="dxa" w:w="2448"/>
          </w:tcPr>
          <w:p>
            <w:r>
              <w:rPr>
                <w:sz w:val="17"/>
              </w:rPr>
              <w:t>+0.2665</w:t>
            </w:r>
          </w:p>
        </w:tc>
      </w:tr>
      <w:tr>
        <w:tc>
          <w:tcPr>
            <w:tcW w:type="dxa" w:w="2592"/>
          </w:tcPr>
          <w:p>
            <w:r>
              <w:rPr>
                <w:sz w:val="17"/>
              </w:rPr>
              <w:t>Top-3 Accuracy</w:t>
            </w:r>
          </w:p>
        </w:tc>
        <w:tc>
          <w:tcPr>
            <w:tcW w:type="dxa" w:w="2016"/>
          </w:tcPr>
          <w:p>
            <w:r>
              <w:rPr>
                <w:sz w:val="17"/>
              </w:rPr>
              <w:t>93.19%</w:t>
            </w:r>
          </w:p>
        </w:tc>
        <w:tc>
          <w:tcPr>
            <w:tcW w:type="dxa" w:w="2016"/>
          </w:tcPr>
          <w:p>
            <w:r>
              <w:rPr>
                <w:sz w:val="17"/>
              </w:rPr>
              <w:t>99.90%</w:t>
            </w:r>
          </w:p>
        </w:tc>
        <w:tc>
          <w:tcPr>
            <w:tcW w:type="dxa" w:w="2448"/>
          </w:tcPr>
          <w:p>
            <w:r>
              <w:rPr>
                <w:sz w:val="17"/>
              </w:rPr>
              <w:t>+6.71%</w:t>
            </w:r>
          </w:p>
        </w:tc>
      </w:tr>
    </w:tbl>
    <w:p/>
    <w:p>
      <w:pPr>
        <w:pStyle w:val="Heading2"/>
      </w:pPr>
      <w:r>
        <w:t>5.5 Key Design Decisions</w:t>
      </w:r>
    </w:p>
    <w:tbl>
      <w:tblPr>
        <w:tblStyle w:val="TableGrid"/>
        <w:tblW w:type="auto" w:w="0"/>
        <w:tblLook w:firstColumn="1" w:firstRow="1" w:lastColumn="0" w:lastRow="0" w:noHBand="0" w:noVBand="1" w:val="04A0"/>
      </w:tblPr>
      <w:tblGrid>
        <w:gridCol w:w="4986"/>
        <w:gridCol w:w="4986"/>
      </w:tblGrid>
      <w:tr>
        <w:tc>
          <w:tcPr>
            <w:tcW w:type="dxa" w:w="3168"/>
            <w:shd w:fill="D5E8F0" w:val="clear"/>
          </w:tcPr>
          <w:p>
            <w:r>
              <w:rPr>
                <w:b/>
                <w:sz w:val="17"/>
              </w:rPr>
              <w:t>Decision</w:t>
            </w:r>
          </w:p>
        </w:tc>
        <w:tc>
          <w:tcPr>
            <w:tcW w:type="dxa" w:w="5904"/>
            <w:shd w:fill="D5E8F0" w:val="clear"/>
          </w:tcPr>
          <w:p>
            <w:r>
              <w:rPr>
                <w:b/>
                <w:sz w:val="17"/>
              </w:rPr>
              <w:t>Rationale</w:t>
            </w:r>
          </w:p>
        </w:tc>
      </w:tr>
      <w:tr>
        <w:tc>
          <w:tcPr>
            <w:tcW w:type="dxa" w:w="3168"/>
          </w:tcPr>
          <w:p>
            <w:r>
              <w:rPr>
                <w:sz w:val="17"/>
              </w:rPr>
              <w:t>Fine-tune top 54 MobileNetV2 layers</w:t>
            </w:r>
          </w:p>
        </w:tc>
        <w:tc>
          <w:tcPr>
            <w:tcW w:type="dxa" w:w="5904"/>
          </w:tcPr>
          <w:p>
            <w:r>
              <w:rPr>
                <w:sz w:val="17"/>
              </w:rPr>
              <w:t>Learns plant-specific textures; bottom layers retain universal ImageNet features</w:t>
            </w:r>
          </w:p>
        </w:tc>
      </w:tr>
      <w:tr>
        <w:tc>
          <w:tcPr>
            <w:tcW w:type="dxa" w:w="3168"/>
          </w:tcPr>
          <w:p>
            <w:r>
              <w:rPr>
                <w:sz w:val="17"/>
              </w:rPr>
              <w:t>preprocess_input baked inside extractor</w:t>
            </w:r>
          </w:p>
        </w:tc>
        <w:tc>
          <w:tcPr>
            <w:tcW w:type="dxa" w:w="5904"/>
          </w:tcPr>
          <w:p>
            <w:r>
              <w:rPr>
                <w:sz w:val="17"/>
              </w:rPr>
              <w:t>Prevents double-preprocessing bug at inference; consistent input regardless of caller</w:t>
            </w:r>
          </w:p>
        </w:tc>
      </w:tr>
      <w:tr>
        <w:tc>
          <w:tcPr>
            <w:tcW w:type="dxa" w:w="3168"/>
          </w:tcPr>
          <w:p>
            <w:r>
              <w:rPr>
                <w:sz w:val="17"/>
              </w:rPr>
              <w:t>No SMOTE</w:t>
            </w:r>
          </w:p>
        </w:tc>
        <w:tc>
          <w:tcPr>
            <w:tcW w:type="dxa" w:w="5904"/>
          </w:tcPr>
          <w:p>
            <w:r>
              <w:rPr>
                <w:sz w:val="17"/>
              </w:rPr>
              <w:t>Blurs 1280-dim class boundaries; inverse-frequency weights achieve the same goal without distortion</w:t>
            </w:r>
          </w:p>
        </w:tc>
      </w:tr>
      <w:tr>
        <w:tc>
          <w:tcPr>
            <w:tcW w:type="dxa" w:w="3168"/>
          </w:tcPr>
          <w:p>
            <w:r>
              <w:rPr>
                <w:sz w:val="17"/>
              </w:rPr>
              <w:t>GlobalAveragePooling2D not Flatten</w:t>
            </w:r>
          </w:p>
        </w:tc>
        <w:tc>
          <w:tcPr>
            <w:tcW w:type="dxa" w:w="5904"/>
          </w:tcPr>
          <w:p>
            <w:r>
              <w:rPr>
                <w:sz w:val="17"/>
              </w:rPr>
              <w:t>1,280 features / 305 MB RAM vs 62,720 features / 9.5 GB RAM</w:t>
            </w:r>
          </w:p>
        </w:tc>
      </w:tr>
      <w:tr>
        <w:tc>
          <w:tcPr>
            <w:tcW w:type="dxa" w:w="3168"/>
          </w:tcPr>
          <w:p>
            <w:r>
              <w:rPr>
                <w:sz w:val="17"/>
              </w:rPr>
              <w:t>XGBoost native JSON format</w:t>
            </w:r>
          </w:p>
        </w:tc>
        <w:tc>
          <w:tcPr>
            <w:tcW w:type="dxa" w:w="5904"/>
          </w:tcPr>
          <w:p>
            <w:r>
              <w:rPr>
                <w:sz w:val="17"/>
              </w:rPr>
              <w:t>Version-stable across XGBoost releases; pickle ties model to a specific Python environment</w:t>
            </w:r>
          </w:p>
        </w:tc>
      </w:tr>
      <w:tr>
        <w:tc>
          <w:tcPr>
            <w:tcW w:type="dxa" w:w="3168"/>
          </w:tcPr>
          <w:p>
            <w:r>
              <w:rPr>
                <w:sz w:val="17"/>
              </w:rPr>
              <w:t>Auto-update config after Optuna</w:t>
            </w:r>
          </w:p>
        </w:tc>
        <w:tc>
          <w:tcPr>
            <w:tcW w:type="dxa" w:w="5904"/>
          </w:tcPr>
          <w:p>
            <w:r>
              <w:rPr>
                <w:sz w:val="17"/>
              </w:rPr>
              <w:t>Best params written back to config.py; next run baseline already starts from best known values</w:t>
            </w:r>
          </w:p>
        </w:tc>
      </w:tr>
      <w:tr>
        <w:tc>
          <w:tcPr>
            <w:tcW w:type="dxa" w:w="3168"/>
          </w:tcPr>
          <w:p>
            <w:r>
              <w:rPr>
                <w:sz w:val="17"/>
              </w:rPr>
              <w:t>LangGraph confidence routing</w:t>
            </w:r>
          </w:p>
        </w:tc>
        <w:tc>
          <w:tcPr>
            <w:tcW w:type="dxa" w:w="5904"/>
          </w:tcPr>
          <w:p>
            <w:r>
              <w:rPr>
                <w:sz w:val="17"/>
              </w:rPr>
              <w:t>Uncertainty made explicit; low-confidence predictions request clearer photo rather than guessing</w:t>
            </w:r>
          </w:p>
        </w:tc>
      </w:tr>
    </w:tbl>
    <w:p>
      <w:pPr>
        <w:pStyle w:val="Heading1"/>
      </w:pPr>
      <w:r>
        <w:t>6. Conclusion &amp; Future Work</w:t>
      </w:r>
    </w:p>
    <w:p>
      <w:pPr>
        <w:spacing w:after="80"/>
      </w:pPr>
      <w:r>
        <w:t>This project demonstrates that a fine-tuned MobileNetV2 + XGBoost pipeline achieves 99.06% accuracy and 0.9900 macro F1 on 15 crop disease classes, with top-3 accuracy of 99.90% — suitable for farmer-facing deployment. The sequential modular pipeline (fine-tune -&gt; re-extract -&gt; XGBoost -&gt; LangGraph) allows each stage to be improved independently. The auto-updating config ensures each Optuna run builds on the previous best, making the system self-improving over successive runs.</w:t>
      </w:r>
    </w:p>
    <w:p>
      <w:pPr>
        <w:pStyle w:val="Heading2"/>
      </w:pPr>
      <w:r>
        <w:t>Potential Future Improvements</w:t>
      </w:r>
    </w:p>
    <w:p>
      <w:pPr>
        <w:pStyle w:val="ListBullet"/>
        <w:spacing w:after="40"/>
      </w:pPr>
      <w:r>
        <w:rPr>
          <w:sz w:val="18"/>
        </w:rPr>
        <w:t>Switch to MobileNetV3Large: Squeeze-Excitation attention for fine-grained texture discrimination</w:t>
      </w:r>
    </w:p>
    <w:p>
      <w:pPr>
        <w:pStyle w:val="ListBullet"/>
        <w:spacing w:after="40"/>
      </w:pPr>
      <w:r>
        <w:rPr>
          <w:sz w:val="18"/>
        </w:rPr>
        <w:t>Per-class confidence threshold calibration to balance precision/recall per crop type</w:t>
      </w:r>
    </w:p>
    <w:p>
      <w:pPr>
        <w:pStyle w:val="ListBullet"/>
        <w:spacing w:after="40"/>
      </w:pPr>
      <w:r>
        <w:rPr>
          <w:sz w:val="18"/>
        </w:rPr>
        <w:t>Ensemble XGBoost with a lightweight MLP head on the same 1,280-dim features</w:t>
      </w:r>
    </w:p>
    <w:p>
      <w:pPr>
        <w:pStyle w:val="ListBullet"/>
        <w:spacing w:after="40"/>
      </w:pPr>
      <w:r>
        <w:rPr>
          <w:sz w:val="18"/>
        </w:rPr>
        <w:t>Streamlit web UI for farmer-facing deployment with photo upload and result display</w:t>
      </w:r>
    </w:p>
    <w:p>
      <w:pPr>
        <w:pStyle w:val="ListBullet"/>
        <w:spacing w:after="40"/>
      </w:pPr>
      <w:r>
        <w:rPr>
          <w:sz w:val="18"/>
        </w:rPr>
        <w:t>Extend to more crop species and regional disease variants via continued fine-tuning</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Crop Disease Detection — Capstone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F497D"/>
      <w:sz w:val="2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497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