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32C03" w14:textId="7115C191" w:rsidR="001565F3" w:rsidRPr="008F1574" w:rsidRDefault="008F1574">
      <w:pPr>
        <w:rPr>
          <w:b/>
          <w:bCs/>
        </w:rPr>
      </w:pPr>
      <w:r w:rsidRPr="008F1574">
        <w:rPr>
          <w:b/>
          <w:bCs/>
        </w:rPr>
        <w:t>1)Total Cost per Landing Page View</w:t>
      </w:r>
    </w:p>
    <w:p w14:paraId="6AAFC8AA" w14:textId="64F9CFFD" w:rsidR="008F1574" w:rsidRDefault="008F1574">
      <w:r w:rsidRPr="008F1574">
        <w:rPr>
          <w:noProof/>
        </w:rPr>
        <w:drawing>
          <wp:inline distT="0" distB="0" distL="0" distR="0" wp14:anchorId="08C1EF07" wp14:editId="0C786807">
            <wp:extent cx="5760720" cy="29984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0309" w14:textId="2880471D" w:rsidR="005E7CEE" w:rsidRDefault="005E7CEE">
      <w:r w:rsidRPr="005E7CEE">
        <w:drawing>
          <wp:inline distT="0" distB="0" distL="0" distR="0" wp14:anchorId="5C34FB5A" wp14:editId="6297D2D9">
            <wp:extent cx="5760720" cy="3042920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5DF5" w14:textId="1855400C" w:rsidR="008F1574" w:rsidRDefault="008F1574">
      <w:r w:rsidRPr="008F1574">
        <w:t xml:space="preserve">The chart above shows the total spend of landing page </w:t>
      </w:r>
      <w:r w:rsidR="007B10B5">
        <w:t>views</w:t>
      </w:r>
      <w:r w:rsidRPr="008F1574">
        <w:t>. In this context, the Advantage Shopping campaign has been the landing page with the highest tracking cost in total.</w:t>
      </w:r>
    </w:p>
    <w:p w14:paraId="08BFE48D" w14:textId="77777777" w:rsidR="008F1574" w:rsidRDefault="008F1574"/>
    <w:p w14:paraId="37A5A97A" w14:textId="023B9AD4" w:rsidR="008F1574" w:rsidRPr="008F1574" w:rsidRDefault="008F1574">
      <w:pPr>
        <w:rPr>
          <w:b/>
          <w:bCs/>
        </w:rPr>
      </w:pPr>
      <w:r w:rsidRPr="008F1574">
        <w:rPr>
          <w:b/>
          <w:bCs/>
        </w:rPr>
        <w:t>2)Click and Impression(A/B)</w:t>
      </w:r>
    </w:p>
    <w:p w14:paraId="43AF7907" w14:textId="1986BDF7" w:rsidR="008F1574" w:rsidRDefault="008F1574">
      <w:r w:rsidRPr="008F1574">
        <w:rPr>
          <w:noProof/>
        </w:rPr>
        <w:lastRenderedPageBreak/>
        <w:drawing>
          <wp:inline distT="0" distB="0" distL="0" distR="0" wp14:anchorId="55E159CB" wp14:editId="54DBA544">
            <wp:extent cx="5760720" cy="3580765"/>
            <wp:effectExtent l="0" t="0" r="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69A5" w14:textId="1E0F9920" w:rsidR="007B10B5" w:rsidRDefault="00D77B99" w:rsidP="00D77B99">
      <w:pPr>
        <w:ind w:firstLine="708"/>
      </w:pPr>
      <w:r w:rsidRPr="00D77B99">
        <w:t>The graphic above is intended to show the relationship between ad interaction and clicks. The conclusion to be drawn from this graph is that there is a relatively positive relationship between interaction and clicking.</w:t>
      </w:r>
    </w:p>
    <w:p w14:paraId="61B32F1C" w14:textId="09600F40" w:rsidR="008F1574" w:rsidRPr="008F1574" w:rsidRDefault="008F1574">
      <w:pPr>
        <w:rPr>
          <w:b/>
          <w:bCs/>
        </w:rPr>
      </w:pPr>
      <w:r w:rsidRPr="008F1574">
        <w:rPr>
          <w:b/>
          <w:bCs/>
        </w:rPr>
        <w:t>3)Cost per Results</w:t>
      </w:r>
    </w:p>
    <w:p w14:paraId="4535D328" w14:textId="02308E45" w:rsidR="008F1574" w:rsidRDefault="008F1574">
      <w:r w:rsidRPr="008F1574">
        <w:rPr>
          <w:noProof/>
        </w:rPr>
        <w:drawing>
          <wp:inline distT="0" distB="0" distL="0" distR="0" wp14:anchorId="54AFAFD5" wp14:editId="0151B0F0">
            <wp:extent cx="5760720" cy="327914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A258" w14:textId="21F5060B" w:rsidR="005E7CEE" w:rsidRDefault="005E7CEE">
      <w:r w:rsidRPr="005E7CEE">
        <w:lastRenderedPageBreak/>
        <w:drawing>
          <wp:inline distT="0" distB="0" distL="0" distR="0" wp14:anchorId="4FF5A3CB" wp14:editId="7E6798F6">
            <wp:extent cx="5760720" cy="3045460"/>
            <wp:effectExtent l="0" t="0" r="0" b="254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0AC0" w14:textId="21CD6816" w:rsidR="00D77B99" w:rsidRDefault="00D77B99">
      <w:r>
        <w:tab/>
      </w:r>
      <w:r w:rsidRPr="00D77B99">
        <w:t>The above chart shows the CPR figures of the campaigns. It belongs mostly to the CTR Conv-Acquisition campaign.</w:t>
      </w:r>
    </w:p>
    <w:p w14:paraId="5791E020" w14:textId="35FD97D1" w:rsidR="008F1574" w:rsidRPr="008F1574" w:rsidRDefault="008F1574">
      <w:pPr>
        <w:rPr>
          <w:b/>
          <w:bCs/>
        </w:rPr>
      </w:pPr>
      <w:r w:rsidRPr="008F1574">
        <w:rPr>
          <w:b/>
          <w:bCs/>
        </w:rPr>
        <w:t>4)Reach and Impression(A/B)</w:t>
      </w:r>
    </w:p>
    <w:p w14:paraId="5CB60258" w14:textId="676406BB" w:rsidR="008F1574" w:rsidRDefault="008F1574">
      <w:r w:rsidRPr="008F1574">
        <w:rPr>
          <w:noProof/>
        </w:rPr>
        <w:drawing>
          <wp:inline distT="0" distB="0" distL="0" distR="0" wp14:anchorId="663A4B58" wp14:editId="0D318355">
            <wp:extent cx="5760720" cy="3254375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2D65" w14:textId="43FEAEFB" w:rsidR="005E7CEE" w:rsidRDefault="005E7CEE">
      <w:r w:rsidRPr="005E7CEE">
        <w:lastRenderedPageBreak/>
        <w:drawing>
          <wp:inline distT="0" distB="0" distL="0" distR="0" wp14:anchorId="1C8B9BA4" wp14:editId="52F6CCFD">
            <wp:extent cx="5760720" cy="3390265"/>
            <wp:effectExtent l="0" t="0" r="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22DB" w14:textId="572C5ACE" w:rsidR="005E7CEE" w:rsidRDefault="005E7CEE">
      <w:r w:rsidRPr="005E7CEE">
        <w:drawing>
          <wp:inline distT="0" distB="0" distL="0" distR="0" wp14:anchorId="5BA479CF" wp14:editId="3784F179">
            <wp:extent cx="5760720" cy="3382645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7AC8" w14:textId="25C8606D" w:rsidR="00D77B99" w:rsidRDefault="00D77B99">
      <w:r>
        <w:tab/>
      </w:r>
      <w:r w:rsidR="00F970B8" w:rsidRPr="00F970B8">
        <w:t>In the image above, you can see the relationship between interaction and the number of people reached. What can be said in this case is that there is a positive relationship between reach and impression.</w:t>
      </w:r>
    </w:p>
    <w:p w14:paraId="62D4D632" w14:textId="3F8819A3" w:rsidR="008F1574" w:rsidRPr="008F1574" w:rsidRDefault="008F1574">
      <w:pPr>
        <w:rPr>
          <w:b/>
          <w:bCs/>
        </w:rPr>
      </w:pPr>
      <w:r w:rsidRPr="008F1574">
        <w:rPr>
          <w:b/>
          <w:bCs/>
        </w:rPr>
        <w:t>5)Checksout and Purchase</w:t>
      </w:r>
    </w:p>
    <w:p w14:paraId="634C602C" w14:textId="6122E957" w:rsidR="008F1574" w:rsidRDefault="008F1574">
      <w:r w:rsidRPr="008F1574">
        <w:rPr>
          <w:noProof/>
        </w:rPr>
        <w:lastRenderedPageBreak/>
        <w:drawing>
          <wp:inline distT="0" distB="0" distL="0" distR="0" wp14:anchorId="28B435A9" wp14:editId="4222A589">
            <wp:extent cx="5760720" cy="3499485"/>
            <wp:effectExtent l="0" t="0" r="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89DF" w14:textId="2CDBECA1" w:rsidR="005E7CEE" w:rsidRDefault="005E7CEE"/>
    <w:p w14:paraId="0C11B44F" w14:textId="7B0DEA14" w:rsidR="005E7CEE" w:rsidRDefault="005E7CEE">
      <w:r w:rsidRPr="005E7CEE">
        <w:drawing>
          <wp:inline distT="0" distB="0" distL="0" distR="0" wp14:anchorId="5FD9EDC3" wp14:editId="73A9879E">
            <wp:extent cx="5760720" cy="33731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A39C" w14:textId="10EF369F" w:rsidR="00F970B8" w:rsidRDefault="00F970B8"/>
    <w:p w14:paraId="440F25EA" w14:textId="212CB5A2" w:rsidR="00F970B8" w:rsidRDefault="00F970B8">
      <w:r>
        <w:tab/>
      </w:r>
      <w:r w:rsidR="00D911DF" w:rsidRPr="00D911DF">
        <w:t>In the graphic above, the relationship between the products placed in the basket and waiting and the products purchased is presented. The result obtained here is that there is a positive relationship between these two.</w:t>
      </w:r>
    </w:p>
    <w:sectPr w:rsidR="00F97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74"/>
    <w:rsid w:val="001565F3"/>
    <w:rsid w:val="005E7CEE"/>
    <w:rsid w:val="007B10B5"/>
    <w:rsid w:val="008F1574"/>
    <w:rsid w:val="00AE2ED3"/>
    <w:rsid w:val="00BA2BB2"/>
    <w:rsid w:val="00D77B99"/>
    <w:rsid w:val="00D911DF"/>
    <w:rsid w:val="00F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244B9"/>
  <w15:chartTrackingRefBased/>
  <w15:docId w15:val="{0C1E2C86-B0F6-47A0-A76E-8B6D2E7D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DAĞ</dc:creator>
  <cp:keywords/>
  <dc:description/>
  <cp:lastModifiedBy>Orhan DAĞ</cp:lastModifiedBy>
  <cp:revision>3</cp:revision>
  <dcterms:created xsi:type="dcterms:W3CDTF">2023-02-03T08:02:00Z</dcterms:created>
  <dcterms:modified xsi:type="dcterms:W3CDTF">2023-02-04T15:21:00Z</dcterms:modified>
</cp:coreProperties>
</file>