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rPr>
          <w:rFonts w:hint="default" w:ascii="Noto Serif" w:hAnsi="Noto Serif" w:cs="Noto Serif"/>
          <w:sz w:val="22"/>
          <w:szCs w:val="22"/>
        </w:rPr>
      </w:pPr>
      <w:r>
        <w:rPr>
          <w:rStyle w:val="9"/>
          <w:rFonts w:hint="default" w:ascii="Noto Serif" w:hAnsi="Noto Serif" w:cs="Noto Serif"/>
          <w:sz w:val="22"/>
          <w:szCs w:val="22"/>
        </w:rPr>
        <w:t>End-to-End Disease Prediction Project Report</w:t>
      </w: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1. Project Setup and Data Acquisition</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Problem Identification</w:t>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The primary objective of this project is to predict diseases based on symptoms provided by users. This problem is framed as a multi-class classification task, where the model predicts one of the predefined diseases based on input features representing symptoms. This project is relevant in the healthcare domain, aiming to aid in preliminary diagnosis and decision-making.</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Dataset Description</w:t>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The dataset used in this project is sourced from a symptom-disease mapping file (</w:t>
      </w:r>
      <w:r>
        <w:rPr>
          <w:rStyle w:val="6"/>
          <w:rFonts w:hint="default" w:ascii="Noto Serif" w:hAnsi="Noto Serif" w:cs="Noto Serif"/>
          <w:sz w:val="22"/>
          <w:szCs w:val="22"/>
        </w:rPr>
        <w:t>Training.csv</w:t>
      </w:r>
      <w:r>
        <w:rPr>
          <w:rFonts w:hint="default" w:ascii="Noto Serif" w:hAnsi="Noto Serif" w:cs="Noto Serif"/>
          <w:sz w:val="22"/>
          <w:szCs w:val="22"/>
        </w:rPr>
        <w:t xml:space="preserve"> for training and </w:t>
      </w:r>
      <w:r>
        <w:rPr>
          <w:rStyle w:val="6"/>
          <w:rFonts w:hint="default" w:ascii="Noto Serif" w:hAnsi="Noto Serif" w:cs="Noto Serif"/>
          <w:sz w:val="22"/>
          <w:szCs w:val="22"/>
        </w:rPr>
        <w:t>Testing.csv</w:t>
      </w:r>
      <w:r>
        <w:rPr>
          <w:rFonts w:hint="default" w:ascii="Noto Serif" w:hAnsi="Noto Serif" w:cs="Noto Serif"/>
          <w:sz w:val="22"/>
          <w:szCs w:val="22"/>
        </w:rPr>
        <w:t xml:space="preserve"> for evaluation). Key characteristics of the dataset:</w:t>
      </w:r>
    </w:p>
    <w:p>
      <w:pPr>
        <w:keepNext w:val="0"/>
        <w:keepLines w:val="0"/>
        <w:widowControl/>
        <w:numPr>
          <w:ilvl w:val="0"/>
          <w:numId w:val="1"/>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Features</w:t>
      </w:r>
      <w:r>
        <w:rPr>
          <w:rFonts w:hint="default" w:ascii="Noto Serif" w:hAnsi="Noto Serif" w:cs="Noto Serif"/>
          <w:sz w:val="22"/>
          <w:szCs w:val="22"/>
        </w:rPr>
        <w:t>: Symptoms presented as columns with binary values (0 or 1) indicating their presence or absence.</w:t>
      </w:r>
    </w:p>
    <w:p>
      <w:pPr>
        <w:keepNext w:val="0"/>
        <w:keepLines w:val="0"/>
        <w:widowControl/>
        <w:numPr>
          <w:ilvl w:val="0"/>
          <w:numId w:val="1"/>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Target Variable</w:t>
      </w:r>
      <w:r>
        <w:rPr>
          <w:rFonts w:hint="default" w:ascii="Noto Serif" w:hAnsi="Noto Serif" w:cs="Noto Serif"/>
          <w:sz w:val="22"/>
          <w:szCs w:val="22"/>
        </w:rPr>
        <w:t xml:space="preserve">: </w:t>
      </w:r>
      <w:r>
        <w:rPr>
          <w:rStyle w:val="6"/>
          <w:rFonts w:hint="default" w:ascii="Noto Serif" w:hAnsi="Noto Serif" w:cs="Noto Serif"/>
          <w:sz w:val="22"/>
          <w:szCs w:val="22"/>
        </w:rPr>
        <w:t>prognosis</w:t>
      </w:r>
      <w:r>
        <w:rPr>
          <w:rFonts w:hint="default" w:ascii="Noto Serif" w:hAnsi="Noto Serif" w:cs="Noto Serif"/>
          <w:sz w:val="22"/>
          <w:szCs w:val="22"/>
        </w:rPr>
        <w:t xml:space="preserve"> — the disease to be predicted.</w:t>
      </w:r>
    </w:p>
    <w:p>
      <w:pPr>
        <w:keepNext w:val="0"/>
        <w:keepLines w:val="0"/>
        <w:widowControl/>
        <w:numPr>
          <w:ilvl w:val="0"/>
          <w:numId w:val="1"/>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Size</w:t>
      </w:r>
      <w:r>
        <w:rPr>
          <w:rFonts w:hint="default" w:ascii="Noto Serif" w:hAnsi="Noto Serif" w:cs="Noto Serif"/>
          <w:sz w:val="22"/>
          <w:szCs w:val="22"/>
        </w:rPr>
        <w:t>: The training dataset contains 4920 samples, while the testing dataset includes 42 samples, ensuring a robust evaluation of the model.</w:t>
      </w: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2. Data Preprocessing</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Data Cleaning</w:t>
      </w:r>
    </w:p>
    <w:p>
      <w:pPr>
        <w:keepNext w:val="0"/>
        <w:keepLines w:val="0"/>
        <w:widowControl/>
        <w:numPr>
          <w:ilvl w:val="0"/>
          <w:numId w:val="2"/>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 xml:space="preserve">The training dataset contained an empty column, which was removed using the </w:t>
      </w:r>
      <w:r>
        <w:rPr>
          <w:rStyle w:val="6"/>
          <w:rFonts w:hint="default" w:ascii="Noto Serif" w:hAnsi="Noto Serif" w:cs="Noto Serif"/>
          <w:sz w:val="22"/>
          <w:szCs w:val="22"/>
        </w:rPr>
        <w:t>.dropna(axis=1)</w:t>
      </w:r>
      <w:r>
        <w:rPr>
          <w:rFonts w:hint="default" w:ascii="Noto Serif" w:hAnsi="Noto Serif" w:cs="Noto Serif"/>
          <w:sz w:val="22"/>
          <w:szCs w:val="22"/>
        </w:rPr>
        <w:t xml:space="preserve"> method to avoid interference with model training.</w:t>
      </w:r>
    </w:p>
    <w:p>
      <w:pPr>
        <w:keepNext w:val="0"/>
        <w:keepLines w:val="0"/>
        <w:widowControl/>
        <w:numPr>
          <w:ilvl w:val="0"/>
          <w:numId w:val="2"/>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No additional missing or inconsistent values were detected after cleaning.</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Feature Encoding</w:t>
      </w:r>
    </w:p>
    <w:p>
      <w:pPr>
        <w:keepNext w:val="0"/>
        <w:keepLines w:val="0"/>
        <w:widowControl/>
        <w:numPr>
          <w:ilvl w:val="0"/>
          <w:numId w:val="3"/>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Symptoms (features) were encoded as binary values (</w:t>
      </w:r>
      <w:r>
        <w:rPr>
          <w:rStyle w:val="6"/>
          <w:rFonts w:hint="default" w:ascii="Noto Serif" w:hAnsi="Noto Serif" w:cs="Noto Serif"/>
          <w:sz w:val="22"/>
          <w:szCs w:val="22"/>
        </w:rPr>
        <w:t>1</w:t>
      </w:r>
      <w:r>
        <w:rPr>
          <w:rFonts w:hint="default" w:ascii="Noto Serif" w:hAnsi="Noto Serif" w:cs="Noto Serif"/>
          <w:sz w:val="22"/>
          <w:szCs w:val="22"/>
        </w:rPr>
        <w:t xml:space="preserve"> for presence, </w:t>
      </w:r>
      <w:r>
        <w:rPr>
          <w:rStyle w:val="6"/>
          <w:rFonts w:hint="default" w:ascii="Noto Serif" w:hAnsi="Noto Serif" w:cs="Noto Serif"/>
          <w:sz w:val="22"/>
          <w:szCs w:val="22"/>
        </w:rPr>
        <w:t>0</w:t>
      </w:r>
      <w:r>
        <w:rPr>
          <w:rFonts w:hint="default" w:ascii="Noto Serif" w:hAnsi="Noto Serif" w:cs="Noto Serif"/>
          <w:sz w:val="22"/>
          <w:szCs w:val="22"/>
        </w:rPr>
        <w:t xml:space="preserve"> for absence).</w:t>
      </w:r>
    </w:p>
    <w:p>
      <w:pPr>
        <w:keepNext w:val="0"/>
        <w:keepLines w:val="0"/>
        <w:widowControl/>
        <w:numPr>
          <w:ilvl w:val="0"/>
          <w:numId w:val="3"/>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The target variable (</w:t>
      </w:r>
      <w:r>
        <w:rPr>
          <w:rStyle w:val="6"/>
          <w:rFonts w:hint="default" w:ascii="Noto Serif" w:hAnsi="Noto Serif" w:cs="Noto Serif"/>
          <w:sz w:val="22"/>
          <w:szCs w:val="22"/>
        </w:rPr>
        <w:t>prognosis</w:t>
      </w:r>
      <w:r>
        <w:rPr>
          <w:rFonts w:hint="default" w:ascii="Noto Serif" w:hAnsi="Noto Serif" w:cs="Noto Serif"/>
          <w:sz w:val="22"/>
          <w:szCs w:val="22"/>
        </w:rPr>
        <w:t xml:space="preserve">) was label-encoded using </w:t>
      </w:r>
      <w:r>
        <w:rPr>
          <w:rStyle w:val="6"/>
          <w:rFonts w:hint="default" w:ascii="Noto Serif" w:hAnsi="Noto Serif" w:cs="Noto Serif"/>
          <w:sz w:val="22"/>
          <w:szCs w:val="22"/>
        </w:rPr>
        <w:t>LabelEncoder</w:t>
      </w:r>
      <w:r>
        <w:rPr>
          <w:rFonts w:hint="default" w:ascii="Noto Serif" w:hAnsi="Noto Serif" w:cs="Noto Serif"/>
          <w:sz w:val="22"/>
          <w:szCs w:val="22"/>
        </w:rPr>
        <w:t xml:space="preserve"> from </w:t>
      </w:r>
      <w:r>
        <w:rPr>
          <w:rStyle w:val="6"/>
          <w:rFonts w:hint="default" w:ascii="Noto Serif" w:hAnsi="Noto Serif" w:cs="Noto Serif"/>
          <w:sz w:val="22"/>
          <w:szCs w:val="22"/>
        </w:rPr>
        <w:t>sklearn</w:t>
      </w:r>
      <w:r>
        <w:rPr>
          <w:rFonts w:hint="default" w:ascii="Noto Serif" w:hAnsi="Noto Serif" w:cs="Noto Serif"/>
          <w:sz w:val="22"/>
          <w:szCs w:val="22"/>
        </w:rPr>
        <w:t>, converting diseases into numerical values for model training.</w:t>
      </w:r>
    </w:p>
    <w:p>
      <w:pPr>
        <w:keepNext w:val="0"/>
        <w:keepLines w:val="0"/>
        <w:widowControl/>
        <w:numPr>
          <w:ilvl w:val="0"/>
          <w:numId w:val="0"/>
        </w:numPr>
        <w:suppressLineNumbers w:val="0"/>
        <w:tabs>
          <w:tab w:val="left" w:pos="720"/>
        </w:tabs>
        <w:spacing w:before="0" w:beforeAutospacing="1" w:after="0" w:afterAutospacing="1"/>
        <w:rPr>
          <w:sz w:val="22"/>
          <w:szCs w:val="22"/>
        </w:rPr>
      </w:pPr>
      <w:r>
        <w:rPr>
          <w:sz w:val="22"/>
          <w:szCs w:val="22"/>
        </w:rPr>
        <w:drawing>
          <wp:inline distT="0" distB="0" distL="114300" distR="114300">
            <wp:extent cx="5269230" cy="19748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97485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rPr>
          <w:sz w:val="22"/>
          <w:szCs w:val="22"/>
        </w:rPr>
      </w:pPr>
    </w:p>
    <w:p>
      <w:pPr>
        <w:keepNext w:val="0"/>
        <w:keepLines w:val="0"/>
        <w:widowControl/>
        <w:numPr>
          <w:ilvl w:val="0"/>
          <w:numId w:val="0"/>
        </w:numPr>
        <w:suppressLineNumbers w:val="0"/>
        <w:tabs>
          <w:tab w:val="left" w:pos="720"/>
        </w:tabs>
        <w:spacing w:before="0" w:beforeAutospacing="1" w:after="0" w:afterAutospacing="1"/>
        <w:rPr>
          <w:rFonts w:hint="default"/>
          <w:sz w:val="22"/>
          <w:szCs w:val="22"/>
        </w:rPr>
      </w:pPr>
      <w:r>
        <w:rPr>
          <w:sz w:val="22"/>
          <w:szCs w:val="22"/>
        </w:rPr>
        <w:drawing>
          <wp:inline distT="0" distB="0" distL="114300" distR="114300">
            <wp:extent cx="5271135" cy="3418205"/>
            <wp:effectExtent l="0" t="0" r="57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3418205"/>
                    </a:xfrm>
                    <a:prstGeom prst="rect">
                      <a:avLst/>
                    </a:prstGeom>
                    <a:noFill/>
                    <a:ln>
                      <a:noFill/>
                    </a:ln>
                  </pic:spPr>
                </pic:pic>
              </a:graphicData>
            </a:graphic>
          </wp:inline>
        </w:drawing>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 xml:space="preserve">From the plot, I can see that the dataset is balanced, with exactly 120 samples for each disease, so no further balancing is needed. The target column, </w:t>
      </w:r>
      <w:r>
        <w:rPr>
          <w:rStyle w:val="6"/>
          <w:rFonts w:hint="default" w:ascii="Noto Serif" w:hAnsi="Noto Serif" w:cs="Noto Serif"/>
          <w:sz w:val="22"/>
          <w:szCs w:val="22"/>
        </w:rPr>
        <w:t>prognosis</w:t>
      </w:r>
      <w:r>
        <w:rPr>
          <w:rFonts w:hint="default" w:ascii="Noto Serif" w:hAnsi="Noto Serif" w:cs="Noto Serif"/>
          <w:sz w:val="22"/>
          <w:szCs w:val="22"/>
        </w:rPr>
        <w:t xml:space="preserve">, is currently in object data type, which is not suitable for training a machine learning model. To resolve this, I will use a label encoder to convert the </w:t>
      </w:r>
      <w:r>
        <w:rPr>
          <w:rStyle w:val="6"/>
          <w:rFonts w:hint="default" w:ascii="Noto Serif" w:hAnsi="Noto Serif" w:cs="Noto Serif"/>
          <w:sz w:val="22"/>
          <w:szCs w:val="22"/>
        </w:rPr>
        <w:t>prognosis</w:t>
      </w:r>
      <w:r>
        <w:rPr>
          <w:rFonts w:hint="default" w:ascii="Noto Serif" w:hAnsi="Noto Serif" w:cs="Noto Serif"/>
          <w:sz w:val="22"/>
          <w:szCs w:val="22"/>
        </w:rPr>
        <w:t xml:space="preserve"> column into a numerical format. The label encoder works by assigning a unique index to each label, with values ranging from 0 to n-1, where n represents the total number of labels.</w:t>
      </w:r>
    </w:p>
    <w:p>
      <w:pPr>
        <w:pStyle w:val="2"/>
        <w:keepNext w:val="0"/>
        <w:keepLines w:val="0"/>
        <w:widowControl/>
        <w:suppressLineNumbers w:val="0"/>
        <w:rPr>
          <w:rFonts w:hint="default" w:ascii="Noto Serif" w:hAnsi="Noto Serif" w:cs="Noto Serif"/>
          <w:sz w:val="22"/>
          <w:szCs w:val="22"/>
        </w:rPr>
      </w:pPr>
    </w:p>
    <w:p>
      <w:pPr>
        <w:pStyle w:val="2"/>
        <w:keepNext w:val="0"/>
        <w:keepLines w:val="0"/>
        <w:widowControl/>
        <w:suppressLineNumbers w:val="0"/>
        <w:rPr>
          <w:rFonts w:hint="default" w:ascii="Noto Serif" w:hAnsi="Noto Serif" w:cs="Noto Serif"/>
          <w:sz w:val="22"/>
          <w:szCs w:val="22"/>
        </w:rPr>
      </w:pPr>
    </w:p>
    <w:p>
      <w:pPr>
        <w:rPr>
          <w:rFonts w:hint="default"/>
          <w:sz w:val="22"/>
          <w:szCs w:val="22"/>
        </w:rPr>
      </w:pP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3. Model Selection and Implementation</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Model Selection</w:t>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Three machine learning models were selected for implementation:</w:t>
      </w:r>
    </w:p>
    <w:p>
      <w:pPr>
        <w:keepNext w:val="0"/>
        <w:keepLines w:val="0"/>
        <w:widowControl/>
        <w:numPr>
          <w:ilvl w:val="0"/>
          <w:numId w:val="4"/>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Support Vector Classifier (SVC)</w:t>
      </w:r>
      <w:r>
        <w:rPr>
          <w:rFonts w:hint="default" w:ascii="Noto Serif" w:hAnsi="Noto Serif" w:cs="Noto Serif"/>
          <w:sz w:val="22"/>
          <w:szCs w:val="22"/>
        </w:rPr>
        <w:t>: Known for handling high-dimensional feature spaces effectively.</w:t>
      </w:r>
    </w:p>
    <w:p>
      <w:pPr>
        <w:keepNext w:val="0"/>
        <w:keepLines w:val="0"/>
        <w:widowControl/>
        <w:numPr>
          <w:ilvl w:val="0"/>
          <w:numId w:val="4"/>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Naive Bayes (GaussianNB)</w:t>
      </w:r>
      <w:r>
        <w:rPr>
          <w:rFonts w:hint="default" w:ascii="Noto Serif" w:hAnsi="Noto Serif" w:cs="Noto Serif"/>
          <w:sz w:val="22"/>
          <w:szCs w:val="22"/>
        </w:rPr>
        <w:t>: A probabilistic model well-suited for categorical data and efficient for small datasets.</w:t>
      </w:r>
    </w:p>
    <w:p>
      <w:pPr>
        <w:keepNext w:val="0"/>
        <w:keepLines w:val="0"/>
        <w:widowControl/>
        <w:numPr>
          <w:ilvl w:val="0"/>
          <w:numId w:val="4"/>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Random Forest Classifier</w:t>
      </w:r>
      <w:r>
        <w:rPr>
          <w:rFonts w:hint="default" w:ascii="Noto Serif" w:hAnsi="Noto Serif" w:cs="Noto Serif"/>
          <w:sz w:val="22"/>
          <w:szCs w:val="22"/>
        </w:rPr>
        <w:t>: An ensemble-based decision tree model, chosen for its robustness against overfitting and its ability to capture complex patterns in the data.</w:t>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These models were chosen to strike a balance between simplicity, interpretability, and performance.</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Model Implementation</w:t>
      </w:r>
    </w:p>
    <w:p>
      <w:pPr>
        <w:keepNext w:val="0"/>
        <w:keepLines w:val="0"/>
        <w:widowControl/>
        <w:numPr>
          <w:ilvl w:val="0"/>
          <w:numId w:val="5"/>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 xml:space="preserve">The models were implemented using the </w:t>
      </w:r>
      <w:r>
        <w:rPr>
          <w:rStyle w:val="6"/>
          <w:rFonts w:hint="default" w:ascii="Noto Serif" w:hAnsi="Noto Serif" w:cs="Noto Serif"/>
          <w:sz w:val="22"/>
          <w:szCs w:val="22"/>
        </w:rPr>
        <w:t>scikit-learn</w:t>
      </w:r>
      <w:r>
        <w:rPr>
          <w:rFonts w:hint="default" w:ascii="Noto Serif" w:hAnsi="Noto Serif" w:cs="Noto Serif"/>
          <w:sz w:val="22"/>
          <w:szCs w:val="22"/>
        </w:rPr>
        <w:t xml:space="preserve"> library in Python.</w:t>
      </w:r>
    </w:p>
    <w:p>
      <w:pPr>
        <w:keepNext w:val="0"/>
        <w:keepLines w:val="0"/>
        <w:widowControl/>
        <w:numPr>
          <w:ilvl w:val="0"/>
          <w:numId w:val="5"/>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Each model’s implementation was accompanied by detailed annotations and explanations in the Jupyter Notebook, ensuring reproducibility and clarity.</w:t>
      </w: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4. Model Training</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Data Splitting</w:t>
      </w:r>
    </w:p>
    <w:p>
      <w:pPr>
        <w:keepNext w:val="0"/>
        <w:keepLines w:val="0"/>
        <w:widowControl/>
        <w:numPr>
          <w:ilvl w:val="0"/>
          <w:numId w:val="6"/>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 xml:space="preserve">The training dataset was divided into training and testing subsets, maintaining a common split ratio of </w:t>
      </w:r>
      <w:r>
        <w:rPr>
          <w:rStyle w:val="9"/>
          <w:rFonts w:hint="default" w:ascii="Noto Serif" w:hAnsi="Noto Serif" w:cs="Noto Serif"/>
          <w:sz w:val="22"/>
          <w:szCs w:val="22"/>
        </w:rPr>
        <w:t>80/20</w:t>
      </w:r>
      <w:r>
        <w:rPr>
          <w:rFonts w:hint="default" w:ascii="Noto Serif" w:hAnsi="Noto Serif" w:cs="Noto Serif"/>
          <w:sz w:val="22"/>
          <w:szCs w:val="22"/>
        </w:rPr>
        <w:t xml:space="preserve"> for training and validation.</w:t>
      </w:r>
    </w:p>
    <w:p>
      <w:pPr>
        <w:keepNext w:val="0"/>
        <w:keepLines w:val="0"/>
        <w:widowControl/>
        <w:numPr>
          <w:ilvl w:val="0"/>
          <w:numId w:val="6"/>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Random state was set to ensure reproducibility of results.</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Model Training</w:t>
      </w:r>
    </w:p>
    <w:p>
      <w:pPr>
        <w:keepNext w:val="0"/>
        <w:keepLines w:val="0"/>
        <w:widowControl/>
        <w:numPr>
          <w:ilvl w:val="0"/>
          <w:numId w:val="7"/>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The models were trained on the full training dataset without hyperparameter tuning for this iteration.</w:t>
      </w:r>
    </w:p>
    <w:p>
      <w:pPr>
        <w:keepNext w:val="0"/>
        <w:keepLines w:val="0"/>
        <w:widowControl/>
        <w:numPr>
          <w:ilvl w:val="0"/>
          <w:numId w:val="7"/>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Default hyperparameters were used as a baseline for evaluating each model’s performance.</w:t>
      </w: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5. Model Evaluation</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Performance Metrics</w:t>
      </w:r>
    </w:p>
    <w:p>
      <w:pPr>
        <w:keepNext w:val="0"/>
        <w:keepLines w:val="0"/>
        <w:widowControl/>
        <w:numPr>
          <w:ilvl w:val="0"/>
          <w:numId w:val="8"/>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 xml:space="preserve">The ensemble model (using the mode of predictions from SVC, Naive Bayes, and Random Forest) achieved an accuracy of </w:t>
      </w:r>
      <w:r>
        <w:rPr>
          <w:rStyle w:val="9"/>
          <w:rFonts w:hint="default" w:ascii="Noto Serif" w:hAnsi="Noto Serif" w:cs="Noto Serif"/>
          <w:sz w:val="22"/>
          <w:szCs w:val="22"/>
        </w:rPr>
        <w:t>97.62%</w:t>
      </w:r>
      <w:r>
        <w:rPr>
          <w:rFonts w:hint="default" w:ascii="Noto Serif" w:hAnsi="Noto Serif" w:cs="Noto Serif"/>
          <w:sz w:val="22"/>
          <w:szCs w:val="22"/>
        </w:rPr>
        <w:t xml:space="preserve"> on the test dataset.</w:t>
      </w:r>
    </w:p>
    <w:p>
      <w:pPr>
        <w:keepNext w:val="0"/>
        <w:keepLines w:val="0"/>
        <w:widowControl/>
        <w:numPr>
          <w:ilvl w:val="0"/>
          <w:numId w:val="8"/>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A confusion matrix was generated to assess the classification performance across all disease categories, highlighting areas of correct and incorrect predictions.</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Visualization</w:t>
      </w:r>
    </w:p>
    <w:p>
      <w:pPr>
        <w:keepNext w:val="0"/>
        <w:keepLines w:val="0"/>
        <w:widowControl/>
        <w:numPr>
          <w:ilvl w:val="0"/>
          <w:numId w:val="9"/>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 xml:space="preserve">The confusion matrix was visualized using a heatmap created with </w:t>
      </w:r>
      <w:r>
        <w:rPr>
          <w:rStyle w:val="6"/>
          <w:rFonts w:hint="default" w:ascii="Noto Serif" w:hAnsi="Noto Serif" w:cs="Noto Serif"/>
          <w:sz w:val="22"/>
          <w:szCs w:val="22"/>
        </w:rPr>
        <w:t>Matplotlib</w:t>
      </w:r>
      <w:r>
        <w:rPr>
          <w:rFonts w:hint="default" w:ascii="Noto Serif" w:hAnsi="Noto Serif" w:cs="Noto Serif"/>
          <w:sz w:val="22"/>
          <w:szCs w:val="22"/>
        </w:rPr>
        <w:t xml:space="preserve"> and </w:t>
      </w:r>
      <w:r>
        <w:rPr>
          <w:rStyle w:val="6"/>
          <w:rFonts w:hint="default" w:ascii="Noto Serif" w:hAnsi="Noto Serif" w:cs="Noto Serif"/>
          <w:sz w:val="22"/>
          <w:szCs w:val="22"/>
        </w:rPr>
        <w:t>Seaborn</w:t>
      </w:r>
      <w:r>
        <w:rPr>
          <w:rFonts w:hint="default" w:ascii="Noto Serif" w:hAnsi="Noto Serif" w:cs="Noto Serif"/>
          <w:sz w:val="22"/>
          <w:szCs w:val="22"/>
        </w:rPr>
        <w:t>, making it easy to interpret performance trends.</w:t>
      </w:r>
    </w:p>
    <w:p>
      <w:pPr>
        <w:keepNext w:val="0"/>
        <w:keepLines w:val="0"/>
        <w:widowControl/>
        <w:numPr>
          <w:ilvl w:val="0"/>
          <w:numId w:val="0"/>
        </w:numPr>
        <w:suppressLineNumbers w:val="0"/>
        <w:tabs>
          <w:tab w:val="left" w:pos="720"/>
        </w:tabs>
        <w:spacing w:before="0" w:beforeAutospacing="1" w:after="0" w:afterAutospacing="1"/>
        <w:rPr>
          <w:sz w:val="22"/>
          <w:szCs w:val="22"/>
        </w:rPr>
      </w:pPr>
      <w:r>
        <w:rPr>
          <w:rFonts w:hint="default" w:ascii="Noto Serif" w:hAnsi="Noto Serif" w:cs="Noto Serif"/>
          <w:sz w:val="22"/>
          <w:szCs w:val="22"/>
          <w:lang w:val="en"/>
        </w:rPr>
        <w:t>Below is the confusion matrix for the different models</w:t>
      </w:r>
      <w:r>
        <w:rPr>
          <w:rFonts w:hint="default" w:ascii="Noto Serif" w:hAnsi="Noto Serif" w:cs="Noto Serif"/>
          <w:sz w:val="22"/>
          <w:szCs w:val="22"/>
          <w:lang w:val="en"/>
        </w:rPr>
        <w:br w:type="textWrapping"/>
      </w:r>
      <w:r>
        <w:rPr>
          <w:sz w:val="22"/>
          <w:szCs w:val="22"/>
        </w:rPr>
        <w:drawing>
          <wp:inline distT="0" distB="0" distL="114300" distR="114300">
            <wp:extent cx="3967480" cy="2910840"/>
            <wp:effectExtent l="0" t="0" r="1397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967480" cy="291084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rPr>
          <w:sz w:val="22"/>
          <w:szCs w:val="22"/>
        </w:rPr>
      </w:pPr>
      <w:r>
        <w:rPr>
          <w:sz w:val="22"/>
          <w:szCs w:val="22"/>
        </w:rPr>
        <w:drawing>
          <wp:inline distT="0" distB="0" distL="114300" distR="114300">
            <wp:extent cx="3989070" cy="2926080"/>
            <wp:effectExtent l="0" t="0" r="1143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989070" cy="292608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rPr>
          <w:rFonts w:hint="default"/>
          <w:sz w:val="22"/>
          <w:szCs w:val="22"/>
          <w:lang w:val="en"/>
        </w:rPr>
      </w:pPr>
    </w:p>
    <w:p>
      <w:pPr>
        <w:keepNext w:val="0"/>
        <w:keepLines w:val="0"/>
        <w:widowControl/>
        <w:numPr>
          <w:ilvl w:val="0"/>
          <w:numId w:val="0"/>
        </w:numPr>
        <w:suppressLineNumbers w:val="0"/>
        <w:tabs>
          <w:tab w:val="left" w:pos="720"/>
        </w:tabs>
        <w:spacing w:before="0" w:beforeAutospacing="1" w:after="0" w:afterAutospacing="1"/>
        <w:rPr>
          <w:rFonts w:hint="default"/>
          <w:sz w:val="22"/>
          <w:szCs w:val="22"/>
          <w:lang w:val="en"/>
        </w:rPr>
      </w:pPr>
    </w:p>
    <w:p>
      <w:pPr>
        <w:keepNext w:val="0"/>
        <w:keepLines w:val="0"/>
        <w:widowControl/>
        <w:numPr>
          <w:ilvl w:val="0"/>
          <w:numId w:val="0"/>
        </w:numPr>
        <w:suppressLineNumbers w:val="0"/>
        <w:tabs>
          <w:tab w:val="left" w:pos="720"/>
        </w:tabs>
        <w:spacing w:before="0" w:beforeAutospacing="1" w:after="0" w:afterAutospacing="1"/>
        <w:rPr>
          <w:rFonts w:hint="default"/>
          <w:sz w:val="22"/>
          <w:szCs w:val="22"/>
          <w:lang w:val="en"/>
        </w:rPr>
      </w:pPr>
    </w:p>
    <w:p>
      <w:pPr>
        <w:keepNext w:val="0"/>
        <w:keepLines w:val="0"/>
        <w:widowControl/>
        <w:numPr>
          <w:ilvl w:val="0"/>
          <w:numId w:val="0"/>
        </w:numPr>
        <w:suppressLineNumbers w:val="0"/>
        <w:tabs>
          <w:tab w:val="left" w:pos="720"/>
        </w:tabs>
        <w:spacing w:before="0" w:beforeAutospacing="1" w:after="0" w:afterAutospacing="1"/>
        <w:rPr>
          <w:rFonts w:hint="default"/>
          <w:sz w:val="22"/>
          <w:szCs w:val="22"/>
          <w:lang w:val="en"/>
        </w:rPr>
      </w:pPr>
      <w:r>
        <w:rPr>
          <w:sz w:val="22"/>
          <w:szCs w:val="22"/>
        </w:rPr>
        <w:drawing>
          <wp:inline distT="0" distB="0" distL="114300" distR="114300">
            <wp:extent cx="4003675" cy="2936875"/>
            <wp:effectExtent l="0" t="0" r="15875" b="158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4003675" cy="2936875"/>
                    </a:xfrm>
                    <a:prstGeom prst="rect">
                      <a:avLst/>
                    </a:prstGeom>
                    <a:noFill/>
                    <a:ln>
                      <a:noFill/>
                    </a:ln>
                  </pic:spPr>
                </pic:pic>
              </a:graphicData>
            </a:graphic>
          </wp:inline>
        </w:drawing>
      </w: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6. Discussion and Conclusion</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Performance Analysis</w:t>
      </w:r>
    </w:p>
    <w:p>
      <w:pPr>
        <w:keepNext w:val="0"/>
        <w:keepLines w:val="0"/>
        <w:widowControl/>
        <w:numPr>
          <w:ilvl w:val="0"/>
          <w:numId w:val="10"/>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 xml:space="preserve">Among the individual models, </w:t>
      </w:r>
      <w:r>
        <w:rPr>
          <w:rStyle w:val="9"/>
          <w:rFonts w:hint="default" w:ascii="Noto Serif" w:hAnsi="Noto Serif" w:cs="Noto Serif"/>
          <w:sz w:val="22"/>
          <w:szCs w:val="22"/>
        </w:rPr>
        <w:t>Random Forest</w:t>
      </w:r>
      <w:r>
        <w:rPr>
          <w:rFonts w:hint="default" w:ascii="Noto Serif" w:hAnsi="Noto Serif" w:cs="Noto Serif"/>
          <w:sz w:val="22"/>
          <w:szCs w:val="22"/>
        </w:rPr>
        <w:t xml:space="preserve"> showed the highest accuracy, followed by </w:t>
      </w:r>
      <w:r>
        <w:rPr>
          <w:rStyle w:val="9"/>
          <w:rFonts w:hint="default" w:ascii="Noto Serif" w:hAnsi="Noto Serif" w:cs="Noto Serif"/>
          <w:sz w:val="22"/>
          <w:szCs w:val="22"/>
        </w:rPr>
        <w:t>SVC</w:t>
      </w:r>
      <w:r>
        <w:rPr>
          <w:rFonts w:hint="default" w:ascii="Noto Serif" w:hAnsi="Noto Serif" w:cs="Noto Serif"/>
          <w:sz w:val="22"/>
          <w:szCs w:val="22"/>
        </w:rPr>
        <w:t xml:space="preserve"> and </w:t>
      </w:r>
      <w:r>
        <w:rPr>
          <w:rStyle w:val="9"/>
          <w:rFonts w:hint="default" w:ascii="Noto Serif" w:hAnsi="Noto Serif" w:cs="Noto Serif"/>
          <w:sz w:val="22"/>
          <w:szCs w:val="22"/>
        </w:rPr>
        <w:t>Naive Bayes</w:t>
      </w:r>
      <w:r>
        <w:rPr>
          <w:rFonts w:hint="default" w:ascii="Noto Serif" w:hAnsi="Noto Serif" w:cs="Noto Serif"/>
          <w:sz w:val="22"/>
          <w:szCs w:val="22"/>
        </w:rPr>
        <w:t>.</w:t>
      </w:r>
    </w:p>
    <w:p>
      <w:pPr>
        <w:keepNext w:val="0"/>
        <w:keepLines w:val="0"/>
        <w:widowControl/>
        <w:numPr>
          <w:ilvl w:val="0"/>
          <w:numId w:val="10"/>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The ensemble model consistently improved prediction accuracy by combining outputs from all three models.</w:t>
      </w:r>
    </w:p>
    <w:p>
      <w:pPr>
        <w:keepNext w:val="0"/>
        <w:keepLines w:val="0"/>
        <w:widowControl/>
        <w:numPr>
          <w:ilvl w:val="0"/>
          <w:numId w:val="0"/>
        </w:numPr>
        <w:suppressLineNumbers w:val="0"/>
        <w:tabs>
          <w:tab w:val="left" w:pos="720"/>
        </w:tabs>
        <w:spacing w:before="0" w:beforeAutospacing="1" w:after="0" w:afterAutospacing="1"/>
        <w:rPr>
          <w:sz w:val="22"/>
          <w:szCs w:val="22"/>
        </w:rPr>
      </w:pPr>
      <w:r>
        <w:rPr>
          <w:sz w:val="22"/>
          <w:szCs w:val="22"/>
        </w:rPr>
        <w:drawing>
          <wp:inline distT="0" distB="0" distL="114300" distR="114300">
            <wp:extent cx="5264785" cy="774700"/>
            <wp:effectExtent l="0" t="0" r="12065" b="63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4785" cy="774700"/>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rPr>
          <w:sz w:val="22"/>
          <w:szCs w:val="22"/>
        </w:rPr>
      </w:pPr>
      <w:r>
        <w:rPr>
          <w:sz w:val="22"/>
          <w:szCs w:val="22"/>
        </w:rPr>
        <w:drawing>
          <wp:inline distT="0" distB="0" distL="114300" distR="114300">
            <wp:extent cx="5266055" cy="2489200"/>
            <wp:effectExtent l="0" t="0" r="10795" b="63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66055" cy="2489200"/>
                    </a:xfrm>
                    <a:prstGeom prst="rect">
                      <a:avLst/>
                    </a:prstGeom>
                    <a:noFill/>
                    <a:ln>
                      <a:noFill/>
                    </a:ln>
                  </pic:spPr>
                </pic:pic>
              </a:graphicData>
            </a:graphic>
          </wp:inline>
        </w:drawing>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The heatmap summarizes the evaluation metrics for three models</w:t>
      </w:r>
      <w:r>
        <w:rPr>
          <w:rFonts w:hint="default" w:ascii="Noto Serif" w:hAnsi="Noto Serif" w:cs="Noto Serif"/>
          <w:sz w:val="22"/>
          <w:szCs w:val="22"/>
          <w:lang w:val="en"/>
        </w:rPr>
        <w:t xml:space="preserve">: </w:t>
      </w:r>
      <w:r>
        <w:rPr>
          <w:rFonts w:hint="default" w:ascii="Noto Serif" w:hAnsi="Noto Serif" w:cs="Noto Serif"/>
          <w:sz w:val="22"/>
          <w:szCs w:val="22"/>
        </w:rPr>
        <w:t>SVC, Gaussian NB, and Random Forest</w:t>
      </w:r>
      <w:r>
        <w:rPr>
          <w:rFonts w:hint="default" w:ascii="Noto Serif" w:hAnsi="Noto Serif" w:cs="Noto Serif"/>
          <w:sz w:val="22"/>
          <w:szCs w:val="22"/>
          <w:lang w:val="en"/>
        </w:rPr>
        <w:t xml:space="preserve">, </w:t>
      </w:r>
      <w:r>
        <w:rPr>
          <w:rFonts w:hint="default" w:ascii="Noto Serif" w:hAnsi="Noto Serif" w:cs="Noto Serif"/>
          <w:sz w:val="22"/>
          <w:szCs w:val="22"/>
        </w:rPr>
        <w:t>highlighting their performance across Accuracy, Precision, Recall, F1-Score, AUC, and Log-Loss. All models achieved perfect scores (1.0) for most metrics, indicating flawless classification, with Gaussian NB and Random Forest showing superior probability calibration due to their near-zero Log-Loss values (0.0000 and 0.0021, respectively). In contrast, SVC displayed a higher Log-Loss (0.2916), likely due to its limited probability estimation capabilities. Overall, all models performed exceptionally well, but Gaussian NB and Random Forest offered slightly better probabilistic reliability.</w:t>
      </w:r>
    </w:p>
    <w:p>
      <w:pPr>
        <w:keepNext w:val="0"/>
        <w:keepLines w:val="0"/>
        <w:widowControl/>
        <w:numPr>
          <w:ilvl w:val="0"/>
          <w:numId w:val="0"/>
        </w:numPr>
        <w:suppressLineNumbers w:val="0"/>
        <w:tabs>
          <w:tab w:val="left" w:pos="720"/>
        </w:tabs>
        <w:spacing w:before="0" w:beforeAutospacing="1" w:after="0" w:afterAutospacing="1"/>
        <w:rPr>
          <w:sz w:val="22"/>
          <w:szCs w:val="22"/>
        </w:rPr>
      </w:pPr>
    </w:p>
    <w:p>
      <w:pPr>
        <w:keepNext w:val="0"/>
        <w:keepLines w:val="0"/>
        <w:widowControl/>
        <w:numPr>
          <w:ilvl w:val="0"/>
          <w:numId w:val="0"/>
        </w:numPr>
        <w:suppressLineNumbers w:val="0"/>
        <w:tabs>
          <w:tab w:val="left" w:pos="720"/>
        </w:tabs>
        <w:spacing w:before="0" w:beforeAutospacing="1" w:after="0" w:afterAutospacing="1"/>
        <w:rPr>
          <w:rFonts w:hint="default"/>
          <w:sz w:val="22"/>
          <w:szCs w:val="22"/>
        </w:rPr>
      </w:pP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Challenges and Solutions</w:t>
      </w:r>
    </w:p>
    <w:p>
      <w:pPr>
        <w:keepNext w:val="0"/>
        <w:keepLines w:val="0"/>
        <w:widowControl/>
        <w:numPr>
          <w:ilvl w:val="0"/>
          <w:numId w:val="11"/>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Challenge</w:t>
      </w:r>
      <w:r>
        <w:rPr>
          <w:rFonts w:hint="default" w:ascii="Noto Serif" w:hAnsi="Noto Serif" w:cs="Noto Serif"/>
          <w:sz w:val="22"/>
          <w:szCs w:val="22"/>
        </w:rPr>
        <w:t xml:space="preserve">: The dataset contained an empty column that could cause errors in training. </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ascii="Noto Serif" w:hAnsi="Noto Serif" w:cs="Noto Serif"/>
          <w:sz w:val="22"/>
          <w:szCs w:val="22"/>
        </w:rPr>
      </w:pPr>
      <w:r>
        <w:rPr>
          <w:rStyle w:val="9"/>
          <w:rFonts w:hint="default" w:ascii="Noto Serif" w:hAnsi="Noto Serif" w:cs="Noto Serif"/>
          <w:sz w:val="22"/>
          <w:szCs w:val="22"/>
        </w:rPr>
        <w:t>Solution</w:t>
      </w:r>
      <w:r>
        <w:rPr>
          <w:rFonts w:hint="default" w:ascii="Noto Serif" w:hAnsi="Noto Serif" w:cs="Noto Serif"/>
          <w:sz w:val="22"/>
          <w:szCs w:val="22"/>
        </w:rPr>
        <w:t>: The column was removed during preprocessing.</w:t>
      </w:r>
    </w:p>
    <w:p>
      <w:pPr>
        <w:keepNext w:val="0"/>
        <w:keepLines w:val="0"/>
        <w:widowControl/>
        <w:numPr>
          <w:ilvl w:val="0"/>
          <w:numId w:val="11"/>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Challenge</w:t>
      </w:r>
      <w:r>
        <w:rPr>
          <w:rFonts w:hint="default" w:ascii="Noto Serif" w:hAnsi="Noto Serif" w:cs="Noto Serif"/>
          <w:sz w:val="22"/>
          <w:szCs w:val="22"/>
        </w:rPr>
        <w:t xml:space="preserve">: Inconsistent predictions from individual models. </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Noto Serif" w:hAnsi="Noto Serif" w:cs="Noto Serif"/>
          <w:sz w:val="22"/>
          <w:szCs w:val="22"/>
        </w:rPr>
      </w:pPr>
      <w:r>
        <w:rPr>
          <w:rStyle w:val="9"/>
          <w:rFonts w:hint="default" w:ascii="Noto Serif" w:hAnsi="Noto Serif" w:cs="Noto Serif"/>
          <w:sz w:val="22"/>
          <w:szCs w:val="22"/>
        </w:rPr>
        <w:t>Solution</w:t>
      </w:r>
      <w:r>
        <w:rPr>
          <w:rFonts w:hint="default" w:ascii="Noto Serif" w:hAnsi="Noto Serif" w:cs="Noto Serif"/>
          <w:sz w:val="22"/>
          <w:szCs w:val="22"/>
        </w:rPr>
        <w:t>: An ensemble method was applied, combining predictions using the mode.</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Proposed Improvements</w:t>
      </w:r>
    </w:p>
    <w:p>
      <w:pPr>
        <w:keepNext w:val="0"/>
        <w:keepLines w:val="0"/>
        <w:widowControl/>
        <w:numPr>
          <w:ilvl w:val="0"/>
          <w:numId w:val="14"/>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Conduct hyperparameter tuning for each model to optimize performance.</w:t>
      </w:r>
      <w:bookmarkStart w:id="0" w:name="_GoBack"/>
      <w:bookmarkEnd w:id="0"/>
    </w:p>
    <w:p>
      <w:pPr>
        <w:keepNext w:val="0"/>
        <w:keepLines w:val="0"/>
        <w:widowControl/>
        <w:numPr>
          <w:ilvl w:val="0"/>
          <w:numId w:val="14"/>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Experiment with additional ensemble techniques, such as weighted voting or stacking.</w:t>
      </w:r>
    </w:p>
    <w:p>
      <w:pPr>
        <w:keepNext w:val="0"/>
        <w:keepLines w:val="0"/>
        <w:widowControl/>
        <w:numPr>
          <w:ilvl w:val="0"/>
          <w:numId w:val="14"/>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Explore deep learning models (e.g., neural networks) to handle more complex relationships in data.</w:t>
      </w:r>
    </w:p>
    <w:p>
      <w:pPr>
        <w:keepNext w:val="0"/>
        <w:keepLines w:val="0"/>
        <w:widowControl/>
        <w:numPr>
          <w:ilvl w:val="0"/>
          <w:numId w:val="14"/>
        </w:numPr>
        <w:suppressLineNumbers w:val="0"/>
        <w:spacing w:before="0" w:beforeAutospacing="1" w:after="0" w:afterAutospacing="1"/>
        <w:ind w:left="720" w:hanging="360"/>
        <w:rPr>
          <w:rFonts w:hint="default" w:ascii="Noto Serif" w:hAnsi="Noto Serif" w:cs="Noto Serif"/>
          <w:sz w:val="22"/>
          <w:szCs w:val="22"/>
        </w:rPr>
      </w:pPr>
      <w:r>
        <w:rPr>
          <w:rFonts w:hint="default" w:ascii="Noto Serif" w:hAnsi="Noto Serif" w:cs="Noto Serif"/>
          <w:sz w:val="22"/>
          <w:szCs w:val="22"/>
        </w:rPr>
        <w:t>Augment the dataset with additional samples to improve model generalization.</w:t>
      </w:r>
    </w:p>
    <w:p>
      <w:pPr>
        <w:pStyle w:val="2"/>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7. Additional Details</w:t>
      </w:r>
    </w:p>
    <w:p>
      <w:pPr>
        <w:pStyle w:val="3"/>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Prediction Functionality</w:t>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 xml:space="preserve">A user-friendly prediction function, </w:t>
      </w:r>
      <w:r>
        <w:rPr>
          <w:rStyle w:val="6"/>
          <w:rFonts w:hint="default" w:ascii="Noto Serif" w:hAnsi="Noto Serif" w:cs="Noto Serif"/>
          <w:sz w:val="22"/>
          <w:szCs w:val="22"/>
        </w:rPr>
        <w:t>predictDisease()</w:t>
      </w:r>
      <w:r>
        <w:rPr>
          <w:rFonts w:hint="default" w:ascii="Noto Serif" w:hAnsi="Noto Serif" w:cs="Noto Serif"/>
          <w:sz w:val="22"/>
          <w:szCs w:val="22"/>
        </w:rPr>
        <w:t>, was implemented to allow users to input symptoms and receive disease predictions. Key features include:</w:t>
      </w:r>
    </w:p>
    <w:p>
      <w:pPr>
        <w:keepNext w:val="0"/>
        <w:keepLines w:val="0"/>
        <w:widowControl/>
        <w:numPr>
          <w:ilvl w:val="0"/>
          <w:numId w:val="15"/>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Input</w:t>
      </w:r>
      <w:r>
        <w:rPr>
          <w:rFonts w:hint="default" w:ascii="Noto Serif" w:hAnsi="Noto Serif" w:cs="Noto Serif"/>
          <w:sz w:val="22"/>
          <w:szCs w:val="22"/>
        </w:rPr>
        <w:t xml:space="preserve">: A comma-separated string of symptoms (e.g., </w:t>
      </w:r>
      <w:r>
        <w:rPr>
          <w:rStyle w:val="6"/>
          <w:rFonts w:hint="default" w:ascii="Noto Serif" w:hAnsi="Noto Serif" w:cs="Noto Serif"/>
          <w:sz w:val="22"/>
          <w:szCs w:val="22"/>
        </w:rPr>
        <w:t>"Itching,Skin Rash,Nodal Skin Eruptions"</w:t>
      </w:r>
      <w:r>
        <w:rPr>
          <w:rFonts w:hint="default" w:ascii="Noto Serif" w:hAnsi="Noto Serif" w:cs="Noto Serif"/>
          <w:sz w:val="22"/>
          <w:szCs w:val="22"/>
        </w:rPr>
        <w:t>).</w:t>
      </w:r>
    </w:p>
    <w:p>
      <w:pPr>
        <w:keepNext w:val="0"/>
        <w:keepLines w:val="0"/>
        <w:widowControl/>
        <w:numPr>
          <w:ilvl w:val="0"/>
          <w:numId w:val="15"/>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Processing</w:t>
      </w:r>
      <w:r>
        <w:rPr>
          <w:rFonts w:hint="default" w:ascii="Noto Serif" w:hAnsi="Noto Serif" w:cs="Noto Serif"/>
          <w:sz w:val="22"/>
          <w:szCs w:val="22"/>
        </w:rPr>
        <w:t>: Symptoms are encoded numerically based on a predefined mapping.</w:t>
      </w:r>
    </w:p>
    <w:p>
      <w:pPr>
        <w:keepNext w:val="0"/>
        <w:keepLines w:val="0"/>
        <w:widowControl/>
        <w:numPr>
          <w:ilvl w:val="0"/>
          <w:numId w:val="15"/>
        </w:numPr>
        <w:suppressLineNumbers w:val="0"/>
        <w:spacing w:before="0" w:beforeAutospacing="1" w:after="0" w:afterAutospacing="1"/>
        <w:ind w:left="720" w:hanging="360"/>
        <w:rPr>
          <w:rFonts w:hint="default" w:ascii="Noto Serif" w:hAnsi="Noto Serif" w:cs="Noto Serif"/>
          <w:sz w:val="22"/>
          <w:szCs w:val="22"/>
        </w:rPr>
      </w:pPr>
      <w:r>
        <w:rPr>
          <w:rStyle w:val="9"/>
          <w:rFonts w:hint="default" w:ascii="Noto Serif" w:hAnsi="Noto Serif" w:cs="Noto Serif"/>
          <w:sz w:val="22"/>
          <w:szCs w:val="22"/>
        </w:rPr>
        <w:t>Output</w:t>
      </w:r>
      <w:r>
        <w:rPr>
          <w:rFonts w:hint="default" w:ascii="Noto Serif" w:hAnsi="Noto Serif" w:cs="Noto Serif"/>
          <w:sz w:val="22"/>
          <w:szCs w:val="22"/>
        </w:rPr>
        <w:t>: Predictions from individual models and a final ensemble prediction.</w:t>
      </w:r>
    </w:p>
    <w:p>
      <w:pPr>
        <w:pStyle w:val="8"/>
        <w:keepNext w:val="0"/>
        <w:keepLines w:val="0"/>
        <w:widowControl/>
        <w:suppressLineNumbers w:val="0"/>
        <w:rPr>
          <w:rFonts w:hint="default" w:ascii="Noto Serif" w:hAnsi="Noto Serif" w:cs="Noto Serif"/>
          <w:sz w:val="22"/>
          <w:szCs w:val="22"/>
        </w:rPr>
      </w:pPr>
      <w:r>
        <w:rPr>
          <w:rFonts w:hint="default" w:ascii="Noto Serif" w:hAnsi="Noto Serif" w:cs="Noto Serif"/>
          <w:sz w:val="22"/>
          <w:szCs w:val="22"/>
        </w:rPr>
        <w:t>Example Output:</w:t>
      </w:r>
    </w:p>
    <w:p>
      <w:pPr>
        <w:pStyle w:val="7"/>
        <w:keepNext w:val="0"/>
        <w:keepLines w:val="0"/>
        <w:widowControl/>
        <w:suppressLineNumbers w:val="0"/>
        <w:rPr>
          <w:rStyle w:val="6"/>
          <w:rFonts w:hint="default" w:ascii="Noto Serif" w:hAnsi="Noto Serif" w:cs="Noto Serif"/>
          <w:sz w:val="22"/>
          <w:szCs w:val="22"/>
        </w:rPr>
      </w:pPr>
      <w:r>
        <w:rPr>
          <w:rStyle w:val="6"/>
          <w:rFonts w:hint="default" w:ascii="Noto Serif" w:hAnsi="Noto Serif" w:cs="Noto Serif"/>
          <w:sz w:val="22"/>
          <w:szCs w:val="22"/>
        </w:rPr>
        <w:t>{</w:t>
      </w:r>
    </w:p>
    <w:p>
      <w:pPr>
        <w:pStyle w:val="7"/>
        <w:keepNext w:val="0"/>
        <w:keepLines w:val="0"/>
        <w:widowControl/>
        <w:suppressLineNumbers w:val="0"/>
        <w:rPr>
          <w:rStyle w:val="6"/>
          <w:rFonts w:hint="default" w:ascii="Noto Serif" w:hAnsi="Noto Serif" w:cs="Noto Serif"/>
          <w:sz w:val="22"/>
          <w:szCs w:val="22"/>
        </w:rPr>
      </w:pPr>
      <w:r>
        <w:rPr>
          <w:rStyle w:val="6"/>
          <w:rFonts w:hint="default" w:ascii="Noto Serif" w:hAnsi="Noto Serif" w:cs="Noto Serif"/>
          <w:sz w:val="22"/>
          <w:szCs w:val="22"/>
        </w:rPr>
        <w:t xml:space="preserve">    "rf_model_prediction": "Fungal infection",</w:t>
      </w:r>
    </w:p>
    <w:p>
      <w:pPr>
        <w:pStyle w:val="7"/>
        <w:keepNext w:val="0"/>
        <w:keepLines w:val="0"/>
        <w:widowControl/>
        <w:suppressLineNumbers w:val="0"/>
        <w:rPr>
          <w:rStyle w:val="6"/>
          <w:rFonts w:hint="default" w:ascii="Noto Serif" w:hAnsi="Noto Serif" w:cs="Noto Serif"/>
          <w:sz w:val="22"/>
          <w:szCs w:val="22"/>
        </w:rPr>
      </w:pPr>
      <w:r>
        <w:rPr>
          <w:rStyle w:val="6"/>
          <w:rFonts w:hint="default" w:ascii="Noto Serif" w:hAnsi="Noto Serif" w:cs="Noto Serif"/>
          <w:sz w:val="22"/>
          <w:szCs w:val="22"/>
        </w:rPr>
        <w:t xml:space="preserve">    "naive_bayes_prediction": "Fungal infection",</w:t>
      </w:r>
    </w:p>
    <w:p>
      <w:pPr>
        <w:pStyle w:val="7"/>
        <w:keepNext w:val="0"/>
        <w:keepLines w:val="0"/>
        <w:widowControl/>
        <w:suppressLineNumbers w:val="0"/>
        <w:rPr>
          <w:rStyle w:val="6"/>
          <w:rFonts w:hint="default" w:ascii="Noto Serif" w:hAnsi="Noto Serif" w:cs="Noto Serif"/>
          <w:sz w:val="22"/>
          <w:szCs w:val="22"/>
        </w:rPr>
      </w:pPr>
      <w:r>
        <w:rPr>
          <w:rStyle w:val="6"/>
          <w:rFonts w:hint="default" w:ascii="Noto Serif" w:hAnsi="Noto Serif" w:cs="Noto Serif"/>
          <w:sz w:val="22"/>
          <w:szCs w:val="22"/>
        </w:rPr>
        <w:t xml:space="preserve">    "svm_model_prediction": "Fungal infection",</w:t>
      </w:r>
    </w:p>
    <w:p>
      <w:pPr>
        <w:pStyle w:val="7"/>
        <w:keepNext w:val="0"/>
        <w:keepLines w:val="0"/>
        <w:widowControl/>
        <w:suppressLineNumbers w:val="0"/>
        <w:rPr>
          <w:rStyle w:val="6"/>
          <w:rFonts w:hint="default" w:ascii="Noto Serif" w:hAnsi="Noto Serif" w:cs="Noto Serif"/>
          <w:sz w:val="22"/>
          <w:szCs w:val="22"/>
        </w:rPr>
      </w:pPr>
      <w:r>
        <w:rPr>
          <w:rStyle w:val="6"/>
          <w:rFonts w:hint="default" w:ascii="Noto Serif" w:hAnsi="Noto Serif" w:cs="Noto Serif"/>
          <w:sz w:val="22"/>
          <w:szCs w:val="22"/>
        </w:rPr>
        <w:t xml:space="preserve">    "final_prediction": "Fungal infection"</w:t>
      </w:r>
    </w:p>
    <w:p>
      <w:pPr>
        <w:pStyle w:val="7"/>
        <w:keepNext w:val="0"/>
        <w:keepLines w:val="0"/>
        <w:widowControl/>
        <w:suppressLineNumbers w:val="0"/>
        <w:rPr>
          <w:rFonts w:hint="default" w:ascii="Noto Serif" w:hAnsi="Noto Serif" w:cs="Noto Serif"/>
          <w:sz w:val="22"/>
          <w:szCs w:val="22"/>
        </w:rPr>
      </w:pPr>
      <w:r>
        <w:rPr>
          <w:rStyle w:val="6"/>
          <w:rFonts w:hint="default" w:ascii="Noto Serif" w:hAnsi="Noto Serif" w:cs="Noto Serif"/>
          <w:sz w:val="22"/>
          <w:szCs w:val="22"/>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Noto Serif">
    <w:panose1 w:val="02020502060505020204"/>
    <w:charset w:val="00"/>
    <w:family w:val="auto"/>
    <w:pitch w:val="default"/>
    <w:sig w:usb0="E00002FF" w:usb1="4000201F" w:usb2="08000029" w:usb3="00100000" w:csb0="0000019F" w:csb1="00000000"/>
  </w:font>
  <w:font w:name="Symbol">
    <w:panose1 w:val="05050102010706020507"/>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582CA"/>
    <w:multiLevelType w:val="multilevel"/>
    <w:tmpl w:val="97C582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5D2988"/>
    <w:multiLevelType w:val="multilevel"/>
    <w:tmpl w:val="BB5D29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DDAF6D9"/>
    <w:multiLevelType w:val="multilevel"/>
    <w:tmpl w:val="BDDAF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6FFED6E"/>
    <w:multiLevelType w:val="multilevel"/>
    <w:tmpl w:val="D6FFED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957F39B"/>
    <w:multiLevelType w:val="multilevel"/>
    <w:tmpl w:val="E957F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6E1372"/>
    <w:multiLevelType w:val="multilevel"/>
    <w:tmpl w:val="F96E13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CFFDABC"/>
    <w:multiLevelType w:val="multilevel"/>
    <w:tmpl w:val="FCFFDA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DBEF4A1"/>
    <w:multiLevelType w:val="multilevel"/>
    <w:tmpl w:val="FDBEF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F749ACA"/>
    <w:multiLevelType w:val="multilevel"/>
    <w:tmpl w:val="FF749A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BBF3D6"/>
    <w:multiLevelType w:val="multilevel"/>
    <w:tmpl w:val="FFBBF3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EBEAD18"/>
    <w:multiLevelType w:val="multilevel"/>
    <w:tmpl w:val="2EBEA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FF9407"/>
    <w:multiLevelType w:val="multilevel"/>
    <w:tmpl w:val="6FFF9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DFEF41C"/>
    <w:multiLevelType w:val="multilevel"/>
    <w:tmpl w:val="7DFEF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8"/>
  </w:num>
  <w:num w:numId="3">
    <w:abstractNumId w:val="0"/>
  </w:num>
  <w:num w:numId="4">
    <w:abstractNumId w:val="1"/>
  </w:num>
  <w:num w:numId="5">
    <w:abstractNumId w:val="7"/>
  </w:num>
  <w:num w:numId="6">
    <w:abstractNumId w:val="6"/>
  </w:num>
  <w:num w:numId="7">
    <w:abstractNumId w:val="9"/>
  </w:num>
  <w:num w:numId="8">
    <w:abstractNumId w:val="12"/>
  </w:num>
  <w:num w:numId="9">
    <w:abstractNumId w:val="5"/>
  </w:num>
  <w:num w:numId="10">
    <w:abstractNumId w:val="11"/>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BDE0D3"/>
    <w:rsid w:val="2FF993C6"/>
    <w:rsid w:val="6777F647"/>
    <w:rsid w:val="7DFAFC7F"/>
    <w:rsid w:val="A38F64B9"/>
    <w:rsid w:val="B7BDE0D3"/>
    <w:rsid w:val="BCF5B56C"/>
    <w:rsid w:val="BEF79976"/>
    <w:rsid w:val="DD2FDDC8"/>
    <w:rsid w:val="FBECB01A"/>
    <w:rsid w:val="FEFCB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2025-01-11T23:25:00Z</dcterms:created>
  <dc:creator>abdourahman</dc:creator>
  <cp:lastModifiedBy>abdourahman</cp:lastModifiedBy>
  <dcterms:modified xsi:type="dcterms:W3CDTF">2025-01-14T11:02:48Z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