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0E25" w14:textId="77777777" w:rsidR="00B40CDF" w:rsidRPr="00181894" w:rsidRDefault="00B40CDF" w:rsidP="00B40CDF">
      <w:pPr>
        <w:jc w:val="center"/>
        <w:rPr>
          <w:color w:val="000000" w:themeColor="text1"/>
        </w:rPr>
      </w:pPr>
      <w:r w:rsidRPr="00181894">
        <w:rPr>
          <w:color w:val="000000" w:themeColor="text1"/>
        </w:rPr>
        <w:t>Name: Jai Anish Mehta                        SBU id: 114834757                        Course: CSE 534 (FCN)</w:t>
      </w:r>
    </w:p>
    <w:p w14:paraId="0E7674EA" w14:textId="77777777" w:rsidR="00B40CDF" w:rsidRPr="00181894" w:rsidRDefault="00B40CDF" w:rsidP="00B40CDF">
      <w:pPr>
        <w:jc w:val="center"/>
        <w:rPr>
          <w:color w:val="000000" w:themeColor="text1"/>
        </w:rPr>
      </w:pPr>
      <w:r w:rsidRPr="00181894">
        <w:rPr>
          <w:color w:val="000000" w:themeColor="text1"/>
        </w:rPr>
        <w:t>ASSIGNMENT 1/ HOMEWORK 1</w:t>
      </w:r>
    </w:p>
    <w:p w14:paraId="7EDCFE6F" w14:textId="34416A31" w:rsidR="004C6862" w:rsidRPr="00181894" w:rsidRDefault="00B40CDF" w:rsidP="00B40CDF">
      <w:pPr>
        <w:jc w:val="center"/>
        <w:rPr>
          <w:b/>
          <w:bCs/>
          <w:color w:val="000000" w:themeColor="text1"/>
        </w:rPr>
      </w:pPr>
      <w:r w:rsidRPr="00181894">
        <w:rPr>
          <w:b/>
          <w:bCs/>
          <w:color w:val="000000" w:themeColor="text1"/>
        </w:rPr>
        <w:t xml:space="preserve">PART </w:t>
      </w:r>
      <w:r w:rsidRPr="00181894">
        <w:rPr>
          <w:b/>
          <w:bCs/>
          <w:color w:val="000000" w:themeColor="text1"/>
        </w:rPr>
        <w:t>B</w:t>
      </w:r>
    </w:p>
    <w:p w14:paraId="647E9624" w14:textId="07EBDF2A" w:rsidR="003A14F7" w:rsidRPr="00181894" w:rsidRDefault="003A14F7" w:rsidP="00E80A99">
      <w:pPr>
        <w:shd w:val="clear" w:color="auto" w:fill="FFFFFF"/>
        <w:spacing w:before="100" w:beforeAutospacing="1" w:after="240" w:line="240" w:lineRule="auto"/>
        <w:jc w:val="both"/>
        <w:rPr>
          <w:rFonts w:ascii="Segoe UI" w:eastAsia="Times New Roman" w:hAnsi="Segoe UI" w:cs="Segoe UI"/>
          <w:color w:val="000000" w:themeColor="text1"/>
          <w:lang w:eastAsia="en-IN"/>
        </w:rPr>
      </w:pPr>
      <w:r w:rsidRPr="00181894">
        <w:rPr>
          <w:rFonts w:ascii="Segoe UI" w:eastAsia="Times New Roman" w:hAnsi="Segoe UI" w:cs="Segoe UI"/>
          <w:color w:val="000000" w:themeColor="text1"/>
          <w:lang w:eastAsia="en-IN"/>
        </w:rPr>
        <w:t xml:space="preserve">For an example of this explanation, let’s take the domain name to be resolved as </w:t>
      </w:r>
      <w:r w:rsidR="00326958" w:rsidRPr="00181894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“</w:t>
      </w:r>
      <w:hyperlink r:id="rId5" w:history="1">
        <w:r w:rsidR="00326958" w:rsidRPr="00181894">
          <w:rPr>
            <w:rStyle w:val="Hyperlink"/>
            <w:b/>
            <w:bCs/>
            <w:color w:val="000000" w:themeColor="text1"/>
            <w:lang w:eastAsia="en-IN"/>
          </w:rPr>
          <w:t>www.googe.com</w:t>
        </w:r>
      </w:hyperlink>
      <w:r w:rsidR="00326958" w:rsidRPr="00181894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>.</w:t>
      </w:r>
      <w:proofErr w:type="gramStart"/>
      <w:r w:rsidR="00326958" w:rsidRPr="00181894">
        <w:rPr>
          <w:rFonts w:ascii="Segoe UI" w:eastAsia="Times New Roman" w:hAnsi="Segoe UI" w:cs="Segoe UI"/>
          <w:b/>
          <w:bCs/>
          <w:color w:val="000000" w:themeColor="text1"/>
          <w:lang w:eastAsia="en-IN"/>
        </w:rPr>
        <w:t xml:space="preserve">” </w:t>
      </w:r>
      <w:r w:rsidR="00326958" w:rsidRPr="00181894">
        <w:rPr>
          <w:rFonts w:ascii="Segoe UI" w:eastAsia="Times New Roman" w:hAnsi="Segoe UI" w:cs="Segoe UI"/>
          <w:color w:val="000000" w:themeColor="text1"/>
          <w:lang w:eastAsia="en-IN"/>
        </w:rPr>
        <w:t>.</w:t>
      </w:r>
      <w:proofErr w:type="gramEnd"/>
    </w:p>
    <w:p w14:paraId="76E2864B" w14:textId="33C0D945" w:rsidR="00904BF2" w:rsidRPr="00181894" w:rsidRDefault="00326958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I send an</w:t>
      </w:r>
      <w:r w:rsidR="00750E31" w:rsidRPr="00181894">
        <w:rPr>
          <w:color w:val="000000" w:themeColor="text1"/>
        </w:rPr>
        <w:t xml:space="preserve"> </w:t>
      </w:r>
      <w:r w:rsidRPr="00181894">
        <w:rPr>
          <w:color w:val="000000" w:themeColor="text1"/>
        </w:rPr>
        <w:t>iterative</w:t>
      </w:r>
      <w:r w:rsidR="00750E31" w:rsidRPr="00181894">
        <w:rPr>
          <w:color w:val="000000" w:themeColor="text1"/>
        </w:rPr>
        <w:t xml:space="preserve"> UDP</w:t>
      </w:r>
      <w:r w:rsidRPr="00181894">
        <w:rPr>
          <w:color w:val="000000" w:themeColor="text1"/>
        </w:rPr>
        <w:t xml:space="preserve"> query to the root server for </w:t>
      </w:r>
      <w:hyperlink r:id="rId6" w:history="1">
        <w:r w:rsidR="00750E31" w:rsidRPr="00181894">
          <w:rPr>
            <w:rStyle w:val="Hyperlink"/>
            <w:color w:val="000000" w:themeColor="text1"/>
          </w:rPr>
          <w:t>www.google.com.</w:t>
        </w:r>
      </w:hyperlink>
      <w:r w:rsidR="00750E31" w:rsidRPr="00181894">
        <w:rPr>
          <w:color w:val="000000" w:themeColor="text1"/>
        </w:rPr>
        <w:t xml:space="preserve"> With the wantdnssec </w:t>
      </w:r>
      <w:r w:rsidR="000E0C10" w:rsidRPr="00181894">
        <w:rPr>
          <w:color w:val="000000" w:themeColor="text1"/>
        </w:rPr>
        <w:t xml:space="preserve">and record type “A" </w:t>
      </w:r>
      <w:r w:rsidR="00750E31" w:rsidRPr="00181894">
        <w:rPr>
          <w:color w:val="000000" w:themeColor="text1"/>
        </w:rPr>
        <w:t>parameter enabled</w:t>
      </w:r>
      <w:r w:rsidR="000E0C10" w:rsidRPr="00181894">
        <w:rPr>
          <w:color w:val="000000" w:themeColor="text1"/>
        </w:rPr>
        <w:t xml:space="preserve"> to get the next address.</w:t>
      </w:r>
    </w:p>
    <w:p w14:paraId="085BF161" w14:textId="6308E2A0" w:rsidR="000E0C10" w:rsidRPr="00181894" w:rsidRDefault="000E0C10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The other query I send is the one for com. to the root with the record type as DNSKEY.</w:t>
      </w:r>
    </w:p>
    <w:p w14:paraId="66EB0723" w14:textId="77777777" w:rsidR="000E0C10" w:rsidRPr="00181894" w:rsidRDefault="000E0C10" w:rsidP="00E80A99">
      <w:pPr>
        <w:spacing w:after="0"/>
        <w:jc w:val="both"/>
        <w:rPr>
          <w:color w:val="000000" w:themeColor="text1"/>
        </w:rPr>
      </w:pPr>
    </w:p>
    <w:p w14:paraId="580DC771" w14:textId="060A99D4" w:rsidR="00750E31" w:rsidRPr="00181894" w:rsidRDefault="00750E31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The response I get from the root server includes the authoritative name servers for the “</w:t>
      </w:r>
      <w:proofErr w:type="gramStart"/>
      <w:r w:rsidRPr="00181894">
        <w:rPr>
          <w:color w:val="000000" w:themeColor="text1"/>
        </w:rPr>
        <w:t>com.“ zone</w:t>
      </w:r>
      <w:proofErr w:type="gramEnd"/>
      <w:r w:rsidRPr="00181894">
        <w:rPr>
          <w:color w:val="000000" w:themeColor="text1"/>
        </w:rPr>
        <w:t xml:space="preserve">, the DNSKEY records for the root zone along with the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, KSK, ZSK and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root zone.</w:t>
      </w:r>
    </w:p>
    <w:p w14:paraId="5FBC0852" w14:textId="16F41F4C" w:rsidR="00750E31" w:rsidRPr="00181894" w:rsidRDefault="00750E31" w:rsidP="00E80A99">
      <w:pPr>
        <w:pStyle w:val="ListParagraph"/>
        <w:spacing w:after="0"/>
        <w:jc w:val="both"/>
        <w:rPr>
          <w:color w:val="000000" w:themeColor="text1"/>
        </w:rPr>
      </w:pPr>
      <w:proofErr w:type="gramStart"/>
      <w:r w:rsidRPr="00181894">
        <w:rPr>
          <w:color w:val="000000" w:themeColor="text1"/>
        </w:rPr>
        <w:t>Additionally</w:t>
      </w:r>
      <w:proofErr w:type="gramEnd"/>
      <w:r w:rsidRPr="00181894">
        <w:rPr>
          <w:color w:val="000000" w:themeColor="text1"/>
        </w:rPr>
        <w:t xml:space="preserve"> this response has the delegation signer records for the child zone i.e. the com. Zone. These DS records contain the hash, digest and fingerprint of the com. Zone and the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DS record, which was signed by the root zone.</w:t>
      </w:r>
    </w:p>
    <w:p w14:paraId="2E616DA5" w14:textId="6AB80DE8" w:rsidR="00EB2CD0" w:rsidRPr="00181894" w:rsidRDefault="00EB2CD0" w:rsidP="00E80A99">
      <w:pPr>
        <w:pStyle w:val="ListParagraph"/>
        <w:spacing w:after="0"/>
        <w:jc w:val="both"/>
        <w:rPr>
          <w:color w:val="000000" w:themeColor="text1"/>
        </w:rPr>
      </w:pPr>
    </w:p>
    <w:p w14:paraId="31FA7B9D" w14:textId="52CEFAB8" w:rsidR="00EB2CD0" w:rsidRPr="00181894" w:rsidRDefault="00EB2CD0" w:rsidP="00EB2CD0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If </w:t>
      </w:r>
      <w:r w:rsidR="00BC7551" w:rsidRPr="00181894">
        <w:rPr>
          <w:color w:val="000000" w:themeColor="text1"/>
        </w:rPr>
        <w:t>I</w:t>
      </w:r>
      <w:r w:rsidRPr="00181894">
        <w:rPr>
          <w:color w:val="000000" w:themeColor="text1"/>
        </w:rPr>
        <w:t xml:space="preserve"> don’t get any of the requested information for validation and verification of the respective zones on sending the </w:t>
      </w:r>
      <w:r w:rsidR="00BC7551" w:rsidRPr="00181894">
        <w:rPr>
          <w:color w:val="000000" w:themeColor="text1"/>
        </w:rPr>
        <w:t>UDP</w:t>
      </w:r>
      <w:r w:rsidRPr="00181894">
        <w:rPr>
          <w:color w:val="000000" w:themeColor="text1"/>
        </w:rPr>
        <w:t xml:space="preserve"> query, I conclude t</w:t>
      </w:r>
      <w:r w:rsidR="00BC7551" w:rsidRPr="00181894">
        <w:rPr>
          <w:color w:val="000000" w:themeColor="text1"/>
        </w:rPr>
        <w:t>hat DNSSEC is not supported for that website.</w:t>
      </w:r>
    </w:p>
    <w:p w14:paraId="30ACBA12" w14:textId="77777777" w:rsidR="000E0C10" w:rsidRPr="00181894" w:rsidRDefault="000E0C10" w:rsidP="00E80A99">
      <w:pPr>
        <w:spacing w:after="0"/>
        <w:jc w:val="both"/>
        <w:rPr>
          <w:color w:val="000000" w:themeColor="text1"/>
        </w:rPr>
      </w:pPr>
    </w:p>
    <w:p w14:paraId="7ABBA4C6" w14:textId="30B712FE" w:rsidR="00750E31" w:rsidRPr="00181894" w:rsidRDefault="000E0C10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From the information I got in the response I verify the following:</w:t>
      </w:r>
    </w:p>
    <w:p w14:paraId="0B2669E3" w14:textId="305E650E" w:rsidR="000E0C10" w:rsidRPr="00181894" w:rsidRDefault="000E0C10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DNSKEY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 of the root zone 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its KSK.</w:t>
      </w:r>
    </w:p>
    <w:p w14:paraId="30578F2C" w14:textId="6B0102EF" w:rsidR="000E0C10" w:rsidRPr="00181894" w:rsidRDefault="000E0C10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DS record of root zone</w:t>
      </w:r>
      <w:r w:rsidR="004C6862" w:rsidRPr="00181894">
        <w:rPr>
          <w:color w:val="000000" w:themeColor="text1"/>
        </w:rPr>
        <w:t xml:space="preserve"> for com.</w:t>
      </w:r>
      <w:r w:rsidRPr="00181894">
        <w:rPr>
          <w:color w:val="000000" w:themeColor="text1"/>
        </w:rPr>
        <w:t xml:space="preserve"> 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the</w:t>
      </w:r>
      <w:r w:rsidR="00D526C5" w:rsidRPr="00181894">
        <w:rPr>
          <w:color w:val="000000" w:themeColor="text1"/>
        </w:rPr>
        <w:t xml:space="preserve"> roots ZSK.</w:t>
      </w:r>
    </w:p>
    <w:p w14:paraId="65335C5C" w14:textId="6975548F" w:rsidR="00D526C5" w:rsidRPr="00181894" w:rsidRDefault="00D526C5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We already have the trusted copy of the root’s KSK obtained directly from official website which needs to be matched with the one we got in response.</w:t>
      </w:r>
    </w:p>
    <w:p w14:paraId="5539EB7B" w14:textId="2A0BBF5A" w:rsidR="00BC7551" w:rsidRPr="00181894" w:rsidRDefault="00BC7551" w:rsidP="00E80A99">
      <w:pPr>
        <w:pStyle w:val="ListParagraph"/>
        <w:spacing w:after="0"/>
        <w:jc w:val="both"/>
        <w:rPr>
          <w:color w:val="000000" w:themeColor="text1"/>
        </w:rPr>
      </w:pPr>
    </w:p>
    <w:p w14:paraId="1FB8A83A" w14:textId="51BFEB28" w:rsidR="00BC7551" w:rsidRPr="00181894" w:rsidRDefault="00BC7551" w:rsidP="00BC755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If the above verification fails, I conclude that DNSSEC is configured but could not verified.</w:t>
      </w:r>
    </w:p>
    <w:p w14:paraId="056F9769" w14:textId="251045FA" w:rsidR="00EE13F7" w:rsidRPr="00181894" w:rsidRDefault="00EE13F7" w:rsidP="00E80A99">
      <w:pPr>
        <w:spacing w:after="0"/>
        <w:jc w:val="both"/>
        <w:rPr>
          <w:color w:val="000000" w:themeColor="text1"/>
        </w:rPr>
      </w:pPr>
    </w:p>
    <w:p w14:paraId="7C594F73" w14:textId="08079F1B" w:rsidR="00EE13F7" w:rsidRPr="00181894" w:rsidRDefault="00EE13F7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Now I send an iterative UDP query for </w:t>
      </w:r>
      <w:hyperlink r:id="rId7" w:history="1">
        <w:r w:rsidRPr="00181894">
          <w:rPr>
            <w:rStyle w:val="Hyperlink"/>
            <w:color w:val="000000" w:themeColor="text1"/>
          </w:rPr>
          <w:t>www.google.com</w:t>
        </w:r>
      </w:hyperlink>
      <w:r w:rsidRPr="00181894">
        <w:rPr>
          <w:color w:val="000000" w:themeColor="text1"/>
        </w:rPr>
        <w:t xml:space="preserve"> to the com. server with the record type A.</w:t>
      </w:r>
    </w:p>
    <w:p w14:paraId="43066D85" w14:textId="646D678A" w:rsidR="00EE13F7" w:rsidRPr="00181894" w:rsidRDefault="00EE13F7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The other query I send is the one for the google.com. with the record type as DNS</w:t>
      </w:r>
      <w:r w:rsidR="001B7838" w:rsidRPr="00181894">
        <w:rPr>
          <w:color w:val="000000" w:themeColor="text1"/>
        </w:rPr>
        <w:t>KEY</w:t>
      </w:r>
      <w:r w:rsidRPr="00181894">
        <w:rPr>
          <w:color w:val="000000" w:themeColor="text1"/>
        </w:rPr>
        <w:t>.</w:t>
      </w:r>
    </w:p>
    <w:p w14:paraId="542A13F0" w14:textId="6D4BD339" w:rsidR="001B7838" w:rsidRPr="00181894" w:rsidRDefault="001B7838" w:rsidP="00E80A99">
      <w:pPr>
        <w:spacing w:after="0"/>
        <w:jc w:val="both"/>
        <w:rPr>
          <w:color w:val="000000" w:themeColor="text1"/>
        </w:rPr>
      </w:pPr>
    </w:p>
    <w:p w14:paraId="5B365BC1" w14:textId="47DC5630" w:rsidR="001B7838" w:rsidRPr="00181894" w:rsidRDefault="001B7838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The response I get from the </w:t>
      </w:r>
      <w:r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server includes the authoritative name servers for the “</w:t>
      </w:r>
      <w:proofErr w:type="gramStart"/>
      <w:r w:rsidRPr="00181894">
        <w:rPr>
          <w:color w:val="000000" w:themeColor="text1"/>
        </w:rPr>
        <w:t>google.com</w:t>
      </w:r>
      <w:r w:rsidRPr="00181894">
        <w:rPr>
          <w:color w:val="000000" w:themeColor="text1"/>
        </w:rPr>
        <w:t>.“</w:t>
      </w:r>
      <w:proofErr w:type="gramEnd"/>
      <w:r w:rsidRPr="00181894">
        <w:rPr>
          <w:color w:val="000000" w:themeColor="text1"/>
        </w:rPr>
        <w:t xml:space="preserve"> zone, the DNSKEY records for the </w:t>
      </w:r>
      <w:r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 along with the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, KSK, ZSK and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</w:t>
      </w:r>
      <w:r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zone.</w:t>
      </w:r>
    </w:p>
    <w:p w14:paraId="4F6AE536" w14:textId="15199EDD" w:rsidR="001B7838" w:rsidRPr="00181894" w:rsidRDefault="001B7838" w:rsidP="00E80A99">
      <w:pPr>
        <w:pStyle w:val="ListParagraph"/>
        <w:spacing w:after="0"/>
        <w:jc w:val="both"/>
        <w:rPr>
          <w:color w:val="000000" w:themeColor="text1"/>
        </w:rPr>
      </w:pPr>
      <w:proofErr w:type="gramStart"/>
      <w:r w:rsidRPr="00181894">
        <w:rPr>
          <w:color w:val="000000" w:themeColor="text1"/>
        </w:rPr>
        <w:t>Additionally</w:t>
      </w:r>
      <w:proofErr w:type="gramEnd"/>
      <w:r w:rsidRPr="00181894">
        <w:rPr>
          <w:color w:val="000000" w:themeColor="text1"/>
        </w:rPr>
        <w:t xml:space="preserve"> this response has the delegation signer records for the child zone i.e. the </w:t>
      </w:r>
      <w:r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 xml:space="preserve">com. Zone. These DS records contain the hash, digest and fingerprint of the </w:t>
      </w:r>
      <w:r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 xml:space="preserve">com. Zone and the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DS record, which was signed by the </w:t>
      </w:r>
      <w:r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zone.</w:t>
      </w:r>
    </w:p>
    <w:p w14:paraId="4616A91A" w14:textId="77777777" w:rsidR="001B7838" w:rsidRPr="00181894" w:rsidRDefault="001B7838" w:rsidP="00E80A99">
      <w:pPr>
        <w:spacing w:after="0"/>
        <w:jc w:val="both"/>
        <w:rPr>
          <w:color w:val="000000" w:themeColor="text1"/>
        </w:rPr>
      </w:pPr>
    </w:p>
    <w:p w14:paraId="64474885" w14:textId="77777777" w:rsidR="001B7838" w:rsidRPr="00181894" w:rsidRDefault="001B7838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From the information I got in the response I verify the following:</w:t>
      </w:r>
    </w:p>
    <w:p w14:paraId="1DB5F687" w14:textId="2410495D" w:rsidR="001B7838" w:rsidRPr="00181894" w:rsidRDefault="001B7838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DNSKEY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 of the </w:t>
      </w:r>
      <w:r w:rsidR="004C6862"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 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its KSK.</w:t>
      </w:r>
    </w:p>
    <w:p w14:paraId="68BF5535" w14:textId="033232B0" w:rsidR="001B7838" w:rsidRPr="00181894" w:rsidRDefault="001B7838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DS record of </w:t>
      </w:r>
      <w:r w:rsidR="00EB2CD0"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 </w:t>
      </w:r>
      <w:r w:rsidR="004C6862" w:rsidRPr="00181894">
        <w:rPr>
          <w:color w:val="000000" w:themeColor="text1"/>
        </w:rPr>
        <w:t xml:space="preserve">for the google.com. </w:t>
      </w:r>
      <w:r w:rsidRPr="00181894">
        <w:rPr>
          <w:color w:val="000000" w:themeColor="text1"/>
        </w:rPr>
        <w:t xml:space="preserve">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the </w:t>
      </w:r>
      <w:r w:rsidR="004C6862" w:rsidRPr="00181894">
        <w:rPr>
          <w:color w:val="000000" w:themeColor="text1"/>
        </w:rPr>
        <w:t>com. zone’s</w:t>
      </w:r>
      <w:r w:rsidRPr="00181894">
        <w:rPr>
          <w:color w:val="000000" w:themeColor="text1"/>
        </w:rPr>
        <w:t xml:space="preserve"> ZSK.</w:t>
      </w:r>
    </w:p>
    <w:p w14:paraId="10F32746" w14:textId="075EAD33" w:rsidR="001B7838" w:rsidRPr="00181894" w:rsidRDefault="00CA0263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The com. zone is verified by comparing the digest of the com. zone’s KSK with the previously obtained DS record from the root zone for the com. zone.</w:t>
      </w:r>
    </w:p>
    <w:p w14:paraId="56273101" w14:textId="77777777" w:rsidR="00BC7551" w:rsidRPr="00181894" w:rsidRDefault="00BC7551" w:rsidP="00E80A99">
      <w:pPr>
        <w:pStyle w:val="ListParagraph"/>
        <w:spacing w:after="0"/>
        <w:jc w:val="both"/>
        <w:rPr>
          <w:color w:val="000000" w:themeColor="text1"/>
        </w:rPr>
      </w:pPr>
    </w:p>
    <w:p w14:paraId="12A0F7F5" w14:textId="77777777" w:rsidR="00BC7551" w:rsidRPr="00181894" w:rsidRDefault="00BC7551" w:rsidP="00BC755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If the above verification fails, I conclude that DNSSEC is configured but could not verified.</w:t>
      </w:r>
    </w:p>
    <w:p w14:paraId="057271B3" w14:textId="7C6F345A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</w:p>
    <w:p w14:paraId="7B71434B" w14:textId="19062497" w:rsidR="00FB7B11" w:rsidRPr="00181894" w:rsidRDefault="00FB7B11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Now I send an iterative UDP query for </w:t>
      </w:r>
      <w:hyperlink r:id="rId8" w:history="1">
        <w:r w:rsidRPr="00181894">
          <w:rPr>
            <w:rStyle w:val="Hyperlink"/>
            <w:color w:val="000000" w:themeColor="text1"/>
          </w:rPr>
          <w:t>www.google.com</w:t>
        </w:r>
      </w:hyperlink>
      <w:r w:rsidRPr="00181894">
        <w:rPr>
          <w:color w:val="000000" w:themeColor="text1"/>
        </w:rPr>
        <w:t xml:space="preserve"> to the </w:t>
      </w:r>
      <w:r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>com. server with the record type A.</w:t>
      </w:r>
    </w:p>
    <w:p w14:paraId="432FA010" w14:textId="75BA85A5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The other query I send is the one for the </w:t>
      </w:r>
      <w:r w:rsidRPr="00181894">
        <w:rPr>
          <w:color w:val="000000" w:themeColor="text1"/>
        </w:rPr>
        <w:t>www.</w:t>
      </w:r>
      <w:r w:rsidRPr="00181894">
        <w:rPr>
          <w:color w:val="000000" w:themeColor="text1"/>
        </w:rPr>
        <w:t>google.com. with the record type as DNSKEY.</w:t>
      </w:r>
    </w:p>
    <w:p w14:paraId="151C5D8E" w14:textId="77777777" w:rsidR="00FB7B11" w:rsidRPr="00181894" w:rsidRDefault="00FB7B11" w:rsidP="00E80A99">
      <w:pPr>
        <w:spacing w:after="0"/>
        <w:jc w:val="both"/>
        <w:rPr>
          <w:color w:val="000000" w:themeColor="text1"/>
        </w:rPr>
      </w:pPr>
    </w:p>
    <w:p w14:paraId="7C3DDEF5" w14:textId="4242E618" w:rsidR="00FB7B11" w:rsidRPr="00181894" w:rsidRDefault="00FB7B11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lastRenderedPageBreak/>
        <w:t xml:space="preserve">The response I get from 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>com. server includes the authoritative name servers for the “</w:t>
      </w:r>
      <w:proofErr w:type="gramStart"/>
      <w:r w:rsidR="00EB2CD0" w:rsidRPr="00181894">
        <w:rPr>
          <w:color w:val="000000" w:themeColor="text1"/>
        </w:rPr>
        <w:t>www.</w:t>
      </w:r>
      <w:r w:rsidRPr="00181894">
        <w:rPr>
          <w:color w:val="000000" w:themeColor="text1"/>
        </w:rPr>
        <w:t>google.com.“</w:t>
      </w:r>
      <w:proofErr w:type="gramEnd"/>
      <w:r w:rsidRPr="00181894">
        <w:rPr>
          <w:color w:val="000000" w:themeColor="text1"/>
        </w:rPr>
        <w:t xml:space="preserve"> zone, the DNSKEY records for 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 xml:space="preserve">com. zone along with the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, KSK, ZSK and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com. zone.</w:t>
      </w:r>
    </w:p>
    <w:p w14:paraId="6C9F5D0E" w14:textId="126F606B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  <w:proofErr w:type="gramStart"/>
      <w:r w:rsidRPr="00181894">
        <w:rPr>
          <w:color w:val="000000" w:themeColor="text1"/>
        </w:rPr>
        <w:t>Additionally</w:t>
      </w:r>
      <w:proofErr w:type="gramEnd"/>
      <w:r w:rsidRPr="00181894">
        <w:rPr>
          <w:color w:val="000000" w:themeColor="text1"/>
        </w:rPr>
        <w:t xml:space="preserve"> this response has the delegation signer records for the child zone i.e. the </w:t>
      </w:r>
      <w:r w:rsidR="00EB2CD0" w:rsidRPr="00181894">
        <w:rPr>
          <w:color w:val="000000" w:themeColor="text1"/>
        </w:rPr>
        <w:t>www.</w:t>
      </w:r>
      <w:r w:rsidRPr="00181894">
        <w:rPr>
          <w:color w:val="000000" w:themeColor="text1"/>
        </w:rPr>
        <w:t xml:space="preserve">google.com. Zone. These DS records contain the hash, digest and fingerprint of the </w:t>
      </w:r>
      <w:r w:rsidR="00EB2CD0" w:rsidRPr="00181894">
        <w:rPr>
          <w:color w:val="000000" w:themeColor="text1"/>
        </w:rPr>
        <w:t>www.</w:t>
      </w:r>
      <w:r w:rsidRPr="00181894">
        <w:rPr>
          <w:color w:val="000000" w:themeColor="text1"/>
        </w:rPr>
        <w:t xml:space="preserve">google.com. Zone and the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of the DS record, which was signed by 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>com. zone.</w:t>
      </w:r>
    </w:p>
    <w:p w14:paraId="38C1CC43" w14:textId="77777777" w:rsidR="00FB7B11" w:rsidRPr="00181894" w:rsidRDefault="00FB7B11" w:rsidP="00E80A99">
      <w:pPr>
        <w:spacing w:after="0"/>
        <w:jc w:val="both"/>
        <w:rPr>
          <w:color w:val="000000" w:themeColor="text1"/>
        </w:rPr>
      </w:pPr>
    </w:p>
    <w:p w14:paraId="7DC5E8A6" w14:textId="77777777" w:rsidR="00FB7B11" w:rsidRPr="00181894" w:rsidRDefault="00FB7B11" w:rsidP="00E80A99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>From the information I got in the response I verify the following:</w:t>
      </w:r>
    </w:p>
    <w:p w14:paraId="2C7B1EFE" w14:textId="30566209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DNSKEY </w:t>
      </w:r>
      <w:proofErr w:type="spellStart"/>
      <w:r w:rsidRPr="00181894">
        <w:rPr>
          <w:color w:val="000000" w:themeColor="text1"/>
        </w:rPr>
        <w:t>RRset</w:t>
      </w:r>
      <w:proofErr w:type="spellEnd"/>
      <w:r w:rsidRPr="00181894">
        <w:rPr>
          <w:color w:val="000000" w:themeColor="text1"/>
        </w:rPr>
        <w:t xml:space="preserve"> of 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 xml:space="preserve">com. zone 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its KSK.</w:t>
      </w:r>
    </w:p>
    <w:p w14:paraId="0A60C554" w14:textId="32234C8F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DS record of </w:t>
      </w:r>
      <w:r w:rsidR="00EB2CD0" w:rsidRPr="00181894">
        <w:rPr>
          <w:color w:val="000000" w:themeColor="text1"/>
        </w:rPr>
        <w:t>google.com.</w:t>
      </w:r>
      <w:r w:rsidRPr="00181894">
        <w:rPr>
          <w:color w:val="000000" w:themeColor="text1"/>
        </w:rPr>
        <w:t xml:space="preserve"> zone for the </w:t>
      </w:r>
      <w:r w:rsidR="00EB2CD0" w:rsidRPr="00181894">
        <w:rPr>
          <w:color w:val="000000" w:themeColor="text1"/>
        </w:rPr>
        <w:t>www.</w:t>
      </w:r>
      <w:r w:rsidRPr="00181894">
        <w:rPr>
          <w:color w:val="000000" w:themeColor="text1"/>
        </w:rPr>
        <w:t xml:space="preserve">google.com. is verified by decrypting its </w:t>
      </w:r>
      <w:proofErr w:type="spellStart"/>
      <w:r w:rsidRPr="00181894">
        <w:rPr>
          <w:color w:val="000000" w:themeColor="text1"/>
        </w:rPr>
        <w:t>RRsig</w:t>
      </w:r>
      <w:proofErr w:type="spellEnd"/>
      <w:r w:rsidRPr="00181894">
        <w:rPr>
          <w:color w:val="000000" w:themeColor="text1"/>
        </w:rPr>
        <w:t xml:space="preserve"> using the com. zone’s ZSK.</w:t>
      </w:r>
    </w:p>
    <w:p w14:paraId="3D7ECCD5" w14:textId="388FC509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 xml:space="preserve">com. zone is verified by comparing the digest of the com. zone’s KSK with the previously obtained DS record from the </w:t>
      </w:r>
      <w:r w:rsidR="00EB2CD0" w:rsidRPr="00181894">
        <w:rPr>
          <w:color w:val="000000" w:themeColor="text1"/>
        </w:rPr>
        <w:t>com.</w:t>
      </w:r>
      <w:r w:rsidRPr="00181894">
        <w:rPr>
          <w:color w:val="000000" w:themeColor="text1"/>
        </w:rPr>
        <w:t xml:space="preserve"> zone for the </w:t>
      </w:r>
      <w:r w:rsidR="00EB2CD0" w:rsidRPr="00181894">
        <w:rPr>
          <w:color w:val="000000" w:themeColor="text1"/>
        </w:rPr>
        <w:t>google.</w:t>
      </w:r>
      <w:r w:rsidRPr="00181894">
        <w:rPr>
          <w:color w:val="000000" w:themeColor="text1"/>
        </w:rPr>
        <w:t>com. zone.</w:t>
      </w:r>
    </w:p>
    <w:p w14:paraId="7E86C3A8" w14:textId="130CF89F" w:rsidR="00BC7551" w:rsidRPr="00181894" w:rsidRDefault="00BC7551" w:rsidP="00E80A99">
      <w:pPr>
        <w:pStyle w:val="ListParagraph"/>
        <w:spacing w:after="0"/>
        <w:jc w:val="both"/>
        <w:rPr>
          <w:color w:val="000000" w:themeColor="text1"/>
        </w:rPr>
      </w:pPr>
    </w:p>
    <w:p w14:paraId="774F0EED" w14:textId="5434174C" w:rsidR="00BC7551" w:rsidRPr="00181894" w:rsidRDefault="00BC7551" w:rsidP="00BC755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181894">
        <w:rPr>
          <w:color w:val="000000" w:themeColor="text1"/>
        </w:rPr>
        <w:t xml:space="preserve">If the above verification </w:t>
      </w:r>
      <w:r w:rsidRPr="00181894">
        <w:rPr>
          <w:color w:val="000000" w:themeColor="text1"/>
        </w:rPr>
        <w:t xml:space="preserve">is successful I conclude that validation and verification of DNSSEC is </w:t>
      </w:r>
      <w:proofErr w:type="gramStart"/>
      <w:r w:rsidRPr="00181894">
        <w:rPr>
          <w:color w:val="000000" w:themeColor="text1"/>
        </w:rPr>
        <w:t xml:space="preserve">successful </w:t>
      </w:r>
      <w:r w:rsidRPr="00181894">
        <w:rPr>
          <w:color w:val="000000" w:themeColor="text1"/>
        </w:rPr>
        <w:t>,</w:t>
      </w:r>
      <w:proofErr w:type="gramEnd"/>
      <w:r w:rsidRPr="00181894">
        <w:rPr>
          <w:color w:val="000000" w:themeColor="text1"/>
        </w:rPr>
        <w:t xml:space="preserve"> otherwise if final verification fails,</w:t>
      </w:r>
      <w:r w:rsidRPr="00181894">
        <w:rPr>
          <w:color w:val="000000" w:themeColor="text1"/>
        </w:rPr>
        <w:t xml:space="preserve"> I conclude that DNSSEC is configured but could not verified.</w:t>
      </w:r>
    </w:p>
    <w:p w14:paraId="73AAB783" w14:textId="78185951" w:rsidR="00BC7551" w:rsidRPr="00181894" w:rsidRDefault="00BC7551" w:rsidP="00E80A99">
      <w:pPr>
        <w:pStyle w:val="ListParagraph"/>
        <w:spacing w:after="0"/>
        <w:jc w:val="both"/>
        <w:rPr>
          <w:color w:val="000000" w:themeColor="text1"/>
        </w:rPr>
      </w:pPr>
    </w:p>
    <w:p w14:paraId="592762BF" w14:textId="77777777" w:rsidR="00BC7551" w:rsidRPr="00181894" w:rsidRDefault="00BC7551" w:rsidP="00E80A99">
      <w:pPr>
        <w:pStyle w:val="ListParagraph"/>
        <w:spacing w:after="0"/>
        <w:jc w:val="both"/>
        <w:rPr>
          <w:color w:val="000000" w:themeColor="text1"/>
        </w:rPr>
      </w:pPr>
    </w:p>
    <w:p w14:paraId="2CC2D25A" w14:textId="5FE8494E" w:rsidR="00EB2CD0" w:rsidRPr="00181894" w:rsidRDefault="00EB2CD0" w:rsidP="00EB2CD0">
      <w:pPr>
        <w:spacing w:after="0"/>
        <w:jc w:val="both"/>
        <w:rPr>
          <w:color w:val="000000" w:themeColor="text1"/>
        </w:rPr>
      </w:pPr>
    </w:p>
    <w:p w14:paraId="5138646B" w14:textId="77777777" w:rsidR="00FB7B11" w:rsidRPr="00181894" w:rsidRDefault="00FB7B11" w:rsidP="00E80A99">
      <w:pPr>
        <w:pStyle w:val="ListParagraph"/>
        <w:spacing w:after="0"/>
        <w:jc w:val="both"/>
        <w:rPr>
          <w:color w:val="000000" w:themeColor="text1"/>
        </w:rPr>
      </w:pPr>
    </w:p>
    <w:p w14:paraId="6B22FC76" w14:textId="383C33BA" w:rsidR="00FB7B11" w:rsidRPr="00181894" w:rsidRDefault="00FB7B11" w:rsidP="00FB7B11">
      <w:pPr>
        <w:pStyle w:val="ListParagraph"/>
        <w:spacing w:after="0"/>
        <w:rPr>
          <w:color w:val="000000" w:themeColor="text1"/>
        </w:rPr>
      </w:pPr>
    </w:p>
    <w:p w14:paraId="47C8F29A" w14:textId="030FD59E" w:rsidR="00D526C5" w:rsidRPr="00181894" w:rsidRDefault="00D526C5" w:rsidP="00750E31">
      <w:pPr>
        <w:spacing w:after="0"/>
        <w:rPr>
          <w:color w:val="000000" w:themeColor="text1"/>
        </w:rPr>
      </w:pPr>
    </w:p>
    <w:p w14:paraId="1182AF72" w14:textId="77777777" w:rsidR="00D526C5" w:rsidRPr="00181894" w:rsidRDefault="00D526C5" w:rsidP="00750E31">
      <w:pPr>
        <w:spacing w:after="0"/>
        <w:rPr>
          <w:color w:val="000000" w:themeColor="text1"/>
        </w:rPr>
      </w:pPr>
    </w:p>
    <w:sectPr w:rsidR="00D526C5" w:rsidRPr="00181894" w:rsidSect="00E80A99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34E6"/>
    <w:multiLevelType w:val="hybridMultilevel"/>
    <w:tmpl w:val="E6EEB81E"/>
    <w:lvl w:ilvl="0" w:tplc="7AF231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728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F7"/>
    <w:rsid w:val="000E0C10"/>
    <w:rsid w:val="00181894"/>
    <w:rsid w:val="001B7838"/>
    <w:rsid w:val="00326958"/>
    <w:rsid w:val="003A14F7"/>
    <w:rsid w:val="004C6862"/>
    <w:rsid w:val="00741778"/>
    <w:rsid w:val="00750E31"/>
    <w:rsid w:val="00904BF2"/>
    <w:rsid w:val="009D3BE2"/>
    <w:rsid w:val="00B40CDF"/>
    <w:rsid w:val="00B97D33"/>
    <w:rsid w:val="00BC7551"/>
    <w:rsid w:val="00CA0263"/>
    <w:rsid w:val="00D526C5"/>
    <w:rsid w:val="00D92970"/>
    <w:rsid w:val="00E80A99"/>
    <w:rsid w:val="00EB2CD0"/>
    <w:rsid w:val="00EE13F7"/>
    <w:rsid w:val="00FB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6A7"/>
  <w15:chartTrackingRefBased/>
  <w15:docId w15:val="{0D726F25-C927-4480-8EF8-354264FD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9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" TargetMode="External"/><Relationship Id="rId5" Type="http://schemas.openxmlformats.org/officeDocument/2006/relationships/hyperlink" Target="http://www.goog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Mehta</dc:creator>
  <cp:keywords/>
  <dc:description/>
  <cp:lastModifiedBy>Jai Mehta</cp:lastModifiedBy>
  <cp:revision>11</cp:revision>
  <cp:lastPrinted>2022-09-20T22:00:00Z</cp:lastPrinted>
  <dcterms:created xsi:type="dcterms:W3CDTF">2022-09-20T20:02:00Z</dcterms:created>
  <dcterms:modified xsi:type="dcterms:W3CDTF">2022-09-20T22:01:00Z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83152544-7063-494b-adf4-0bf15e2aec42</vt:lpwstr>
  </property>
</Properties>
</file>