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FC4B" w14:textId="1D0BD7E8" w:rsidR="00C17A95" w:rsidRDefault="00C17A95">
      <w:r>
        <w:t>SUMMARY 1 Notes:</w:t>
      </w:r>
    </w:p>
    <w:p w14:paraId="6DCF770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1:</w:t>
      </w:r>
    </w:p>
    <w:p w14:paraId="4B1529E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2F0A7B">
        <w:rPr>
          <w:rFonts w:ascii="Arial" w:hAnsi="Arial" w:cs="Arial"/>
          <w:sz w:val="20"/>
          <w:szCs w:val="20"/>
          <w:highlight w:val="yellow"/>
        </w:rPr>
        <w:t>Ground Truth validation is used to backup the measurements for Doh and Do53 for global residential clients. which are closest exact measurements with minimal error.</w:t>
      </w:r>
    </w:p>
    <w:p w14:paraId="05F50971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477DFF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D7A4C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2:</w:t>
      </w:r>
    </w:p>
    <w:p w14:paraId="5CD939E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 means compared to default client resolve behaviour. It send over TLS</w:t>
      </w:r>
    </w:p>
    <w:p w14:paraId="148F94C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835E5A">
        <w:rPr>
          <w:rFonts w:ascii="Arial" w:hAnsi="Arial" w:cs="Arial"/>
          <w:sz w:val="20"/>
          <w:szCs w:val="20"/>
          <w:highlight w:val="yellow"/>
        </w:rPr>
        <w:t>For 19.1% peeps time for first DoH resoltuin speedsup significantly despite TLS handshake. Most clients and countries do not enjoy sopeedup eg Sudan even after accounting for TLS handshake.</w:t>
      </w:r>
    </w:p>
    <w:p w14:paraId="634AACA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 providers fail to resolve a significant number of clients to closest closest Pop. (page 2 result)</w:t>
      </w:r>
    </w:p>
    <w:p w14:paraId="42CE0B6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Countries with low economic development and low internet infra usually slow for DoH</w:t>
      </w:r>
    </w:p>
    <w:p w14:paraId="759984D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Trends significant even when multiple request using single TLS session for DoH queries</w:t>
      </w:r>
    </w:p>
    <w:p w14:paraId="1D899B4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Conclude implications of Doh rollout an DoH deployment</w:t>
      </w:r>
    </w:p>
    <w:p w14:paraId="43159ED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Contribute using dataset for future research</w:t>
      </w:r>
    </w:p>
    <w:p w14:paraId="2F7ABD7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AA0520">
        <w:rPr>
          <w:rFonts w:ascii="Arial" w:hAnsi="Arial" w:cs="Arial"/>
          <w:sz w:val="20"/>
          <w:szCs w:val="20"/>
          <w:highlight w:val="yellow"/>
        </w:rPr>
        <w:t>8.8% of countries benefit from switch from DoH to Do53</w:t>
      </w:r>
    </w:p>
    <w:p w14:paraId="12C2B27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Explanatory variables used to show performance of DoH vs Do53</w:t>
      </w:r>
    </w:p>
    <w:p w14:paraId="5245DA0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IETF proposed 5 major protocols for issues in Do53</w:t>
      </w:r>
    </w:p>
    <w:p w14:paraId="5CC9DAA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 fewer problems with port oriented firewalls</w:t>
      </w:r>
    </w:p>
    <w:p w14:paraId="46D5A3D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 has API restrictions</w:t>
      </w:r>
    </w:p>
    <w:p w14:paraId="0CFB35E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AIM: cover vantage pounts from diff countries</w:t>
      </w:r>
    </w:p>
    <w:p w14:paraId="1C501E7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Study impact (is it proportionate) of transition from Do53 to DoH</w:t>
      </w:r>
    </w:p>
    <w:p w14:paraId="48AC6CA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Study client resolver behaviour relative to DoH and obtain absolute query latency from both DoH and Do53</w:t>
      </w:r>
    </w:p>
    <w:p w14:paraId="19D124D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77E8A8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C95D2C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3:</w:t>
      </w:r>
    </w:p>
    <w:p w14:paraId="3AC520A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Questions answered: on page 3</w:t>
      </w:r>
    </w:p>
    <w:p w14:paraId="378244CA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Bright data routes traffic globally via exit nodes (having HolaVPN installed). Advantage of BrightData: allows measurements via machine located in residential network.</w:t>
      </w:r>
    </w:p>
    <w:p w14:paraId="1B95D3F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Exit node: can be specified country for behaving global residential, multiple requests via same exit node</w:t>
      </w:r>
    </w:p>
    <w:p w14:paraId="5DF1C21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DoH: Unique subdomain for each request to avoid caching, Super Proxy itself does not implement any code to perform DoH resolutions. It is implemented by measurement client.</w:t>
      </w:r>
    </w:p>
    <w:p w14:paraId="1EAF9C8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 w:rsidRPr="00BE3899">
        <w:rPr>
          <w:rFonts w:ascii="Arial" w:hAnsi="Arial" w:cs="Arial"/>
          <w:sz w:val="20"/>
          <w:szCs w:val="20"/>
        </w:rPr>
        <w:t>Do53: exit nodes may be configured using a variety of DNS resolvers. This setting allows to check the performance of Do53 under the default configuration of each exit node.</w:t>
      </w:r>
    </w:p>
    <w:p w14:paraId="521505B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B8A18E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4:</w:t>
      </w:r>
    </w:p>
    <w:p w14:paraId="4BEAF9D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We don’t have full control over exit nodes</w:t>
      </w:r>
    </w:p>
    <w:p w14:paraId="107F7A5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The strategies to calculate DoH query time</w:t>
      </w:r>
    </w:p>
    <w:p w14:paraId="0585D951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3 majors sections:</w:t>
      </w:r>
    </w:p>
    <w:p w14:paraId="7AEEAD3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TCP connection establishment</w:t>
      </w:r>
    </w:p>
    <w:p w14:paraId="31794C4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TLS connection establishment</w:t>
      </w:r>
    </w:p>
    <w:p w14:paraId="156F8248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To mimic reality time spent with Super Proxy is excluded</w:t>
      </w:r>
    </w:p>
    <w:p w14:paraId="71E5B2C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2 assumptions validated in ground truth experiment</w:t>
      </w:r>
    </w:p>
    <w:p w14:paraId="1407BBEF" w14:textId="77777777" w:rsidR="00C17A95" w:rsidRPr="00BE3899" w:rsidRDefault="00C17A95" w:rsidP="00C17A9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RTT betwn client and Node stable</w:t>
      </w:r>
    </w:p>
    <w:p w14:paraId="07C17241" w14:textId="77777777" w:rsidR="00C17A95" w:rsidRPr="00BE3899" w:rsidRDefault="00C17A95" w:rsidP="00C17A95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TCP tunnel establishment 1to8 takes max time rest is negligible.</w:t>
      </w:r>
    </w:p>
    <w:p w14:paraId="2348E47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Contri: Calculate TDoH</w:t>
      </w:r>
    </w:p>
    <w:p w14:paraId="3E7122D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553414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5FBA46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5:</w:t>
      </w:r>
    </w:p>
    <w:p w14:paraId="11DE969A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Validate reliability of Super Proxy’s header information</w:t>
      </w:r>
    </w:p>
    <w:p w14:paraId="2344589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DoHR: reuse the same TCP connection and as we are using the old connection</w:t>
      </w:r>
    </w:p>
    <w:p w14:paraId="1007F0C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TDoHR represents performance of subsequent queries.</w:t>
      </w:r>
    </w:p>
    <w:p w14:paraId="1BADAEA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Measurement works for major countries. Where it does not work is for Do53</w:t>
      </w:r>
    </w:p>
    <w:p w14:paraId="71132A9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For 11 countries of exception use RIPE Atlas</w:t>
      </w:r>
    </w:p>
    <w:p w14:paraId="0756CE5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lastRenderedPageBreak/>
        <w:t xml:space="preserve">In BrightData mapping of country to exit node not always that accurate, contribute by performing checks on the country, using Maximind Geolocation Service </w:t>
      </w:r>
    </w:p>
    <w:p w14:paraId="2836721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BC4973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FE98978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D4BA9C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ABDAB7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6:</w:t>
      </w:r>
    </w:p>
    <w:p w14:paraId="09688C9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Small scale experiments before running full measurements</w:t>
      </w:r>
    </w:p>
    <w:p w14:paraId="0AE7315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Set own machines behave as exit nodes compare values to the method used for calculating</w:t>
      </w:r>
    </w:p>
    <w:p w14:paraId="625C82F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Ec2 machines and HolaVPN for each, repetedly query for our machine to be selected as exit node</w:t>
      </w:r>
    </w:p>
    <w:p w14:paraId="1219059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Query time is considered as the ground truth</w:t>
      </w:r>
    </w:p>
    <w:p w14:paraId="64F82CB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Repeated 10times and median value is taken</w:t>
      </w:r>
    </w:p>
    <w:p w14:paraId="1FD992C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Assumption: Deafult DNS protocol is Do53, used exit nodes under our control</w:t>
      </w:r>
    </w:p>
    <w:p w14:paraId="78DF90C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Use wireshark to capture the packets</w:t>
      </w:r>
    </w:p>
    <w:p w14:paraId="33C2625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34345B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6D5B04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ED976BA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7:</w:t>
      </w:r>
    </w:p>
    <w:p w14:paraId="07ACA7F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Ground truth expt suggests that methodology is sound and can be used to closely approximate actual resolution values for Doh and Do53</w:t>
      </w:r>
    </w:p>
    <w:p w14:paraId="05B4AC3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DoHR time taken to make request over single connection</w:t>
      </w:r>
    </w:p>
    <w:p w14:paraId="7F405D2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DoHN number of request over the single connection</w:t>
      </w:r>
    </w:p>
    <w:p w14:paraId="6342757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Contri: approximate potential improvement by difference between the clients actual position and what would it be to the nearest PoPof same DoH provider</w:t>
      </w:r>
    </w:p>
    <w:p w14:paraId="07A1170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Discuss results for each resolver</w:t>
      </w:r>
    </w:p>
    <w:p w14:paraId="49FDDF68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Cloudfare has large number of points of presence PoP</w:t>
      </w:r>
    </w:p>
    <w:p w14:paraId="2B706D8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Raise questions on googles PoPs inspite of having Low PoP</w:t>
      </w:r>
    </w:p>
    <w:p w14:paraId="1326983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Quad9 resolvers are distinct outliers and has a significant room for improvement</w:t>
      </w:r>
    </w:p>
    <w:p w14:paraId="4AAACE2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compare our DoH and Do53 measurements within countries by calculating the delta between the medians of country-wide resolution times</w:t>
      </w:r>
    </w:p>
    <w:p w14:paraId="15B362E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For 8.8% countries switch to DoH reduces time taken for single DNS query</w:t>
      </w:r>
    </w:p>
    <w:p w14:paraId="1DE6A66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For most the time taken increases</w:t>
      </w:r>
    </w:p>
    <w:p w14:paraId="348B1091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6075F4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9:</w:t>
      </w:r>
    </w:p>
    <w:p w14:paraId="73DEB6A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In the section 5.3 they have said that for 8.8% of countries time reduces and for the rest of them it increases.I did not like this as the reason for this reason is not given</w:t>
      </w:r>
    </w:p>
    <w:p w14:paraId="4212F82B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CC7640F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8567681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10:</w:t>
      </w:r>
    </w:p>
    <w:p w14:paraId="680D11C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For developing nations GDP is considered</w:t>
      </w:r>
    </w:p>
    <w:p w14:paraId="58709E4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For developing Internet Infra Ookla speedtest is considered</w:t>
      </w:r>
    </w:p>
    <w:p w14:paraId="73748AC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Regression analysis is done to measure the impact of latent variables on the performance measurements</w:t>
      </w:r>
    </w:p>
    <w:p w14:paraId="58FC68E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Have performed logistic modelling: switch would disproportionately impact countries in developing stage(infra and GDP)</w:t>
      </w:r>
    </w:p>
    <w:p w14:paraId="66514EB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Linear Modeling: Client countries investment has a lrge influence on the DoH resolution slow down</w:t>
      </w:r>
    </w:p>
    <w:p w14:paraId="5846AD48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Minor variable affecting is the distance of the client from the authoritative name server</w:t>
      </w:r>
    </w:p>
    <w:p w14:paraId="2A72905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Resolver deployment strategy and efficient routing will play a role on equitable DoH performance</w:t>
      </w:r>
    </w:p>
    <w:p w14:paraId="0817B2F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Consider an impact on the clients gloabally and tailor the deployment strategy accordingly t make the transition smooth</w:t>
      </w:r>
    </w:p>
    <w:p w14:paraId="1038ABE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926B8E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D900116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12:</w:t>
      </w:r>
    </w:p>
    <w:p w14:paraId="68865EF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Solutions for equitable DoH deploy but implications for DoH resolution services and software vendors</w:t>
      </w:r>
    </w:p>
    <w:p w14:paraId="05F5150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Suggest:</w:t>
      </w:r>
    </w:p>
    <w:p w14:paraId="2633657D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ab/>
        <w:t>Clients should have the option for opting DoH and be provided with information</w:t>
      </w:r>
    </w:p>
    <w:p w14:paraId="1CC920A3" w14:textId="77777777" w:rsidR="00C17A95" w:rsidRPr="00BE3899" w:rsidRDefault="00C17A95" w:rsidP="00C17A95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lastRenderedPageBreak/>
        <w:t>Invest in small Pops in areas with little development. Optimal assignment. Nationwide bandwidth is still an issue should be considered</w:t>
      </w:r>
    </w:p>
    <w:p w14:paraId="6AF5D7D7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The results don’t reflect real world client performance. Cache hit and miss interesting venue for future</w:t>
      </w:r>
    </w:p>
    <w:p w14:paraId="7466500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DoH centralized</w:t>
      </w:r>
    </w:p>
    <w:p w14:paraId="14185524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Limitation of STUDY:</w:t>
      </w:r>
    </w:p>
    <w:p w14:paraId="0486F5A9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Bias due to single proxy service towards tech savy peeps</w:t>
      </w:r>
    </w:p>
    <w:p w14:paraId="488B14FC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Due to BrightData could not study 11 countries</w:t>
      </w:r>
    </w:p>
    <w:p w14:paraId="1AB0D10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Could give skewed results as the number of clients per country taken was 10. But it can vary from 10 to 282</w:t>
      </w:r>
    </w:p>
    <w:p w14:paraId="0C50C0D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Used single authoritative name server, but in real life they are in large number located throughout the world</w:t>
      </w:r>
    </w:p>
    <w:p w14:paraId="11026E71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Use TLS 1.3, not a major impact though!</w:t>
      </w:r>
    </w:p>
    <w:p w14:paraId="2553AE5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653BF15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5D6580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AFCD93E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Page 13:</w:t>
      </w:r>
    </w:p>
    <w:p w14:paraId="4126F64A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Conclusion:</w:t>
      </w:r>
    </w:p>
    <w:p w14:paraId="0EC35BC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A switch to DoH would be beneficial for for few regions where as would result in slowdowns for others.</w:t>
      </w:r>
    </w:p>
    <w:p w14:paraId="77A40A60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  <w:r w:rsidRPr="00BE3899">
        <w:rPr>
          <w:rFonts w:ascii="Arial" w:hAnsi="Arial" w:cs="Arial"/>
          <w:sz w:val="20"/>
          <w:szCs w:val="20"/>
        </w:rPr>
        <w:t>Countries with high internet infra and higher gdp more likely to be available to the benefit from the switch to DoH.</w:t>
      </w:r>
    </w:p>
    <w:p w14:paraId="6B2EEA1A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1D7D093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F6944E2" w14:textId="77777777" w:rsidR="00C17A95" w:rsidRPr="00BE3899" w:rsidRDefault="00C17A95" w:rsidP="00C17A9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A6690A8" w14:textId="77777777" w:rsidR="00C17A95" w:rsidRDefault="00C17A95"/>
    <w:sectPr w:rsidR="00C17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5324"/>
    <w:multiLevelType w:val="hybridMultilevel"/>
    <w:tmpl w:val="72E8B490"/>
    <w:lvl w:ilvl="0" w:tplc="92542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0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95"/>
    <w:rsid w:val="00C17A95"/>
    <w:rsid w:val="00D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2EAC"/>
  <w15:chartTrackingRefBased/>
  <w15:docId w15:val="{DA95B21C-1F50-4F18-8465-8BAA8F00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1</cp:revision>
  <dcterms:created xsi:type="dcterms:W3CDTF">2022-09-06T02:46:00Z</dcterms:created>
  <dcterms:modified xsi:type="dcterms:W3CDTF">2022-09-06T02:46:00Z</dcterms:modified>
</cp:coreProperties>
</file>