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6D12A" w14:textId="276A48A9" w:rsidR="008379B4" w:rsidRDefault="008453A4">
      <w:pPr>
        <w:rPr>
          <w:rFonts w:cstheme="minorHAnsi"/>
          <w:b/>
          <w:bCs/>
          <w:sz w:val="24"/>
          <w:szCs w:val="24"/>
        </w:rPr>
      </w:pPr>
      <w:r w:rsidRPr="00412106">
        <w:rPr>
          <w:rFonts w:cstheme="minorHAnsi"/>
          <w:b/>
          <w:bCs/>
          <w:sz w:val="24"/>
          <w:szCs w:val="24"/>
        </w:rPr>
        <w:t xml:space="preserve">Unit Plan _ </w:t>
      </w:r>
      <w:r w:rsidR="003F26B8">
        <w:rPr>
          <w:rFonts w:cstheme="minorHAnsi"/>
          <w:b/>
          <w:bCs/>
          <w:sz w:val="24"/>
          <w:szCs w:val="24"/>
        </w:rPr>
        <w:t xml:space="preserve">  </w:t>
      </w:r>
      <w:r w:rsidR="009065DD">
        <w:rPr>
          <w:rFonts w:cstheme="minorHAnsi"/>
          <w:b/>
          <w:bCs/>
          <w:sz w:val="24"/>
          <w:szCs w:val="24"/>
        </w:rPr>
        <w:t>S.1</w:t>
      </w:r>
      <w:r w:rsidR="00546603">
        <w:rPr>
          <w:rFonts w:cstheme="minorHAnsi"/>
          <w:b/>
          <w:bCs/>
          <w:sz w:val="24"/>
          <w:szCs w:val="24"/>
        </w:rPr>
        <w:t>.1-1.5</w:t>
      </w:r>
    </w:p>
    <w:p w14:paraId="60276A2F" w14:textId="672E64D4" w:rsidR="00D21D37" w:rsidRDefault="43FD852B" w:rsidP="43FD852B">
      <w:pPr>
        <w:rPr>
          <w:b/>
          <w:bCs/>
          <w:sz w:val="24"/>
          <w:szCs w:val="24"/>
        </w:rPr>
      </w:pPr>
      <w:r w:rsidRPr="43FD852B">
        <w:rPr>
          <w:b/>
          <w:bCs/>
          <w:sz w:val="24"/>
          <w:szCs w:val="24"/>
        </w:rPr>
        <w:t>Stoichiometric relationships SL&amp;HL (13.5 hrs)</w:t>
      </w:r>
    </w:p>
    <w:tbl>
      <w:tblPr>
        <w:tblStyle w:val="TableGrid"/>
        <w:tblpPr w:leftFromText="180" w:rightFromText="180" w:vertAnchor="text" w:horzAnchor="margin" w:tblpY="462"/>
        <w:tblW w:w="0" w:type="auto"/>
        <w:tblLayout w:type="fixed"/>
        <w:tblLook w:val="04A0" w:firstRow="1" w:lastRow="0" w:firstColumn="1" w:lastColumn="0" w:noHBand="0" w:noVBand="1"/>
      </w:tblPr>
      <w:tblGrid>
        <w:gridCol w:w="2785"/>
        <w:gridCol w:w="3960"/>
        <w:gridCol w:w="2605"/>
      </w:tblGrid>
      <w:tr w:rsidR="00D21D37" w:rsidRPr="00412106" w14:paraId="1866B7C7" w14:textId="77777777" w:rsidTr="00C7335B">
        <w:tc>
          <w:tcPr>
            <w:tcW w:w="9350" w:type="dxa"/>
            <w:gridSpan w:val="3"/>
          </w:tcPr>
          <w:p w14:paraId="2510E74F" w14:textId="77777777" w:rsidR="00D21D37" w:rsidRDefault="00BC2113" w:rsidP="007F112E">
            <w:pPr>
              <w:pBdr>
                <w:bottom w:val="single" w:sz="12" w:space="15" w:color="C5CDD6"/>
              </w:pBdr>
              <w:shd w:val="clear" w:color="auto" w:fill="FFFFFF"/>
              <w:spacing w:line="600" w:lineRule="atLeast"/>
              <w:outlineLvl w:val="0"/>
              <w:rPr>
                <w:sz w:val="24"/>
                <w:szCs w:val="24"/>
              </w:rPr>
            </w:pPr>
            <w:r w:rsidRPr="00BC2113">
              <w:rPr>
                <w:sz w:val="24"/>
                <w:szCs w:val="24"/>
              </w:rPr>
              <w:t>S1.1 Introduction to the particulate nature of matter</w:t>
            </w:r>
          </w:p>
          <w:p w14:paraId="632187E1" w14:textId="3F79411C" w:rsidR="000C3AEF" w:rsidRPr="00412106" w:rsidRDefault="000C3AEF" w:rsidP="007F112E">
            <w:pPr>
              <w:pBdr>
                <w:bottom w:val="single" w:sz="12" w:space="15" w:color="C5CDD6"/>
              </w:pBdr>
              <w:shd w:val="clear" w:color="auto" w:fill="FFFFFF"/>
              <w:spacing w:line="600" w:lineRule="atLeast"/>
              <w:outlineLvl w:val="0"/>
              <w:rPr>
                <w:rFonts w:cstheme="minorHAnsi"/>
                <w:sz w:val="24"/>
                <w:szCs w:val="24"/>
              </w:rPr>
            </w:pPr>
          </w:p>
        </w:tc>
      </w:tr>
      <w:tr w:rsidR="00D21D37" w:rsidRPr="00412106" w14:paraId="6AC10F1A" w14:textId="77777777" w:rsidTr="00C7335B">
        <w:tc>
          <w:tcPr>
            <w:tcW w:w="2785" w:type="dxa"/>
          </w:tcPr>
          <w:p w14:paraId="37A51C7E" w14:textId="77777777" w:rsidR="00D21D37" w:rsidRDefault="00D21D37" w:rsidP="007F112E">
            <w:pPr>
              <w:pStyle w:val="Heading3"/>
              <w:spacing w:before="0" w:after="150" w:line="600" w:lineRule="atLeast"/>
              <w:rPr>
                <w:rFonts w:asciiTheme="minorHAnsi" w:hAnsiTheme="minorHAnsi" w:cstheme="minorHAnsi"/>
                <w:b/>
                <w:bCs/>
                <w:color w:val="121212"/>
              </w:rPr>
            </w:pPr>
            <w:r w:rsidRPr="00412106">
              <w:rPr>
                <w:rFonts w:asciiTheme="minorHAnsi" w:hAnsiTheme="minorHAnsi" w:cstheme="minorHAnsi"/>
                <w:b/>
                <w:bCs/>
                <w:color w:val="121212"/>
              </w:rPr>
              <w:t>Guiding Question</w:t>
            </w:r>
          </w:p>
          <w:p w14:paraId="36EFD73B" w14:textId="15422590" w:rsidR="001C76F7" w:rsidRPr="001C76F7" w:rsidRDefault="001C76F7" w:rsidP="001C76F7">
            <w:r w:rsidRPr="001C76F7">
              <w:t>How is the particulate nature of matter modelled?</w:t>
            </w:r>
          </w:p>
          <w:p w14:paraId="25B3A419" w14:textId="77777777" w:rsidR="00D21D37" w:rsidRDefault="00D21D37" w:rsidP="007F112E">
            <w:pPr>
              <w:pStyle w:val="Heading4"/>
              <w:spacing w:before="0" w:after="150" w:line="300" w:lineRule="atLeast"/>
              <w:rPr>
                <w:rFonts w:asciiTheme="minorHAnsi" w:hAnsiTheme="minorHAnsi" w:cstheme="minorHAnsi"/>
                <w:color w:val="121212"/>
                <w:sz w:val="24"/>
                <w:szCs w:val="24"/>
              </w:rPr>
            </w:pPr>
            <w:r w:rsidRPr="00B7388F">
              <w:rPr>
                <w:rFonts w:asciiTheme="minorHAnsi" w:hAnsiTheme="minorHAnsi" w:cstheme="minorHAnsi"/>
                <w:b/>
                <w:bCs/>
                <w:color w:val="121212"/>
                <w:sz w:val="24"/>
                <w:szCs w:val="24"/>
              </w:rPr>
              <w:t>Vocabular</w:t>
            </w:r>
            <w:r w:rsidRPr="00412106">
              <w:rPr>
                <w:rFonts w:asciiTheme="minorHAnsi" w:hAnsiTheme="minorHAnsi" w:cstheme="minorHAnsi"/>
                <w:color w:val="121212"/>
                <w:sz w:val="24"/>
                <w:szCs w:val="24"/>
              </w:rPr>
              <w:t>y </w:t>
            </w:r>
          </w:p>
          <w:p w14:paraId="3722A43C" w14:textId="2630317B" w:rsidR="00940351" w:rsidRDefault="00940351" w:rsidP="00940351">
            <w:r>
              <w:t>Homogeneous,heterogeneous,reflux,distillation</w:t>
            </w:r>
          </w:p>
          <w:p w14:paraId="78F0790E" w14:textId="7DDD491A" w:rsidR="00D21D37" w:rsidRPr="006C56B7" w:rsidRDefault="00940351" w:rsidP="00940351">
            <w:r>
              <w:t>Sublimation,deposition,degree Celsius oC, kelvin K</w:t>
            </w:r>
          </w:p>
          <w:p w14:paraId="3C610AD8" w14:textId="77777777" w:rsidR="00D21D37" w:rsidRPr="00412106" w:rsidRDefault="00D21D37" w:rsidP="007F112E">
            <w:pPr>
              <w:rPr>
                <w:rFonts w:cstheme="minorHAnsi"/>
                <w:sz w:val="24"/>
                <w:szCs w:val="24"/>
              </w:rPr>
            </w:pPr>
          </w:p>
        </w:tc>
        <w:tc>
          <w:tcPr>
            <w:tcW w:w="6565" w:type="dxa"/>
            <w:gridSpan w:val="2"/>
          </w:tcPr>
          <w:p w14:paraId="71E9C493" w14:textId="77777777" w:rsidR="00D21D37" w:rsidRPr="00412106" w:rsidRDefault="00D21D37" w:rsidP="007F112E">
            <w:pPr>
              <w:pStyle w:val="Heading3"/>
              <w:spacing w:before="0" w:after="150" w:line="600" w:lineRule="atLeast"/>
              <w:rPr>
                <w:rFonts w:asciiTheme="minorHAnsi" w:hAnsiTheme="minorHAnsi" w:cstheme="minorHAnsi"/>
                <w:b/>
                <w:bCs/>
                <w:color w:val="121212"/>
              </w:rPr>
            </w:pPr>
            <w:r w:rsidRPr="00412106">
              <w:rPr>
                <w:rFonts w:asciiTheme="minorHAnsi" w:hAnsiTheme="minorHAnsi" w:cstheme="minorHAnsi"/>
                <w:b/>
                <w:bCs/>
                <w:color w:val="121212"/>
              </w:rPr>
              <w:t>Learning outcomes </w:t>
            </w:r>
          </w:p>
          <w:p w14:paraId="6CCA539B" w14:textId="096A283D" w:rsidR="00D21D37" w:rsidRPr="00412106" w:rsidRDefault="00D21D37" w:rsidP="007F112E">
            <w:pPr>
              <w:pStyle w:val="NormalWeb"/>
              <w:spacing w:before="0" w:beforeAutospacing="0" w:after="150" w:afterAutospacing="0"/>
              <w:rPr>
                <w:rFonts w:asciiTheme="minorHAnsi" w:hAnsiTheme="minorHAnsi" w:cstheme="minorHAnsi"/>
                <w:color w:val="121212"/>
              </w:rPr>
            </w:pPr>
            <w:r w:rsidRPr="00412106">
              <w:rPr>
                <w:rFonts w:asciiTheme="minorHAnsi" w:hAnsiTheme="minorHAnsi" w:cstheme="minorHAnsi"/>
                <w:color w:val="121212"/>
              </w:rPr>
              <w:t>Students should be able to:</w:t>
            </w:r>
          </w:p>
          <w:p w14:paraId="28F65C58" w14:textId="77777777" w:rsidR="00D21D37" w:rsidRDefault="00D21D37" w:rsidP="007F112E">
            <w:pPr>
              <w:pStyle w:val="Heading4"/>
              <w:spacing w:before="0" w:after="150" w:line="300" w:lineRule="atLeast"/>
              <w:rPr>
                <w:rFonts w:ascii="Trebuchet MS" w:hAnsi="Trebuchet MS"/>
                <w:color w:val="121212"/>
                <w:sz w:val="29"/>
                <w:szCs w:val="29"/>
              </w:rPr>
            </w:pPr>
            <w:r w:rsidRPr="00412106">
              <w:rPr>
                <w:rFonts w:asciiTheme="minorHAnsi" w:hAnsiTheme="minorHAnsi" w:cstheme="minorHAnsi"/>
                <w:b/>
                <w:bCs/>
                <w:color w:val="121212"/>
                <w:sz w:val="24"/>
                <w:szCs w:val="24"/>
              </w:rPr>
              <w:t>Understand: </w:t>
            </w:r>
          </w:p>
          <w:p w14:paraId="6C97BE1B" w14:textId="69B5E5F4" w:rsidR="001C76F7" w:rsidRPr="001C76F7" w:rsidRDefault="001C76F7" w:rsidP="001C76F7">
            <w:pPr>
              <w:numPr>
                <w:ilvl w:val="0"/>
                <w:numId w:val="24"/>
              </w:numPr>
              <w:spacing w:before="100" w:beforeAutospacing="1" w:after="100" w:afterAutospacing="1" w:line="300" w:lineRule="atLeast"/>
              <w:rPr>
                <w:rFonts w:ascii="Arial" w:eastAsia="Times New Roman" w:hAnsi="Arial" w:cs="Arial"/>
                <w:color w:val="121212"/>
                <w:kern w:val="0"/>
                <w:sz w:val="21"/>
                <w:szCs w:val="21"/>
                <w14:ligatures w14:val="none"/>
              </w:rPr>
            </w:pPr>
            <w:r>
              <w:rPr>
                <w:rFonts w:ascii="Arial" w:eastAsia="Times New Roman" w:hAnsi="Arial" w:cs="Arial"/>
                <w:color w:val="121212"/>
                <w:kern w:val="0"/>
                <w:sz w:val="21"/>
                <w:szCs w:val="21"/>
                <w14:ligatures w14:val="none"/>
              </w:rPr>
              <w:t>e</w:t>
            </w:r>
            <w:r w:rsidRPr="001C76F7">
              <w:rPr>
                <w:rFonts w:ascii="Arial" w:eastAsia="Times New Roman" w:hAnsi="Arial" w:cs="Arial"/>
                <w:color w:val="121212"/>
                <w:kern w:val="0"/>
                <w:sz w:val="21"/>
                <w:szCs w:val="21"/>
                <w14:ligatures w14:val="none"/>
              </w:rPr>
              <w:t>lements are the primary constituents of matter, which cannot be chemically broken down into simpler substances.</w:t>
            </w:r>
          </w:p>
          <w:p w14:paraId="14650401" w14:textId="77777777" w:rsidR="001C76F7" w:rsidRPr="001C76F7" w:rsidRDefault="001C76F7" w:rsidP="001C76F7">
            <w:pPr>
              <w:numPr>
                <w:ilvl w:val="0"/>
                <w:numId w:val="24"/>
              </w:numPr>
              <w:spacing w:before="100" w:beforeAutospacing="1" w:after="100" w:afterAutospacing="1" w:line="300" w:lineRule="atLeast"/>
              <w:rPr>
                <w:rFonts w:ascii="Arial" w:eastAsia="Times New Roman" w:hAnsi="Arial" w:cs="Arial"/>
                <w:color w:val="121212"/>
                <w:kern w:val="0"/>
                <w:sz w:val="21"/>
                <w:szCs w:val="21"/>
                <w14:ligatures w14:val="none"/>
              </w:rPr>
            </w:pPr>
            <w:r w:rsidRPr="001C76F7">
              <w:rPr>
                <w:rFonts w:ascii="Arial" w:eastAsia="Times New Roman" w:hAnsi="Arial" w:cs="Arial"/>
                <w:color w:val="121212"/>
                <w:kern w:val="0"/>
                <w:sz w:val="21"/>
                <w:szCs w:val="21"/>
                <w14:ligatures w14:val="none"/>
              </w:rPr>
              <w:t>compounds consist of atoms of different elements chemically bonded together in a fixed ratio.</w:t>
            </w:r>
          </w:p>
          <w:p w14:paraId="025746F3" w14:textId="77777777" w:rsidR="001C76F7" w:rsidRPr="001C76F7" w:rsidRDefault="001C76F7" w:rsidP="001C76F7">
            <w:pPr>
              <w:numPr>
                <w:ilvl w:val="0"/>
                <w:numId w:val="24"/>
              </w:numPr>
              <w:spacing w:before="100" w:beforeAutospacing="1" w:after="100" w:afterAutospacing="1" w:line="300" w:lineRule="atLeast"/>
              <w:rPr>
                <w:rFonts w:ascii="Arial" w:eastAsia="Times New Roman" w:hAnsi="Arial" w:cs="Arial"/>
                <w:color w:val="121212"/>
                <w:kern w:val="0"/>
                <w:sz w:val="21"/>
                <w:szCs w:val="21"/>
                <w14:ligatures w14:val="none"/>
              </w:rPr>
            </w:pPr>
            <w:r w:rsidRPr="001C76F7">
              <w:rPr>
                <w:rFonts w:ascii="Arial" w:eastAsia="Times New Roman" w:hAnsi="Arial" w:cs="Arial"/>
                <w:color w:val="121212"/>
                <w:kern w:val="0"/>
                <w:sz w:val="21"/>
                <w:szCs w:val="21"/>
                <w14:ligatures w14:val="none"/>
              </w:rPr>
              <w:t>mixtures contain more than one element or compound in no fixed ratio, which are not chemically bonded and so can be separated by physical methods.</w:t>
            </w:r>
          </w:p>
          <w:p w14:paraId="69498EAC" w14:textId="77777777" w:rsidR="001C76F7" w:rsidRPr="001C76F7" w:rsidRDefault="001C76F7" w:rsidP="001C76F7">
            <w:pPr>
              <w:numPr>
                <w:ilvl w:val="0"/>
                <w:numId w:val="24"/>
              </w:numPr>
              <w:spacing w:before="100" w:beforeAutospacing="1" w:after="100" w:afterAutospacing="1" w:line="300" w:lineRule="atLeast"/>
              <w:rPr>
                <w:rFonts w:ascii="Arial" w:eastAsia="Times New Roman" w:hAnsi="Arial" w:cs="Arial"/>
                <w:color w:val="121212"/>
                <w:kern w:val="0"/>
                <w:sz w:val="21"/>
                <w:szCs w:val="21"/>
                <w14:ligatures w14:val="none"/>
              </w:rPr>
            </w:pPr>
            <w:r w:rsidRPr="001C76F7">
              <w:rPr>
                <w:rFonts w:ascii="Arial" w:eastAsia="Times New Roman" w:hAnsi="Arial" w:cs="Arial"/>
                <w:color w:val="121212"/>
                <w:kern w:val="0"/>
                <w:sz w:val="21"/>
                <w:szCs w:val="21"/>
                <w14:ligatures w14:val="none"/>
              </w:rPr>
              <w:t>the kinetic molecular theory is a model to explain physical properties of matter (solids, liquids, and gases) and changes of state.</w:t>
            </w:r>
          </w:p>
          <w:p w14:paraId="3AA72316" w14:textId="3FCD4FB9" w:rsidR="00D21D37" w:rsidRDefault="001C76F7" w:rsidP="007E0B29">
            <w:pPr>
              <w:numPr>
                <w:ilvl w:val="0"/>
                <w:numId w:val="24"/>
              </w:numPr>
              <w:spacing w:before="100" w:beforeAutospacing="1" w:after="100" w:afterAutospacing="1" w:line="300" w:lineRule="atLeast"/>
              <w:rPr>
                <w:rFonts w:cstheme="minorHAnsi"/>
                <w:b/>
                <w:bCs/>
                <w:color w:val="121212"/>
                <w:sz w:val="24"/>
                <w:szCs w:val="24"/>
              </w:rPr>
            </w:pPr>
            <w:r w:rsidRPr="001C76F7">
              <w:rPr>
                <w:rFonts w:ascii="Arial" w:eastAsia="Times New Roman" w:hAnsi="Arial" w:cs="Arial"/>
                <w:color w:val="121212"/>
                <w:kern w:val="0"/>
                <w:sz w:val="21"/>
                <w:szCs w:val="21"/>
                <w14:ligatures w14:val="none"/>
              </w:rPr>
              <w:t>temperature (in K) is a measure of average kinetic energy of particles.</w:t>
            </w:r>
          </w:p>
          <w:p w14:paraId="38F9CEF8" w14:textId="77777777" w:rsidR="00D21D37" w:rsidRDefault="00D21D37" w:rsidP="007F112E">
            <w:pPr>
              <w:pStyle w:val="ListParagraph"/>
              <w:spacing w:beforeAutospacing="1" w:after="150" w:afterAutospacing="1" w:line="300" w:lineRule="atLeast"/>
              <w:rPr>
                <w:rFonts w:cstheme="minorHAnsi"/>
                <w:color w:val="121212"/>
                <w:sz w:val="24"/>
                <w:szCs w:val="24"/>
              </w:rPr>
            </w:pPr>
            <w:r w:rsidRPr="00412106">
              <w:rPr>
                <w:rStyle w:val="Strong"/>
                <w:rFonts w:cstheme="minorHAnsi"/>
                <w:b w:val="0"/>
                <w:bCs w:val="0"/>
                <w:color w:val="121212"/>
                <w:sz w:val="24"/>
                <w:szCs w:val="24"/>
              </w:rPr>
              <w:t>Apply your knowledge to:</w:t>
            </w:r>
            <w:r w:rsidRPr="00412106">
              <w:rPr>
                <w:rFonts w:cstheme="minorHAnsi"/>
                <w:color w:val="121212"/>
                <w:sz w:val="24"/>
                <w:szCs w:val="24"/>
              </w:rPr>
              <w:t> </w:t>
            </w:r>
          </w:p>
          <w:p w14:paraId="00886962" w14:textId="77777777" w:rsidR="00B72BEE" w:rsidRPr="00B72BEE" w:rsidRDefault="00B72BEE" w:rsidP="00B72BEE">
            <w:pPr>
              <w:numPr>
                <w:ilvl w:val="0"/>
                <w:numId w:val="27"/>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B72BEE">
              <w:rPr>
                <w:rFonts w:ascii="Arial" w:eastAsia="Times New Roman" w:hAnsi="Arial" w:cs="Arial"/>
                <w:color w:val="121212"/>
                <w:kern w:val="0"/>
                <w:sz w:val="21"/>
                <w:szCs w:val="21"/>
                <w14:ligatures w14:val="none"/>
              </w:rPr>
              <w:t>distinguish between the properties of elements, compounds and mixtures.</w:t>
            </w:r>
          </w:p>
          <w:p w14:paraId="0C3F968B" w14:textId="77777777" w:rsidR="00B72BEE" w:rsidRPr="00B72BEE" w:rsidRDefault="00B72BEE" w:rsidP="00B72BEE">
            <w:pPr>
              <w:numPr>
                <w:ilvl w:val="0"/>
                <w:numId w:val="27"/>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B72BEE">
              <w:rPr>
                <w:rFonts w:ascii="Arial" w:eastAsia="Times New Roman" w:hAnsi="Arial" w:cs="Arial"/>
                <w:color w:val="121212"/>
                <w:kern w:val="0"/>
                <w:sz w:val="21"/>
                <w:szCs w:val="21"/>
                <w14:ligatures w14:val="none"/>
              </w:rPr>
              <w:t>distinguish between the different states of matter</w:t>
            </w:r>
          </w:p>
          <w:p w14:paraId="7E7EFFFA" w14:textId="77777777" w:rsidR="00B72BEE" w:rsidRPr="00B72BEE" w:rsidRDefault="00B72BEE" w:rsidP="00B72BEE">
            <w:pPr>
              <w:numPr>
                <w:ilvl w:val="0"/>
                <w:numId w:val="27"/>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B72BEE">
              <w:rPr>
                <w:rFonts w:ascii="Arial" w:eastAsia="Times New Roman" w:hAnsi="Arial" w:cs="Arial"/>
                <w:color w:val="121212"/>
                <w:kern w:val="0"/>
                <w:sz w:val="21"/>
                <w:szCs w:val="21"/>
                <w14:ligatures w14:val="none"/>
              </w:rPr>
              <w:t>use of state symbols (s, l, g and aq) in chemical equations.</w:t>
            </w:r>
          </w:p>
          <w:p w14:paraId="692F08F9" w14:textId="77777777" w:rsidR="00B72BEE" w:rsidRPr="00B72BEE" w:rsidRDefault="00B72BEE" w:rsidP="00B72BEE">
            <w:pPr>
              <w:numPr>
                <w:ilvl w:val="0"/>
                <w:numId w:val="27"/>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B72BEE">
              <w:rPr>
                <w:rFonts w:ascii="Arial" w:eastAsia="Times New Roman" w:hAnsi="Arial" w:cs="Arial"/>
                <w:color w:val="121212"/>
                <w:kern w:val="0"/>
                <w:sz w:val="21"/>
                <w:szCs w:val="21"/>
                <w14:ligatures w14:val="none"/>
              </w:rPr>
              <w:t>interpret observable changes in physical properties and temperature during changes of state.</w:t>
            </w:r>
          </w:p>
          <w:p w14:paraId="4C78374F" w14:textId="77777777" w:rsidR="00B72BEE" w:rsidRPr="00B72BEE" w:rsidRDefault="00B72BEE" w:rsidP="00B72BEE">
            <w:pPr>
              <w:numPr>
                <w:ilvl w:val="0"/>
                <w:numId w:val="27"/>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B72BEE">
              <w:rPr>
                <w:rFonts w:ascii="Arial" w:eastAsia="Times New Roman" w:hAnsi="Arial" w:cs="Arial"/>
                <w:color w:val="121212"/>
                <w:kern w:val="0"/>
                <w:sz w:val="21"/>
                <w:szCs w:val="21"/>
                <w14:ligatures w14:val="none"/>
              </w:rPr>
              <w:t>convert between values in the Celsius and kelvin scales.</w:t>
            </w:r>
          </w:p>
          <w:p w14:paraId="4450CC79" w14:textId="2C67EA43" w:rsidR="00D21D37" w:rsidRPr="006F3EB7" w:rsidRDefault="00D21D37" w:rsidP="007F112E">
            <w:pPr>
              <w:pStyle w:val="ListParagraph"/>
              <w:spacing w:beforeAutospacing="1" w:after="150" w:afterAutospacing="1" w:line="300" w:lineRule="atLeast"/>
            </w:pPr>
          </w:p>
        </w:tc>
      </w:tr>
      <w:tr w:rsidR="00D21D37" w:rsidRPr="00412106" w14:paraId="09A093B7" w14:textId="77777777" w:rsidTr="00C7335B">
        <w:tc>
          <w:tcPr>
            <w:tcW w:w="9350" w:type="dxa"/>
            <w:gridSpan w:val="3"/>
          </w:tcPr>
          <w:p w14:paraId="0B6D4DC9" w14:textId="77777777" w:rsidR="00D21D37" w:rsidRDefault="00D21D37" w:rsidP="007F112E">
            <w:pPr>
              <w:pStyle w:val="Heading3"/>
              <w:spacing w:before="0" w:after="150" w:line="600" w:lineRule="atLeast"/>
              <w:rPr>
                <w:rFonts w:asciiTheme="minorHAnsi" w:hAnsiTheme="minorHAnsi" w:cstheme="minorHAnsi"/>
                <w:color w:val="121212"/>
                <w:sz w:val="20"/>
                <w:szCs w:val="20"/>
              </w:rPr>
            </w:pPr>
            <w:r w:rsidRPr="004C4FED">
              <w:rPr>
                <w:rStyle w:val="Strong"/>
                <w:rFonts w:asciiTheme="minorHAnsi" w:hAnsiTheme="minorHAnsi" w:cstheme="minorHAnsi"/>
                <w:b w:val="0"/>
                <w:bCs w:val="0"/>
                <w:color w:val="121212"/>
                <w:sz w:val="20"/>
                <w:szCs w:val="20"/>
              </w:rPr>
              <w:t>links to other topics</w:t>
            </w:r>
            <w:r w:rsidRPr="004C4FED">
              <w:rPr>
                <w:rFonts w:asciiTheme="minorHAnsi" w:hAnsiTheme="minorHAnsi" w:cstheme="minorHAnsi"/>
                <w:color w:val="121212"/>
                <w:sz w:val="20"/>
                <w:szCs w:val="20"/>
              </w:rPr>
              <w:t> </w:t>
            </w:r>
          </w:p>
          <w:p w14:paraId="18F22B08" w14:textId="77777777" w:rsidR="00B72BEE" w:rsidRDefault="00B72BEE" w:rsidP="00B72BEE">
            <w:pPr>
              <w:pStyle w:val="ListParagraph"/>
              <w:numPr>
                <w:ilvl w:val="0"/>
                <w:numId w:val="25"/>
              </w:numPr>
            </w:pPr>
            <w:r>
              <w:lastRenderedPageBreak/>
              <w:t>What factors are considered in choosing a method to separate the components of a mixture?</w:t>
            </w:r>
          </w:p>
          <w:p w14:paraId="1D699B91" w14:textId="77777777" w:rsidR="00B72BEE" w:rsidRDefault="00B72BEE" w:rsidP="00B72BEE">
            <w:pPr>
              <w:pStyle w:val="ListParagraph"/>
              <w:numPr>
                <w:ilvl w:val="0"/>
                <w:numId w:val="25"/>
              </w:numPr>
            </w:pPr>
            <w:r>
              <w:t>How can the products of a reaction be purified?</w:t>
            </w:r>
          </w:p>
          <w:p w14:paraId="7781B9A5" w14:textId="77777777" w:rsidR="00B72BEE" w:rsidRDefault="00B72BEE" w:rsidP="00B72BEE">
            <w:pPr>
              <w:pStyle w:val="ListParagraph"/>
              <w:numPr>
                <w:ilvl w:val="0"/>
                <w:numId w:val="25"/>
              </w:numPr>
            </w:pPr>
            <w:r>
              <w:t>How do intermolecular forces influence the type of mixture that forms between two substances?</w:t>
            </w:r>
          </w:p>
          <w:p w14:paraId="46BBF0DE" w14:textId="77777777" w:rsidR="00B72BEE" w:rsidRDefault="00B72BEE" w:rsidP="00B72BEE">
            <w:pPr>
              <w:pStyle w:val="ListParagraph"/>
              <w:numPr>
                <w:ilvl w:val="0"/>
                <w:numId w:val="25"/>
              </w:numPr>
            </w:pPr>
            <w:r>
              <w:t>Why are alloys generally considered to be mixtures, even though they often contain metallic bonding?</w:t>
            </w:r>
          </w:p>
          <w:p w14:paraId="33144D4A" w14:textId="77777777" w:rsidR="00B72BEE" w:rsidRDefault="00B72BEE" w:rsidP="00B72BEE">
            <w:pPr>
              <w:pStyle w:val="ListParagraph"/>
              <w:numPr>
                <w:ilvl w:val="0"/>
                <w:numId w:val="25"/>
              </w:numPr>
            </w:pPr>
            <w:r>
              <w:t>Why are some substances solid while others are fluid under standard conditions?</w:t>
            </w:r>
          </w:p>
          <w:p w14:paraId="2CE5E527" w14:textId="77777777" w:rsidR="00B72BEE" w:rsidRDefault="00B72BEE" w:rsidP="00B72BEE">
            <w:pPr>
              <w:pStyle w:val="ListParagraph"/>
              <w:numPr>
                <w:ilvl w:val="0"/>
                <w:numId w:val="25"/>
              </w:numPr>
            </w:pPr>
            <w:r>
              <w:t>Why are some changes of state endothermic and some exothermic?</w:t>
            </w:r>
          </w:p>
          <w:p w14:paraId="0A94D7C5" w14:textId="77777777" w:rsidR="00B72BEE" w:rsidRDefault="00B72BEE" w:rsidP="00B72BEE">
            <w:pPr>
              <w:pStyle w:val="ListParagraph"/>
              <w:numPr>
                <w:ilvl w:val="0"/>
                <w:numId w:val="25"/>
              </w:numPr>
            </w:pPr>
            <w:r>
              <w:t>What is the graphical distribution of kinetic energy values of particles in a sample at a fixed temperature?</w:t>
            </w:r>
          </w:p>
          <w:p w14:paraId="5EF57544" w14:textId="01A6675E" w:rsidR="00D21D37" w:rsidRPr="006C56B7" w:rsidRDefault="00B72BEE" w:rsidP="00C63D4B">
            <w:pPr>
              <w:pStyle w:val="ListParagraph"/>
              <w:numPr>
                <w:ilvl w:val="0"/>
                <w:numId w:val="25"/>
              </w:numPr>
            </w:pPr>
            <w:r>
              <w:t>What must happen to particles for a chemical reaction to occur?</w:t>
            </w:r>
          </w:p>
        </w:tc>
      </w:tr>
      <w:tr w:rsidR="00D21D37" w:rsidRPr="00412106" w14:paraId="3397D218" w14:textId="77777777" w:rsidTr="00C7335B">
        <w:tc>
          <w:tcPr>
            <w:tcW w:w="9350" w:type="dxa"/>
            <w:gridSpan w:val="3"/>
          </w:tcPr>
          <w:p w14:paraId="704F7712" w14:textId="5A50C429" w:rsidR="00D21D37" w:rsidRPr="004C4FED" w:rsidRDefault="00D21D37" w:rsidP="007F112E">
            <w:pPr>
              <w:rPr>
                <w:rStyle w:val="Strong"/>
                <w:rFonts w:cstheme="minorHAnsi"/>
                <w:b w:val="0"/>
                <w:bCs w:val="0"/>
                <w:color w:val="121212"/>
                <w:sz w:val="20"/>
                <w:szCs w:val="20"/>
              </w:rPr>
            </w:pPr>
            <w:r>
              <w:rPr>
                <w:rStyle w:val="Strong"/>
                <w:rFonts w:cstheme="minorHAnsi"/>
                <w:b w:val="0"/>
                <w:bCs w:val="0"/>
                <w:color w:val="121212"/>
                <w:sz w:val="20"/>
                <w:szCs w:val="20"/>
              </w:rPr>
              <w:lastRenderedPageBreak/>
              <w:t>R</w:t>
            </w:r>
            <w:r>
              <w:rPr>
                <w:rStyle w:val="Strong"/>
                <w:color w:val="121212"/>
                <w:sz w:val="20"/>
                <w:szCs w:val="20"/>
              </w:rPr>
              <w:t xml:space="preserve">eal world applications - </w:t>
            </w:r>
            <w:r w:rsidR="0083055E" w:rsidRPr="0083055E">
              <w:rPr>
                <w:rStyle w:val="Strong"/>
                <w:b w:val="0"/>
                <w:bCs w:val="0"/>
                <w:color w:val="121212"/>
                <w:sz w:val="20"/>
                <w:szCs w:val="20"/>
              </w:rPr>
              <w:t>Utilization includes refrigeration and the freeze drying of food as examples of changes of state. The importance of stoichiometric calculations, percentage yield and the atom economy in industry is stressed. A rapid gas-volume change takes place in air bags.</w:t>
            </w:r>
          </w:p>
        </w:tc>
      </w:tr>
      <w:tr w:rsidR="00D21D37" w:rsidRPr="00412106" w14:paraId="7D32F05D" w14:textId="77777777" w:rsidTr="00C7335B">
        <w:tc>
          <w:tcPr>
            <w:tcW w:w="2785" w:type="dxa"/>
          </w:tcPr>
          <w:p w14:paraId="6263B391" w14:textId="77777777" w:rsidR="00D21D37" w:rsidRDefault="00D21D37" w:rsidP="007F112E">
            <w:pPr>
              <w:pStyle w:val="Heading4"/>
              <w:spacing w:before="0" w:after="150" w:line="300" w:lineRule="atLeast"/>
              <w:rPr>
                <w:rFonts w:asciiTheme="minorHAnsi" w:hAnsiTheme="minorHAnsi" w:cstheme="minorHAnsi"/>
                <w:b/>
                <w:bCs/>
                <w:color w:val="121212"/>
                <w:sz w:val="24"/>
                <w:szCs w:val="24"/>
              </w:rPr>
            </w:pPr>
            <w:r w:rsidRPr="008021EB">
              <w:rPr>
                <w:rFonts w:asciiTheme="minorHAnsi" w:hAnsiTheme="minorHAnsi" w:cstheme="minorHAnsi"/>
                <w:b/>
                <w:bCs/>
                <w:color w:val="121212"/>
                <w:sz w:val="24"/>
                <w:szCs w:val="24"/>
              </w:rPr>
              <w:t>Nature of Science </w:t>
            </w:r>
          </w:p>
          <w:p w14:paraId="25EC9B24" w14:textId="15F561CE" w:rsidR="00D21D37" w:rsidRPr="006C56B7" w:rsidRDefault="00D21D37" w:rsidP="007F112E">
            <w:r>
              <w:t xml:space="preserve"> </w:t>
            </w:r>
            <w:r w:rsidR="00E54409" w:rsidRPr="00E54409">
              <w:rPr>
                <w:sz w:val="24"/>
                <w:szCs w:val="24"/>
              </w:rPr>
              <w:t>In the early nineteenth century John Dalton (1766–1844) set out values for atomic weights (now atomic masses) of the elements and showed, by making careful and accurate measurements, that two elements (A and B) combine to make a compound in one or more set ratios, AB, AB2 A2B etc. This paved the way for chemical formulas and chemical equations and illustrates the importance of obtaining compounds in a pure state and making reliable and reproducible quantitative measurements.</w:t>
            </w:r>
          </w:p>
          <w:p w14:paraId="01088947" w14:textId="77777777" w:rsidR="00D21D37" w:rsidRPr="00412106" w:rsidRDefault="00D21D37" w:rsidP="007F112E">
            <w:pPr>
              <w:pStyle w:val="NormalWeb"/>
              <w:spacing w:before="0" w:beforeAutospacing="0" w:after="150" w:afterAutospacing="0"/>
              <w:rPr>
                <w:rFonts w:asciiTheme="minorHAnsi" w:hAnsiTheme="minorHAnsi" w:cstheme="minorHAnsi"/>
                <w:color w:val="121212"/>
              </w:rPr>
            </w:pPr>
          </w:p>
          <w:p w14:paraId="3F870A10" w14:textId="77777777" w:rsidR="00D21D37" w:rsidRPr="00412106" w:rsidRDefault="00D21D37" w:rsidP="007F112E">
            <w:pPr>
              <w:rPr>
                <w:rFonts w:cstheme="minorHAnsi"/>
              </w:rPr>
            </w:pPr>
          </w:p>
        </w:tc>
        <w:tc>
          <w:tcPr>
            <w:tcW w:w="3960" w:type="dxa"/>
          </w:tcPr>
          <w:p w14:paraId="3A99D42B" w14:textId="77777777" w:rsidR="00D21D37" w:rsidRPr="008021EB" w:rsidRDefault="00D21D37" w:rsidP="007F112E">
            <w:pPr>
              <w:pStyle w:val="Heading4"/>
              <w:spacing w:before="0" w:after="150" w:line="300" w:lineRule="atLeast"/>
              <w:rPr>
                <w:rFonts w:asciiTheme="minorHAnsi" w:hAnsiTheme="minorHAnsi" w:cstheme="minorHAnsi"/>
                <w:b/>
                <w:bCs/>
                <w:color w:val="121212"/>
                <w:sz w:val="24"/>
                <w:szCs w:val="24"/>
              </w:rPr>
            </w:pPr>
            <w:r w:rsidRPr="008021EB">
              <w:rPr>
                <w:rFonts w:asciiTheme="minorHAnsi" w:hAnsiTheme="minorHAnsi" w:cstheme="minorHAnsi"/>
                <w:b/>
                <w:bCs/>
                <w:color w:val="121212"/>
                <w:sz w:val="24"/>
                <w:szCs w:val="24"/>
              </w:rPr>
              <w:t>International mindedness </w:t>
            </w:r>
          </w:p>
          <w:p w14:paraId="2F43A5CA" w14:textId="77777777" w:rsidR="00052FF4" w:rsidRDefault="00052FF4" w:rsidP="00052FF4">
            <w:r>
              <w:t>Chemical symbols and equations are international, enabling effective</w:t>
            </w:r>
          </w:p>
          <w:p w14:paraId="61A439A4" w14:textId="0D0B05C9" w:rsidR="00D21D37" w:rsidRPr="00412106" w:rsidRDefault="00052FF4" w:rsidP="00052FF4">
            <w:pPr>
              <w:rPr>
                <w:rFonts w:cstheme="minorHAnsi"/>
                <w:sz w:val="24"/>
                <w:szCs w:val="24"/>
              </w:rPr>
            </w:pPr>
            <w:r>
              <w:t>communication amongst scientists without need for translation.</w:t>
            </w:r>
          </w:p>
        </w:tc>
        <w:tc>
          <w:tcPr>
            <w:tcW w:w="2605" w:type="dxa"/>
          </w:tcPr>
          <w:p w14:paraId="74442CE7" w14:textId="77777777" w:rsidR="00D21D37" w:rsidRPr="008021EB" w:rsidRDefault="00D21D37" w:rsidP="007F112E">
            <w:pPr>
              <w:rPr>
                <w:rFonts w:cstheme="minorHAnsi"/>
                <w:b/>
                <w:bCs/>
                <w:sz w:val="24"/>
                <w:szCs w:val="24"/>
              </w:rPr>
            </w:pPr>
            <w:r w:rsidRPr="008021EB">
              <w:rPr>
                <w:rFonts w:cstheme="minorHAnsi"/>
                <w:b/>
                <w:bCs/>
                <w:sz w:val="24"/>
                <w:szCs w:val="24"/>
              </w:rPr>
              <w:t xml:space="preserve">TOK </w:t>
            </w:r>
          </w:p>
          <w:p w14:paraId="16EEACF4" w14:textId="77777777" w:rsidR="007C71EE" w:rsidRDefault="007C71EE" w:rsidP="007C71EE">
            <w:r>
              <w:t>Chemical equations are the “language” of chemistry. How does the use of</w:t>
            </w:r>
          </w:p>
          <w:p w14:paraId="5D6DD1DF" w14:textId="77777777" w:rsidR="007C71EE" w:rsidRDefault="007C71EE" w:rsidP="007C71EE">
            <w:r>
              <w:t>universal languages help and hinder the pursuit of knowledge?</w:t>
            </w:r>
          </w:p>
          <w:p w14:paraId="591951EB" w14:textId="77777777" w:rsidR="007C71EE" w:rsidRDefault="007C71EE" w:rsidP="007C71EE">
            <w:r>
              <w:t>• Lavoisier’s discovery of oxygen, which overturned the phlogiston theory of</w:t>
            </w:r>
          </w:p>
          <w:p w14:paraId="3B689284" w14:textId="77777777" w:rsidR="007C71EE" w:rsidRDefault="007C71EE" w:rsidP="007C71EE">
            <w:r>
              <w:t>combustion, is an example of a paradigm shift. How does scientific</w:t>
            </w:r>
          </w:p>
          <w:p w14:paraId="35C9AC3E" w14:textId="77777777" w:rsidR="007C71EE" w:rsidRPr="006C56B7" w:rsidRDefault="007C71EE" w:rsidP="007C71EE">
            <w:r>
              <w:t>knowledge progress?</w:t>
            </w:r>
          </w:p>
          <w:p w14:paraId="06581BE6" w14:textId="72A1D4BE" w:rsidR="00D21D37" w:rsidRPr="003F26B8" w:rsidRDefault="00D21D37" w:rsidP="00590791">
            <w:pPr>
              <w:rPr>
                <w:rFonts w:cstheme="minorHAnsi"/>
                <w:color w:val="121212"/>
              </w:rPr>
            </w:pPr>
          </w:p>
        </w:tc>
      </w:tr>
      <w:tr w:rsidR="00D21D37" w:rsidRPr="00412106" w14:paraId="280DB9B3" w14:textId="77777777" w:rsidTr="00C7335B">
        <w:tc>
          <w:tcPr>
            <w:tcW w:w="2785" w:type="dxa"/>
          </w:tcPr>
          <w:p w14:paraId="6EA9016D" w14:textId="07765DF6" w:rsidR="00D21D37" w:rsidRDefault="00D21D37" w:rsidP="007F112E">
            <w:pPr>
              <w:rPr>
                <w:rFonts w:cstheme="minorHAnsi"/>
                <w:sz w:val="24"/>
                <w:szCs w:val="24"/>
              </w:rPr>
            </w:pPr>
            <w:r w:rsidRPr="00412106">
              <w:rPr>
                <w:rFonts w:cstheme="minorHAnsi"/>
                <w:sz w:val="24"/>
                <w:szCs w:val="24"/>
              </w:rPr>
              <w:t xml:space="preserve"> Video link : </w:t>
            </w:r>
            <w:r>
              <w:rPr>
                <w:rFonts w:cstheme="minorHAnsi"/>
                <w:sz w:val="24"/>
                <w:szCs w:val="24"/>
              </w:rPr>
              <w:t xml:space="preserve"> </w:t>
            </w:r>
            <w:hyperlink r:id="rId5" w:history="1">
              <w:r w:rsidR="00A43C78" w:rsidRPr="002E58FF">
                <w:rPr>
                  <w:rStyle w:val="Hyperlink"/>
                  <w:rFonts w:cstheme="minorHAnsi"/>
                  <w:sz w:val="24"/>
                  <w:szCs w:val="24"/>
                </w:rPr>
                <w:t>https://www.msjchem.com/topic-1-stoichiometric-relationships.html</w:t>
              </w:r>
            </w:hyperlink>
          </w:p>
          <w:p w14:paraId="263C14EB" w14:textId="764BF6E2" w:rsidR="00A43C78" w:rsidRPr="00412106" w:rsidRDefault="00A43C78" w:rsidP="007F112E">
            <w:pPr>
              <w:rPr>
                <w:rFonts w:cstheme="minorHAnsi"/>
                <w:sz w:val="24"/>
                <w:szCs w:val="24"/>
              </w:rPr>
            </w:pPr>
          </w:p>
        </w:tc>
        <w:tc>
          <w:tcPr>
            <w:tcW w:w="3960" w:type="dxa"/>
          </w:tcPr>
          <w:p w14:paraId="35F04B13" w14:textId="77777777" w:rsidR="00D21D37" w:rsidRDefault="00D21D37" w:rsidP="007F112E">
            <w:pPr>
              <w:rPr>
                <w:rFonts w:cstheme="minorHAnsi"/>
                <w:sz w:val="24"/>
                <w:szCs w:val="24"/>
              </w:rPr>
            </w:pPr>
            <w:r w:rsidRPr="00412106">
              <w:rPr>
                <w:rFonts w:cstheme="minorHAnsi"/>
                <w:sz w:val="24"/>
                <w:szCs w:val="24"/>
              </w:rPr>
              <w:t xml:space="preserve">Assessment – MCQ , short answer </w:t>
            </w:r>
          </w:p>
          <w:p w14:paraId="5B225081" w14:textId="77777777" w:rsidR="00A17561" w:rsidRPr="00A17561" w:rsidRDefault="00A17561" w:rsidP="00A17561">
            <w:pPr>
              <w:rPr>
                <w:rFonts w:cstheme="minorHAnsi"/>
                <w:sz w:val="24"/>
                <w:szCs w:val="24"/>
              </w:rPr>
            </w:pPr>
            <w:r w:rsidRPr="00A17561">
              <w:rPr>
                <w:rFonts w:cstheme="minorHAnsi"/>
                <w:sz w:val="24"/>
                <w:szCs w:val="24"/>
              </w:rPr>
              <w:t>Inthinking resources</w:t>
            </w:r>
          </w:p>
          <w:p w14:paraId="4E775016" w14:textId="77777777" w:rsidR="00A17561" w:rsidRPr="00A17561" w:rsidRDefault="00546603" w:rsidP="00A17561">
            <w:pPr>
              <w:rPr>
                <w:rFonts w:cstheme="minorHAnsi"/>
                <w:sz w:val="24"/>
                <w:szCs w:val="24"/>
              </w:rPr>
            </w:pPr>
            <w:hyperlink r:id="rId6" w:history="1">
              <w:r w:rsidR="00A17561" w:rsidRPr="00A17561">
                <w:rPr>
                  <w:rStyle w:val="Hyperlink"/>
                  <w:rFonts w:cstheme="minorHAnsi"/>
                  <w:sz w:val="24"/>
                  <w:szCs w:val="24"/>
                </w:rPr>
                <w:t>https://sites.google.com/a/nisbah.com/chemistry/IBDP-Chemistry/dp-chemistry</w:t>
              </w:r>
            </w:hyperlink>
          </w:p>
          <w:p w14:paraId="5248330F" w14:textId="77777777" w:rsidR="00A17561" w:rsidRPr="00A17561" w:rsidRDefault="00A17561" w:rsidP="00A17561">
            <w:pPr>
              <w:rPr>
                <w:rFonts w:cstheme="minorHAnsi"/>
                <w:sz w:val="24"/>
                <w:szCs w:val="24"/>
              </w:rPr>
            </w:pPr>
          </w:p>
          <w:p w14:paraId="36DBA2D6" w14:textId="77777777" w:rsidR="00A17561" w:rsidRPr="00A17561" w:rsidRDefault="00546603" w:rsidP="00A17561">
            <w:pPr>
              <w:rPr>
                <w:rFonts w:cstheme="minorHAnsi"/>
                <w:sz w:val="24"/>
                <w:szCs w:val="24"/>
              </w:rPr>
            </w:pPr>
            <w:hyperlink r:id="rId7" w:history="1">
              <w:r w:rsidR="00A17561" w:rsidRPr="00A17561">
                <w:rPr>
                  <w:rStyle w:val="Hyperlink"/>
                  <w:rFonts w:cstheme="minorHAnsi"/>
                  <w:sz w:val="24"/>
                  <w:szCs w:val="24"/>
                </w:rPr>
                <w:t>https://www.smashingscience.org/ib-chemistry-hl-sl</w:t>
              </w:r>
            </w:hyperlink>
          </w:p>
          <w:p w14:paraId="69FB49D2" w14:textId="77777777" w:rsidR="007729D3" w:rsidRPr="00412106" w:rsidRDefault="007729D3" w:rsidP="007F112E">
            <w:pPr>
              <w:rPr>
                <w:rFonts w:cstheme="minorHAnsi"/>
                <w:sz w:val="24"/>
                <w:szCs w:val="24"/>
              </w:rPr>
            </w:pPr>
          </w:p>
        </w:tc>
        <w:tc>
          <w:tcPr>
            <w:tcW w:w="2605" w:type="dxa"/>
          </w:tcPr>
          <w:p w14:paraId="2FC641D1" w14:textId="77777777" w:rsidR="00C7335B" w:rsidRDefault="00D21D37" w:rsidP="007F112E">
            <w:pPr>
              <w:rPr>
                <w:rFonts w:cstheme="minorHAnsi"/>
                <w:sz w:val="24"/>
                <w:szCs w:val="24"/>
              </w:rPr>
            </w:pPr>
            <w:r w:rsidRPr="00412106">
              <w:rPr>
                <w:rFonts w:cstheme="minorHAnsi"/>
                <w:sz w:val="24"/>
                <w:szCs w:val="24"/>
              </w:rPr>
              <w:t>Lab Activity:</w:t>
            </w:r>
          </w:p>
          <w:p w14:paraId="684BDDF2" w14:textId="5F518EC0" w:rsidR="00D21D37" w:rsidRDefault="00D21D37" w:rsidP="007F112E">
            <w:pPr>
              <w:rPr>
                <w:rFonts w:cstheme="minorHAnsi"/>
                <w:sz w:val="24"/>
                <w:szCs w:val="24"/>
              </w:rPr>
            </w:pPr>
            <w:r w:rsidRPr="00412106">
              <w:rPr>
                <w:rFonts w:cstheme="minorHAnsi"/>
                <w:sz w:val="24"/>
                <w:szCs w:val="24"/>
              </w:rPr>
              <w:t xml:space="preserve"> </w:t>
            </w:r>
            <w:r w:rsidR="00801821">
              <w:t>Tool 1—What factors are considered in choosing a method to separate the components of a mixture? Tool 1—How can the products of a reaction be purified?</w:t>
            </w:r>
          </w:p>
          <w:p w14:paraId="418E72E4" w14:textId="735C573E" w:rsidR="00D21D37" w:rsidRDefault="00277115" w:rsidP="007F112E">
            <w:pPr>
              <w:rPr>
                <w:rFonts w:cstheme="minorHAnsi"/>
                <w:sz w:val="24"/>
                <w:szCs w:val="24"/>
              </w:rPr>
            </w:pPr>
            <w:r w:rsidRPr="00277115">
              <w:rPr>
                <w:rFonts w:cstheme="minorHAnsi"/>
                <w:sz w:val="24"/>
                <w:szCs w:val="24"/>
                <w:highlight w:val="yellow"/>
              </w:rPr>
              <w:t>Cambridge teachers resources</w:t>
            </w:r>
            <w:r>
              <w:rPr>
                <w:rFonts w:cstheme="minorHAnsi"/>
                <w:sz w:val="24"/>
                <w:szCs w:val="24"/>
              </w:rPr>
              <w:t xml:space="preserve"> </w:t>
            </w:r>
          </w:p>
          <w:p w14:paraId="10DA76D6" w14:textId="77777777" w:rsidR="00D21D37" w:rsidRPr="00412106" w:rsidRDefault="00D21D37" w:rsidP="007F112E">
            <w:pPr>
              <w:rPr>
                <w:rFonts w:cstheme="minorHAnsi"/>
                <w:sz w:val="24"/>
                <w:szCs w:val="24"/>
              </w:rPr>
            </w:pPr>
          </w:p>
        </w:tc>
      </w:tr>
    </w:tbl>
    <w:p w14:paraId="0AD9EEFB" w14:textId="5F51CCB7" w:rsidR="009065DD" w:rsidRDefault="003F26B8">
      <w:pPr>
        <w:rPr>
          <w:rFonts w:cstheme="minorHAnsi"/>
          <w:b/>
          <w:bCs/>
          <w:sz w:val="24"/>
          <w:szCs w:val="24"/>
        </w:rPr>
      </w:pPr>
      <w:r>
        <w:rPr>
          <w:rFonts w:cstheme="minorHAnsi"/>
          <w:b/>
          <w:bCs/>
          <w:sz w:val="24"/>
          <w:szCs w:val="24"/>
        </w:rPr>
        <w:t xml:space="preserve"> </w:t>
      </w:r>
    </w:p>
    <w:p w14:paraId="659AB4B3" w14:textId="77777777" w:rsidR="00277115" w:rsidRPr="00412106" w:rsidRDefault="00277115">
      <w:pPr>
        <w:rPr>
          <w:rFonts w:cstheme="minorHAnsi"/>
          <w:b/>
          <w:bCs/>
          <w:sz w:val="24"/>
          <w:szCs w:val="24"/>
        </w:rPr>
      </w:pPr>
    </w:p>
    <w:tbl>
      <w:tblPr>
        <w:tblStyle w:val="TableGrid"/>
        <w:tblpPr w:leftFromText="180" w:rightFromText="180" w:vertAnchor="text" w:horzAnchor="margin" w:tblpY="462"/>
        <w:tblW w:w="0" w:type="auto"/>
        <w:tblLayout w:type="fixed"/>
        <w:tblLook w:val="04A0" w:firstRow="1" w:lastRow="0" w:firstColumn="1" w:lastColumn="0" w:noHBand="0" w:noVBand="1"/>
      </w:tblPr>
      <w:tblGrid>
        <w:gridCol w:w="3085"/>
        <w:gridCol w:w="3210"/>
        <w:gridCol w:w="3055"/>
      </w:tblGrid>
      <w:tr w:rsidR="008453A4" w:rsidRPr="00412106" w14:paraId="46EDFF7C" w14:textId="77777777" w:rsidTr="00A172B0">
        <w:tc>
          <w:tcPr>
            <w:tcW w:w="9350" w:type="dxa"/>
            <w:gridSpan w:val="3"/>
          </w:tcPr>
          <w:p w14:paraId="302CEF88" w14:textId="2F45AA71" w:rsidR="00412106" w:rsidRPr="00412106" w:rsidRDefault="006C56B7" w:rsidP="00B7388F">
            <w:pPr>
              <w:pBdr>
                <w:bottom w:val="single" w:sz="12" w:space="15" w:color="C5CDD6"/>
              </w:pBdr>
              <w:shd w:val="clear" w:color="auto" w:fill="FFFFFF"/>
              <w:spacing w:line="600" w:lineRule="atLeast"/>
              <w:outlineLvl w:val="0"/>
              <w:rPr>
                <w:rFonts w:cstheme="minorHAnsi"/>
                <w:sz w:val="24"/>
                <w:szCs w:val="24"/>
              </w:rPr>
            </w:pPr>
            <w:r>
              <w:rPr>
                <w:sz w:val="24"/>
                <w:szCs w:val="24"/>
              </w:rPr>
              <w:t xml:space="preserve"> </w:t>
            </w:r>
            <w:r w:rsidR="000C63BF" w:rsidRPr="000C63BF">
              <w:rPr>
                <w:sz w:val="24"/>
                <w:szCs w:val="24"/>
              </w:rPr>
              <w:t>S1.4 (1) Counting particles by mass: the mole</w:t>
            </w:r>
          </w:p>
        </w:tc>
      </w:tr>
      <w:tr w:rsidR="008453A4" w:rsidRPr="00412106" w14:paraId="4985719F" w14:textId="77777777" w:rsidTr="00A172B0">
        <w:tc>
          <w:tcPr>
            <w:tcW w:w="3085" w:type="dxa"/>
          </w:tcPr>
          <w:p w14:paraId="336F1209" w14:textId="77777777" w:rsidR="008453A4" w:rsidRDefault="008453A4" w:rsidP="008453A4">
            <w:pPr>
              <w:pStyle w:val="Heading3"/>
              <w:spacing w:before="0" w:after="150" w:line="600" w:lineRule="atLeast"/>
              <w:rPr>
                <w:rFonts w:asciiTheme="minorHAnsi" w:hAnsiTheme="minorHAnsi" w:cstheme="minorHAnsi"/>
                <w:b/>
                <w:bCs/>
                <w:color w:val="121212"/>
              </w:rPr>
            </w:pPr>
            <w:r w:rsidRPr="00412106">
              <w:rPr>
                <w:rFonts w:asciiTheme="minorHAnsi" w:hAnsiTheme="minorHAnsi" w:cstheme="minorHAnsi"/>
                <w:b/>
                <w:bCs/>
                <w:color w:val="121212"/>
              </w:rPr>
              <w:t>Guiding Question</w:t>
            </w:r>
          </w:p>
          <w:p w14:paraId="6E6E2380" w14:textId="208BE8F6" w:rsidR="006C56B7" w:rsidRPr="006C56B7" w:rsidRDefault="000C63BF" w:rsidP="006C56B7">
            <w:r w:rsidRPr="000C63BF">
              <w:t>How do we quantify matter on the atomic scale?</w:t>
            </w:r>
          </w:p>
          <w:p w14:paraId="0E4EE452" w14:textId="77777777" w:rsidR="00622F0C" w:rsidRDefault="00622F0C" w:rsidP="00622F0C">
            <w:pPr>
              <w:pStyle w:val="Heading4"/>
              <w:spacing w:before="0" w:after="150" w:line="300" w:lineRule="atLeast"/>
              <w:rPr>
                <w:rFonts w:asciiTheme="minorHAnsi" w:hAnsiTheme="minorHAnsi" w:cstheme="minorHAnsi"/>
                <w:color w:val="121212"/>
                <w:sz w:val="24"/>
                <w:szCs w:val="24"/>
              </w:rPr>
            </w:pPr>
            <w:r w:rsidRPr="00B7388F">
              <w:rPr>
                <w:rFonts w:asciiTheme="minorHAnsi" w:hAnsiTheme="minorHAnsi" w:cstheme="minorHAnsi"/>
                <w:b/>
                <w:bCs/>
                <w:color w:val="121212"/>
                <w:sz w:val="24"/>
                <w:szCs w:val="24"/>
              </w:rPr>
              <w:t>Vocabular</w:t>
            </w:r>
            <w:r w:rsidRPr="00412106">
              <w:rPr>
                <w:rFonts w:asciiTheme="minorHAnsi" w:hAnsiTheme="minorHAnsi" w:cstheme="minorHAnsi"/>
                <w:color w:val="121212"/>
                <w:sz w:val="24"/>
                <w:szCs w:val="24"/>
              </w:rPr>
              <w:t>y </w:t>
            </w:r>
          </w:p>
          <w:p w14:paraId="648450DB" w14:textId="6B1EDBAB" w:rsidR="006C56B7" w:rsidRPr="006C56B7" w:rsidRDefault="00B4728B" w:rsidP="006C56B7">
            <w:r w:rsidRPr="00B4728B">
              <w:t>elemental entity</w:t>
            </w:r>
            <w:r>
              <w:t>, e</w:t>
            </w:r>
            <w:r w:rsidRPr="00B4728B">
              <w:t>mpirical formula</w:t>
            </w:r>
            <w:r>
              <w:t>, m</w:t>
            </w:r>
            <w:r w:rsidRPr="00B4728B">
              <w:t>ole</w:t>
            </w:r>
            <w:r>
              <w:t xml:space="preserve">, </w:t>
            </w:r>
            <w:r w:rsidRPr="00B4728B">
              <w:t>molecule</w:t>
            </w:r>
            <w:r>
              <w:t xml:space="preserve">, </w:t>
            </w:r>
            <w:r w:rsidRPr="00B4728B">
              <w:t>molecular formula</w:t>
            </w:r>
            <w:r>
              <w:t>,</w:t>
            </w:r>
            <w:r w:rsidRPr="00B4728B">
              <w:t>Avogadro's constant N</w:t>
            </w:r>
            <w:r w:rsidRPr="00B4728B">
              <w:rPr>
                <w:vertAlign w:val="subscript"/>
              </w:rPr>
              <w:t>A</w:t>
            </w:r>
          </w:p>
          <w:p w14:paraId="78371D21" w14:textId="77777777" w:rsidR="006C56B7" w:rsidRPr="006C56B7" w:rsidRDefault="006C56B7" w:rsidP="006C56B7"/>
          <w:p w14:paraId="06038D71" w14:textId="4D780CE0" w:rsidR="008453A4" w:rsidRPr="00412106" w:rsidRDefault="008453A4" w:rsidP="00B7388F">
            <w:pPr>
              <w:rPr>
                <w:rFonts w:cstheme="minorHAnsi"/>
                <w:sz w:val="24"/>
                <w:szCs w:val="24"/>
              </w:rPr>
            </w:pPr>
          </w:p>
        </w:tc>
        <w:tc>
          <w:tcPr>
            <w:tcW w:w="6265" w:type="dxa"/>
            <w:gridSpan w:val="2"/>
          </w:tcPr>
          <w:p w14:paraId="5155ECC2" w14:textId="77777777" w:rsidR="008453A4" w:rsidRPr="00412106" w:rsidRDefault="008453A4" w:rsidP="008453A4">
            <w:pPr>
              <w:pStyle w:val="Heading3"/>
              <w:spacing w:before="0" w:after="150" w:line="600" w:lineRule="atLeast"/>
              <w:rPr>
                <w:rFonts w:asciiTheme="minorHAnsi" w:hAnsiTheme="minorHAnsi" w:cstheme="minorHAnsi"/>
                <w:b/>
                <w:bCs/>
                <w:color w:val="121212"/>
              </w:rPr>
            </w:pPr>
            <w:r w:rsidRPr="00412106">
              <w:rPr>
                <w:rFonts w:asciiTheme="minorHAnsi" w:hAnsiTheme="minorHAnsi" w:cstheme="minorHAnsi"/>
                <w:b/>
                <w:bCs/>
                <w:color w:val="121212"/>
              </w:rPr>
              <w:t>Learning outcomes </w:t>
            </w:r>
          </w:p>
          <w:p w14:paraId="069DF58E" w14:textId="1691C190" w:rsidR="006C56B7" w:rsidRPr="00412106" w:rsidRDefault="008453A4" w:rsidP="008453A4">
            <w:pPr>
              <w:pStyle w:val="NormalWeb"/>
              <w:spacing w:before="0" w:beforeAutospacing="0" w:after="150" w:afterAutospacing="0"/>
              <w:rPr>
                <w:rFonts w:asciiTheme="minorHAnsi" w:hAnsiTheme="minorHAnsi" w:cstheme="minorHAnsi"/>
                <w:color w:val="121212"/>
              </w:rPr>
            </w:pPr>
            <w:r w:rsidRPr="00412106">
              <w:rPr>
                <w:rFonts w:asciiTheme="minorHAnsi" w:hAnsiTheme="minorHAnsi" w:cstheme="minorHAnsi"/>
                <w:color w:val="121212"/>
              </w:rPr>
              <w:t>Students should be able to:</w:t>
            </w:r>
          </w:p>
          <w:p w14:paraId="2353E23C" w14:textId="3A457F16" w:rsidR="007F409E" w:rsidRDefault="008453A4" w:rsidP="007F409E">
            <w:pPr>
              <w:pStyle w:val="Heading4"/>
              <w:spacing w:before="0" w:after="150" w:line="300" w:lineRule="atLeast"/>
              <w:rPr>
                <w:rFonts w:ascii="Trebuchet MS" w:hAnsi="Trebuchet MS"/>
                <w:color w:val="121212"/>
                <w:sz w:val="29"/>
                <w:szCs w:val="29"/>
              </w:rPr>
            </w:pPr>
            <w:r w:rsidRPr="00412106">
              <w:rPr>
                <w:rFonts w:asciiTheme="minorHAnsi" w:hAnsiTheme="minorHAnsi" w:cstheme="minorHAnsi"/>
                <w:b/>
                <w:bCs/>
                <w:color w:val="121212"/>
                <w:sz w:val="24"/>
                <w:szCs w:val="24"/>
              </w:rPr>
              <w:t>Understand: </w:t>
            </w:r>
          </w:p>
          <w:p w14:paraId="641ADD67" w14:textId="77777777" w:rsidR="007F409E" w:rsidRDefault="007F409E" w:rsidP="007F409E">
            <w:pPr>
              <w:numPr>
                <w:ilvl w:val="0"/>
                <w:numId w:val="2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the mole (mol) is the SI unit of amount of substance. One mole contains exactly the Avogadro constant elementary entities.</w:t>
            </w:r>
          </w:p>
          <w:p w14:paraId="75ACAECD" w14:textId="77777777" w:rsidR="007F409E" w:rsidRDefault="007F409E" w:rsidP="007F409E">
            <w:pPr>
              <w:numPr>
                <w:ilvl w:val="0"/>
                <w:numId w:val="2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masses of atoms are compared on a scale relative to </w:t>
            </w:r>
            <w:r>
              <w:rPr>
                <w:rFonts w:ascii="Arial" w:hAnsi="Arial" w:cs="Arial"/>
                <w:color w:val="121212"/>
                <w:sz w:val="16"/>
                <w:szCs w:val="16"/>
                <w:vertAlign w:val="superscript"/>
              </w:rPr>
              <w:t>12</w:t>
            </w:r>
            <w:r>
              <w:rPr>
                <w:rFonts w:ascii="Arial" w:hAnsi="Arial" w:cs="Arial"/>
                <w:color w:val="121212"/>
                <w:sz w:val="21"/>
                <w:szCs w:val="21"/>
              </w:rPr>
              <w:t>C and are expressed as relative atomic mass (</w:t>
            </w:r>
            <w:r>
              <w:rPr>
                <w:rStyle w:val="Emphasis"/>
                <w:rFonts w:ascii="Arial" w:hAnsi="Arial" w:cs="Arial"/>
                <w:color w:val="121212"/>
                <w:sz w:val="21"/>
                <w:szCs w:val="21"/>
              </w:rPr>
              <w:t>A</w:t>
            </w:r>
            <w:r>
              <w:rPr>
                <w:rFonts w:ascii="Arial" w:hAnsi="Arial" w:cs="Arial"/>
                <w:color w:val="121212"/>
                <w:sz w:val="16"/>
                <w:szCs w:val="16"/>
                <w:vertAlign w:val="subscript"/>
              </w:rPr>
              <w:t>r</w:t>
            </w:r>
            <w:r>
              <w:rPr>
                <w:rFonts w:ascii="Arial" w:hAnsi="Arial" w:cs="Arial"/>
                <w:color w:val="121212"/>
                <w:sz w:val="21"/>
                <w:szCs w:val="21"/>
              </w:rPr>
              <w:t>) and relative formula mass (</w:t>
            </w:r>
            <w:r>
              <w:rPr>
                <w:rStyle w:val="Emphasis"/>
                <w:rFonts w:ascii="Arial" w:hAnsi="Arial" w:cs="Arial"/>
                <w:color w:val="121212"/>
                <w:sz w:val="21"/>
                <w:szCs w:val="21"/>
              </w:rPr>
              <w:t>M</w:t>
            </w:r>
            <w:r>
              <w:rPr>
                <w:rFonts w:ascii="Arial" w:hAnsi="Arial" w:cs="Arial"/>
                <w:color w:val="121212"/>
                <w:sz w:val="16"/>
                <w:szCs w:val="16"/>
                <w:vertAlign w:val="subscript"/>
              </w:rPr>
              <w:t>r</w:t>
            </w:r>
            <w:r>
              <w:rPr>
                <w:rFonts w:ascii="Arial" w:hAnsi="Arial" w:cs="Arial"/>
                <w:color w:val="121212"/>
                <w:sz w:val="21"/>
                <w:szCs w:val="21"/>
              </w:rPr>
              <w:t>).</w:t>
            </w:r>
          </w:p>
          <w:p w14:paraId="7CBAEE5F" w14:textId="77777777" w:rsidR="007F409E" w:rsidRDefault="007F409E" w:rsidP="007F409E">
            <w:pPr>
              <w:numPr>
                <w:ilvl w:val="0"/>
                <w:numId w:val="2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molar mass, </w:t>
            </w:r>
            <w:r>
              <w:rPr>
                <w:rStyle w:val="Emphasis"/>
                <w:rFonts w:ascii="Arial" w:hAnsi="Arial" w:cs="Arial"/>
                <w:color w:val="121212"/>
                <w:sz w:val="21"/>
                <w:szCs w:val="21"/>
              </w:rPr>
              <w:t>M</w:t>
            </w:r>
            <w:r>
              <w:rPr>
                <w:rFonts w:ascii="Arial" w:hAnsi="Arial" w:cs="Arial"/>
                <w:color w:val="121212"/>
                <w:sz w:val="21"/>
                <w:szCs w:val="21"/>
              </w:rPr>
              <w:t>, has the units g mol</w:t>
            </w:r>
            <w:r>
              <w:rPr>
                <w:rFonts w:ascii="Arial" w:hAnsi="Arial" w:cs="Arial"/>
                <w:color w:val="121212"/>
                <w:sz w:val="16"/>
                <w:szCs w:val="16"/>
                <w:vertAlign w:val="superscript"/>
              </w:rPr>
              <w:t>-1</w:t>
            </w:r>
            <w:r>
              <w:rPr>
                <w:rFonts w:ascii="Arial" w:hAnsi="Arial" w:cs="Arial"/>
                <w:color w:val="121212"/>
                <w:sz w:val="21"/>
                <w:szCs w:val="21"/>
              </w:rPr>
              <w:t>.</w:t>
            </w:r>
          </w:p>
          <w:p w14:paraId="2A57B51D" w14:textId="77777777" w:rsidR="007F409E" w:rsidRDefault="007F409E" w:rsidP="007F409E">
            <w:pPr>
              <w:numPr>
                <w:ilvl w:val="0"/>
                <w:numId w:val="2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the empirical formula of a compound gives the simplest ratio of the number of atoms of each element present in one molecule of the compound.</w:t>
            </w:r>
          </w:p>
          <w:p w14:paraId="01CBE418" w14:textId="77777777" w:rsidR="007F409E" w:rsidRDefault="007F409E" w:rsidP="007F409E">
            <w:pPr>
              <w:numPr>
                <w:ilvl w:val="0"/>
                <w:numId w:val="2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the molecular formula gives the actual number of atoms of each element present in one molecule of the compound.</w:t>
            </w:r>
          </w:p>
          <w:p w14:paraId="179D50AF" w14:textId="05FA15EF" w:rsidR="00412106" w:rsidRDefault="00412106" w:rsidP="00412106">
            <w:pPr>
              <w:pStyle w:val="Heading4"/>
              <w:spacing w:before="0" w:after="150" w:line="300" w:lineRule="atLeast"/>
              <w:rPr>
                <w:rFonts w:asciiTheme="minorHAnsi" w:hAnsiTheme="minorHAnsi" w:cstheme="minorHAnsi"/>
                <w:b/>
                <w:bCs/>
                <w:color w:val="121212"/>
                <w:sz w:val="24"/>
                <w:szCs w:val="24"/>
              </w:rPr>
            </w:pPr>
          </w:p>
          <w:p w14:paraId="18EE6E7E" w14:textId="77777777" w:rsidR="008453A4" w:rsidRDefault="008453A4" w:rsidP="007F409E">
            <w:pPr>
              <w:pStyle w:val="ListParagraph"/>
              <w:spacing w:beforeAutospacing="1" w:after="150" w:afterAutospacing="1" w:line="300" w:lineRule="atLeast"/>
              <w:rPr>
                <w:rFonts w:cstheme="minorHAnsi"/>
                <w:color w:val="121212"/>
                <w:sz w:val="24"/>
                <w:szCs w:val="24"/>
              </w:rPr>
            </w:pPr>
            <w:r w:rsidRPr="00412106">
              <w:rPr>
                <w:rStyle w:val="Strong"/>
                <w:rFonts w:cstheme="minorHAnsi"/>
                <w:b w:val="0"/>
                <w:bCs w:val="0"/>
                <w:color w:val="121212"/>
                <w:sz w:val="24"/>
                <w:szCs w:val="24"/>
              </w:rPr>
              <w:t>Apply your knowledge to:</w:t>
            </w:r>
            <w:r w:rsidRPr="00412106">
              <w:rPr>
                <w:rFonts w:cstheme="minorHAnsi"/>
                <w:color w:val="121212"/>
                <w:sz w:val="24"/>
                <w:szCs w:val="24"/>
              </w:rPr>
              <w:t> </w:t>
            </w:r>
          </w:p>
          <w:p w14:paraId="28658CD5" w14:textId="76E21A13" w:rsidR="00820D7C" w:rsidRPr="00820D7C" w:rsidRDefault="00820D7C" w:rsidP="00820D7C">
            <w:pPr>
              <w:rPr>
                <w:rFonts w:ascii="Times New Roman" w:eastAsia="Times New Roman" w:hAnsi="Times New Roman" w:cs="Times New Roman"/>
                <w:kern w:val="0"/>
                <w:sz w:val="24"/>
                <w:szCs w:val="24"/>
                <w14:ligatures w14:val="none"/>
              </w:rPr>
            </w:pPr>
            <w:r w:rsidRPr="00820D7C">
              <w:rPr>
                <w:rFonts w:ascii="Times New Roman" w:eastAsia="Times New Roman" w:hAnsi="Symbol" w:cs="Times New Roman"/>
                <w:kern w:val="0"/>
                <w:sz w:val="24"/>
                <w:szCs w:val="24"/>
                <w14:ligatures w14:val="none"/>
              </w:rPr>
              <w:t></w:t>
            </w:r>
            <w:r w:rsidRPr="00820D7C">
              <w:rPr>
                <w:rFonts w:ascii="Times New Roman" w:eastAsia="Times New Roman" w:hAnsi="Times New Roman" w:cs="Times New Roman"/>
                <w:kern w:val="0"/>
                <w:sz w:val="24"/>
                <w:szCs w:val="24"/>
                <w14:ligatures w14:val="none"/>
              </w:rPr>
              <w:t xml:space="preserve"> convert amount of substance, </w:t>
            </w:r>
            <w:r w:rsidRPr="00820D7C">
              <w:rPr>
                <w:rFonts w:ascii="Times New Roman" w:eastAsia="Times New Roman" w:hAnsi="Times New Roman" w:cs="Times New Roman"/>
                <w:i/>
                <w:iCs/>
                <w:kern w:val="0"/>
                <w:sz w:val="24"/>
                <w:szCs w:val="24"/>
                <w14:ligatures w14:val="none"/>
              </w:rPr>
              <w:t>n</w:t>
            </w:r>
            <w:r w:rsidRPr="00820D7C">
              <w:rPr>
                <w:rFonts w:ascii="Times New Roman" w:eastAsia="Times New Roman" w:hAnsi="Times New Roman" w:cs="Times New Roman"/>
                <w:kern w:val="0"/>
                <w:sz w:val="24"/>
                <w:szCs w:val="24"/>
                <w14:ligatures w14:val="none"/>
              </w:rPr>
              <w:t>, to number of specified elementary entities.</w:t>
            </w:r>
          </w:p>
          <w:p w14:paraId="5AD893F4" w14:textId="77777777" w:rsidR="00820D7C" w:rsidRPr="00820D7C" w:rsidRDefault="00820D7C" w:rsidP="00820D7C">
            <w:pPr>
              <w:rPr>
                <w:rFonts w:ascii="Times New Roman" w:eastAsia="Times New Roman" w:hAnsi="Times New Roman" w:cs="Times New Roman"/>
                <w:kern w:val="0"/>
                <w:sz w:val="24"/>
                <w:szCs w:val="24"/>
                <w14:ligatures w14:val="none"/>
              </w:rPr>
            </w:pPr>
            <w:r w:rsidRPr="00820D7C">
              <w:rPr>
                <w:rFonts w:ascii="Times New Roman" w:eastAsia="Times New Roman" w:hAnsi="Symbol" w:cs="Times New Roman"/>
                <w:kern w:val="0"/>
                <w:sz w:val="24"/>
                <w:szCs w:val="24"/>
                <w14:ligatures w14:val="none"/>
              </w:rPr>
              <w:t></w:t>
            </w:r>
            <w:r w:rsidRPr="00820D7C">
              <w:rPr>
                <w:rFonts w:ascii="Times New Roman" w:eastAsia="Times New Roman" w:hAnsi="Times New Roman" w:cs="Times New Roman"/>
                <w:kern w:val="0"/>
                <w:sz w:val="24"/>
                <w:szCs w:val="24"/>
                <w14:ligatures w14:val="none"/>
              </w:rPr>
              <w:t xml:space="preserve">  calculate the molar masses of atoms, ions, molecules and formula units.</w:t>
            </w:r>
          </w:p>
          <w:p w14:paraId="41B0E9E8" w14:textId="77777777" w:rsidR="00820D7C" w:rsidRPr="00820D7C" w:rsidRDefault="00820D7C" w:rsidP="00820D7C">
            <w:pPr>
              <w:rPr>
                <w:rFonts w:ascii="Times New Roman" w:eastAsia="Times New Roman" w:hAnsi="Times New Roman" w:cs="Times New Roman"/>
                <w:kern w:val="0"/>
                <w:sz w:val="24"/>
                <w:szCs w:val="24"/>
                <w14:ligatures w14:val="none"/>
              </w:rPr>
            </w:pPr>
            <w:r w:rsidRPr="00820D7C">
              <w:rPr>
                <w:rFonts w:ascii="Times New Roman" w:eastAsia="Times New Roman" w:hAnsi="Symbol" w:cs="Times New Roman"/>
                <w:kern w:val="0"/>
                <w:sz w:val="24"/>
                <w:szCs w:val="24"/>
                <w14:ligatures w14:val="none"/>
              </w:rPr>
              <w:t></w:t>
            </w:r>
            <w:r w:rsidRPr="00820D7C">
              <w:rPr>
                <w:rFonts w:ascii="Times New Roman" w:eastAsia="Times New Roman" w:hAnsi="Times New Roman" w:cs="Times New Roman"/>
                <w:kern w:val="0"/>
                <w:sz w:val="24"/>
                <w:szCs w:val="24"/>
                <w14:ligatures w14:val="none"/>
              </w:rPr>
              <w:t xml:space="preserve">  solve problems involving the relationships between the number of particles, the amount of substance in mol and the mass in grams.</w:t>
            </w:r>
          </w:p>
          <w:p w14:paraId="3B0A4332" w14:textId="77777777" w:rsidR="00820D7C" w:rsidRPr="00820D7C" w:rsidRDefault="00820D7C" w:rsidP="00820D7C">
            <w:pPr>
              <w:rPr>
                <w:rFonts w:ascii="Times New Roman" w:eastAsia="Times New Roman" w:hAnsi="Times New Roman" w:cs="Times New Roman"/>
                <w:kern w:val="0"/>
                <w:sz w:val="24"/>
                <w:szCs w:val="24"/>
                <w14:ligatures w14:val="none"/>
              </w:rPr>
            </w:pPr>
            <w:r w:rsidRPr="00820D7C">
              <w:rPr>
                <w:rFonts w:ascii="Times New Roman" w:eastAsia="Times New Roman" w:hAnsi="Symbol" w:cs="Times New Roman"/>
                <w:kern w:val="0"/>
                <w:sz w:val="24"/>
                <w:szCs w:val="24"/>
                <w14:ligatures w14:val="none"/>
              </w:rPr>
              <w:t></w:t>
            </w:r>
            <w:r w:rsidRPr="00820D7C">
              <w:rPr>
                <w:rFonts w:ascii="Times New Roman" w:eastAsia="Times New Roman" w:hAnsi="Times New Roman" w:cs="Times New Roman"/>
                <w:kern w:val="0"/>
                <w:sz w:val="24"/>
                <w:szCs w:val="24"/>
                <w14:ligatures w14:val="none"/>
              </w:rPr>
              <w:t xml:space="preserve">  determine the empirical formula of a compound from its percentage composition by mass and vice-versa.</w:t>
            </w:r>
          </w:p>
          <w:p w14:paraId="13C0ADCF" w14:textId="77777777" w:rsidR="00820D7C" w:rsidRPr="00820D7C" w:rsidRDefault="00820D7C" w:rsidP="00820D7C">
            <w:pPr>
              <w:rPr>
                <w:rFonts w:ascii="Times New Roman" w:eastAsia="Times New Roman" w:hAnsi="Times New Roman" w:cs="Times New Roman"/>
                <w:kern w:val="0"/>
                <w:sz w:val="24"/>
                <w:szCs w:val="24"/>
                <w14:ligatures w14:val="none"/>
              </w:rPr>
            </w:pPr>
            <w:r w:rsidRPr="00820D7C">
              <w:rPr>
                <w:rFonts w:ascii="Times New Roman" w:eastAsia="Times New Roman" w:hAnsi="Symbol" w:cs="Times New Roman"/>
                <w:kern w:val="0"/>
                <w:sz w:val="24"/>
                <w:szCs w:val="24"/>
                <w14:ligatures w14:val="none"/>
              </w:rPr>
              <w:t></w:t>
            </w:r>
            <w:r w:rsidRPr="00820D7C">
              <w:rPr>
                <w:rFonts w:ascii="Times New Roman" w:eastAsia="Times New Roman" w:hAnsi="Times New Roman" w:cs="Times New Roman"/>
                <w:kern w:val="0"/>
                <w:sz w:val="24"/>
                <w:szCs w:val="24"/>
                <w14:ligatures w14:val="none"/>
              </w:rPr>
              <w:t xml:space="preserve">  determine the molecular formula of a compound from its empirical formula and its molar mass.</w:t>
            </w:r>
          </w:p>
          <w:p w14:paraId="39E962F0" w14:textId="61D88D1A" w:rsidR="00820D7C" w:rsidRPr="006F3EB7" w:rsidRDefault="00820D7C" w:rsidP="00820D7C">
            <w:pPr>
              <w:pStyle w:val="ListParagraph"/>
              <w:spacing w:beforeAutospacing="1" w:after="150" w:afterAutospacing="1" w:line="300" w:lineRule="atLeast"/>
            </w:pPr>
            <w:r w:rsidRPr="00820D7C">
              <w:rPr>
                <w:rFonts w:ascii="Times New Roman" w:eastAsia="Times New Roman" w:hAnsi="Symbol" w:cs="Times New Roman"/>
                <w:kern w:val="0"/>
                <w:sz w:val="24"/>
                <w:szCs w:val="24"/>
                <w14:ligatures w14:val="none"/>
              </w:rPr>
              <w:t></w:t>
            </w:r>
            <w:r w:rsidRPr="00820D7C">
              <w:rPr>
                <w:rFonts w:ascii="Times New Roman" w:eastAsia="Times New Roman" w:hAnsi="Times New Roman" w:cs="Times New Roman"/>
                <w:kern w:val="0"/>
                <w:sz w:val="24"/>
                <w:szCs w:val="24"/>
                <w14:ligatures w14:val="none"/>
              </w:rPr>
              <w:t xml:space="preserve">  solve problems involving the mole ratio of reactants and/or products and the volume of gases.</w:t>
            </w:r>
          </w:p>
        </w:tc>
      </w:tr>
      <w:tr w:rsidR="006C56B7" w:rsidRPr="00412106" w14:paraId="6513B9A6" w14:textId="77777777" w:rsidTr="00A172B0">
        <w:tc>
          <w:tcPr>
            <w:tcW w:w="9350" w:type="dxa"/>
            <w:gridSpan w:val="3"/>
          </w:tcPr>
          <w:p w14:paraId="4026176A" w14:textId="77777777" w:rsidR="006C56B7" w:rsidRDefault="006C56B7" w:rsidP="008453A4">
            <w:pPr>
              <w:pStyle w:val="Heading3"/>
              <w:spacing w:before="0" w:after="150" w:line="600" w:lineRule="atLeast"/>
              <w:rPr>
                <w:rFonts w:asciiTheme="minorHAnsi" w:hAnsiTheme="minorHAnsi" w:cstheme="minorHAnsi"/>
                <w:color w:val="121212"/>
                <w:sz w:val="20"/>
                <w:szCs w:val="20"/>
              </w:rPr>
            </w:pPr>
            <w:r w:rsidRPr="004C4FED">
              <w:rPr>
                <w:rStyle w:val="Strong"/>
                <w:rFonts w:asciiTheme="minorHAnsi" w:hAnsiTheme="minorHAnsi" w:cstheme="minorHAnsi"/>
                <w:b w:val="0"/>
                <w:bCs w:val="0"/>
                <w:color w:val="121212"/>
                <w:sz w:val="20"/>
                <w:szCs w:val="20"/>
              </w:rPr>
              <w:t>links to other topics</w:t>
            </w:r>
            <w:r w:rsidRPr="004C4FED">
              <w:rPr>
                <w:rFonts w:asciiTheme="minorHAnsi" w:hAnsiTheme="minorHAnsi" w:cstheme="minorHAnsi"/>
                <w:color w:val="121212"/>
                <w:sz w:val="20"/>
                <w:szCs w:val="20"/>
              </w:rPr>
              <w:t> </w:t>
            </w:r>
          </w:p>
          <w:p w14:paraId="79973CD2" w14:textId="77777777" w:rsidR="00446C41" w:rsidRDefault="00446C41" w:rsidP="00446C41">
            <w:pPr>
              <w:pStyle w:val="ListParagraph"/>
              <w:numPr>
                <w:ilvl w:val="0"/>
                <w:numId w:val="25"/>
              </w:numPr>
            </w:pPr>
            <w:r>
              <w:t>Atoms increase in mass across the periodic table. What properties might be related to this trend?</w:t>
            </w:r>
          </w:p>
          <w:p w14:paraId="3A0548B0" w14:textId="77777777" w:rsidR="00446C41" w:rsidRDefault="00446C41" w:rsidP="00446C41"/>
          <w:p w14:paraId="77C26046" w14:textId="77777777" w:rsidR="00446C41" w:rsidRDefault="00446C41" w:rsidP="00446C41">
            <w:pPr>
              <w:pStyle w:val="ListParagraph"/>
              <w:numPr>
                <w:ilvl w:val="0"/>
                <w:numId w:val="25"/>
              </w:numPr>
            </w:pPr>
            <w:r>
              <w:t>How can molar masses be used with chemical equations to determine the masses of the products of a reaction?</w:t>
            </w:r>
          </w:p>
          <w:p w14:paraId="76F4638C" w14:textId="77777777" w:rsidR="00446C41" w:rsidRDefault="00446C41" w:rsidP="00446C41"/>
          <w:p w14:paraId="189BF776" w14:textId="77777777" w:rsidR="00446C41" w:rsidRDefault="00446C41" w:rsidP="00446C41">
            <w:pPr>
              <w:pStyle w:val="ListParagraph"/>
              <w:numPr>
                <w:ilvl w:val="0"/>
                <w:numId w:val="25"/>
              </w:numPr>
            </w:pPr>
            <w:r>
              <w:t>How can experimental data on mass changes in combustion reactions be used to derive empirical formulas?</w:t>
            </w:r>
          </w:p>
          <w:p w14:paraId="32711840" w14:textId="77777777" w:rsidR="00446C41" w:rsidRDefault="00446C41" w:rsidP="00446C41"/>
          <w:p w14:paraId="60DBA347" w14:textId="6974E356" w:rsidR="006C56B7" w:rsidRPr="006C56B7" w:rsidRDefault="00446C41" w:rsidP="00446C41">
            <w:pPr>
              <w:pStyle w:val="ListParagraph"/>
              <w:numPr>
                <w:ilvl w:val="0"/>
                <w:numId w:val="25"/>
              </w:numPr>
            </w:pPr>
            <w:r>
              <w:t>What is the importance of approximation in the determination of an empirical formula?</w:t>
            </w:r>
            <w:r w:rsidR="00763966">
              <w:t xml:space="preserve">     Tool 3, Structure 3.2—What is the importance of approximation in the determination of an empirical formula?</w:t>
            </w:r>
          </w:p>
        </w:tc>
      </w:tr>
      <w:tr w:rsidR="006C56B7" w:rsidRPr="00412106" w14:paraId="7A76E465" w14:textId="77777777" w:rsidTr="00A172B0">
        <w:tc>
          <w:tcPr>
            <w:tcW w:w="9350" w:type="dxa"/>
            <w:gridSpan w:val="3"/>
          </w:tcPr>
          <w:p w14:paraId="1881B411" w14:textId="77777777" w:rsidR="00A872F4" w:rsidRPr="004C4FED" w:rsidRDefault="006C56B7" w:rsidP="006F3EB7">
            <w:pPr>
              <w:rPr>
                <w:rStyle w:val="Strong"/>
                <w:rFonts w:cstheme="minorHAnsi"/>
                <w:b w:val="0"/>
                <w:bCs w:val="0"/>
                <w:color w:val="121212"/>
                <w:sz w:val="20"/>
                <w:szCs w:val="20"/>
              </w:rPr>
            </w:pPr>
            <w:r>
              <w:rPr>
                <w:rStyle w:val="Strong"/>
                <w:rFonts w:cstheme="minorHAnsi"/>
                <w:b w:val="0"/>
                <w:bCs w:val="0"/>
                <w:color w:val="121212"/>
                <w:sz w:val="20"/>
                <w:szCs w:val="20"/>
              </w:rPr>
              <w:t>R</w:t>
            </w:r>
            <w:r>
              <w:rPr>
                <w:rStyle w:val="Strong"/>
                <w:color w:val="121212"/>
                <w:sz w:val="20"/>
                <w:szCs w:val="20"/>
              </w:rPr>
              <w:t xml:space="preserve">eal world applications - </w:t>
            </w:r>
            <w:r w:rsidRPr="006C56B7">
              <w:rPr>
                <w:sz w:val="24"/>
                <w:szCs w:val="24"/>
                <w:highlight w:val="cyan"/>
              </w:rPr>
              <w:t xml:space="preserve"> </w:t>
            </w:r>
          </w:p>
          <w:p w14:paraId="36767B5F" w14:textId="1D2B0BDB" w:rsidR="00A872F4" w:rsidRDefault="00A872F4" w:rsidP="00A872F4">
            <w:pPr>
              <w:pStyle w:val="ListParagraph"/>
              <w:numPr>
                <w:ilvl w:val="0"/>
                <w:numId w:val="28"/>
              </w:numPr>
            </w:pPr>
            <w:r>
              <w:rPr>
                <w:rStyle w:val="fontstyle01"/>
              </w:rPr>
              <w:t>Stoichiometric calculations are fundamental to chemical processes in research and industry, for example in the food, medical, pharmaceutical and manufacturing industries.</w:t>
            </w:r>
            <w:r w:rsidRPr="00A872F4">
              <w:rPr>
                <w:rFonts w:ascii="ArialMT" w:hAnsi="ArialMT"/>
                <w:color w:val="242021"/>
                <w:sz w:val="18"/>
                <w:szCs w:val="18"/>
              </w:rPr>
              <w:br/>
            </w:r>
            <w:r>
              <w:rPr>
                <w:rStyle w:val="fontstyle21"/>
              </w:rPr>
              <w:t xml:space="preserve">• </w:t>
            </w:r>
            <w:r>
              <w:rPr>
                <w:rStyle w:val="fontstyle01"/>
              </w:rPr>
              <w:t>The molar volume for crystalline solids is determined by the technique of X</w:t>
            </w:r>
            <w:r w:rsidRPr="00A872F4">
              <w:rPr>
                <w:rFonts w:ascii="ArialMT" w:hAnsi="ArialMT"/>
                <w:color w:val="242021"/>
                <w:sz w:val="18"/>
                <w:szCs w:val="18"/>
              </w:rPr>
              <w:br/>
            </w:r>
            <w:r>
              <w:rPr>
                <w:rStyle w:val="fontstyle01"/>
              </w:rPr>
              <w:t>ray crystallograph</w:t>
            </w:r>
          </w:p>
          <w:p w14:paraId="6B50165D" w14:textId="2B4BDD9E" w:rsidR="006C56B7" w:rsidRPr="004C4FED" w:rsidRDefault="006C56B7" w:rsidP="006F3EB7">
            <w:pPr>
              <w:rPr>
                <w:rStyle w:val="Strong"/>
                <w:rFonts w:cstheme="minorHAnsi"/>
                <w:b w:val="0"/>
                <w:bCs w:val="0"/>
                <w:color w:val="121212"/>
                <w:sz w:val="20"/>
                <w:szCs w:val="20"/>
              </w:rPr>
            </w:pPr>
          </w:p>
        </w:tc>
      </w:tr>
      <w:tr w:rsidR="00264F81" w:rsidRPr="00412106" w14:paraId="656D7DBE" w14:textId="77777777" w:rsidTr="00A172B0">
        <w:tc>
          <w:tcPr>
            <w:tcW w:w="3085" w:type="dxa"/>
          </w:tcPr>
          <w:p w14:paraId="1F64B1D6" w14:textId="77777777" w:rsidR="008453A4" w:rsidRDefault="008453A4" w:rsidP="008453A4">
            <w:pPr>
              <w:pStyle w:val="Heading4"/>
              <w:spacing w:before="0" w:after="150" w:line="300" w:lineRule="atLeast"/>
              <w:rPr>
                <w:rFonts w:asciiTheme="minorHAnsi" w:hAnsiTheme="minorHAnsi" w:cstheme="minorHAnsi"/>
                <w:b/>
                <w:bCs/>
                <w:color w:val="121212"/>
                <w:sz w:val="24"/>
                <w:szCs w:val="24"/>
              </w:rPr>
            </w:pPr>
            <w:r w:rsidRPr="008021EB">
              <w:rPr>
                <w:rFonts w:asciiTheme="minorHAnsi" w:hAnsiTheme="minorHAnsi" w:cstheme="minorHAnsi"/>
                <w:b/>
                <w:bCs/>
                <w:color w:val="121212"/>
                <w:sz w:val="24"/>
                <w:szCs w:val="24"/>
              </w:rPr>
              <w:t>Nature of Science </w:t>
            </w:r>
          </w:p>
          <w:p w14:paraId="560D7856" w14:textId="1B6A2A58" w:rsidR="00412106" w:rsidRDefault="006C56B7" w:rsidP="00A872F4">
            <w:pPr>
              <w:rPr>
                <w:sz w:val="24"/>
                <w:szCs w:val="24"/>
              </w:rPr>
            </w:pPr>
            <w:r>
              <w:t xml:space="preserve"> </w:t>
            </w:r>
            <w:r w:rsidR="00362B03">
              <w:t>T</w:t>
            </w:r>
            <w:r w:rsidR="00362B03" w:rsidRPr="00362B03">
              <w:rPr>
                <w:sz w:val="24"/>
                <w:szCs w:val="24"/>
              </w:rPr>
              <w:t>he concept of the mole developed from the concept of ‘equivalent mass’. The equivalent mass of an element was the mass required to react with one gram of hydrogen. Dalton’s idea of atoms could not account for the fact that 8 g of oxygen combines with 1 g of hydrogen to form 9 g of water whereas from Avogadro's and Gay-Lussac’s experiments, two volumes of hydrogen gas combine with one volume of oxygen to produce two volumes of water. Avogadro’s hypothesis is an example of a paradigm shift to explain this in terms of molecules.</w:t>
            </w:r>
          </w:p>
          <w:p w14:paraId="3F94F697" w14:textId="77777777" w:rsidR="0069556D" w:rsidRPr="00A872F4" w:rsidRDefault="0069556D" w:rsidP="00A872F4"/>
          <w:p w14:paraId="0CEB0902" w14:textId="6645AE02" w:rsidR="00412106" w:rsidRPr="00412106" w:rsidRDefault="00412106" w:rsidP="003F26B8">
            <w:pPr>
              <w:rPr>
                <w:rFonts w:cstheme="minorHAnsi"/>
              </w:rPr>
            </w:pPr>
          </w:p>
        </w:tc>
        <w:tc>
          <w:tcPr>
            <w:tcW w:w="3210" w:type="dxa"/>
          </w:tcPr>
          <w:p w14:paraId="2FC54E1F" w14:textId="6347AC60" w:rsidR="008453A4" w:rsidRPr="008021EB" w:rsidRDefault="00766065" w:rsidP="008453A4">
            <w:pPr>
              <w:pStyle w:val="Heading4"/>
              <w:spacing w:before="0" w:after="150" w:line="300" w:lineRule="atLeast"/>
              <w:rPr>
                <w:rFonts w:asciiTheme="minorHAnsi" w:hAnsiTheme="minorHAnsi" w:cstheme="minorHAnsi"/>
                <w:b/>
                <w:bCs/>
                <w:color w:val="121212"/>
                <w:sz w:val="24"/>
                <w:szCs w:val="24"/>
              </w:rPr>
            </w:pPr>
            <w:r w:rsidRPr="008021EB">
              <w:rPr>
                <w:rFonts w:asciiTheme="minorHAnsi" w:hAnsiTheme="minorHAnsi" w:cstheme="minorHAnsi"/>
                <w:b/>
                <w:bCs/>
                <w:color w:val="121212"/>
                <w:sz w:val="24"/>
                <w:szCs w:val="24"/>
              </w:rPr>
              <w:t>International mindedness</w:t>
            </w:r>
            <w:r w:rsidR="008453A4" w:rsidRPr="008021EB">
              <w:rPr>
                <w:rFonts w:asciiTheme="minorHAnsi" w:hAnsiTheme="minorHAnsi" w:cstheme="minorHAnsi"/>
                <w:b/>
                <w:bCs/>
                <w:color w:val="121212"/>
                <w:sz w:val="24"/>
                <w:szCs w:val="24"/>
              </w:rPr>
              <w:t> </w:t>
            </w:r>
          </w:p>
          <w:p w14:paraId="32DB49FE" w14:textId="77777777" w:rsidR="00DE7122" w:rsidRDefault="00DE7122" w:rsidP="00DE7122">
            <w:r>
              <w:t>The SI system (Système International d’Unités) refers to the metric system of</w:t>
            </w:r>
          </w:p>
          <w:p w14:paraId="21B26CF1" w14:textId="77777777" w:rsidR="00DE7122" w:rsidRDefault="00DE7122" w:rsidP="00DE7122">
            <w:r>
              <w:t>measurement, based on seven base units.</w:t>
            </w:r>
          </w:p>
          <w:p w14:paraId="550A20F5" w14:textId="77777777" w:rsidR="00DE7122" w:rsidRDefault="00DE7122" w:rsidP="00DE7122">
            <w:r>
              <w:t>• The International Bureau of Weights and Measures (BIPM according to its</w:t>
            </w:r>
          </w:p>
          <w:p w14:paraId="009F34D1" w14:textId="77777777" w:rsidR="00DE7122" w:rsidRDefault="00DE7122" w:rsidP="00DE7122">
            <w:r>
              <w:t>French initials) is an international standards organization, which aims to</w:t>
            </w:r>
          </w:p>
          <w:p w14:paraId="3985F577" w14:textId="76B9F949" w:rsidR="006C56B7" w:rsidRPr="006C56B7" w:rsidRDefault="00DE7122" w:rsidP="00DE7122">
            <w:r>
              <w:t>ensure uniformity in the application of SI units around the world</w:t>
            </w:r>
          </w:p>
          <w:p w14:paraId="2552AB4B" w14:textId="77777777" w:rsidR="00273B30" w:rsidRPr="00412106" w:rsidRDefault="00273B30" w:rsidP="00273B30">
            <w:pPr>
              <w:rPr>
                <w:rFonts w:cstheme="minorHAnsi"/>
                <w:sz w:val="24"/>
                <w:szCs w:val="24"/>
              </w:rPr>
            </w:pPr>
          </w:p>
          <w:p w14:paraId="3F52BE2C" w14:textId="677ADCAE" w:rsidR="008453A4" w:rsidRPr="00412106" w:rsidRDefault="008453A4" w:rsidP="003F26B8">
            <w:pPr>
              <w:rPr>
                <w:rFonts w:cstheme="minorHAnsi"/>
                <w:sz w:val="24"/>
                <w:szCs w:val="24"/>
              </w:rPr>
            </w:pPr>
          </w:p>
        </w:tc>
        <w:tc>
          <w:tcPr>
            <w:tcW w:w="3055" w:type="dxa"/>
          </w:tcPr>
          <w:p w14:paraId="45936E7C" w14:textId="72A72551" w:rsidR="00766065" w:rsidRPr="008021EB" w:rsidRDefault="008453A4" w:rsidP="00766065">
            <w:pPr>
              <w:rPr>
                <w:rFonts w:cstheme="minorHAnsi"/>
                <w:b/>
                <w:bCs/>
                <w:sz w:val="24"/>
                <w:szCs w:val="24"/>
              </w:rPr>
            </w:pPr>
            <w:r w:rsidRPr="008021EB">
              <w:rPr>
                <w:rFonts w:cstheme="minorHAnsi"/>
                <w:b/>
                <w:bCs/>
                <w:sz w:val="24"/>
                <w:szCs w:val="24"/>
              </w:rPr>
              <w:t xml:space="preserve">TOK </w:t>
            </w:r>
          </w:p>
          <w:p w14:paraId="00373463" w14:textId="456B70F0" w:rsidR="006C56B7" w:rsidRPr="006C56B7" w:rsidRDefault="00052FF4" w:rsidP="006C56B7">
            <w:r>
              <w:rPr>
                <w:rFonts w:cstheme="minorHAnsi"/>
                <w:color w:val="121212"/>
              </w:rPr>
              <w:t>T</w:t>
            </w:r>
            <w:r w:rsidRPr="00614FFC">
              <w:rPr>
                <w:rFonts w:cstheme="minorHAnsi"/>
                <w:color w:val="121212"/>
              </w:rPr>
              <w:t>he magnitude of Avogadro’s constant is beyond the scale of everyday experience; whether the use of a universal language in chemistry increases or hinders understanding and why mathematics is effective in describing the natural world.</w:t>
            </w:r>
          </w:p>
          <w:p w14:paraId="36DE4931" w14:textId="60E1777B" w:rsidR="006C56B7" w:rsidRPr="006C56B7" w:rsidRDefault="006C56B7" w:rsidP="006C56B7"/>
          <w:p w14:paraId="64567FB0" w14:textId="7E520DE9" w:rsidR="00766065" w:rsidRPr="003F26B8" w:rsidRDefault="00766065" w:rsidP="003F26B8">
            <w:pPr>
              <w:pStyle w:val="NormalWeb"/>
              <w:spacing w:before="0" w:beforeAutospacing="0" w:after="150" w:afterAutospacing="0"/>
              <w:rPr>
                <w:rFonts w:asciiTheme="minorHAnsi" w:hAnsiTheme="minorHAnsi" w:cstheme="minorHAnsi"/>
                <w:color w:val="121212"/>
              </w:rPr>
            </w:pPr>
          </w:p>
        </w:tc>
      </w:tr>
      <w:tr w:rsidR="00264F81" w:rsidRPr="00412106" w14:paraId="77C34885" w14:textId="77777777" w:rsidTr="00A172B0">
        <w:tc>
          <w:tcPr>
            <w:tcW w:w="3085" w:type="dxa"/>
          </w:tcPr>
          <w:p w14:paraId="347DD710" w14:textId="69B500B8" w:rsidR="008453A4" w:rsidRPr="00412106" w:rsidRDefault="00622F0C" w:rsidP="00622F0C">
            <w:pPr>
              <w:rPr>
                <w:rFonts w:cstheme="minorHAnsi"/>
                <w:sz w:val="24"/>
                <w:szCs w:val="24"/>
              </w:rPr>
            </w:pPr>
            <w:r w:rsidRPr="00412106">
              <w:rPr>
                <w:rFonts w:cstheme="minorHAnsi"/>
                <w:sz w:val="24"/>
                <w:szCs w:val="24"/>
              </w:rPr>
              <w:t xml:space="preserve"> Video </w:t>
            </w:r>
            <w:r w:rsidR="00B7388F" w:rsidRPr="00412106">
              <w:rPr>
                <w:rFonts w:cstheme="minorHAnsi"/>
                <w:sz w:val="24"/>
                <w:szCs w:val="24"/>
              </w:rPr>
              <w:t>link :</w:t>
            </w:r>
            <w:r w:rsidRPr="00412106">
              <w:rPr>
                <w:rFonts w:cstheme="minorHAnsi"/>
                <w:sz w:val="24"/>
                <w:szCs w:val="24"/>
              </w:rPr>
              <w:t xml:space="preserve"> </w:t>
            </w:r>
            <w:r w:rsidR="006F3EB7">
              <w:rPr>
                <w:rFonts w:cstheme="minorHAnsi"/>
                <w:sz w:val="24"/>
                <w:szCs w:val="24"/>
              </w:rPr>
              <w:t xml:space="preserve"> </w:t>
            </w:r>
            <w:hyperlink r:id="rId8" w:history="1">
              <w:r w:rsidR="004909B9" w:rsidRPr="002E58FF">
                <w:rPr>
                  <w:rStyle w:val="Hyperlink"/>
                  <w:rFonts w:cstheme="minorHAnsi"/>
                  <w:sz w:val="24"/>
                  <w:szCs w:val="24"/>
                </w:rPr>
                <w:t>https://www.msjchem.com/topic-1-stoichiometric-relationships.html</w:t>
              </w:r>
            </w:hyperlink>
          </w:p>
        </w:tc>
        <w:tc>
          <w:tcPr>
            <w:tcW w:w="3210" w:type="dxa"/>
          </w:tcPr>
          <w:p w14:paraId="6DA4A66B" w14:textId="77777777" w:rsidR="008453A4" w:rsidRDefault="00622F0C" w:rsidP="008453A4">
            <w:pPr>
              <w:rPr>
                <w:rFonts w:cstheme="minorHAnsi"/>
                <w:sz w:val="24"/>
                <w:szCs w:val="24"/>
              </w:rPr>
            </w:pPr>
            <w:r w:rsidRPr="00412106">
              <w:rPr>
                <w:rFonts w:cstheme="minorHAnsi"/>
                <w:sz w:val="24"/>
                <w:szCs w:val="24"/>
              </w:rPr>
              <w:t xml:space="preserve">Assessment – MCQ , short answer </w:t>
            </w:r>
          </w:p>
          <w:p w14:paraId="609155B9" w14:textId="77777777" w:rsidR="00390267" w:rsidRDefault="00390267" w:rsidP="00390267">
            <w:pPr>
              <w:rPr>
                <w:rFonts w:cstheme="minorHAnsi"/>
                <w:sz w:val="24"/>
                <w:szCs w:val="24"/>
              </w:rPr>
            </w:pPr>
            <w:r>
              <w:rPr>
                <w:rFonts w:cstheme="minorHAnsi"/>
                <w:sz w:val="24"/>
                <w:szCs w:val="24"/>
              </w:rPr>
              <w:t>Inthinking resources</w:t>
            </w:r>
          </w:p>
          <w:p w14:paraId="3B5DA138" w14:textId="6A6BFD48" w:rsidR="007729D3" w:rsidRDefault="00546603" w:rsidP="00390267">
            <w:pPr>
              <w:rPr>
                <w:rFonts w:cstheme="minorHAnsi"/>
                <w:sz w:val="24"/>
                <w:szCs w:val="24"/>
              </w:rPr>
            </w:pPr>
            <w:hyperlink r:id="rId9" w:history="1">
              <w:r w:rsidR="007729D3" w:rsidRPr="003B0DD9">
                <w:rPr>
                  <w:rStyle w:val="Hyperlink"/>
                  <w:rFonts w:cstheme="minorHAnsi"/>
                  <w:sz w:val="24"/>
                  <w:szCs w:val="24"/>
                </w:rPr>
                <w:t>https://sites.google.com/a/nisbah.com/chemistry/IBDP-Chemistry/dp-chemistry</w:t>
              </w:r>
            </w:hyperlink>
          </w:p>
          <w:p w14:paraId="3C1D4D0D" w14:textId="77777777" w:rsidR="007729D3" w:rsidRDefault="007729D3" w:rsidP="00390267">
            <w:pPr>
              <w:rPr>
                <w:rFonts w:cstheme="minorHAnsi"/>
                <w:sz w:val="24"/>
                <w:szCs w:val="24"/>
              </w:rPr>
            </w:pPr>
          </w:p>
          <w:p w14:paraId="429287FA" w14:textId="77777777" w:rsidR="00390267" w:rsidRDefault="00546603" w:rsidP="00390267">
            <w:pPr>
              <w:rPr>
                <w:rFonts w:cstheme="minorHAnsi"/>
                <w:sz w:val="24"/>
                <w:szCs w:val="24"/>
              </w:rPr>
            </w:pPr>
            <w:hyperlink r:id="rId10" w:history="1">
              <w:r w:rsidR="00390267" w:rsidRPr="003B0DD9">
                <w:rPr>
                  <w:rStyle w:val="Hyperlink"/>
                  <w:rFonts w:cstheme="minorHAnsi"/>
                  <w:sz w:val="24"/>
                  <w:szCs w:val="24"/>
                </w:rPr>
                <w:t>https://www.smashingscience.org/ib-chemistry-hl-sl</w:t>
              </w:r>
            </w:hyperlink>
          </w:p>
          <w:p w14:paraId="5AB05003" w14:textId="17E557E0" w:rsidR="00390267" w:rsidRPr="00412106" w:rsidRDefault="00390267" w:rsidP="008453A4">
            <w:pPr>
              <w:rPr>
                <w:rFonts w:cstheme="minorHAnsi"/>
                <w:sz w:val="24"/>
                <w:szCs w:val="24"/>
              </w:rPr>
            </w:pPr>
          </w:p>
        </w:tc>
        <w:tc>
          <w:tcPr>
            <w:tcW w:w="3055" w:type="dxa"/>
          </w:tcPr>
          <w:p w14:paraId="64E7219C" w14:textId="77777777" w:rsidR="00B7207A" w:rsidRPr="00412106" w:rsidRDefault="00622F0C" w:rsidP="008453A4">
            <w:pPr>
              <w:rPr>
                <w:rFonts w:cstheme="minorHAnsi"/>
                <w:sz w:val="24"/>
                <w:szCs w:val="24"/>
              </w:rPr>
            </w:pPr>
            <w:r w:rsidRPr="00412106">
              <w:rPr>
                <w:rFonts w:cstheme="minorHAnsi"/>
                <w:sz w:val="24"/>
                <w:szCs w:val="24"/>
              </w:rPr>
              <w:t xml:space="preserve">Lab </w:t>
            </w:r>
            <w:r w:rsidR="00B7388F" w:rsidRPr="00412106">
              <w:rPr>
                <w:rFonts w:cstheme="minorHAnsi"/>
                <w:sz w:val="24"/>
                <w:szCs w:val="24"/>
              </w:rPr>
              <w:t>Activity:</w:t>
            </w:r>
          </w:p>
          <w:p w14:paraId="4E1C32BB" w14:textId="77777777" w:rsidR="00A172B0" w:rsidRDefault="00A172B0" w:rsidP="00B7207A">
            <w:r>
              <w:t>Tool 1—How can experimental data on mass changes in combustion reactions be used to derive empirical formulas?</w:t>
            </w:r>
          </w:p>
          <w:p w14:paraId="44B64C93" w14:textId="77777777" w:rsidR="00A172B0" w:rsidRDefault="00A172B0" w:rsidP="00B7207A"/>
          <w:p w14:paraId="417290C7" w14:textId="48D27D42" w:rsidR="00B7207A" w:rsidRDefault="00B7207A" w:rsidP="00B7207A">
            <w:r>
              <w:rPr>
                <w:rStyle w:val="fontstyle01"/>
              </w:rPr>
              <w:t>Experiments could include percent mass of hydrates, burning of</w:t>
            </w:r>
            <w:r w:rsidR="0024734A">
              <w:rPr>
                <w:rStyle w:val="fontstyle01"/>
              </w:rPr>
              <w:t xml:space="preserve"> </w:t>
            </w:r>
            <w:r>
              <w:rPr>
                <w:rStyle w:val="fontstyle01"/>
              </w:rPr>
              <w:t>magnesium or calculating Avogadro’s number.</w:t>
            </w:r>
          </w:p>
          <w:p w14:paraId="36622BC3" w14:textId="4E8F2765" w:rsidR="008453A4" w:rsidRDefault="00622F0C" w:rsidP="008453A4">
            <w:pPr>
              <w:rPr>
                <w:rFonts w:cstheme="minorHAnsi"/>
                <w:sz w:val="24"/>
                <w:szCs w:val="24"/>
              </w:rPr>
            </w:pPr>
            <w:r w:rsidRPr="00412106">
              <w:rPr>
                <w:rFonts w:cstheme="minorHAnsi"/>
                <w:sz w:val="24"/>
                <w:szCs w:val="24"/>
              </w:rPr>
              <w:t xml:space="preserve"> </w:t>
            </w:r>
          </w:p>
          <w:p w14:paraId="110380A4" w14:textId="7241AE0F" w:rsidR="00B7388F" w:rsidRDefault="004909B9" w:rsidP="008453A4">
            <w:pPr>
              <w:rPr>
                <w:rFonts w:cstheme="minorHAnsi"/>
                <w:sz w:val="24"/>
                <w:szCs w:val="24"/>
              </w:rPr>
            </w:pPr>
            <w:r w:rsidRPr="004909B9">
              <w:rPr>
                <w:rFonts w:cstheme="minorHAnsi"/>
                <w:sz w:val="24"/>
                <w:szCs w:val="24"/>
                <w:highlight w:val="yellow"/>
              </w:rPr>
              <w:t>Cambridge teacher resources</w:t>
            </w:r>
          </w:p>
          <w:p w14:paraId="38FA5CB4" w14:textId="4D635193" w:rsidR="00B7388F" w:rsidRPr="00412106" w:rsidRDefault="00B7388F" w:rsidP="008453A4">
            <w:pPr>
              <w:rPr>
                <w:rFonts w:cstheme="minorHAnsi"/>
                <w:sz w:val="24"/>
                <w:szCs w:val="24"/>
              </w:rPr>
            </w:pPr>
          </w:p>
        </w:tc>
      </w:tr>
    </w:tbl>
    <w:p w14:paraId="7F286E5E" w14:textId="77777777" w:rsidR="008453A4" w:rsidRDefault="008453A4">
      <w:pPr>
        <w:rPr>
          <w:rFonts w:cstheme="minorHAnsi"/>
          <w:b/>
          <w:bCs/>
          <w:sz w:val="24"/>
          <w:szCs w:val="24"/>
        </w:rPr>
      </w:pPr>
    </w:p>
    <w:tbl>
      <w:tblPr>
        <w:tblStyle w:val="TableGrid"/>
        <w:tblpPr w:leftFromText="180" w:rightFromText="180" w:vertAnchor="text" w:horzAnchor="margin" w:tblpY="462"/>
        <w:tblW w:w="0" w:type="auto"/>
        <w:tblLayout w:type="fixed"/>
        <w:tblLook w:val="04A0" w:firstRow="1" w:lastRow="0" w:firstColumn="1" w:lastColumn="0" w:noHBand="0" w:noVBand="1"/>
      </w:tblPr>
      <w:tblGrid>
        <w:gridCol w:w="3055"/>
        <w:gridCol w:w="3240"/>
        <w:gridCol w:w="1644"/>
        <w:gridCol w:w="1411"/>
      </w:tblGrid>
      <w:tr w:rsidR="00CC1C51" w:rsidRPr="00412106" w14:paraId="1697F979" w14:textId="77777777" w:rsidTr="0070230C">
        <w:tc>
          <w:tcPr>
            <w:tcW w:w="9350" w:type="dxa"/>
            <w:gridSpan w:val="4"/>
          </w:tcPr>
          <w:p w14:paraId="5F713F58" w14:textId="32F9CFD2" w:rsidR="00CC1C51" w:rsidRPr="00412106" w:rsidRDefault="006F528A" w:rsidP="005F79D5">
            <w:pPr>
              <w:pBdr>
                <w:bottom w:val="single" w:sz="12" w:space="15" w:color="C5CDD6"/>
              </w:pBdr>
              <w:shd w:val="clear" w:color="auto" w:fill="FFFFFF"/>
              <w:spacing w:line="600" w:lineRule="atLeast"/>
              <w:outlineLvl w:val="0"/>
              <w:rPr>
                <w:rFonts w:cstheme="minorHAnsi"/>
                <w:sz w:val="24"/>
                <w:szCs w:val="24"/>
              </w:rPr>
            </w:pPr>
            <w:r w:rsidRPr="006F528A">
              <w:rPr>
                <w:sz w:val="24"/>
                <w:szCs w:val="24"/>
              </w:rPr>
              <w:t>S1.4 (2) &amp; R2.1 Concentration &amp; amount of chemical change</w:t>
            </w:r>
          </w:p>
        </w:tc>
      </w:tr>
      <w:tr w:rsidR="00CC1C51" w:rsidRPr="00412106" w14:paraId="2C78A679" w14:textId="77777777" w:rsidTr="0070230C">
        <w:tc>
          <w:tcPr>
            <w:tcW w:w="3055" w:type="dxa"/>
          </w:tcPr>
          <w:p w14:paraId="42DF35EC" w14:textId="17D04E7D" w:rsidR="00CC1C51" w:rsidRDefault="00CC1C51" w:rsidP="006F528A">
            <w:pPr>
              <w:pStyle w:val="Heading3"/>
              <w:spacing w:before="0" w:after="150" w:line="600" w:lineRule="atLeast"/>
              <w:rPr>
                <w:rFonts w:asciiTheme="minorHAnsi" w:hAnsiTheme="minorHAnsi" w:cstheme="minorHAnsi"/>
                <w:b/>
                <w:bCs/>
                <w:color w:val="121212"/>
              </w:rPr>
            </w:pPr>
            <w:r w:rsidRPr="00412106">
              <w:rPr>
                <w:rFonts w:asciiTheme="minorHAnsi" w:hAnsiTheme="minorHAnsi" w:cstheme="minorHAnsi"/>
                <w:b/>
                <w:bCs/>
                <w:color w:val="121212"/>
              </w:rPr>
              <w:t>Guiding Question</w:t>
            </w:r>
          </w:p>
          <w:p w14:paraId="6A4542FE" w14:textId="410AB4B9" w:rsidR="00D770B7" w:rsidRDefault="00D770B7" w:rsidP="00D770B7">
            <w:r w:rsidRPr="00D770B7">
              <w:t>How are chemical equations used to calculate reacting ratios?</w:t>
            </w:r>
          </w:p>
          <w:p w14:paraId="448FE605" w14:textId="77777777" w:rsidR="00D770B7" w:rsidRPr="00D770B7" w:rsidRDefault="00D770B7" w:rsidP="00D770B7"/>
          <w:p w14:paraId="082485EA" w14:textId="77777777" w:rsidR="00CC1C51" w:rsidRDefault="00CC1C51" w:rsidP="005F79D5">
            <w:pPr>
              <w:pStyle w:val="Heading4"/>
              <w:spacing w:before="0" w:after="150" w:line="300" w:lineRule="atLeast"/>
              <w:rPr>
                <w:rFonts w:asciiTheme="minorHAnsi" w:hAnsiTheme="minorHAnsi" w:cstheme="minorHAnsi"/>
                <w:color w:val="121212"/>
                <w:sz w:val="24"/>
                <w:szCs w:val="24"/>
              </w:rPr>
            </w:pPr>
            <w:r w:rsidRPr="00B7388F">
              <w:rPr>
                <w:rFonts w:asciiTheme="minorHAnsi" w:hAnsiTheme="minorHAnsi" w:cstheme="minorHAnsi"/>
                <w:b/>
                <w:bCs/>
                <w:color w:val="121212"/>
                <w:sz w:val="24"/>
                <w:szCs w:val="24"/>
              </w:rPr>
              <w:t>Vocabular</w:t>
            </w:r>
            <w:r w:rsidRPr="00412106">
              <w:rPr>
                <w:rFonts w:asciiTheme="minorHAnsi" w:hAnsiTheme="minorHAnsi" w:cstheme="minorHAnsi"/>
                <w:color w:val="121212"/>
                <w:sz w:val="24"/>
                <w:szCs w:val="24"/>
              </w:rPr>
              <w:t>y </w:t>
            </w:r>
          </w:p>
          <w:p w14:paraId="7FF93C8A" w14:textId="35121368" w:rsidR="00F76B20" w:rsidRDefault="00F76B20" w:rsidP="00F76B20">
            <w:r>
              <w:t>Solute</w:t>
            </w:r>
          </w:p>
          <w:p w14:paraId="5A3125B4" w14:textId="77777777" w:rsidR="00F76B20" w:rsidRDefault="00F76B20" w:rsidP="00F76B20">
            <w:r>
              <w:t>solvent</w:t>
            </w:r>
            <w:r>
              <w:tab/>
            </w:r>
          </w:p>
          <w:p w14:paraId="18641EFA" w14:textId="77777777" w:rsidR="00F76B20" w:rsidRDefault="00F76B20" w:rsidP="00F76B20">
            <w:r>
              <w:t>solution</w:t>
            </w:r>
            <w:r>
              <w:tab/>
            </w:r>
          </w:p>
          <w:p w14:paraId="6112A7FF" w14:textId="77777777" w:rsidR="00F76B20" w:rsidRDefault="00F76B20" w:rsidP="00F76B20">
            <w:r>
              <w:t>standard solution</w:t>
            </w:r>
            <w:r>
              <w:tab/>
            </w:r>
          </w:p>
          <w:p w14:paraId="45164970" w14:textId="54050EB9" w:rsidR="00F76B20" w:rsidRDefault="00F76B20" w:rsidP="00F76B20">
            <w:r>
              <w:t>coefficient</w:t>
            </w:r>
          </w:p>
          <w:p w14:paraId="286358D4" w14:textId="77777777" w:rsidR="00F76B20" w:rsidRDefault="00F76B20" w:rsidP="00F76B20">
            <w:r>
              <w:t>stoichiometry</w:t>
            </w:r>
          </w:p>
          <w:p w14:paraId="6C579C6C" w14:textId="77777777" w:rsidR="00F76B20" w:rsidRDefault="00F76B20" w:rsidP="00F76B20">
            <w:r>
              <w:t>theoretical yield</w:t>
            </w:r>
          </w:p>
          <w:p w14:paraId="1D8383C0" w14:textId="77777777" w:rsidR="00F76B20" w:rsidRDefault="00F76B20" w:rsidP="00F76B20">
            <w:r>
              <w:t>limiting reagent</w:t>
            </w:r>
            <w:r>
              <w:tab/>
            </w:r>
          </w:p>
          <w:p w14:paraId="23A4E0C5" w14:textId="77777777" w:rsidR="00F76B20" w:rsidRDefault="00F76B20" w:rsidP="00F76B20">
            <w:r>
              <w:t>atom economy</w:t>
            </w:r>
          </w:p>
          <w:p w14:paraId="000A353D" w14:textId="074F9B38" w:rsidR="00F76B20" w:rsidRPr="00F76B20" w:rsidRDefault="00F76B20" w:rsidP="00F76B20">
            <w:r>
              <w:t>percentage yield</w:t>
            </w:r>
          </w:p>
          <w:p w14:paraId="7C321A0D" w14:textId="5049DE6B" w:rsidR="00CC1C51" w:rsidRPr="006C56B7" w:rsidRDefault="00CC1C51" w:rsidP="005F79D5"/>
          <w:p w14:paraId="291E5FD5" w14:textId="77777777" w:rsidR="00CC1C51" w:rsidRPr="006C56B7" w:rsidRDefault="00CC1C51" w:rsidP="005F79D5"/>
          <w:p w14:paraId="0D4F32A4" w14:textId="77777777" w:rsidR="00CC1C51" w:rsidRPr="00412106" w:rsidRDefault="00CC1C51" w:rsidP="005F79D5">
            <w:pPr>
              <w:rPr>
                <w:rFonts w:cstheme="minorHAnsi"/>
                <w:sz w:val="24"/>
                <w:szCs w:val="24"/>
              </w:rPr>
            </w:pPr>
          </w:p>
        </w:tc>
        <w:tc>
          <w:tcPr>
            <w:tcW w:w="6295" w:type="dxa"/>
            <w:gridSpan w:val="3"/>
          </w:tcPr>
          <w:p w14:paraId="32568343" w14:textId="77777777" w:rsidR="00CC1C51" w:rsidRPr="00412106" w:rsidRDefault="00CC1C51" w:rsidP="005F79D5">
            <w:pPr>
              <w:pStyle w:val="Heading3"/>
              <w:spacing w:before="0" w:after="150" w:line="600" w:lineRule="atLeast"/>
              <w:rPr>
                <w:rFonts w:asciiTheme="minorHAnsi" w:hAnsiTheme="minorHAnsi" w:cstheme="minorHAnsi"/>
                <w:b/>
                <w:bCs/>
                <w:color w:val="121212"/>
              </w:rPr>
            </w:pPr>
            <w:r w:rsidRPr="00412106">
              <w:rPr>
                <w:rFonts w:asciiTheme="minorHAnsi" w:hAnsiTheme="minorHAnsi" w:cstheme="minorHAnsi"/>
                <w:b/>
                <w:bCs/>
                <w:color w:val="121212"/>
              </w:rPr>
              <w:t>Learning outcomes </w:t>
            </w:r>
          </w:p>
          <w:p w14:paraId="43CFABDE" w14:textId="0ECBAEF6" w:rsidR="00CC1C51" w:rsidRPr="00412106" w:rsidRDefault="00CC1C51" w:rsidP="005F79D5">
            <w:pPr>
              <w:pStyle w:val="NormalWeb"/>
              <w:spacing w:before="0" w:beforeAutospacing="0" w:after="150" w:afterAutospacing="0"/>
              <w:rPr>
                <w:rFonts w:asciiTheme="minorHAnsi" w:hAnsiTheme="minorHAnsi" w:cstheme="minorHAnsi"/>
                <w:color w:val="121212"/>
              </w:rPr>
            </w:pPr>
            <w:r w:rsidRPr="00412106">
              <w:rPr>
                <w:rFonts w:asciiTheme="minorHAnsi" w:hAnsiTheme="minorHAnsi" w:cstheme="minorHAnsi"/>
                <w:color w:val="121212"/>
              </w:rPr>
              <w:t>Students should be able to:</w:t>
            </w:r>
          </w:p>
          <w:p w14:paraId="0FAE358A" w14:textId="77777777" w:rsidR="00E653B5" w:rsidRDefault="00CC1C51" w:rsidP="00E653B5">
            <w:pPr>
              <w:pStyle w:val="NormalWeb"/>
              <w:spacing w:before="0" w:beforeAutospacing="0" w:after="150" w:afterAutospacing="0"/>
              <w:rPr>
                <w:rFonts w:ascii="Arial" w:hAnsi="Arial" w:cs="Arial"/>
                <w:color w:val="121212"/>
                <w:sz w:val="21"/>
                <w:szCs w:val="21"/>
              </w:rPr>
            </w:pPr>
            <w:r w:rsidRPr="00412106">
              <w:rPr>
                <w:rFonts w:asciiTheme="minorHAnsi" w:hAnsiTheme="minorHAnsi" w:cstheme="minorHAnsi"/>
                <w:b/>
                <w:bCs/>
                <w:color w:val="121212"/>
              </w:rPr>
              <w:t>Understand: </w:t>
            </w:r>
            <w:r w:rsidR="00E653B5">
              <w:rPr>
                <w:rStyle w:val="Strong"/>
                <w:rFonts w:ascii="Arial" w:eastAsiaTheme="majorEastAsia" w:hAnsi="Arial" w:cs="Arial"/>
                <w:color w:val="121212"/>
                <w:sz w:val="21"/>
                <w:szCs w:val="21"/>
              </w:rPr>
              <w:t>S1.4</w:t>
            </w:r>
          </w:p>
          <w:p w14:paraId="29489BCB" w14:textId="77777777" w:rsidR="00E653B5" w:rsidRDefault="00E653B5" w:rsidP="00E653B5">
            <w:pPr>
              <w:numPr>
                <w:ilvl w:val="0"/>
                <w:numId w:val="29"/>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the molar concentration is determined by the amount of solute and the volume of solution.</w:t>
            </w:r>
            <w:r>
              <w:rPr>
                <w:rFonts w:ascii="Arial" w:hAnsi="Arial" w:cs="Arial"/>
                <w:color w:val="121212"/>
                <w:sz w:val="21"/>
                <w:szCs w:val="21"/>
              </w:rPr>
              <w:br/>
              <w:t>(a standard solution is one of known concentration).</w:t>
            </w:r>
          </w:p>
          <w:p w14:paraId="618D781C" w14:textId="77777777" w:rsidR="00E653B5" w:rsidRDefault="00E653B5" w:rsidP="00E653B5">
            <w:pPr>
              <w:pStyle w:val="NormalWeb"/>
              <w:spacing w:before="0" w:beforeAutospacing="0" w:after="150" w:afterAutospacing="0"/>
              <w:rPr>
                <w:rFonts w:ascii="Arial" w:hAnsi="Arial" w:cs="Arial"/>
                <w:color w:val="121212"/>
                <w:sz w:val="21"/>
                <w:szCs w:val="21"/>
              </w:rPr>
            </w:pPr>
            <w:r>
              <w:rPr>
                <w:rStyle w:val="Strong"/>
                <w:rFonts w:ascii="Arial" w:eastAsiaTheme="majorEastAsia" w:hAnsi="Arial" w:cs="Arial"/>
                <w:color w:val="121212"/>
                <w:sz w:val="21"/>
                <w:szCs w:val="21"/>
              </w:rPr>
              <w:t>R2.1</w:t>
            </w:r>
          </w:p>
          <w:p w14:paraId="0B45C150" w14:textId="77777777" w:rsidR="00E653B5" w:rsidRDefault="00E653B5" w:rsidP="00E653B5">
            <w:pPr>
              <w:numPr>
                <w:ilvl w:val="0"/>
                <w:numId w:val="30"/>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chemical equations show the ratio of reactants and products in a reaction.</w:t>
            </w:r>
          </w:p>
          <w:p w14:paraId="0E15C633" w14:textId="77777777" w:rsidR="00E653B5" w:rsidRDefault="00E653B5" w:rsidP="00E653B5">
            <w:pPr>
              <w:numPr>
                <w:ilvl w:val="0"/>
                <w:numId w:val="30"/>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the mole ratio of an equation can be used to determine:</w:t>
            </w:r>
            <w:r>
              <w:rPr>
                <w:rFonts w:ascii="Arial" w:hAnsi="Arial" w:cs="Arial"/>
                <w:color w:val="121212"/>
                <w:sz w:val="21"/>
                <w:szCs w:val="21"/>
              </w:rPr>
              <w:br/>
              <w:t>- the masses and/or volumes of reactants and products.</w:t>
            </w:r>
            <w:r>
              <w:rPr>
                <w:rFonts w:ascii="Arial" w:hAnsi="Arial" w:cs="Arial"/>
                <w:color w:val="121212"/>
                <w:sz w:val="21"/>
                <w:szCs w:val="21"/>
              </w:rPr>
              <w:br/>
              <w:t>- the concentrations of reactants and products for reactions occurring in solution.</w:t>
            </w:r>
          </w:p>
          <w:p w14:paraId="7461457A" w14:textId="77777777" w:rsidR="00E653B5" w:rsidRDefault="00E653B5" w:rsidP="00E653B5">
            <w:pPr>
              <w:numPr>
                <w:ilvl w:val="0"/>
                <w:numId w:val="30"/>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reactants can be either limiting or excess. The limiting reactant determines the theoretical yield.</w:t>
            </w:r>
          </w:p>
          <w:p w14:paraId="52B346F1" w14:textId="77777777" w:rsidR="00E653B5" w:rsidRDefault="00E653B5" w:rsidP="00E653B5">
            <w:pPr>
              <w:numPr>
                <w:ilvl w:val="0"/>
                <w:numId w:val="30"/>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the experimentally obtained yield can be different from the theoretical yield. The percentage yield is calculated from the ratio of experimental yield to theoretical yield.</w:t>
            </w:r>
          </w:p>
          <w:p w14:paraId="42B55B80" w14:textId="77777777" w:rsidR="00E653B5" w:rsidRDefault="00E653B5" w:rsidP="00E653B5">
            <w:pPr>
              <w:numPr>
                <w:ilvl w:val="0"/>
                <w:numId w:val="30"/>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the atom economy is a measure of efficiency in Green Chemistry.</w:t>
            </w:r>
          </w:p>
          <w:p w14:paraId="1101491B" w14:textId="42841012" w:rsidR="00CC1C51" w:rsidRDefault="00CC1C51" w:rsidP="005F79D5">
            <w:pPr>
              <w:pStyle w:val="Heading4"/>
              <w:spacing w:before="0" w:after="150" w:line="300" w:lineRule="atLeast"/>
              <w:rPr>
                <w:rFonts w:asciiTheme="minorHAnsi" w:hAnsiTheme="minorHAnsi" w:cstheme="minorHAnsi"/>
                <w:b/>
                <w:bCs/>
                <w:color w:val="121212"/>
                <w:sz w:val="24"/>
                <w:szCs w:val="24"/>
              </w:rPr>
            </w:pPr>
          </w:p>
          <w:p w14:paraId="795E4209" w14:textId="77777777" w:rsidR="00CC1C51" w:rsidRDefault="00CC1C51" w:rsidP="005F79D5">
            <w:pPr>
              <w:pStyle w:val="ListParagraph"/>
              <w:spacing w:beforeAutospacing="1" w:after="150" w:afterAutospacing="1" w:line="300" w:lineRule="atLeast"/>
              <w:rPr>
                <w:rFonts w:cstheme="minorHAnsi"/>
                <w:color w:val="121212"/>
                <w:sz w:val="24"/>
                <w:szCs w:val="24"/>
              </w:rPr>
            </w:pPr>
            <w:r w:rsidRPr="00412106">
              <w:rPr>
                <w:rStyle w:val="Strong"/>
                <w:rFonts w:cstheme="minorHAnsi"/>
                <w:b w:val="0"/>
                <w:bCs w:val="0"/>
                <w:color w:val="121212"/>
                <w:sz w:val="24"/>
                <w:szCs w:val="24"/>
              </w:rPr>
              <w:t>Apply your knowledge to:</w:t>
            </w:r>
            <w:r w:rsidRPr="00412106">
              <w:rPr>
                <w:rFonts w:cstheme="minorHAnsi"/>
                <w:color w:val="121212"/>
                <w:sz w:val="24"/>
                <w:szCs w:val="24"/>
              </w:rPr>
              <w:t> </w:t>
            </w:r>
          </w:p>
          <w:p w14:paraId="6261C476" w14:textId="6131CAC1" w:rsidR="00CD1B0B" w:rsidRDefault="00CD1B0B" w:rsidP="00CD1B0B">
            <w:pPr>
              <w:numPr>
                <w:ilvl w:val="0"/>
                <w:numId w:val="31"/>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solve problems involving the molar concentration, amount of solute and volume of solution.</w:t>
            </w:r>
          </w:p>
          <w:p w14:paraId="5BBAD039" w14:textId="77777777" w:rsidR="00CD1B0B" w:rsidRDefault="00CD1B0B" w:rsidP="00CD1B0B">
            <w:pPr>
              <w:numPr>
                <w:ilvl w:val="0"/>
                <w:numId w:val="31"/>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deduce chemical equations when reactants and products are specified.</w:t>
            </w:r>
          </w:p>
          <w:p w14:paraId="28D30BB3" w14:textId="77777777" w:rsidR="00CD1B0B" w:rsidRDefault="00CD1B0B" w:rsidP="00CD1B0B">
            <w:pPr>
              <w:numPr>
                <w:ilvl w:val="0"/>
                <w:numId w:val="31"/>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calculate reacting masses and/or volumes and concentrations of reactants and products.</w:t>
            </w:r>
          </w:p>
          <w:p w14:paraId="4374A892" w14:textId="77777777" w:rsidR="00CD1B0B" w:rsidRDefault="00CD1B0B" w:rsidP="00CD1B0B">
            <w:pPr>
              <w:numPr>
                <w:ilvl w:val="0"/>
                <w:numId w:val="31"/>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identify the limiting and excess reactants from given data.</w:t>
            </w:r>
          </w:p>
          <w:p w14:paraId="6D73BB02" w14:textId="77777777" w:rsidR="00CD1B0B" w:rsidRDefault="00CD1B0B" w:rsidP="00CD1B0B">
            <w:pPr>
              <w:numPr>
                <w:ilvl w:val="0"/>
                <w:numId w:val="31"/>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solve problems relating to reacting quantities, limiting and excess reactants, theoretical, experimental and percentage yields.</w:t>
            </w:r>
          </w:p>
          <w:p w14:paraId="0BDA30FE" w14:textId="77777777" w:rsidR="00CD1B0B" w:rsidRDefault="00CD1B0B" w:rsidP="00CD1B0B">
            <w:pPr>
              <w:numPr>
                <w:ilvl w:val="0"/>
                <w:numId w:val="31"/>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calculate the atom economy from the stoichiometry of a reaction.</w:t>
            </w:r>
          </w:p>
          <w:p w14:paraId="4C963E17" w14:textId="77777777" w:rsidR="00CD1B0B" w:rsidRDefault="00546603" w:rsidP="00CD1B0B">
            <w:pPr>
              <w:spacing w:before="300" w:after="300"/>
              <w:rPr>
                <w:rFonts w:ascii="Times New Roman" w:hAnsi="Times New Roman" w:cs="Times New Roman"/>
                <w:sz w:val="24"/>
                <w:szCs w:val="24"/>
              </w:rPr>
            </w:pPr>
            <w:r>
              <w:pict w14:anchorId="08CAAD29">
                <v:rect id="_x0000_i1025" style="width:0;height:0" o:hralign="center" o:hrstd="t" o:hrnoshade="t" o:hr="t" stroked="f"/>
              </w:pict>
            </w:r>
          </w:p>
          <w:p w14:paraId="700D05A2" w14:textId="77777777" w:rsidR="00CD1B0B" w:rsidRPr="00412106" w:rsidRDefault="00CD1B0B" w:rsidP="005F79D5">
            <w:pPr>
              <w:pStyle w:val="ListParagraph"/>
              <w:spacing w:beforeAutospacing="1" w:after="150" w:afterAutospacing="1" w:line="300" w:lineRule="atLeast"/>
              <w:rPr>
                <w:rFonts w:cstheme="minorHAnsi"/>
                <w:color w:val="121212"/>
                <w:sz w:val="24"/>
                <w:szCs w:val="24"/>
              </w:rPr>
            </w:pPr>
          </w:p>
          <w:p w14:paraId="30183A13" w14:textId="31FAF4D9" w:rsidR="00CC1C51" w:rsidRPr="006F3EB7" w:rsidRDefault="00CC1C51" w:rsidP="005F79D5"/>
        </w:tc>
      </w:tr>
      <w:tr w:rsidR="00CC1C51" w:rsidRPr="00412106" w14:paraId="57017EBD" w14:textId="77777777" w:rsidTr="0070230C">
        <w:tc>
          <w:tcPr>
            <w:tcW w:w="9350" w:type="dxa"/>
            <w:gridSpan w:val="4"/>
          </w:tcPr>
          <w:p w14:paraId="2B9732F2" w14:textId="77777777" w:rsidR="00CC1C51" w:rsidRDefault="00CC1C51" w:rsidP="005F79D5">
            <w:pPr>
              <w:pStyle w:val="Heading3"/>
              <w:spacing w:before="0" w:after="150" w:line="600" w:lineRule="atLeast"/>
              <w:rPr>
                <w:rFonts w:asciiTheme="minorHAnsi" w:hAnsiTheme="minorHAnsi" w:cstheme="minorHAnsi"/>
                <w:color w:val="121212"/>
                <w:sz w:val="20"/>
                <w:szCs w:val="20"/>
              </w:rPr>
            </w:pPr>
            <w:r w:rsidRPr="004C4FED">
              <w:rPr>
                <w:rStyle w:val="Strong"/>
                <w:rFonts w:asciiTheme="minorHAnsi" w:hAnsiTheme="minorHAnsi" w:cstheme="minorHAnsi"/>
                <w:b w:val="0"/>
                <w:bCs w:val="0"/>
                <w:color w:val="121212"/>
                <w:sz w:val="20"/>
                <w:szCs w:val="20"/>
              </w:rPr>
              <w:t>links to other topics</w:t>
            </w:r>
            <w:r w:rsidRPr="004C4FED">
              <w:rPr>
                <w:rFonts w:asciiTheme="minorHAnsi" w:hAnsiTheme="minorHAnsi" w:cstheme="minorHAnsi"/>
                <w:color w:val="121212"/>
                <w:sz w:val="20"/>
                <w:szCs w:val="20"/>
              </w:rPr>
              <w:t> </w:t>
            </w:r>
          </w:p>
          <w:p w14:paraId="057805B4" w14:textId="77777777" w:rsidR="00010DFB" w:rsidRDefault="00010DFB" w:rsidP="00010DFB">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What are the considerations in the choice of glassware used in preparing a standard solution and a serial dilution?</w:t>
            </w:r>
          </w:p>
          <w:p w14:paraId="687F7313" w14:textId="77777777" w:rsidR="00010DFB" w:rsidRDefault="00010DFB" w:rsidP="00010DFB">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How can a calibration curve be used to determine the concentration of a solution? Calculation of reacting masses and/or volumes and concentrations of reactants and products?</w:t>
            </w:r>
          </w:p>
          <w:p w14:paraId="7C6E91F1" w14:textId="77777777" w:rsidR="00010DFB" w:rsidRDefault="00010DFB" w:rsidP="00010DFB">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When is it useful to use half-equations?</w:t>
            </w:r>
          </w:p>
          <w:p w14:paraId="38E1B5EC" w14:textId="77777777" w:rsidR="00010DFB" w:rsidRDefault="00010DFB" w:rsidP="00010DFB">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How does the molar volume of a gas vary with changes in temperature and pressure?</w:t>
            </w:r>
          </w:p>
          <w:p w14:paraId="460D03D0" w14:textId="77777777" w:rsidR="00010DFB" w:rsidRDefault="00010DFB" w:rsidP="00010DFB">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In what ways does Avogadro’s law help to describe, but not explain, the behaviour of gases?</w:t>
            </w:r>
          </w:p>
          <w:p w14:paraId="7C581DAC" w14:textId="77777777" w:rsidR="00010DFB" w:rsidRDefault="00010DFB" w:rsidP="00010DFB">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What errors may cause the experimental yield to be i) higher and ii) lower than the theoretical yield?</w:t>
            </w:r>
          </w:p>
          <w:p w14:paraId="6A68F164" w14:textId="464F9C2E" w:rsidR="00CC1C51" w:rsidRPr="006C56B7" w:rsidRDefault="00010DFB" w:rsidP="00121DDA">
            <w:pPr>
              <w:pStyle w:val="NormalWeb"/>
              <w:spacing w:before="0" w:beforeAutospacing="0" w:after="150" w:afterAutospacing="0"/>
            </w:pPr>
            <w:r>
              <w:rPr>
                <w:rFonts w:ascii="Arial" w:hAnsi="Arial" w:cs="Arial"/>
                <w:color w:val="121212"/>
                <w:sz w:val="21"/>
                <w:szCs w:val="21"/>
              </w:rPr>
              <w:t>The atom economy and the percentage yield both give important information about the “efficiency” of a chemical process. What other factors should be considered in this assessment?</w:t>
            </w:r>
          </w:p>
        </w:tc>
      </w:tr>
      <w:tr w:rsidR="00CC1C51" w:rsidRPr="00412106" w14:paraId="056F6067" w14:textId="77777777" w:rsidTr="0070230C">
        <w:tc>
          <w:tcPr>
            <w:tcW w:w="9350" w:type="dxa"/>
            <w:gridSpan w:val="4"/>
          </w:tcPr>
          <w:p w14:paraId="6F680AB3" w14:textId="5FAD4BAC" w:rsidR="00CC1C51" w:rsidRPr="004C4FED" w:rsidRDefault="00CC1C51" w:rsidP="001C2E68">
            <w:pPr>
              <w:rPr>
                <w:rStyle w:val="Strong"/>
                <w:rFonts w:cstheme="minorHAnsi"/>
                <w:b w:val="0"/>
                <w:bCs w:val="0"/>
                <w:color w:val="121212"/>
                <w:sz w:val="20"/>
                <w:szCs w:val="20"/>
              </w:rPr>
            </w:pPr>
            <w:r>
              <w:rPr>
                <w:rStyle w:val="Strong"/>
                <w:rFonts w:cstheme="minorHAnsi"/>
                <w:b w:val="0"/>
                <w:bCs w:val="0"/>
                <w:color w:val="121212"/>
                <w:sz w:val="20"/>
                <w:szCs w:val="20"/>
              </w:rPr>
              <w:t>R</w:t>
            </w:r>
            <w:r>
              <w:rPr>
                <w:rStyle w:val="Strong"/>
                <w:color w:val="121212"/>
                <w:sz w:val="20"/>
                <w:szCs w:val="20"/>
              </w:rPr>
              <w:t xml:space="preserve">eal world applications - </w:t>
            </w:r>
            <w:r w:rsidR="00EC0DE7" w:rsidRPr="00EC0DE7">
              <w:rPr>
                <w:sz w:val="24"/>
                <w:szCs w:val="24"/>
              </w:rPr>
              <w:t xml:space="preserve"> The concept of percentage yield is vital in monitoring the efficiency of</w:t>
            </w:r>
            <w:r w:rsidR="00443C6E">
              <w:rPr>
                <w:sz w:val="24"/>
                <w:szCs w:val="24"/>
              </w:rPr>
              <w:t xml:space="preserve"> </w:t>
            </w:r>
            <w:r w:rsidR="00EC0DE7" w:rsidRPr="00EC0DE7">
              <w:rPr>
                <w:sz w:val="24"/>
                <w:szCs w:val="24"/>
              </w:rPr>
              <w:t>industrial processes.</w:t>
            </w:r>
          </w:p>
        </w:tc>
      </w:tr>
      <w:tr w:rsidR="00CC1C51" w:rsidRPr="00412106" w14:paraId="1C71FBA6" w14:textId="77777777" w:rsidTr="0070230C">
        <w:tc>
          <w:tcPr>
            <w:tcW w:w="3055" w:type="dxa"/>
          </w:tcPr>
          <w:p w14:paraId="1CD20E23" w14:textId="77777777" w:rsidR="00CC1C51" w:rsidRDefault="00CC1C51" w:rsidP="005F79D5">
            <w:pPr>
              <w:pStyle w:val="Heading4"/>
              <w:spacing w:before="0" w:after="150" w:line="300" w:lineRule="atLeast"/>
              <w:rPr>
                <w:rFonts w:asciiTheme="minorHAnsi" w:hAnsiTheme="minorHAnsi" w:cstheme="minorHAnsi"/>
                <w:b/>
                <w:bCs/>
                <w:color w:val="121212"/>
                <w:sz w:val="24"/>
                <w:szCs w:val="24"/>
              </w:rPr>
            </w:pPr>
            <w:r w:rsidRPr="008021EB">
              <w:rPr>
                <w:rFonts w:asciiTheme="minorHAnsi" w:hAnsiTheme="minorHAnsi" w:cstheme="minorHAnsi"/>
                <w:b/>
                <w:bCs/>
                <w:color w:val="121212"/>
                <w:sz w:val="24"/>
                <w:szCs w:val="24"/>
              </w:rPr>
              <w:t>Nature of Science </w:t>
            </w:r>
          </w:p>
          <w:p w14:paraId="64256B16" w14:textId="77777777" w:rsidR="004D2CB0" w:rsidRDefault="004D2CB0" w:rsidP="004D2CB0">
            <w:r>
              <w:t>The discovery of the first noble gas, argon, is a good example of how evidence for scientific theories depends upon making careful observations. In 1894 Lord Rayleigh gave a lecture to the Royal Society in which he stated that the density of nitrogen prepared from chemical reactions was 1.2505 g dm-3 whereas the density of nitrogen obtained from air by removing oxygen, carbon dioxide and water vapour had the value of 1.2572 g dm-3.</w:t>
            </w:r>
          </w:p>
          <w:p w14:paraId="4A77FBB0" w14:textId="0A8A0BBA" w:rsidR="004D2CB0" w:rsidRPr="004D2CB0" w:rsidRDefault="004D2CB0" w:rsidP="004D2CB0">
            <w:r>
              <w:t>Based on this very slight difference in the measured densities, William Ramsey hypothesised that air must contain another unreactive gas that is heavier than nitrogen. Rayleigh and Ramsey then went on to isolate and identify argon.</w:t>
            </w:r>
          </w:p>
          <w:p w14:paraId="41750977" w14:textId="18704228" w:rsidR="00CC1C51" w:rsidRPr="006C56B7" w:rsidRDefault="00CC1C51" w:rsidP="005F79D5">
            <w:r>
              <w:t xml:space="preserve"> </w:t>
            </w:r>
          </w:p>
          <w:p w14:paraId="41F8EF46" w14:textId="77777777" w:rsidR="00CC1C51" w:rsidRPr="00412106" w:rsidRDefault="00CC1C51" w:rsidP="005F79D5">
            <w:pPr>
              <w:pStyle w:val="NormalWeb"/>
              <w:spacing w:before="0" w:beforeAutospacing="0" w:after="150" w:afterAutospacing="0"/>
              <w:rPr>
                <w:rFonts w:asciiTheme="minorHAnsi" w:hAnsiTheme="minorHAnsi" w:cstheme="minorHAnsi"/>
                <w:color w:val="121212"/>
              </w:rPr>
            </w:pPr>
          </w:p>
          <w:p w14:paraId="0600307E" w14:textId="77777777" w:rsidR="00CC1C51" w:rsidRPr="00412106" w:rsidRDefault="00CC1C51" w:rsidP="005F79D5">
            <w:pPr>
              <w:rPr>
                <w:rFonts w:cstheme="minorHAnsi"/>
              </w:rPr>
            </w:pPr>
          </w:p>
        </w:tc>
        <w:tc>
          <w:tcPr>
            <w:tcW w:w="4884" w:type="dxa"/>
            <w:gridSpan w:val="2"/>
          </w:tcPr>
          <w:p w14:paraId="50510001" w14:textId="77777777" w:rsidR="00CC1C51" w:rsidRPr="008021EB" w:rsidRDefault="00CC1C51" w:rsidP="005F79D5">
            <w:pPr>
              <w:pStyle w:val="Heading4"/>
              <w:spacing w:before="0" w:after="150" w:line="300" w:lineRule="atLeast"/>
              <w:rPr>
                <w:rFonts w:asciiTheme="minorHAnsi" w:hAnsiTheme="minorHAnsi" w:cstheme="minorHAnsi"/>
                <w:b/>
                <w:bCs/>
                <w:color w:val="121212"/>
                <w:sz w:val="24"/>
                <w:szCs w:val="24"/>
              </w:rPr>
            </w:pPr>
            <w:r w:rsidRPr="008021EB">
              <w:rPr>
                <w:rFonts w:asciiTheme="minorHAnsi" w:hAnsiTheme="minorHAnsi" w:cstheme="minorHAnsi"/>
                <w:b/>
                <w:bCs/>
                <w:color w:val="121212"/>
                <w:sz w:val="24"/>
                <w:szCs w:val="24"/>
              </w:rPr>
              <w:t>International mindedness </w:t>
            </w:r>
          </w:p>
          <w:p w14:paraId="4E7A02F9" w14:textId="31CCC840" w:rsidR="00CC1C51" w:rsidRPr="006C56B7" w:rsidRDefault="00B62801" w:rsidP="00B62801">
            <w:r>
              <w:t>The SI unit for volume is m3, although litre is a commonly used unit</w:t>
            </w:r>
            <w:r w:rsidR="001C2E68">
              <w:t xml:space="preserve"> in many other countries</w:t>
            </w:r>
          </w:p>
          <w:p w14:paraId="39D0F7C7" w14:textId="77777777" w:rsidR="00CC1C51" w:rsidRPr="006C56B7" w:rsidRDefault="00CC1C51" w:rsidP="005F79D5"/>
          <w:p w14:paraId="20BE67A9" w14:textId="77777777" w:rsidR="00CC1C51" w:rsidRPr="00412106" w:rsidRDefault="00CC1C51" w:rsidP="005F79D5">
            <w:pPr>
              <w:rPr>
                <w:rFonts w:cstheme="minorHAnsi"/>
                <w:sz w:val="24"/>
                <w:szCs w:val="24"/>
              </w:rPr>
            </w:pPr>
          </w:p>
          <w:p w14:paraId="439B741E" w14:textId="77777777" w:rsidR="00CC1C51" w:rsidRPr="00412106" w:rsidRDefault="00CC1C51" w:rsidP="005F79D5">
            <w:pPr>
              <w:rPr>
                <w:rFonts w:cstheme="minorHAnsi"/>
                <w:sz w:val="24"/>
                <w:szCs w:val="24"/>
              </w:rPr>
            </w:pPr>
          </w:p>
        </w:tc>
        <w:tc>
          <w:tcPr>
            <w:tcW w:w="1411" w:type="dxa"/>
          </w:tcPr>
          <w:p w14:paraId="3DC285CE" w14:textId="77777777" w:rsidR="00CC1C51" w:rsidRPr="008021EB" w:rsidRDefault="00CC1C51" w:rsidP="005F79D5">
            <w:pPr>
              <w:rPr>
                <w:rFonts w:cstheme="minorHAnsi"/>
                <w:b/>
                <w:bCs/>
                <w:sz w:val="24"/>
                <w:szCs w:val="24"/>
              </w:rPr>
            </w:pPr>
            <w:r w:rsidRPr="008021EB">
              <w:rPr>
                <w:rFonts w:cstheme="minorHAnsi"/>
                <w:b/>
                <w:bCs/>
                <w:sz w:val="24"/>
                <w:szCs w:val="24"/>
              </w:rPr>
              <w:t xml:space="preserve">TOK </w:t>
            </w:r>
          </w:p>
          <w:p w14:paraId="405ACFEC" w14:textId="77777777" w:rsidR="00097DAA" w:rsidRDefault="00097DAA" w:rsidP="00097DAA">
            <w:r>
              <w:t>Assigning numbers to the masses of the chemical elements has allowed</w:t>
            </w:r>
          </w:p>
          <w:p w14:paraId="76E7603B" w14:textId="77777777" w:rsidR="00097DAA" w:rsidRDefault="00097DAA" w:rsidP="00097DAA">
            <w:r>
              <w:t>chemistry to develop into a physical science. Why is mathematics so effective</w:t>
            </w:r>
          </w:p>
          <w:p w14:paraId="2563ACEC" w14:textId="77777777" w:rsidR="00097DAA" w:rsidRDefault="00097DAA" w:rsidP="00097DAA">
            <w:r>
              <w:t>in describing the natural world?</w:t>
            </w:r>
          </w:p>
          <w:p w14:paraId="37463BD4" w14:textId="566ADD80" w:rsidR="00CC1C51" w:rsidRPr="003F26B8" w:rsidRDefault="00CC1C51" w:rsidP="004C71F6">
            <w:pPr>
              <w:rPr>
                <w:rFonts w:cstheme="minorHAnsi"/>
                <w:color w:val="121212"/>
              </w:rPr>
            </w:pPr>
          </w:p>
        </w:tc>
      </w:tr>
      <w:tr w:rsidR="00CC1C51" w:rsidRPr="00412106" w14:paraId="004CED1A" w14:textId="77777777" w:rsidTr="0070230C">
        <w:tc>
          <w:tcPr>
            <w:tcW w:w="3055" w:type="dxa"/>
          </w:tcPr>
          <w:p w14:paraId="5BCFDBA8" w14:textId="21833ECC" w:rsidR="00CC1C51" w:rsidRPr="00412106" w:rsidRDefault="00CC1C51" w:rsidP="005F79D5">
            <w:pPr>
              <w:rPr>
                <w:rFonts w:cstheme="minorHAnsi"/>
                <w:sz w:val="24"/>
                <w:szCs w:val="24"/>
              </w:rPr>
            </w:pPr>
            <w:r w:rsidRPr="00412106">
              <w:rPr>
                <w:rFonts w:cstheme="minorHAnsi"/>
                <w:sz w:val="24"/>
                <w:szCs w:val="24"/>
              </w:rPr>
              <w:t xml:space="preserve"> Video link :</w:t>
            </w:r>
            <w:r>
              <w:rPr>
                <w:rFonts w:cstheme="minorHAnsi"/>
                <w:sz w:val="24"/>
                <w:szCs w:val="24"/>
              </w:rPr>
              <w:t xml:space="preserve"> </w:t>
            </w:r>
            <w:hyperlink r:id="rId11" w:history="1">
              <w:r w:rsidR="002E3EAB" w:rsidRPr="002E58FF">
                <w:rPr>
                  <w:rStyle w:val="Hyperlink"/>
                  <w:rFonts w:cstheme="minorHAnsi"/>
                  <w:sz w:val="24"/>
                  <w:szCs w:val="24"/>
                </w:rPr>
                <w:t>https://www.msjchem.com/topic-1-stoichiometric-relationships.html</w:t>
              </w:r>
            </w:hyperlink>
          </w:p>
        </w:tc>
        <w:tc>
          <w:tcPr>
            <w:tcW w:w="3240" w:type="dxa"/>
          </w:tcPr>
          <w:p w14:paraId="22BBFFD0" w14:textId="77777777" w:rsidR="00CC1C51" w:rsidRDefault="00CC1C51" w:rsidP="005F79D5">
            <w:pPr>
              <w:rPr>
                <w:rFonts w:cstheme="minorHAnsi"/>
                <w:sz w:val="24"/>
                <w:szCs w:val="24"/>
              </w:rPr>
            </w:pPr>
            <w:r w:rsidRPr="00412106">
              <w:rPr>
                <w:rFonts w:cstheme="minorHAnsi"/>
                <w:sz w:val="24"/>
                <w:szCs w:val="24"/>
              </w:rPr>
              <w:t xml:space="preserve">Assessment – MCQ , short answer </w:t>
            </w:r>
          </w:p>
          <w:p w14:paraId="316EBD09" w14:textId="77777777" w:rsidR="00A17561" w:rsidRDefault="00A17561" w:rsidP="00A17561">
            <w:pPr>
              <w:rPr>
                <w:rFonts w:cstheme="minorHAnsi"/>
                <w:sz w:val="24"/>
                <w:szCs w:val="24"/>
              </w:rPr>
            </w:pPr>
            <w:r>
              <w:rPr>
                <w:rFonts w:cstheme="minorHAnsi"/>
                <w:sz w:val="24"/>
                <w:szCs w:val="24"/>
              </w:rPr>
              <w:t>Inthinking resources</w:t>
            </w:r>
          </w:p>
          <w:p w14:paraId="0056CD47" w14:textId="77777777" w:rsidR="00A17561" w:rsidRDefault="00546603" w:rsidP="00A17561">
            <w:pPr>
              <w:rPr>
                <w:rFonts w:cstheme="minorHAnsi"/>
                <w:sz w:val="24"/>
                <w:szCs w:val="24"/>
              </w:rPr>
            </w:pPr>
            <w:hyperlink r:id="rId12" w:history="1">
              <w:r w:rsidR="00A17561" w:rsidRPr="003B0DD9">
                <w:rPr>
                  <w:rStyle w:val="Hyperlink"/>
                  <w:rFonts w:cstheme="minorHAnsi"/>
                  <w:sz w:val="24"/>
                  <w:szCs w:val="24"/>
                </w:rPr>
                <w:t>https://sites.google.com/a/nisbah.com/chemistry/IBDP-Chemistry/dp-chemistry</w:t>
              </w:r>
            </w:hyperlink>
          </w:p>
          <w:p w14:paraId="1D0DC974" w14:textId="77777777" w:rsidR="00A17561" w:rsidRDefault="00A17561" w:rsidP="00A17561">
            <w:pPr>
              <w:rPr>
                <w:rFonts w:cstheme="minorHAnsi"/>
                <w:sz w:val="24"/>
                <w:szCs w:val="24"/>
              </w:rPr>
            </w:pPr>
          </w:p>
          <w:p w14:paraId="34F62482" w14:textId="77777777" w:rsidR="00A17561" w:rsidRDefault="00546603" w:rsidP="00A17561">
            <w:pPr>
              <w:rPr>
                <w:rFonts w:cstheme="minorHAnsi"/>
                <w:sz w:val="24"/>
                <w:szCs w:val="24"/>
              </w:rPr>
            </w:pPr>
            <w:hyperlink r:id="rId13" w:history="1">
              <w:r w:rsidR="00A17561" w:rsidRPr="003B0DD9">
                <w:rPr>
                  <w:rStyle w:val="Hyperlink"/>
                  <w:rFonts w:cstheme="minorHAnsi"/>
                  <w:sz w:val="24"/>
                  <w:szCs w:val="24"/>
                </w:rPr>
                <w:t>https://www.smashingscience.org/ib-chemistry-hl-sl</w:t>
              </w:r>
            </w:hyperlink>
          </w:p>
          <w:p w14:paraId="502A9964" w14:textId="11102C57" w:rsidR="000F5BBB" w:rsidRPr="00412106" w:rsidRDefault="000F5BBB" w:rsidP="005F79D5">
            <w:pPr>
              <w:rPr>
                <w:rFonts w:cstheme="minorHAnsi"/>
                <w:sz w:val="24"/>
                <w:szCs w:val="24"/>
              </w:rPr>
            </w:pPr>
          </w:p>
        </w:tc>
        <w:tc>
          <w:tcPr>
            <w:tcW w:w="3055" w:type="dxa"/>
            <w:gridSpan w:val="2"/>
          </w:tcPr>
          <w:p w14:paraId="02A782FB" w14:textId="77777777" w:rsidR="00E53394" w:rsidRDefault="00CC1C51" w:rsidP="00E53394">
            <w:pPr>
              <w:rPr>
                <w:rFonts w:cstheme="minorHAnsi"/>
                <w:sz w:val="24"/>
                <w:szCs w:val="24"/>
              </w:rPr>
            </w:pPr>
            <w:r w:rsidRPr="00412106">
              <w:rPr>
                <w:rFonts w:cstheme="minorHAnsi"/>
                <w:sz w:val="24"/>
                <w:szCs w:val="24"/>
              </w:rPr>
              <w:t xml:space="preserve">Lab Activity: </w:t>
            </w:r>
          </w:p>
          <w:p w14:paraId="1800ECB9" w14:textId="77777777" w:rsidR="00CA58AD" w:rsidRDefault="0070230C" w:rsidP="00E53394">
            <w:r>
              <w:t xml:space="preserve">Tool 1—What are the considerations in the choice of glassware used in preparing a standard solution and a serial dilution? </w:t>
            </w:r>
          </w:p>
          <w:p w14:paraId="26907F01" w14:textId="0F4CFFE0" w:rsidR="00CA58AD" w:rsidRDefault="0070230C" w:rsidP="00E53394">
            <w:r>
              <w:t>Tool 1, Inquiry 2—How can a calibration curve be used to determine the concentration of a solution?</w:t>
            </w:r>
          </w:p>
          <w:p w14:paraId="0DC31017" w14:textId="77777777" w:rsidR="00CA58AD" w:rsidRDefault="00CA58AD" w:rsidP="00E53394"/>
          <w:p w14:paraId="6D48CCCF" w14:textId="10650024" w:rsidR="00E53394" w:rsidRPr="00E53394" w:rsidRDefault="00E53394" w:rsidP="00E53394">
            <w:pPr>
              <w:rPr>
                <w:rFonts w:cstheme="minorHAnsi"/>
                <w:sz w:val="24"/>
                <w:szCs w:val="24"/>
              </w:rPr>
            </w:pPr>
            <w:r w:rsidRPr="00E53394">
              <w:rPr>
                <w:rFonts w:cstheme="minorHAnsi"/>
                <w:sz w:val="24"/>
                <w:szCs w:val="24"/>
              </w:rPr>
              <w:t>Experimental design could include excess and limiting reactants</w:t>
            </w:r>
            <w:r w:rsidR="00343F2E">
              <w:rPr>
                <w:rFonts w:cstheme="minorHAnsi"/>
                <w:sz w:val="24"/>
                <w:szCs w:val="24"/>
              </w:rPr>
              <w:t xml:space="preserve"> ,</w:t>
            </w:r>
            <w:r w:rsidRPr="00E53394">
              <w:rPr>
                <w:rFonts w:cstheme="minorHAnsi"/>
                <w:sz w:val="24"/>
                <w:szCs w:val="24"/>
              </w:rPr>
              <w:t xml:space="preserve"> gravimetric determination by precipitation of an</w:t>
            </w:r>
          </w:p>
          <w:p w14:paraId="0D4B779C" w14:textId="4BD98C42" w:rsidR="00CC1C51" w:rsidRDefault="00E53394" w:rsidP="00E53394">
            <w:pPr>
              <w:rPr>
                <w:rFonts w:cstheme="minorHAnsi"/>
                <w:sz w:val="24"/>
                <w:szCs w:val="24"/>
              </w:rPr>
            </w:pPr>
            <w:r w:rsidRPr="00E53394">
              <w:rPr>
                <w:rFonts w:cstheme="minorHAnsi"/>
                <w:sz w:val="24"/>
                <w:szCs w:val="24"/>
              </w:rPr>
              <w:t>insoluble sa</w:t>
            </w:r>
            <w:r w:rsidR="00343F2E">
              <w:rPr>
                <w:rFonts w:cstheme="minorHAnsi"/>
                <w:sz w:val="24"/>
                <w:szCs w:val="24"/>
              </w:rPr>
              <w:t>lt</w:t>
            </w:r>
          </w:p>
          <w:p w14:paraId="23384CD4" w14:textId="64163417" w:rsidR="00CC1C51" w:rsidRDefault="000A4B1E" w:rsidP="005F79D5">
            <w:pPr>
              <w:rPr>
                <w:rFonts w:cstheme="minorHAnsi"/>
                <w:sz w:val="24"/>
                <w:szCs w:val="24"/>
              </w:rPr>
            </w:pPr>
            <w:r w:rsidRPr="000A4B1E">
              <w:rPr>
                <w:rFonts w:cstheme="minorHAnsi"/>
                <w:sz w:val="24"/>
                <w:szCs w:val="24"/>
                <w:highlight w:val="yellow"/>
              </w:rPr>
              <w:t>Cambridge teacher resources</w:t>
            </w:r>
          </w:p>
          <w:p w14:paraId="41E81A7C" w14:textId="77777777" w:rsidR="00CC1C51" w:rsidRPr="00412106" w:rsidRDefault="00CC1C51" w:rsidP="005F79D5">
            <w:pPr>
              <w:rPr>
                <w:rFonts w:cstheme="minorHAnsi"/>
                <w:sz w:val="24"/>
                <w:szCs w:val="24"/>
              </w:rPr>
            </w:pPr>
          </w:p>
        </w:tc>
      </w:tr>
    </w:tbl>
    <w:p w14:paraId="4E0EE230" w14:textId="77777777" w:rsidR="00BA2CB6" w:rsidRDefault="00BA2CB6" w:rsidP="00C173EE">
      <w:pPr>
        <w:rPr>
          <w:rFonts w:cstheme="minorHAnsi"/>
          <w:b/>
          <w:bCs/>
          <w:sz w:val="24"/>
          <w:szCs w:val="24"/>
        </w:rPr>
      </w:pPr>
    </w:p>
    <w:p w14:paraId="2628D357" w14:textId="77777777" w:rsidR="00301CB5" w:rsidRDefault="00301CB5" w:rsidP="00C173EE">
      <w:pPr>
        <w:rPr>
          <w:rFonts w:cstheme="minorHAnsi"/>
          <w:b/>
          <w:bCs/>
          <w:sz w:val="24"/>
          <w:szCs w:val="24"/>
        </w:rPr>
      </w:pPr>
    </w:p>
    <w:tbl>
      <w:tblPr>
        <w:tblStyle w:val="TableGrid"/>
        <w:tblpPr w:leftFromText="180" w:rightFromText="180" w:vertAnchor="text" w:horzAnchor="margin" w:tblpY="462"/>
        <w:tblW w:w="0" w:type="auto"/>
        <w:tblLayout w:type="fixed"/>
        <w:tblLook w:val="04A0" w:firstRow="1" w:lastRow="0" w:firstColumn="1" w:lastColumn="0" w:noHBand="0" w:noVBand="1"/>
      </w:tblPr>
      <w:tblGrid>
        <w:gridCol w:w="2155"/>
        <w:gridCol w:w="4410"/>
        <w:gridCol w:w="2785"/>
      </w:tblGrid>
      <w:tr w:rsidR="006A78F3" w:rsidRPr="00313391" w14:paraId="6129EAAF" w14:textId="77777777" w:rsidTr="00CA51E6">
        <w:tc>
          <w:tcPr>
            <w:tcW w:w="9350" w:type="dxa"/>
            <w:gridSpan w:val="3"/>
          </w:tcPr>
          <w:p w14:paraId="3AFEEF2A" w14:textId="0AEF7F32" w:rsidR="006A78F3" w:rsidRPr="00313391" w:rsidRDefault="00301CB5" w:rsidP="005F79D5">
            <w:pPr>
              <w:spacing w:after="160" w:line="259" w:lineRule="auto"/>
              <w:rPr>
                <w:rFonts w:cstheme="minorHAnsi"/>
                <w:b/>
                <w:bCs/>
                <w:sz w:val="24"/>
                <w:szCs w:val="24"/>
              </w:rPr>
            </w:pPr>
            <w:r w:rsidRPr="00301CB5">
              <w:rPr>
                <w:rFonts w:cstheme="minorHAnsi"/>
                <w:b/>
                <w:bCs/>
                <w:sz w:val="24"/>
                <w:szCs w:val="24"/>
              </w:rPr>
              <w:t>S1.4 (3) &amp; S1.5 Avogadro's law &amp; ideal gases</w:t>
            </w:r>
          </w:p>
        </w:tc>
      </w:tr>
      <w:tr w:rsidR="006A78F3" w:rsidRPr="00313391" w14:paraId="385B8D7C" w14:textId="77777777" w:rsidTr="00CA51E6">
        <w:tc>
          <w:tcPr>
            <w:tcW w:w="2155" w:type="dxa"/>
          </w:tcPr>
          <w:p w14:paraId="201D1FE8" w14:textId="77777777" w:rsidR="006A78F3" w:rsidRDefault="006A78F3" w:rsidP="005F79D5">
            <w:pPr>
              <w:spacing w:after="160" w:line="259" w:lineRule="auto"/>
              <w:rPr>
                <w:rFonts w:cstheme="minorHAnsi"/>
                <w:b/>
                <w:bCs/>
                <w:sz w:val="24"/>
                <w:szCs w:val="24"/>
              </w:rPr>
            </w:pPr>
            <w:r w:rsidRPr="00313391">
              <w:rPr>
                <w:rFonts w:cstheme="minorHAnsi"/>
                <w:b/>
                <w:bCs/>
                <w:sz w:val="24"/>
                <w:szCs w:val="24"/>
              </w:rPr>
              <w:t>Guiding Question</w:t>
            </w:r>
          </w:p>
          <w:p w14:paraId="3A6FFEF2" w14:textId="7572A3D7" w:rsidR="008E522C" w:rsidRPr="00313391" w:rsidRDefault="008E522C" w:rsidP="005F79D5">
            <w:pPr>
              <w:spacing w:after="160" w:line="259" w:lineRule="auto"/>
              <w:rPr>
                <w:rFonts w:cstheme="minorHAnsi"/>
                <w:b/>
                <w:bCs/>
                <w:sz w:val="24"/>
                <w:szCs w:val="24"/>
              </w:rPr>
            </w:pPr>
            <w:r w:rsidRPr="008E522C">
              <w:rPr>
                <w:rFonts w:cstheme="minorHAnsi"/>
                <w:b/>
                <w:bCs/>
                <w:sz w:val="24"/>
                <w:szCs w:val="24"/>
              </w:rPr>
              <w:t>How does the model of ideal gas behaviour help you to predict the behaviour of real gases?</w:t>
            </w:r>
          </w:p>
          <w:p w14:paraId="185DC314" w14:textId="77777777" w:rsidR="006A78F3" w:rsidRDefault="006A78F3" w:rsidP="005F79D5">
            <w:pPr>
              <w:spacing w:after="160" w:line="259" w:lineRule="auto"/>
              <w:rPr>
                <w:rFonts w:cstheme="minorHAnsi"/>
                <w:b/>
                <w:bCs/>
                <w:i/>
                <w:iCs/>
                <w:sz w:val="24"/>
                <w:szCs w:val="24"/>
              </w:rPr>
            </w:pPr>
            <w:r w:rsidRPr="00313391">
              <w:rPr>
                <w:rFonts w:cstheme="minorHAnsi"/>
                <w:b/>
                <w:bCs/>
                <w:i/>
                <w:iCs/>
                <w:sz w:val="24"/>
                <w:szCs w:val="24"/>
              </w:rPr>
              <w:t>Vocabulary </w:t>
            </w:r>
          </w:p>
          <w:p w14:paraId="749D4BAF" w14:textId="77777777" w:rsidR="00FF0D33" w:rsidRPr="00DA651C" w:rsidRDefault="00FF0D33" w:rsidP="005F79D5">
            <w:pPr>
              <w:spacing w:after="160" w:line="259" w:lineRule="auto"/>
              <w:rPr>
                <w:rFonts w:cstheme="minorHAnsi"/>
                <w:sz w:val="24"/>
                <w:szCs w:val="24"/>
              </w:rPr>
            </w:pPr>
            <w:r w:rsidRPr="00DA651C">
              <w:rPr>
                <w:rFonts w:cstheme="minorHAnsi"/>
                <w:sz w:val="24"/>
                <w:szCs w:val="24"/>
              </w:rPr>
              <w:t>Avogadro's law</w:t>
            </w:r>
          </w:p>
          <w:p w14:paraId="170D9D66" w14:textId="77777777" w:rsidR="00FF0D33" w:rsidRPr="00DA651C" w:rsidRDefault="00FF0D33" w:rsidP="005F79D5">
            <w:pPr>
              <w:spacing w:after="160" w:line="259" w:lineRule="auto"/>
              <w:rPr>
                <w:rFonts w:cstheme="minorHAnsi"/>
                <w:sz w:val="24"/>
                <w:szCs w:val="24"/>
              </w:rPr>
            </w:pPr>
            <w:r w:rsidRPr="00DA651C">
              <w:rPr>
                <w:rFonts w:cstheme="minorHAnsi"/>
                <w:sz w:val="24"/>
                <w:szCs w:val="24"/>
              </w:rPr>
              <w:t>ideal gas</w:t>
            </w:r>
          </w:p>
          <w:p w14:paraId="42A47B2A" w14:textId="77777777" w:rsidR="00FF0D33" w:rsidRPr="00DA651C" w:rsidRDefault="00FF0D33" w:rsidP="005F79D5">
            <w:pPr>
              <w:spacing w:after="160" w:line="259" w:lineRule="auto"/>
              <w:rPr>
                <w:rFonts w:cstheme="minorHAnsi"/>
                <w:sz w:val="24"/>
                <w:szCs w:val="24"/>
              </w:rPr>
            </w:pPr>
            <w:r w:rsidRPr="00DA651C">
              <w:rPr>
                <w:rFonts w:cstheme="minorHAnsi"/>
                <w:sz w:val="24"/>
                <w:szCs w:val="24"/>
              </w:rPr>
              <w:t>absolute zero</w:t>
            </w:r>
          </w:p>
          <w:p w14:paraId="05C62FF4" w14:textId="77777777" w:rsidR="00FF0D33" w:rsidRPr="00DA651C" w:rsidRDefault="00FF0D33" w:rsidP="005F79D5">
            <w:pPr>
              <w:spacing w:after="160" w:line="259" w:lineRule="auto"/>
              <w:rPr>
                <w:rFonts w:cstheme="minorHAnsi"/>
                <w:sz w:val="24"/>
                <w:szCs w:val="24"/>
              </w:rPr>
            </w:pPr>
            <w:r w:rsidRPr="00DA651C">
              <w:rPr>
                <w:rFonts w:cstheme="minorHAnsi"/>
                <w:sz w:val="24"/>
                <w:szCs w:val="24"/>
              </w:rPr>
              <w:t>molar volume</w:t>
            </w:r>
            <w:r w:rsidRPr="00DA651C">
              <w:rPr>
                <w:rFonts w:cstheme="minorHAnsi"/>
                <w:sz w:val="24"/>
                <w:szCs w:val="24"/>
              </w:rPr>
              <w:tab/>
            </w:r>
          </w:p>
          <w:p w14:paraId="5FCA0D2A" w14:textId="4D5D0CF0" w:rsidR="00FF0D33" w:rsidRPr="00FF0D33" w:rsidRDefault="00FF0D33" w:rsidP="005F79D5">
            <w:pPr>
              <w:spacing w:after="160" w:line="259" w:lineRule="auto"/>
              <w:rPr>
                <w:rFonts w:cstheme="minorHAnsi"/>
                <w:i/>
                <w:iCs/>
                <w:sz w:val="24"/>
                <w:szCs w:val="24"/>
              </w:rPr>
            </w:pPr>
            <w:r w:rsidRPr="00DA651C">
              <w:rPr>
                <w:rFonts w:cstheme="minorHAnsi"/>
                <w:sz w:val="24"/>
                <w:szCs w:val="24"/>
              </w:rPr>
              <w:t>Gas constant, R</w:t>
            </w:r>
          </w:p>
          <w:p w14:paraId="601187CB" w14:textId="77777777" w:rsidR="006A78F3" w:rsidRPr="00313391" w:rsidRDefault="006A78F3" w:rsidP="005F79D5">
            <w:pPr>
              <w:spacing w:after="160" w:line="259" w:lineRule="auto"/>
              <w:rPr>
                <w:rFonts w:cstheme="minorHAnsi"/>
                <w:b/>
                <w:bCs/>
                <w:sz w:val="24"/>
                <w:szCs w:val="24"/>
              </w:rPr>
            </w:pPr>
          </w:p>
          <w:p w14:paraId="1B93530F" w14:textId="77777777" w:rsidR="006A78F3" w:rsidRPr="00313391" w:rsidRDefault="006A78F3" w:rsidP="005F79D5">
            <w:pPr>
              <w:spacing w:after="160" w:line="259" w:lineRule="auto"/>
              <w:rPr>
                <w:rFonts w:cstheme="minorHAnsi"/>
                <w:b/>
                <w:bCs/>
                <w:sz w:val="24"/>
                <w:szCs w:val="24"/>
              </w:rPr>
            </w:pPr>
          </w:p>
          <w:p w14:paraId="7DE637E5" w14:textId="77777777" w:rsidR="006A78F3" w:rsidRPr="00313391" w:rsidRDefault="006A78F3" w:rsidP="005F79D5">
            <w:pPr>
              <w:spacing w:after="160" w:line="259" w:lineRule="auto"/>
              <w:rPr>
                <w:rFonts w:cstheme="minorHAnsi"/>
                <w:b/>
                <w:bCs/>
                <w:sz w:val="24"/>
                <w:szCs w:val="24"/>
              </w:rPr>
            </w:pPr>
          </w:p>
        </w:tc>
        <w:tc>
          <w:tcPr>
            <w:tcW w:w="7195" w:type="dxa"/>
            <w:gridSpan w:val="2"/>
          </w:tcPr>
          <w:p w14:paraId="03FB370B" w14:textId="77777777" w:rsidR="006A78F3" w:rsidRPr="00313391" w:rsidRDefault="006A78F3" w:rsidP="005F79D5">
            <w:pPr>
              <w:spacing w:after="160" w:line="259" w:lineRule="auto"/>
              <w:rPr>
                <w:rFonts w:cstheme="minorHAnsi"/>
                <w:b/>
                <w:bCs/>
                <w:sz w:val="24"/>
                <w:szCs w:val="24"/>
              </w:rPr>
            </w:pPr>
            <w:r w:rsidRPr="00313391">
              <w:rPr>
                <w:rFonts w:cstheme="minorHAnsi"/>
                <w:b/>
                <w:bCs/>
                <w:sz w:val="24"/>
                <w:szCs w:val="24"/>
              </w:rPr>
              <w:t>Learning outcomes </w:t>
            </w:r>
          </w:p>
          <w:p w14:paraId="577B555F" w14:textId="77777777" w:rsidR="006A78F3" w:rsidRPr="00313391" w:rsidRDefault="006A78F3" w:rsidP="005F79D5">
            <w:pPr>
              <w:spacing w:after="160" w:line="259" w:lineRule="auto"/>
              <w:rPr>
                <w:rFonts w:cstheme="minorHAnsi"/>
                <w:b/>
                <w:bCs/>
                <w:sz w:val="24"/>
                <w:szCs w:val="24"/>
              </w:rPr>
            </w:pPr>
            <w:r w:rsidRPr="00313391">
              <w:rPr>
                <w:rFonts w:cstheme="minorHAnsi"/>
                <w:b/>
                <w:bCs/>
                <w:sz w:val="24"/>
                <w:szCs w:val="24"/>
              </w:rPr>
              <w:t>Students should be able to:</w:t>
            </w:r>
          </w:p>
          <w:p w14:paraId="68D7B431" w14:textId="77777777" w:rsidR="000C0F9D" w:rsidRDefault="006A78F3" w:rsidP="000C0F9D">
            <w:pPr>
              <w:pStyle w:val="NormalWeb"/>
              <w:spacing w:before="0" w:beforeAutospacing="0" w:after="150" w:afterAutospacing="0"/>
              <w:rPr>
                <w:rFonts w:cstheme="minorHAnsi"/>
                <w:b/>
                <w:bCs/>
                <w:i/>
                <w:iCs/>
              </w:rPr>
            </w:pPr>
            <w:r w:rsidRPr="00313391">
              <w:rPr>
                <w:rFonts w:cstheme="minorHAnsi"/>
                <w:b/>
                <w:bCs/>
                <w:i/>
                <w:iCs/>
              </w:rPr>
              <w:t>Understand: </w:t>
            </w:r>
          </w:p>
          <w:p w14:paraId="3C902776" w14:textId="5F3E01CB" w:rsidR="000C0F9D" w:rsidRPr="000C0F9D" w:rsidRDefault="000C0F9D" w:rsidP="000C0F9D">
            <w:pPr>
              <w:pStyle w:val="NormalWeb"/>
              <w:spacing w:before="0" w:beforeAutospacing="0" w:after="150" w:afterAutospacing="0"/>
              <w:rPr>
                <w:rFonts w:ascii="Arial" w:hAnsi="Arial" w:cs="Arial"/>
                <w:color w:val="121212"/>
                <w:sz w:val="21"/>
                <w:szCs w:val="21"/>
              </w:rPr>
            </w:pPr>
            <w:r w:rsidRPr="000C0F9D">
              <w:rPr>
                <w:rFonts w:ascii="Arial" w:hAnsi="Arial" w:cs="Arial"/>
                <w:b/>
                <w:bCs/>
                <w:color w:val="121212"/>
                <w:sz w:val="21"/>
                <w:szCs w:val="21"/>
              </w:rPr>
              <w:t>S1.4</w:t>
            </w:r>
          </w:p>
          <w:p w14:paraId="01469E48" w14:textId="50B926F4" w:rsidR="000C0F9D" w:rsidRPr="000C0F9D" w:rsidRDefault="000C0F9D" w:rsidP="000C0F9D">
            <w:pPr>
              <w:numPr>
                <w:ilvl w:val="0"/>
                <w:numId w:val="32"/>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0C0F9D">
              <w:rPr>
                <w:rFonts w:ascii="Arial" w:eastAsia="Times New Roman" w:hAnsi="Arial" w:cs="Arial"/>
                <w:color w:val="121212"/>
                <w:kern w:val="0"/>
                <w:sz w:val="21"/>
                <w:szCs w:val="21"/>
                <w14:ligatures w14:val="none"/>
              </w:rPr>
              <w:t>Avogadro's law states that equal volumes of all gases measured under the same conditions of temperature and pressure contain equal numbers of molecules.</w:t>
            </w:r>
          </w:p>
          <w:p w14:paraId="0D32DD6B" w14:textId="77777777" w:rsidR="000C0F9D" w:rsidRPr="000C0F9D" w:rsidRDefault="000C0F9D" w:rsidP="000C0F9D">
            <w:pPr>
              <w:spacing w:after="150"/>
              <w:rPr>
                <w:rFonts w:ascii="Arial" w:eastAsia="Times New Roman" w:hAnsi="Arial" w:cs="Arial"/>
                <w:color w:val="121212"/>
                <w:kern w:val="0"/>
                <w:sz w:val="21"/>
                <w:szCs w:val="21"/>
                <w14:ligatures w14:val="none"/>
              </w:rPr>
            </w:pPr>
            <w:r w:rsidRPr="000C0F9D">
              <w:rPr>
                <w:rFonts w:ascii="Arial" w:eastAsia="Times New Roman" w:hAnsi="Arial" w:cs="Arial"/>
                <w:b/>
                <w:bCs/>
                <w:color w:val="121212"/>
                <w:kern w:val="0"/>
                <w:sz w:val="21"/>
                <w:szCs w:val="21"/>
                <w14:ligatures w14:val="none"/>
              </w:rPr>
              <w:t>S1.5</w:t>
            </w:r>
          </w:p>
          <w:p w14:paraId="7364FA41" w14:textId="77777777" w:rsidR="000C0F9D" w:rsidRPr="000C0F9D" w:rsidRDefault="000C0F9D" w:rsidP="000C0F9D">
            <w:pPr>
              <w:numPr>
                <w:ilvl w:val="0"/>
                <w:numId w:val="33"/>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0C0F9D">
              <w:rPr>
                <w:rFonts w:ascii="Arial" w:eastAsia="Times New Roman" w:hAnsi="Arial" w:cs="Arial"/>
                <w:color w:val="121212"/>
                <w:kern w:val="0"/>
                <w:sz w:val="21"/>
                <w:szCs w:val="21"/>
                <w14:ligatures w14:val="none"/>
              </w:rPr>
              <w:t>an ideal gas consists of moving particles with negligible volume and no intermolecular forces. All collisions between particles are considered elastic.</w:t>
            </w:r>
          </w:p>
          <w:p w14:paraId="03E197A6" w14:textId="77777777" w:rsidR="000C0F9D" w:rsidRPr="000C0F9D" w:rsidRDefault="000C0F9D" w:rsidP="000C0F9D">
            <w:pPr>
              <w:numPr>
                <w:ilvl w:val="0"/>
                <w:numId w:val="33"/>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0C0F9D">
              <w:rPr>
                <w:rFonts w:ascii="Arial" w:eastAsia="Times New Roman" w:hAnsi="Arial" w:cs="Arial"/>
                <w:color w:val="121212"/>
                <w:kern w:val="0"/>
                <w:sz w:val="21"/>
                <w:szCs w:val="21"/>
                <w14:ligatures w14:val="none"/>
              </w:rPr>
              <w:t>real gases deviate from the ideal gas model, particularly at low temperature and high pressure.</w:t>
            </w:r>
          </w:p>
          <w:p w14:paraId="00837920" w14:textId="77777777" w:rsidR="000C0F9D" w:rsidRPr="000C0F9D" w:rsidRDefault="000C0F9D" w:rsidP="000C0F9D">
            <w:pPr>
              <w:numPr>
                <w:ilvl w:val="0"/>
                <w:numId w:val="33"/>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0C0F9D">
              <w:rPr>
                <w:rFonts w:ascii="Arial" w:eastAsia="Times New Roman" w:hAnsi="Arial" w:cs="Arial"/>
                <w:color w:val="121212"/>
                <w:kern w:val="0"/>
                <w:sz w:val="21"/>
                <w:szCs w:val="21"/>
                <w14:ligatures w14:val="none"/>
              </w:rPr>
              <w:t>the molar volume of an ideal gas is a constant at specified temperature and pressure.</w:t>
            </w:r>
          </w:p>
          <w:p w14:paraId="4ECA6E7B" w14:textId="77777777" w:rsidR="000C0F9D" w:rsidRPr="000C0F9D" w:rsidRDefault="000C0F9D" w:rsidP="000C0F9D">
            <w:pPr>
              <w:numPr>
                <w:ilvl w:val="0"/>
                <w:numId w:val="33"/>
              </w:numPr>
              <w:spacing w:before="100" w:beforeAutospacing="1" w:after="100" w:afterAutospacing="1" w:line="300" w:lineRule="atLeast"/>
              <w:ind w:left="1095"/>
              <w:rPr>
                <w:rFonts w:ascii="Arial" w:eastAsia="Times New Roman" w:hAnsi="Arial" w:cs="Arial"/>
                <w:color w:val="121212"/>
                <w:kern w:val="0"/>
                <w:sz w:val="21"/>
                <w:szCs w:val="21"/>
                <w14:ligatures w14:val="none"/>
              </w:rPr>
            </w:pPr>
            <w:r w:rsidRPr="000C0F9D">
              <w:rPr>
                <w:rFonts w:ascii="Arial" w:eastAsia="Times New Roman" w:hAnsi="Arial" w:cs="Arial"/>
                <w:color w:val="121212"/>
                <w:kern w:val="0"/>
                <w:sz w:val="21"/>
                <w:szCs w:val="21"/>
                <w14:ligatures w14:val="none"/>
              </w:rPr>
              <w:t>the relationship between the pressure, volume, temperature and amount of an ideal gas is shown in the ideal gas equation </w:t>
            </w:r>
            <w:r w:rsidRPr="000C0F9D">
              <w:rPr>
                <w:rFonts w:ascii="Arial" w:eastAsia="Times New Roman" w:hAnsi="Arial" w:cs="Arial"/>
                <w:i/>
                <w:iCs/>
                <w:color w:val="121212"/>
                <w:kern w:val="0"/>
                <w:sz w:val="21"/>
                <w:szCs w:val="21"/>
                <w14:ligatures w14:val="none"/>
              </w:rPr>
              <w:t>PV</w:t>
            </w:r>
            <w:r w:rsidRPr="000C0F9D">
              <w:rPr>
                <w:rFonts w:ascii="Arial" w:eastAsia="Times New Roman" w:hAnsi="Arial" w:cs="Arial"/>
                <w:color w:val="121212"/>
                <w:kern w:val="0"/>
                <w:sz w:val="21"/>
                <w:szCs w:val="21"/>
                <w14:ligatures w14:val="none"/>
              </w:rPr>
              <w:t> = </w:t>
            </w:r>
            <w:r w:rsidRPr="000C0F9D">
              <w:rPr>
                <w:rFonts w:ascii="Arial" w:eastAsia="Times New Roman" w:hAnsi="Arial" w:cs="Arial"/>
                <w:i/>
                <w:iCs/>
                <w:color w:val="121212"/>
                <w:kern w:val="0"/>
                <w:sz w:val="21"/>
                <w:szCs w:val="21"/>
                <w14:ligatures w14:val="none"/>
              </w:rPr>
              <w:t>nRT</w:t>
            </w:r>
            <w:r w:rsidRPr="000C0F9D">
              <w:rPr>
                <w:rFonts w:ascii="Arial" w:eastAsia="Times New Roman" w:hAnsi="Arial" w:cs="Arial"/>
                <w:color w:val="121212"/>
                <w:kern w:val="0"/>
                <w:sz w:val="21"/>
                <w:szCs w:val="21"/>
                <w14:ligatures w14:val="none"/>
              </w:rPr>
              <w:t> and the combined gas law </w:t>
            </w:r>
            <w:r w:rsidRPr="000C0F9D">
              <w:rPr>
                <w:rFonts w:ascii="Arial" w:eastAsia="Times New Roman" w:hAnsi="Arial" w:cs="Arial"/>
                <w:i/>
                <w:iCs/>
                <w:color w:val="121212"/>
                <w:kern w:val="0"/>
                <w:sz w:val="21"/>
                <w:szCs w:val="21"/>
                <w14:ligatures w14:val="none"/>
              </w:rPr>
              <w:t>P</w:t>
            </w:r>
            <w:r w:rsidRPr="000C0F9D">
              <w:rPr>
                <w:rFonts w:ascii="Arial" w:eastAsia="Times New Roman" w:hAnsi="Arial" w:cs="Arial"/>
                <w:color w:val="121212"/>
                <w:kern w:val="0"/>
                <w:sz w:val="16"/>
                <w:szCs w:val="16"/>
                <w:vertAlign w:val="subscript"/>
                <w14:ligatures w14:val="none"/>
              </w:rPr>
              <w:t>1</w:t>
            </w:r>
            <w:r w:rsidRPr="000C0F9D">
              <w:rPr>
                <w:rFonts w:ascii="Arial" w:eastAsia="Times New Roman" w:hAnsi="Arial" w:cs="Arial"/>
                <w:i/>
                <w:iCs/>
                <w:color w:val="121212"/>
                <w:kern w:val="0"/>
                <w:sz w:val="21"/>
                <w:szCs w:val="21"/>
                <w14:ligatures w14:val="none"/>
              </w:rPr>
              <w:t>V</w:t>
            </w:r>
            <w:r w:rsidRPr="000C0F9D">
              <w:rPr>
                <w:rFonts w:ascii="Arial" w:eastAsia="Times New Roman" w:hAnsi="Arial" w:cs="Arial"/>
                <w:color w:val="121212"/>
                <w:kern w:val="0"/>
                <w:sz w:val="16"/>
                <w:szCs w:val="16"/>
                <w:vertAlign w:val="subscript"/>
                <w14:ligatures w14:val="none"/>
              </w:rPr>
              <w:t>1</w:t>
            </w:r>
            <w:r w:rsidRPr="000C0F9D">
              <w:rPr>
                <w:rFonts w:ascii="Arial" w:eastAsia="Times New Roman" w:hAnsi="Arial" w:cs="Arial"/>
                <w:color w:val="121212"/>
                <w:kern w:val="0"/>
                <w:sz w:val="21"/>
                <w:szCs w:val="21"/>
                <w14:ligatures w14:val="none"/>
              </w:rPr>
              <w:t>/</w:t>
            </w:r>
            <w:r w:rsidRPr="000C0F9D">
              <w:rPr>
                <w:rFonts w:ascii="Arial" w:eastAsia="Times New Roman" w:hAnsi="Arial" w:cs="Arial"/>
                <w:i/>
                <w:iCs/>
                <w:color w:val="121212"/>
                <w:kern w:val="0"/>
                <w:sz w:val="21"/>
                <w:szCs w:val="21"/>
                <w14:ligatures w14:val="none"/>
              </w:rPr>
              <w:t>T</w:t>
            </w:r>
            <w:r w:rsidRPr="000C0F9D">
              <w:rPr>
                <w:rFonts w:ascii="Arial" w:eastAsia="Times New Roman" w:hAnsi="Arial" w:cs="Arial"/>
                <w:color w:val="121212"/>
                <w:kern w:val="0"/>
                <w:sz w:val="16"/>
                <w:szCs w:val="16"/>
                <w:vertAlign w:val="subscript"/>
                <w14:ligatures w14:val="none"/>
              </w:rPr>
              <w:t>1</w:t>
            </w:r>
            <w:r w:rsidRPr="000C0F9D">
              <w:rPr>
                <w:rFonts w:ascii="Arial" w:eastAsia="Times New Roman" w:hAnsi="Arial" w:cs="Arial"/>
                <w:color w:val="121212"/>
                <w:kern w:val="0"/>
                <w:sz w:val="21"/>
                <w:szCs w:val="21"/>
                <w14:ligatures w14:val="none"/>
              </w:rPr>
              <w:t> = </w:t>
            </w:r>
            <w:r w:rsidRPr="000C0F9D">
              <w:rPr>
                <w:rFonts w:ascii="Arial" w:eastAsia="Times New Roman" w:hAnsi="Arial" w:cs="Arial"/>
                <w:i/>
                <w:iCs/>
                <w:color w:val="121212"/>
                <w:kern w:val="0"/>
                <w:sz w:val="21"/>
                <w:szCs w:val="21"/>
                <w14:ligatures w14:val="none"/>
              </w:rPr>
              <w:t>P</w:t>
            </w:r>
            <w:r w:rsidRPr="000C0F9D">
              <w:rPr>
                <w:rFonts w:ascii="Arial" w:eastAsia="Times New Roman" w:hAnsi="Arial" w:cs="Arial"/>
                <w:color w:val="121212"/>
                <w:kern w:val="0"/>
                <w:sz w:val="16"/>
                <w:szCs w:val="16"/>
                <w:vertAlign w:val="subscript"/>
                <w14:ligatures w14:val="none"/>
              </w:rPr>
              <w:t>2</w:t>
            </w:r>
            <w:r w:rsidRPr="000C0F9D">
              <w:rPr>
                <w:rFonts w:ascii="Arial" w:eastAsia="Times New Roman" w:hAnsi="Arial" w:cs="Arial"/>
                <w:i/>
                <w:iCs/>
                <w:color w:val="121212"/>
                <w:kern w:val="0"/>
                <w:sz w:val="21"/>
                <w:szCs w:val="21"/>
                <w14:ligatures w14:val="none"/>
              </w:rPr>
              <w:t>T</w:t>
            </w:r>
            <w:r w:rsidRPr="000C0F9D">
              <w:rPr>
                <w:rFonts w:ascii="Arial" w:eastAsia="Times New Roman" w:hAnsi="Arial" w:cs="Arial"/>
                <w:color w:val="121212"/>
                <w:kern w:val="0"/>
                <w:sz w:val="16"/>
                <w:szCs w:val="16"/>
                <w:vertAlign w:val="subscript"/>
                <w14:ligatures w14:val="none"/>
              </w:rPr>
              <w:t>2</w:t>
            </w:r>
            <w:r w:rsidRPr="000C0F9D">
              <w:rPr>
                <w:rFonts w:ascii="Arial" w:eastAsia="Times New Roman" w:hAnsi="Arial" w:cs="Arial"/>
                <w:color w:val="121212"/>
                <w:kern w:val="0"/>
                <w:sz w:val="21"/>
                <w:szCs w:val="21"/>
                <w14:ligatures w14:val="none"/>
              </w:rPr>
              <w:t>/</w:t>
            </w:r>
            <w:r w:rsidRPr="000C0F9D">
              <w:rPr>
                <w:rFonts w:ascii="Arial" w:eastAsia="Times New Roman" w:hAnsi="Arial" w:cs="Arial"/>
                <w:i/>
                <w:iCs/>
                <w:color w:val="121212"/>
                <w:kern w:val="0"/>
                <w:sz w:val="21"/>
                <w:szCs w:val="21"/>
                <w14:ligatures w14:val="none"/>
              </w:rPr>
              <w:t>V</w:t>
            </w:r>
            <w:r w:rsidRPr="000C0F9D">
              <w:rPr>
                <w:rFonts w:ascii="Arial" w:eastAsia="Times New Roman" w:hAnsi="Arial" w:cs="Arial"/>
                <w:color w:val="121212"/>
                <w:kern w:val="0"/>
                <w:sz w:val="16"/>
                <w:szCs w:val="16"/>
                <w:vertAlign w:val="subscript"/>
                <w14:ligatures w14:val="none"/>
              </w:rPr>
              <w:t>2</w:t>
            </w:r>
            <w:r w:rsidRPr="000C0F9D">
              <w:rPr>
                <w:rFonts w:ascii="Arial" w:eastAsia="Times New Roman" w:hAnsi="Arial" w:cs="Arial"/>
                <w:color w:val="121212"/>
                <w:kern w:val="0"/>
                <w:sz w:val="21"/>
                <w:szCs w:val="21"/>
                <w14:ligatures w14:val="none"/>
              </w:rPr>
              <w:t>.</w:t>
            </w:r>
          </w:p>
          <w:p w14:paraId="749B27E6" w14:textId="7A94BED4" w:rsidR="006A78F3" w:rsidRDefault="006A78F3" w:rsidP="000C0F9D">
            <w:pPr>
              <w:spacing w:before="300" w:after="300"/>
              <w:rPr>
                <w:rFonts w:cstheme="minorHAnsi"/>
                <w:b/>
                <w:bCs/>
                <w:sz w:val="24"/>
                <w:szCs w:val="24"/>
              </w:rPr>
            </w:pPr>
            <w:r w:rsidRPr="00313391">
              <w:rPr>
                <w:rFonts w:cstheme="minorHAnsi"/>
                <w:b/>
                <w:bCs/>
                <w:sz w:val="24"/>
                <w:szCs w:val="24"/>
              </w:rPr>
              <w:t>Apply your knowledge to: </w:t>
            </w:r>
          </w:p>
          <w:p w14:paraId="05928E1C" w14:textId="77777777" w:rsidR="003B7024" w:rsidRDefault="003B7024" w:rsidP="003B7024">
            <w:pPr>
              <w:numPr>
                <w:ilvl w:val="0"/>
                <w:numId w:val="3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solve problems involving the mole ratio of reactants and/or products and the volume of gases.</w:t>
            </w:r>
          </w:p>
          <w:p w14:paraId="62627248" w14:textId="77777777" w:rsidR="003B7024" w:rsidRDefault="003B7024" w:rsidP="003B7024">
            <w:pPr>
              <w:numPr>
                <w:ilvl w:val="0"/>
                <w:numId w:val="3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recognise the key assumptions in the ideal gas model.</w:t>
            </w:r>
          </w:p>
          <w:p w14:paraId="75C71124" w14:textId="77777777" w:rsidR="003B7024" w:rsidRDefault="003B7024" w:rsidP="003B7024">
            <w:pPr>
              <w:numPr>
                <w:ilvl w:val="0"/>
                <w:numId w:val="3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explain the limitations of the ideal gas model.</w:t>
            </w:r>
          </w:p>
          <w:p w14:paraId="70E97BE0" w14:textId="77777777" w:rsidR="003B7024" w:rsidRDefault="003B7024" w:rsidP="003B7024">
            <w:pPr>
              <w:numPr>
                <w:ilvl w:val="0"/>
                <w:numId w:val="3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investigate the relationship between temperature, pressure and volume for a fixed mass of an ideal gas and analysis of graphs relating these variables.</w:t>
            </w:r>
          </w:p>
          <w:p w14:paraId="48422C7F" w14:textId="77777777" w:rsidR="003B7024" w:rsidRDefault="003B7024" w:rsidP="003B7024">
            <w:pPr>
              <w:numPr>
                <w:ilvl w:val="0"/>
                <w:numId w:val="34"/>
              </w:numPr>
              <w:spacing w:before="100" w:beforeAutospacing="1" w:after="100" w:afterAutospacing="1" w:line="300" w:lineRule="atLeast"/>
              <w:ind w:left="1095"/>
              <w:rPr>
                <w:rFonts w:ascii="Arial" w:hAnsi="Arial" w:cs="Arial"/>
                <w:color w:val="121212"/>
                <w:sz w:val="21"/>
                <w:szCs w:val="21"/>
              </w:rPr>
            </w:pPr>
            <w:r>
              <w:rPr>
                <w:rFonts w:ascii="Arial" w:hAnsi="Arial" w:cs="Arial"/>
                <w:color w:val="121212"/>
                <w:sz w:val="21"/>
                <w:szCs w:val="21"/>
              </w:rPr>
              <w:t>solve problems relating to the ideal gas equation.</w:t>
            </w:r>
          </w:p>
          <w:p w14:paraId="5A37F4AF" w14:textId="77777777" w:rsidR="003B7024" w:rsidRPr="000C0F9D" w:rsidRDefault="003B7024" w:rsidP="000C0F9D">
            <w:pPr>
              <w:spacing w:before="300" w:after="300"/>
              <w:rPr>
                <w:rFonts w:ascii="Times New Roman" w:eastAsia="Times New Roman" w:hAnsi="Times New Roman" w:cs="Times New Roman"/>
                <w:kern w:val="0"/>
                <w:sz w:val="24"/>
                <w:szCs w:val="24"/>
                <w14:ligatures w14:val="none"/>
              </w:rPr>
            </w:pPr>
          </w:p>
          <w:p w14:paraId="7F5699E9" w14:textId="77777777" w:rsidR="006A78F3" w:rsidRPr="00313391" w:rsidRDefault="006A78F3" w:rsidP="005F79D5">
            <w:pPr>
              <w:spacing w:after="160" w:line="259" w:lineRule="auto"/>
              <w:rPr>
                <w:rFonts w:cstheme="minorHAnsi"/>
                <w:b/>
                <w:bCs/>
                <w:sz w:val="24"/>
                <w:szCs w:val="24"/>
              </w:rPr>
            </w:pPr>
          </w:p>
        </w:tc>
      </w:tr>
      <w:tr w:rsidR="006A78F3" w:rsidRPr="00313391" w14:paraId="6CBD6B37" w14:textId="77777777" w:rsidTr="00CA51E6">
        <w:tc>
          <w:tcPr>
            <w:tcW w:w="9350" w:type="dxa"/>
            <w:gridSpan w:val="3"/>
          </w:tcPr>
          <w:p w14:paraId="2B4FA20B" w14:textId="77777777" w:rsidR="006A78F3" w:rsidRPr="00313391" w:rsidRDefault="006A78F3" w:rsidP="005F79D5">
            <w:pPr>
              <w:spacing w:after="160" w:line="259" w:lineRule="auto"/>
              <w:rPr>
                <w:rFonts w:cstheme="minorHAnsi"/>
                <w:b/>
                <w:bCs/>
                <w:sz w:val="24"/>
                <w:szCs w:val="24"/>
              </w:rPr>
            </w:pPr>
            <w:r w:rsidRPr="00313391">
              <w:rPr>
                <w:rFonts w:cstheme="minorHAnsi"/>
                <w:b/>
                <w:bCs/>
                <w:sz w:val="24"/>
                <w:szCs w:val="24"/>
              </w:rPr>
              <w:t>links to other topics </w:t>
            </w:r>
          </w:p>
          <w:p w14:paraId="0A11FD5E" w14:textId="77777777" w:rsidR="003B7024" w:rsidRDefault="003B7024" w:rsidP="003B7024">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Avogadro's law applies to ideal gases. Under what conditions might it not apply accurately to a real gas?</w:t>
            </w:r>
          </w:p>
          <w:p w14:paraId="6F31AC54" w14:textId="77777777" w:rsidR="003B7024" w:rsidRDefault="003B7024" w:rsidP="003B7024">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Under comparable conditions, why do some gases deviate more from ideal behaviour than others?</w:t>
            </w:r>
          </w:p>
          <w:p w14:paraId="5FAD00A9" w14:textId="4D17C78D" w:rsidR="003B7024" w:rsidRDefault="003B7024" w:rsidP="00875B48">
            <w:pPr>
              <w:pStyle w:val="NormalWeb"/>
              <w:spacing w:after="150"/>
              <w:rPr>
                <w:rFonts w:ascii="Arial" w:hAnsi="Arial" w:cs="Arial"/>
                <w:color w:val="121212"/>
                <w:sz w:val="21"/>
                <w:szCs w:val="21"/>
              </w:rPr>
            </w:pPr>
            <w:r>
              <w:rPr>
                <w:rFonts w:ascii="Arial" w:hAnsi="Arial" w:cs="Arial"/>
                <w:color w:val="121212"/>
                <w:sz w:val="21"/>
                <w:szCs w:val="21"/>
              </w:rPr>
              <w:t>Graphical representations can be sketches or accurately-plotted data points. What are the advantages and limitations of each representation?</w:t>
            </w:r>
            <w:r w:rsidR="00621D76">
              <w:rPr>
                <w:rFonts w:ascii="Arial" w:hAnsi="Arial" w:cs="Arial"/>
                <w:color w:val="121212"/>
                <w:sz w:val="21"/>
                <w:szCs w:val="21"/>
              </w:rPr>
              <w:t xml:space="preserve"> </w:t>
            </w:r>
            <w:r w:rsidR="00621D76" w:rsidRPr="00875B48">
              <w:rPr>
                <w:rFonts w:ascii="Arial" w:hAnsi="Arial" w:cs="Arial"/>
                <w:color w:val="121212"/>
                <w:sz w:val="21"/>
                <w:szCs w:val="21"/>
                <w:highlight w:val="yellow"/>
              </w:rPr>
              <w:t>Tools 2 and 3,</w:t>
            </w:r>
            <w:r w:rsidR="00621D76" w:rsidRPr="00621D76">
              <w:rPr>
                <w:rFonts w:ascii="Arial" w:hAnsi="Arial" w:cs="Arial"/>
                <w:color w:val="121212"/>
                <w:sz w:val="21"/>
                <w:szCs w:val="21"/>
              </w:rPr>
              <w:t xml:space="preserve"> Reactivity 2.2</w:t>
            </w:r>
          </w:p>
          <w:p w14:paraId="0AFF2DD6" w14:textId="77777777" w:rsidR="003B7024" w:rsidRDefault="003B7024" w:rsidP="003B7024">
            <w:pPr>
              <w:pStyle w:val="NormalWeb"/>
              <w:spacing w:before="0" w:beforeAutospacing="0" w:after="150" w:afterAutospacing="0"/>
              <w:rPr>
                <w:rFonts w:ascii="Arial" w:hAnsi="Arial" w:cs="Arial"/>
                <w:color w:val="121212"/>
                <w:sz w:val="21"/>
                <w:szCs w:val="21"/>
              </w:rPr>
            </w:pPr>
            <w:r>
              <w:rPr>
                <w:rFonts w:ascii="Arial" w:hAnsi="Arial" w:cs="Arial"/>
                <w:color w:val="121212"/>
                <w:sz w:val="21"/>
                <w:szCs w:val="21"/>
              </w:rPr>
              <w:t>How can the ideal gas law be used to calculate the molar mass of a gas from experimental data?</w:t>
            </w:r>
          </w:p>
          <w:p w14:paraId="29084B3A" w14:textId="77777777" w:rsidR="006A78F3" w:rsidRPr="00313391" w:rsidRDefault="006A78F3" w:rsidP="005F79D5">
            <w:pPr>
              <w:spacing w:after="160" w:line="259" w:lineRule="auto"/>
              <w:rPr>
                <w:rFonts w:cstheme="minorHAnsi"/>
                <w:b/>
                <w:bCs/>
                <w:sz w:val="24"/>
                <w:szCs w:val="24"/>
              </w:rPr>
            </w:pPr>
          </w:p>
          <w:p w14:paraId="3E3AB1A2" w14:textId="77777777" w:rsidR="006A78F3" w:rsidRPr="00313391" w:rsidRDefault="006A78F3" w:rsidP="005F79D5">
            <w:pPr>
              <w:spacing w:after="160" w:line="259" w:lineRule="auto"/>
              <w:rPr>
                <w:rFonts w:cstheme="minorHAnsi"/>
                <w:b/>
                <w:bCs/>
                <w:sz w:val="24"/>
                <w:szCs w:val="24"/>
              </w:rPr>
            </w:pPr>
          </w:p>
        </w:tc>
      </w:tr>
      <w:tr w:rsidR="006A78F3" w:rsidRPr="00313391" w14:paraId="2586B388" w14:textId="77777777" w:rsidTr="00CA51E6">
        <w:tc>
          <w:tcPr>
            <w:tcW w:w="9350" w:type="dxa"/>
            <w:gridSpan w:val="3"/>
          </w:tcPr>
          <w:p w14:paraId="39C7153E" w14:textId="70C90BB2" w:rsidR="006A78F3" w:rsidRPr="00313391" w:rsidRDefault="006A78F3" w:rsidP="001C2E68">
            <w:pPr>
              <w:rPr>
                <w:rFonts w:cstheme="minorHAnsi"/>
                <w:b/>
                <w:bCs/>
                <w:sz w:val="24"/>
                <w:szCs w:val="24"/>
              </w:rPr>
            </w:pPr>
            <w:r w:rsidRPr="00313391">
              <w:rPr>
                <w:rFonts w:cstheme="minorHAnsi"/>
                <w:b/>
                <w:bCs/>
                <w:sz w:val="24"/>
                <w:szCs w:val="24"/>
              </w:rPr>
              <w:t xml:space="preserve">Real world applications -  </w:t>
            </w:r>
            <w:r w:rsidR="001C2E68" w:rsidRPr="00EC0DE7">
              <w:rPr>
                <w:sz w:val="24"/>
                <w:szCs w:val="24"/>
              </w:rPr>
              <w:t xml:space="preserve"> Gas volume changes during chemical reactions are responsible for the</w:t>
            </w:r>
            <w:r w:rsidR="001C2E68">
              <w:rPr>
                <w:sz w:val="24"/>
                <w:szCs w:val="24"/>
              </w:rPr>
              <w:t xml:space="preserve"> </w:t>
            </w:r>
            <w:r w:rsidR="001C2E68" w:rsidRPr="00EC0DE7">
              <w:rPr>
                <w:sz w:val="24"/>
                <w:szCs w:val="24"/>
              </w:rPr>
              <w:t>inflation of air bags in vehicles and are the basis of many other explosive</w:t>
            </w:r>
            <w:r w:rsidR="001C2E68">
              <w:rPr>
                <w:sz w:val="24"/>
                <w:szCs w:val="24"/>
              </w:rPr>
              <w:t xml:space="preserve"> </w:t>
            </w:r>
            <w:r w:rsidR="001C2E68" w:rsidRPr="00EC0DE7">
              <w:rPr>
                <w:sz w:val="24"/>
                <w:szCs w:val="24"/>
              </w:rPr>
              <w:t>reactions, such as the decomposition of TNT (trinitrotoluene).</w:t>
            </w:r>
          </w:p>
        </w:tc>
      </w:tr>
      <w:tr w:rsidR="006A78F3" w:rsidRPr="00313391" w14:paraId="7417442E" w14:textId="77777777" w:rsidTr="00CA51E6">
        <w:tc>
          <w:tcPr>
            <w:tcW w:w="2155" w:type="dxa"/>
          </w:tcPr>
          <w:p w14:paraId="3BA2313D" w14:textId="77777777" w:rsidR="006A78F3" w:rsidRPr="00941E7A" w:rsidRDefault="006A78F3" w:rsidP="005F79D5">
            <w:pPr>
              <w:spacing w:after="160" w:line="259" w:lineRule="auto"/>
              <w:rPr>
                <w:rFonts w:cstheme="minorHAnsi"/>
                <w:i/>
                <w:iCs/>
                <w:sz w:val="24"/>
                <w:szCs w:val="24"/>
              </w:rPr>
            </w:pPr>
            <w:r w:rsidRPr="00941E7A">
              <w:rPr>
                <w:rFonts w:cstheme="minorHAnsi"/>
                <w:i/>
                <w:iCs/>
                <w:sz w:val="24"/>
                <w:szCs w:val="24"/>
              </w:rPr>
              <w:t>Nature of Science </w:t>
            </w:r>
          </w:p>
          <w:p w14:paraId="5847B9EA" w14:textId="5B750BC6" w:rsidR="006A78F3" w:rsidRPr="00941E7A" w:rsidRDefault="006A78F3" w:rsidP="005F79D5">
            <w:pPr>
              <w:spacing w:after="160" w:line="259" w:lineRule="auto"/>
              <w:rPr>
                <w:rFonts w:cstheme="minorHAnsi"/>
                <w:sz w:val="24"/>
                <w:szCs w:val="24"/>
              </w:rPr>
            </w:pPr>
            <w:r w:rsidRPr="00941E7A">
              <w:rPr>
                <w:rFonts w:cstheme="minorHAnsi"/>
                <w:sz w:val="24"/>
                <w:szCs w:val="24"/>
              </w:rPr>
              <w:t xml:space="preserve"> </w:t>
            </w:r>
            <w:r w:rsidR="00941E7A" w:rsidRPr="00941E7A">
              <w:rPr>
                <w:rFonts w:cstheme="minorHAnsi"/>
                <w:sz w:val="24"/>
                <w:szCs w:val="24"/>
              </w:rPr>
              <w:t>Evidence for scientific theories depends upon making careful observations. Avogadro’s initial hypothesis is a good example of this. The general gas equation  pV = nRT provides a good example of an empirical law,, i.e. one that is based on observation rather than on mathematical proof. Although much use of it is made in physics and chemistry it cannot be proven mathematically without making certain assumptions. When applied to real gases it needs to be modified as the assumptions made for ideal gases do not hold true for real gases, particularly when they are close to their liquefaction point, i.e. at high pressures and low temperatures.</w:t>
            </w:r>
          </w:p>
          <w:p w14:paraId="52B42E28" w14:textId="77777777" w:rsidR="006A78F3" w:rsidRPr="00941E7A" w:rsidRDefault="006A78F3" w:rsidP="005F79D5">
            <w:pPr>
              <w:spacing w:after="160" w:line="259" w:lineRule="auto"/>
              <w:rPr>
                <w:rFonts w:cstheme="minorHAnsi"/>
                <w:sz w:val="24"/>
                <w:szCs w:val="24"/>
              </w:rPr>
            </w:pPr>
          </w:p>
          <w:p w14:paraId="655BA0CD" w14:textId="77777777" w:rsidR="006A78F3" w:rsidRPr="00941E7A" w:rsidRDefault="006A78F3" w:rsidP="005F79D5">
            <w:pPr>
              <w:spacing w:after="160" w:line="259" w:lineRule="auto"/>
              <w:rPr>
                <w:rFonts w:cstheme="minorHAnsi"/>
                <w:sz w:val="24"/>
                <w:szCs w:val="24"/>
              </w:rPr>
            </w:pPr>
          </w:p>
        </w:tc>
        <w:tc>
          <w:tcPr>
            <w:tcW w:w="4410" w:type="dxa"/>
          </w:tcPr>
          <w:p w14:paraId="0734C460" w14:textId="77777777" w:rsidR="006A78F3" w:rsidRPr="00313391" w:rsidRDefault="006A78F3" w:rsidP="005F79D5">
            <w:pPr>
              <w:spacing w:after="160" w:line="259" w:lineRule="auto"/>
              <w:rPr>
                <w:rFonts w:cstheme="minorHAnsi"/>
                <w:b/>
                <w:bCs/>
                <w:i/>
                <w:iCs/>
                <w:sz w:val="24"/>
                <w:szCs w:val="24"/>
              </w:rPr>
            </w:pPr>
            <w:r w:rsidRPr="00313391">
              <w:rPr>
                <w:rFonts w:cstheme="minorHAnsi"/>
                <w:b/>
                <w:bCs/>
                <w:i/>
                <w:iCs/>
                <w:sz w:val="24"/>
                <w:szCs w:val="24"/>
              </w:rPr>
              <w:t>International mindedness </w:t>
            </w:r>
          </w:p>
          <w:p w14:paraId="182B096F" w14:textId="77777777" w:rsidR="001C2E68" w:rsidRDefault="001C2E68" w:rsidP="001C2E68">
            <w:r>
              <w:t>The SI unit of pressure is the Pascal (Pa), N m-2, but many other units remain</w:t>
            </w:r>
          </w:p>
          <w:p w14:paraId="4615940E" w14:textId="77777777" w:rsidR="001C2E68" w:rsidRDefault="001C2E68" w:rsidP="001C2E68">
            <w:r>
              <w:t>in common usage in different countries. These include atmosphere (atm),</w:t>
            </w:r>
          </w:p>
          <w:p w14:paraId="44DDC7C9" w14:textId="77777777" w:rsidR="001C2E68" w:rsidRDefault="001C2E68" w:rsidP="001C2E68">
            <w:r>
              <w:t>millimetres of mercury (mm Hg), Torr, bar and pounds per square inch (psi).</w:t>
            </w:r>
          </w:p>
          <w:p w14:paraId="0B4636AD" w14:textId="77777777" w:rsidR="001C2E68" w:rsidRDefault="001C2E68" w:rsidP="001C2E68">
            <w:r>
              <w:t>The bar (105 Pa) is now widely used as a convenient unit, as it is very close to</w:t>
            </w:r>
          </w:p>
          <w:p w14:paraId="0E5E3992" w14:textId="1FAC375B" w:rsidR="006A78F3" w:rsidRPr="00313391" w:rsidRDefault="001C2E68" w:rsidP="001C2E68">
            <w:pPr>
              <w:spacing w:after="160" w:line="259" w:lineRule="auto"/>
              <w:rPr>
                <w:rFonts w:cstheme="minorHAnsi"/>
                <w:b/>
                <w:bCs/>
                <w:sz w:val="24"/>
                <w:szCs w:val="24"/>
              </w:rPr>
            </w:pPr>
            <w:r>
              <w:t>1 atm.</w:t>
            </w:r>
          </w:p>
          <w:p w14:paraId="4FD34D56" w14:textId="77777777" w:rsidR="006A78F3" w:rsidRPr="00313391" w:rsidRDefault="006A78F3" w:rsidP="005F79D5">
            <w:pPr>
              <w:spacing w:after="160" w:line="259" w:lineRule="auto"/>
              <w:rPr>
                <w:rFonts w:cstheme="minorHAnsi"/>
                <w:b/>
                <w:bCs/>
                <w:sz w:val="24"/>
                <w:szCs w:val="24"/>
              </w:rPr>
            </w:pPr>
          </w:p>
          <w:p w14:paraId="784AB807" w14:textId="77777777" w:rsidR="006A78F3" w:rsidRPr="00313391" w:rsidRDefault="006A78F3" w:rsidP="005F79D5">
            <w:pPr>
              <w:spacing w:after="160" w:line="259" w:lineRule="auto"/>
              <w:rPr>
                <w:rFonts w:cstheme="minorHAnsi"/>
                <w:b/>
                <w:bCs/>
                <w:sz w:val="24"/>
                <w:szCs w:val="24"/>
              </w:rPr>
            </w:pPr>
          </w:p>
          <w:p w14:paraId="6582D1F0" w14:textId="77777777" w:rsidR="006A78F3" w:rsidRPr="00313391" w:rsidRDefault="006A78F3" w:rsidP="005F79D5">
            <w:pPr>
              <w:spacing w:after="160" w:line="259" w:lineRule="auto"/>
              <w:rPr>
                <w:rFonts w:cstheme="minorHAnsi"/>
                <w:b/>
                <w:bCs/>
                <w:sz w:val="24"/>
                <w:szCs w:val="24"/>
              </w:rPr>
            </w:pPr>
          </w:p>
        </w:tc>
        <w:tc>
          <w:tcPr>
            <w:tcW w:w="2785" w:type="dxa"/>
          </w:tcPr>
          <w:p w14:paraId="66BCC584" w14:textId="77777777" w:rsidR="006A78F3" w:rsidRDefault="006A78F3" w:rsidP="005F79D5">
            <w:pPr>
              <w:spacing w:after="160" w:line="259" w:lineRule="auto"/>
              <w:rPr>
                <w:rFonts w:cstheme="minorHAnsi"/>
                <w:b/>
                <w:bCs/>
                <w:sz w:val="24"/>
                <w:szCs w:val="24"/>
              </w:rPr>
            </w:pPr>
            <w:r w:rsidRPr="00313391">
              <w:rPr>
                <w:rFonts w:cstheme="minorHAnsi"/>
                <w:b/>
                <w:bCs/>
                <w:sz w:val="24"/>
                <w:szCs w:val="24"/>
              </w:rPr>
              <w:t xml:space="preserve">TOK </w:t>
            </w:r>
          </w:p>
          <w:p w14:paraId="52AF6C2B" w14:textId="77777777" w:rsidR="001C2E68" w:rsidRDefault="001C2E68" w:rsidP="001C2E68">
            <w:r>
              <w:t>The ideal gas equation can be deduced from a small number of assumptions</w:t>
            </w:r>
          </w:p>
          <w:p w14:paraId="2ED58404" w14:textId="77777777" w:rsidR="001C2E68" w:rsidRDefault="001C2E68" w:rsidP="001C2E68">
            <w:r>
              <w:t>of ideal behaviour. What is the role of reason, perception, intuition and</w:t>
            </w:r>
          </w:p>
          <w:p w14:paraId="5036517D" w14:textId="77777777" w:rsidR="001C2E68" w:rsidRPr="006C56B7" w:rsidRDefault="001C2E68" w:rsidP="001C2E68">
            <w:r>
              <w:t>imagination in the development of scientific models?</w:t>
            </w:r>
          </w:p>
          <w:p w14:paraId="4EE0FF8D" w14:textId="77777777" w:rsidR="001C2E68" w:rsidRPr="006C56B7" w:rsidRDefault="001C2E68" w:rsidP="001C2E68"/>
          <w:p w14:paraId="72E4E844" w14:textId="77777777" w:rsidR="001C2E68" w:rsidRPr="00313391" w:rsidRDefault="001C2E68" w:rsidP="005F79D5">
            <w:pPr>
              <w:spacing w:after="160" w:line="259" w:lineRule="auto"/>
              <w:rPr>
                <w:rFonts w:cstheme="minorHAnsi"/>
                <w:b/>
                <w:bCs/>
                <w:sz w:val="24"/>
                <w:szCs w:val="24"/>
              </w:rPr>
            </w:pPr>
          </w:p>
          <w:p w14:paraId="72F25748" w14:textId="77777777" w:rsidR="006A78F3" w:rsidRPr="00313391" w:rsidRDefault="006A78F3" w:rsidP="005F79D5">
            <w:pPr>
              <w:spacing w:after="160" w:line="259" w:lineRule="auto"/>
              <w:rPr>
                <w:rFonts w:cstheme="minorHAnsi"/>
                <w:b/>
                <w:bCs/>
                <w:sz w:val="24"/>
                <w:szCs w:val="24"/>
              </w:rPr>
            </w:pPr>
          </w:p>
          <w:p w14:paraId="560B486F" w14:textId="77777777" w:rsidR="006A78F3" w:rsidRPr="00313391" w:rsidRDefault="006A78F3" w:rsidP="005F79D5">
            <w:pPr>
              <w:spacing w:after="160" w:line="259" w:lineRule="auto"/>
              <w:rPr>
                <w:rFonts w:cstheme="minorHAnsi"/>
                <w:b/>
                <w:bCs/>
                <w:sz w:val="24"/>
                <w:szCs w:val="24"/>
              </w:rPr>
            </w:pPr>
          </w:p>
          <w:p w14:paraId="09E6BE18" w14:textId="77777777" w:rsidR="006A78F3" w:rsidRPr="00313391" w:rsidRDefault="006A78F3" w:rsidP="005F79D5">
            <w:pPr>
              <w:spacing w:after="160" w:line="259" w:lineRule="auto"/>
              <w:rPr>
                <w:rFonts w:cstheme="minorHAnsi"/>
                <w:b/>
                <w:bCs/>
                <w:sz w:val="24"/>
                <w:szCs w:val="24"/>
              </w:rPr>
            </w:pPr>
          </w:p>
        </w:tc>
      </w:tr>
      <w:tr w:rsidR="006A78F3" w:rsidRPr="00313391" w14:paraId="7BE208EE" w14:textId="77777777" w:rsidTr="00CA51E6">
        <w:tc>
          <w:tcPr>
            <w:tcW w:w="2155" w:type="dxa"/>
          </w:tcPr>
          <w:p w14:paraId="3B9F9205" w14:textId="7F343B2B" w:rsidR="006A78F3" w:rsidRPr="00313391" w:rsidRDefault="006A78F3" w:rsidP="005F79D5">
            <w:pPr>
              <w:spacing w:after="160" w:line="259" w:lineRule="auto"/>
              <w:rPr>
                <w:rFonts w:cstheme="minorHAnsi"/>
                <w:b/>
                <w:bCs/>
                <w:sz w:val="24"/>
                <w:szCs w:val="24"/>
              </w:rPr>
            </w:pPr>
            <w:r w:rsidRPr="00313391">
              <w:rPr>
                <w:rFonts w:cstheme="minorHAnsi"/>
                <w:b/>
                <w:bCs/>
                <w:sz w:val="24"/>
                <w:szCs w:val="24"/>
              </w:rPr>
              <w:t xml:space="preserve"> Video link : </w:t>
            </w:r>
            <w:hyperlink r:id="rId14" w:history="1">
              <w:r w:rsidR="00521058" w:rsidRPr="002E58FF">
                <w:rPr>
                  <w:rStyle w:val="Hyperlink"/>
                  <w:rFonts w:cstheme="minorHAnsi"/>
                  <w:sz w:val="24"/>
                  <w:szCs w:val="24"/>
                </w:rPr>
                <w:t>https://www.msjchem.com/topic-1-stoichiometric-relationships.html</w:t>
              </w:r>
            </w:hyperlink>
          </w:p>
        </w:tc>
        <w:tc>
          <w:tcPr>
            <w:tcW w:w="4410" w:type="dxa"/>
          </w:tcPr>
          <w:p w14:paraId="7C3D537A" w14:textId="77777777" w:rsidR="006A78F3" w:rsidRDefault="006A78F3" w:rsidP="005F79D5">
            <w:pPr>
              <w:spacing w:after="160" w:line="259" w:lineRule="auto"/>
              <w:rPr>
                <w:rFonts w:cstheme="minorHAnsi"/>
                <w:b/>
                <w:bCs/>
                <w:sz w:val="24"/>
                <w:szCs w:val="24"/>
              </w:rPr>
            </w:pPr>
            <w:r w:rsidRPr="00313391">
              <w:rPr>
                <w:rFonts w:cstheme="minorHAnsi"/>
                <w:b/>
                <w:bCs/>
                <w:sz w:val="24"/>
                <w:szCs w:val="24"/>
              </w:rPr>
              <w:t xml:space="preserve">Assessment – MCQ , short answer </w:t>
            </w:r>
          </w:p>
          <w:p w14:paraId="589AC0F5" w14:textId="77777777" w:rsidR="006E26C4" w:rsidRDefault="006E26C4" w:rsidP="006E26C4">
            <w:pPr>
              <w:rPr>
                <w:rFonts w:cstheme="minorHAnsi"/>
                <w:sz w:val="24"/>
                <w:szCs w:val="24"/>
              </w:rPr>
            </w:pPr>
            <w:r>
              <w:rPr>
                <w:rFonts w:cstheme="minorHAnsi"/>
                <w:sz w:val="24"/>
                <w:szCs w:val="24"/>
              </w:rPr>
              <w:t>Inthinking resources</w:t>
            </w:r>
          </w:p>
          <w:p w14:paraId="43E96586" w14:textId="77777777" w:rsidR="006E26C4" w:rsidRDefault="00546603" w:rsidP="006E26C4">
            <w:pPr>
              <w:rPr>
                <w:rFonts w:cstheme="minorHAnsi"/>
                <w:sz w:val="24"/>
                <w:szCs w:val="24"/>
              </w:rPr>
            </w:pPr>
            <w:hyperlink r:id="rId15" w:history="1">
              <w:r w:rsidR="006E26C4" w:rsidRPr="003B0DD9">
                <w:rPr>
                  <w:rStyle w:val="Hyperlink"/>
                  <w:rFonts w:cstheme="minorHAnsi"/>
                  <w:sz w:val="24"/>
                  <w:szCs w:val="24"/>
                </w:rPr>
                <w:t>https://sites.google.com/a/nisbah.com/chemistry/IBDP-Chemistry/dp-chemistry</w:t>
              </w:r>
            </w:hyperlink>
          </w:p>
          <w:p w14:paraId="6BE89C72" w14:textId="77777777" w:rsidR="006E26C4" w:rsidRDefault="006E26C4" w:rsidP="006E26C4">
            <w:pPr>
              <w:rPr>
                <w:rFonts w:cstheme="minorHAnsi"/>
                <w:sz w:val="24"/>
                <w:szCs w:val="24"/>
              </w:rPr>
            </w:pPr>
          </w:p>
          <w:p w14:paraId="55C6A84A" w14:textId="351EA72E" w:rsidR="006E26C4" w:rsidRPr="00313391" w:rsidRDefault="00546603" w:rsidP="006E26C4">
            <w:pPr>
              <w:rPr>
                <w:rFonts w:cstheme="minorHAnsi"/>
                <w:b/>
                <w:bCs/>
                <w:sz w:val="24"/>
                <w:szCs w:val="24"/>
              </w:rPr>
            </w:pPr>
            <w:hyperlink r:id="rId16" w:history="1">
              <w:r w:rsidR="006E26C4" w:rsidRPr="003B0DD9">
                <w:rPr>
                  <w:rStyle w:val="Hyperlink"/>
                  <w:rFonts w:cstheme="minorHAnsi"/>
                  <w:sz w:val="24"/>
                  <w:szCs w:val="24"/>
                </w:rPr>
                <w:t>https://www.smashingscience.org/ib-chemistry-hl-sl</w:t>
              </w:r>
            </w:hyperlink>
            <w:r w:rsidR="006E26C4" w:rsidRPr="00313391">
              <w:rPr>
                <w:rFonts w:cstheme="minorHAnsi"/>
                <w:b/>
                <w:bCs/>
                <w:sz w:val="24"/>
                <w:szCs w:val="24"/>
              </w:rPr>
              <w:t xml:space="preserve"> </w:t>
            </w:r>
          </w:p>
          <w:p w14:paraId="73B1A6A6" w14:textId="50051938" w:rsidR="00521058" w:rsidRPr="00313391" w:rsidRDefault="00521058" w:rsidP="00521058">
            <w:pPr>
              <w:spacing w:after="160" w:line="259" w:lineRule="auto"/>
              <w:rPr>
                <w:rFonts w:cstheme="minorHAnsi"/>
                <w:b/>
                <w:bCs/>
                <w:sz w:val="24"/>
                <w:szCs w:val="24"/>
              </w:rPr>
            </w:pPr>
          </w:p>
        </w:tc>
        <w:tc>
          <w:tcPr>
            <w:tcW w:w="2785" w:type="dxa"/>
          </w:tcPr>
          <w:p w14:paraId="01533089" w14:textId="77777777" w:rsidR="006A78F3" w:rsidRDefault="006A78F3" w:rsidP="005F79D5">
            <w:pPr>
              <w:spacing w:after="160" w:line="259" w:lineRule="auto"/>
              <w:rPr>
                <w:rFonts w:cstheme="minorHAnsi"/>
                <w:b/>
                <w:bCs/>
                <w:sz w:val="24"/>
                <w:szCs w:val="24"/>
              </w:rPr>
            </w:pPr>
            <w:r w:rsidRPr="00313391">
              <w:rPr>
                <w:rFonts w:cstheme="minorHAnsi"/>
                <w:b/>
                <w:bCs/>
                <w:sz w:val="24"/>
                <w:szCs w:val="24"/>
              </w:rPr>
              <w:t xml:space="preserve">Lab Activity: </w:t>
            </w:r>
          </w:p>
          <w:p w14:paraId="0BF0CABF" w14:textId="77777777" w:rsidR="00616584" w:rsidRDefault="00CA51E6" w:rsidP="0058468D">
            <w:pPr>
              <w:spacing w:after="160" w:line="259" w:lineRule="auto"/>
            </w:pPr>
            <w:r w:rsidRPr="00CA51E6">
              <w:rPr>
                <w:highlight w:val="yellow"/>
              </w:rPr>
              <w:t>Tool 1, Inquiry 2</w:t>
            </w:r>
            <w:r>
              <w:t>—How can the ideal gas law be used to calculate the molar mass of a gas from experimental data?</w:t>
            </w:r>
          </w:p>
          <w:p w14:paraId="733F50EF" w14:textId="38BB7E80" w:rsidR="0058468D" w:rsidRPr="0058468D" w:rsidRDefault="00CA51E6" w:rsidP="0058468D">
            <w:pPr>
              <w:spacing w:after="160" w:line="259" w:lineRule="auto"/>
              <w:rPr>
                <w:rFonts w:cstheme="minorHAnsi"/>
                <w:sz w:val="24"/>
                <w:szCs w:val="24"/>
              </w:rPr>
            </w:pPr>
            <w:r>
              <w:t xml:space="preserve"> </w:t>
            </w:r>
            <w:r w:rsidR="0058468D" w:rsidRPr="0058468D">
              <w:rPr>
                <w:rFonts w:cstheme="minorHAnsi"/>
                <w:sz w:val="24"/>
                <w:szCs w:val="24"/>
              </w:rPr>
              <w:t>Data loggers can be used to measure temperature, pressure and</w:t>
            </w:r>
            <w:r w:rsidR="0058468D">
              <w:rPr>
                <w:rFonts w:cstheme="minorHAnsi"/>
                <w:sz w:val="24"/>
                <w:szCs w:val="24"/>
              </w:rPr>
              <w:t xml:space="preserve"> </w:t>
            </w:r>
            <w:r w:rsidR="0058468D" w:rsidRPr="0058468D">
              <w:rPr>
                <w:rFonts w:cstheme="minorHAnsi"/>
                <w:sz w:val="24"/>
                <w:szCs w:val="24"/>
              </w:rPr>
              <w:t>volume changes in reactions or to determine the value of the gas constant, R.</w:t>
            </w:r>
          </w:p>
          <w:p w14:paraId="6F799F8E" w14:textId="77777777" w:rsidR="006A78F3" w:rsidRPr="00313391" w:rsidRDefault="006A78F3" w:rsidP="005F79D5">
            <w:pPr>
              <w:spacing w:after="160" w:line="259" w:lineRule="auto"/>
              <w:rPr>
                <w:rFonts w:cstheme="minorHAnsi"/>
                <w:b/>
                <w:bCs/>
                <w:sz w:val="24"/>
                <w:szCs w:val="24"/>
              </w:rPr>
            </w:pPr>
            <w:r w:rsidRPr="00EB454B">
              <w:rPr>
                <w:rFonts w:cstheme="minorHAnsi"/>
                <w:b/>
                <w:bCs/>
                <w:sz w:val="24"/>
                <w:szCs w:val="24"/>
                <w:highlight w:val="yellow"/>
              </w:rPr>
              <w:t>Cambridge teacher resources</w:t>
            </w:r>
          </w:p>
          <w:p w14:paraId="27EAF5BD" w14:textId="77777777" w:rsidR="006A78F3" w:rsidRPr="00313391" w:rsidRDefault="006A78F3" w:rsidP="005F79D5">
            <w:pPr>
              <w:spacing w:after="160" w:line="259" w:lineRule="auto"/>
              <w:rPr>
                <w:rFonts w:cstheme="minorHAnsi"/>
                <w:b/>
                <w:bCs/>
                <w:sz w:val="24"/>
                <w:szCs w:val="24"/>
              </w:rPr>
            </w:pPr>
          </w:p>
        </w:tc>
      </w:tr>
    </w:tbl>
    <w:p w14:paraId="18922E17" w14:textId="77777777" w:rsidR="006A78F3" w:rsidRPr="00412106" w:rsidRDefault="006A78F3" w:rsidP="00C173EE">
      <w:pPr>
        <w:rPr>
          <w:rFonts w:cstheme="minorHAnsi"/>
          <w:b/>
          <w:bCs/>
          <w:sz w:val="24"/>
          <w:szCs w:val="24"/>
        </w:rPr>
      </w:pPr>
    </w:p>
    <w:sectPr w:rsidR="006A78F3" w:rsidRPr="00412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Pro-Regular">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EEB"/>
    <w:multiLevelType w:val="multilevel"/>
    <w:tmpl w:val="B0C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848A6"/>
    <w:multiLevelType w:val="hybridMultilevel"/>
    <w:tmpl w:val="987A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F708E"/>
    <w:multiLevelType w:val="hybridMultilevel"/>
    <w:tmpl w:val="9080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2683B"/>
    <w:multiLevelType w:val="multilevel"/>
    <w:tmpl w:val="C008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4197E"/>
    <w:multiLevelType w:val="multilevel"/>
    <w:tmpl w:val="56A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47C78"/>
    <w:multiLevelType w:val="multilevel"/>
    <w:tmpl w:val="B47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16CA4"/>
    <w:multiLevelType w:val="hybridMultilevel"/>
    <w:tmpl w:val="2BCCB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F7D25"/>
    <w:multiLevelType w:val="multilevel"/>
    <w:tmpl w:val="96D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D595F"/>
    <w:multiLevelType w:val="hybridMultilevel"/>
    <w:tmpl w:val="10167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220B6"/>
    <w:multiLevelType w:val="multilevel"/>
    <w:tmpl w:val="26F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E19EB"/>
    <w:multiLevelType w:val="multilevel"/>
    <w:tmpl w:val="12C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F1A52"/>
    <w:multiLevelType w:val="multilevel"/>
    <w:tmpl w:val="0980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B3161"/>
    <w:multiLevelType w:val="multilevel"/>
    <w:tmpl w:val="428C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36A9D"/>
    <w:multiLevelType w:val="multilevel"/>
    <w:tmpl w:val="9A8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478C2"/>
    <w:multiLevelType w:val="multilevel"/>
    <w:tmpl w:val="D4E8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00A20"/>
    <w:multiLevelType w:val="hybridMultilevel"/>
    <w:tmpl w:val="E592A94A"/>
    <w:lvl w:ilvl="0" w:tplc="2FC4F77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14046"/>
    <w:multiLevelType w:val="hybridMultilevel"/>
    <w:tmpl w:val="0E34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9D48E7"/>
    <w:multiLevelType w:val="hybridMultilevel"/>
    <w:tmpl w:val="1A6E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B4413"/>
    <w:multiLevelType w:val="hybridMultilevel"/>
    <w:tmpl w:val="9450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57805"/>
    <w:multiLevelType w:val="multilevel"/>
    <w:tmpl w:val="4172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A00E4"/>
    <w:multiLevelType w:val="multilevel"/>
    <w:tmpl w:val="C134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D0597"/>
    <w:multiLevelType w:val="multilevel"/>
    <w:tmpl w:val="218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95160"/>
    <w:multiLevelType w:val="multilevel"/>
    <w:tmpl w:val="3BE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20E52"/>
    <w:multiLevelType w:val="multilevel"/>
    <w:tmpl w:val="1B3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E435F"/>
    <w:multiLevelType w:val="multilevel"/>
    <w:tmpl w:val="B9DA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62D0F"/>
    <w:multiLevelType w:val="hybridMultilevel"/>
    <w:tmpl w:val="4150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616F72"/>
    <w:multiLevelType w:val="multilevel"/>
    <w:tmpl w:val="540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95009"/>
    <w:multiLevelType w:val="hybridMultilevel"/>
    <w:tmpl w:val="4AF89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B76C53"/>
    <w:multiLevelType w:val="multilevel"/>
    <w:tmpl w:val="D29E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A7071"/>
    <w:multiLevelType w:val="multilevel"/>
    <w:tmpl w:val="C08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508F3"/>
    <w:multiLevelType w:val="multilevel"/>
    <w:tmpl w:val="E68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20B68"/>
    <w:multiLevelType w:val="hybridMultilevel"/>
    <w:tmpl w:val="8E7E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82F31"/>
    <w:multiLevelType w:val="hybridMultilevel"/>
    <w:tmpl w:val="45B8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6465BE"/>
    <w:multiLevelType w:val="multilevel"/>
    <w:tmpl w:val="C9DC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842471">
    <w:abstractNumId w:val="26"/>
  </w:num>
  <w:num w:numId="2" w16cid:durableId="1933583778">
    <w:abstractNumId w:val="30"/>
  </w:num>
  <w:num w:numId="3" w16cid:durableId="1972398495">
    <w:abstractNumId w:val="24"/>
  </w:num>
  <w:num w:numId="4" w16cid:durableId="1290624468">
    <w:abstractNumId w:val="5"/>
  </w:num>
  <w:num w:numId="5" w16cid:durableId="2014452010">
    <w:abstractNumId w:val="8"/>
  </w:num>
  <w:num w:numId="6" w16cid:durableId="1084452767">
    <w:abstractNumId w:val="1"/>
  </w:num>
  <w:num w:numId="7" w16cid:durableId="1841889958">
    <w:abstractNumId w:val="0"/>
  </w:num>
  <w:num w:numId="8" w16cid:durableId="1376855040">
    <w:abstractNumId w:val="33"/>
  </w:num>
  <w:num w:numId="9" w16cid:durableId="447310951">
    <w:abstractNumId w:val="2"/>
  </w:num>
  <w:num w:numId="10" w16cid:durableId="377824544">
    <w:abstractNumId w:val="32"/>
  </w:num>
  <w:num w:numId="11" w16cid:durableId="2052682089">
    <w:abstractNumId w:val="7"/>
  </w:num>
  <w:num w:numId="12" w16cid:durableId="300156717">
    <w:abstractNumId w:val="12"/>
  </w:num>
  <w:num w:numId="13" w16cid:durableId="1778058718">
    <w:abstractNumId w:val="18"/>
  </w:num>
  <w:num w:numId="14" w16cid:durableId="223370955">
    <w:abstractNumId w:val="27"/>
  </w:num>
  <w:num w:numId="15" w16cid:durableId="1311246543">
    <w:abstractNumId w:val="22"/>
  </w:num>
  <w:num w:numId="16" w16cid:durableId="733553844">
    <w:abstractNumId w:val="14"/>
  </w:num>
  <w:num w:numId="17" w16cid:durableId="987368230">
    <w:abstractNumId w:val="31"/>
  </w:num>
  <w:num w:numId="18" w16cid:durableId="1206066359">
    <w:abstractNumId w:val="17"/>
  </w:num>
  <w:num w:numId="19" w16cid:durableId="730536891">
    <w:abstractNumId w:val="13"/>
  </w:num>
  <w:num w:numId="20" w16cid:durableId="395133244">
    <w:abstractNumId w:val="15"/>
  </w:num>
  <w:num w:numId="21" w16cid:durableId="1179124758">
    <w:abstractNumId w:val="28"/>
  </w:num>
  <w:num w:numId="22" w16cid:durableId="1858302960">
    <w:abstractNumId w:val="20"/>
  </w:num>
  <w:num w:numId="23" w16cid:durableId="471798146">
    <w:abstractNumId w:val="25"/>
  </w:num>
  <w:num w:numId="24" w16cid:durableId="1237982785">
    <w:abstractNumId w:val="4"/>
  </w:num>
  <w:num w:numId="25" w16cid:durableId="460465211">
    <w:abstractNumId w:val="6"/>
  </w:num>
  <w:num w:numId="26" w16cid:durableId="2128162741">
    <w:abstractNumId w:val="21"/>
  </w:num>
  <w:num w:numId="27" w16cid:durableId="1081411863">
    <w:abstractNumId w:val="23"/>
  </w:num>
  <w:num w:numId="28" w16cid:durableId="901251610">
    <w:abstractNumId w:val="16"/>
  </w:num>
  <w:num w:numId="29" w16cid:durableId="1972244512">
    <w:abstractNumId w:val="9"/>
  </w:num>
  <w:num w:numId="30" w16cid:durableId="1277903359">
    <w:abstractNumId w:val="19"/>
  </w:num>
  <w:num w:numId="31" w16cid:durableId="1292129741">
    <w:abstractNumId w:val="3"/>
  </w:num>
  <w:num w:numId="32" w16cid:durableId="327253885">
    <w:abstractNumId w:val="10"/>
  </w:num>
  <w:num w:numId="33" w16cid:durableId="1022173540">
    <w:abstractNumId w:val="11"/>
  </w:num>
  <w:num w:numId="34" w16cid:durableId="27125392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3A4"/>
    <w:rsid w:val="00010DFB"/>
    <w:rsid w:val="00015264"/>
    <w:rsid w:val="00036D7B"/>
    <w:rsid w:val="00052FF4"/>
    <w:rsid w:val="000619E9"/>
    <w:rsid w:val="00097DAA"/>
    <w:rsid w:val="000A4B1E"/>
    <w:rsid w:val="000C0F9D"/>
    <w:rsid w:val="000C3AEF"/>
    <w:rsid w:val="000C63BF"/>
    <w:rsid w:val="000F5BBB"/>
    <w:rsid w:val="00121DDA"/>
    <w:rsid w:val="00152642"/>
    <w:rsid w:val="001C2E68"/>
    <w:rsid w:val="001C76F7"/>
    <w:rsid w:val="0024734A"/>
    <w:rsid w:val="00264F81"/>
    <w:rsid w:val="00273B30"/>
    <w:rsid w:val="00277115"/>
    <w:rsid w:val="002E3EAB"/>
    <w:rsid w:val="00301CB5"/>
    <w:rsid w:val="00343F2E"/>
    <w:rsid w:val="003553B7"/>
    <w:rsid w:val="00362B03"/>
    <w:rsid w:val="00373129"/>
    <w:rsid w:val="00390267"/>
    <w:rsid w:val="003B7024"/>
    <w:rsid w:val="003F26B8"/>
    <w:rsid w:val="00412106"/>
    <w:rsid w:val="00443C6E"/>
    <w:rsid w:val="00446C41"/>
    <w:rsid w:val="004909B9"/>
    <w:rsid w:val="00496E3A"/>
    <w:rsid w:val="004B40CC"/>
    <w:rsid w:val="004C71F6"/>
    <w:rsid w:val="004D2CB0"/>
    <w:rsid w:val="00521058"/>
    <w:rsid w:val="00546603"/>
    <w:rsid w:val="0058468D"/>
    <w:rsid w:val="00590791"/>
    <w:rsid w:val="005C5BEC"/>
    <w:rsid w:val="00614FFC"/>
    <w:rsid w:val="00616584"/>
    <w:rsid w:val="00621D76"/>
    <w:rsid w:val="00622F0C"/>
    <w:rsid w:val="0067021A"/>
    <w:rsid w:val="0069556D"/>
    <w:rsid w:val="006A78F3"/>
    <w:rsid w:val="006C56B7"/>
    <w:rsid w:val="006E26C4"/>
    <w:rsid w:val="006F3EB7"/>
    <w:rsid w:val="006F528A"/>
    <w:rsid w:val="0070230C"/>
    <w:rsid w:val="00763966"/>
    <w:rsid w:val="00766065"/>
    <w:rsid w:val="007729D3"/>
    <w:rsid w:val="007C71EE"/>
    <w:rsid w:val="007E0B29"/>
    <w:rsid w:val="007E5885"/>
    <w:rsid w:val="007F409E"/>
    <w:rsid w:val="007F5222"/>
    <w:rsid w:val="00801821"/>
    <w:rsid w:val="008021EB"/>
    <w:rsid w:val="00820D7C"/>
    <w:rsid w:val="0083055E"/>
    <w:rsid w:val="008379B4"/>
    <w:rsid w:val="0084383B"/>
    <w:rsid w:val="008453A4"/>
    <w:rsid w:val="00874CE3"/>
    <w:rsid w:val="00875B48"/>
    <w:rsid w:val="008B0E9D"/>
    <w:rsid w:val="008D51D1"/>
    <w:rsid w:val="008E522C"/>
    <w:rsid w:val="009065DD"/>
    <w:rsid w:val="00940351"/>
    <w:rsid w:val="00941E7A"/>
    <w:rsid w:val="00970A2B"/>
    <w:rsid w:val="009C18F6"/>
    <w:rsid w:val="00A05BCC"/>
    <w:rsid w:val="00A172B0"/>
    <w:rsid w:val="00A17561"/>
    <w:rsid w:val="00A43C78"/>
    <w:rsid w:val="00A872F4"/>
    <w:rsid w:val="00B4728B"/>
    <w:rsid w:val="00B62801"/>
    <w:rsid w:val="00B7207A"/>
    <w:rsid w:val="00B72BEE"/>
    <w:rsid w:val="00B7388F"/>
    <w:rsid w:val="00BA2CB6"/>
    <w:rsid w:val="00BB7663"/>
    <w:rsid w:val="00BC2113"/>
    <w:rsid w:val="00BF155A"/>
    <w:rsid w:val="00C173EE"/>
    <w:rsid w:val="00C4066B"/>
    <w:rsid w:val="00C63D4B"/>
    <w:rsid w:val="00C7335B"/>
    <w:rsid w:val="00CA4F0F"/>
    <w:rsid w:val="00CA51E6"/>
    <w:rsid w:val="00CA58AD"/>
    <w:rsid w:val="00CC1C51"/>
    <w:rsid w:val="00CD1B0B"/>
    <w:rsid w:val="00D21D37"/>
    <w:rsid w:val="00D52507"/>
    <w:rsid w:val="00D770B7"/>
    <w:rsid w:val="00DA651C"/>
    <w:rsid w:val="00DE7122"/>
    <w:rsid w:val="00DF70DD"/>
    <w:rsid w:val="00E111CD"/>
    <w:rsid w:val="00E200B4"/>
    <w:rsid w:val="00E53394"/>
    <w:rsid w:val="00E54409"/>
    <w:rsid w:val="00E653B5"/>
    <w:rsid w:val="00EB2C0C"/>
    <w:rsid w:val="00EB454B"/>
    <w:rsid w:val="00EC0DE7"/>
    <w:rsid w:val="00F0373E"/>
    <w:rsid w:val="00F26B13"/>
    <w:rsid w:val="00F76B20"/>
    <w:rsid w:val="00F825B1"/>
    <w:rsid w:val="00FD3766"/>
    <w:rsid w:val="00FF0D33"/>
    <w:rsid w:val="43FD8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0D7CD2"/>
  <w15:chartTrackingRefBased/>
  <w15:docId w15:val="{19815E36-0D9B-48AA-97A7-C319AC0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6C4"/>
  </w:style>
  <w:style w:type="paragraph" w:styleId="Heading1">
    <w:name w:val="heading 1"/>
    <w:basedOn w:val="Normal"/>
    <w:link w:val="Heading1Char"/>
    <w:uiPriority w:val="9"/>
    <w:qFormat/>
    <w:rsid w:val="008453A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264F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53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453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5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453A4"/>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8453A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453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rsid w:val="008453A4"/>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8453A4"/>
    <w:rPr>
      <w:b/>
      <w:bCs/>
    </w:rPr>
  </w:style>
  <w:style w:type="character" w:styleId="Emphasis">
    <w:name w:val="Emphasis"/>
    <w:basedOn w:val="DefaultParagraphFont"/>
    <w:uiPriority w:val="20"/>
    <w:qFormat/>
    <w:rsid w:val="008453A4"/>
    <w:rPr>
      <w:i/>
      <w:iCs/>
    </w:rPr>
  </w:style>
  <w:style w:type="character" w:styleId="Hyperlink">
    <w:name w:val="Hyperlink"/>
    <w:basedOn w:val="DefaultParagraphFont"/>
    <w:uiPriority w:val="99"/>
    <w:unhideWhenUsed/>
    <w:rsid w:val="008453A4"/>
    <w:rPr>
      <w:color w:val="0000FF"/>
      <w:u w:val="single"/>
    </w:rPr>
  </w:style>
  <w:style w:type="character" w:customStyle="1" w:styleId="Heading2Char">
    <w:name w:val="Heading 2 Char"/>
    <w:basedOn w:val="DefaultParagraphFont"/>
    <w:link w:val="Heading2"/>
    <w:uiPriority w:val="9"/>
    <w:semiHidden/>
    <w:rsid w:val="00264F8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64F81"/>
    <w:pPr>
      <w:ind w:left="720"/>
      <w:contextualSpacing/>
    </w:pPr>
  </w:style>
  <w:style w:type="character" w:styleId="UnresolvedMention">
    <w:name w:val="Unresolved Mention"/>
    <w:basedOn w:val="DefaultParagraphFont"/>
    <w:uiPriority w:val="99"/>
    <w:semiHidden/>
    <w:unhideWhenUsed/>
    <w:rsid w:val="00BB7663"/>
    <w:rPr>
      <w:color w:val="605E5C"/>
      <w:shd w:val="clear" w:color="auto" w:fill="E1DFDD"/>
    </w:rPr>
  </w:style>
  <w:style w:type="character" w:styleId="FollowedHyperlink">
    <w:name w:val="FollowedHyperlink"/>
    <w:basedOn w:val="DefaultParagraphFont"/>
    <w:uiPriority w:val="99"/>
    <w:semiHidden/>
    <w:unhideWhenUsed/>
    <w:rsid w:val="00BB7663"/>
    <w:rPr>
      <w:color w:val="954F72" w:themeColor="followedHyperlink"/>
      <w:u w:val="single"/>
    </w:rPr>
  </w:style>
  <w:style w:type="character" w:customStyle="1" w:styleId="fontstyle01">
    <w:name w:val="fontstyle01"/>
    <w:basedOn w:val="DefaultParagraphFont"/>
    <w:rsid w:val="00412106"/>
    <w:rPr>
      <w:rFonts w:ascii="MyriadPro-Regular" w:hAnsi="MyriadPro-Regular" w:hint="default"/>
      <w:b w:val="0"/>
      <w:bCs w:val="0"/>
      <w:i w:val="0"/>
      <w:iCs w:val="0"/>
      <w:color w:val="000000"/>
      <w:sz w:val="20"/>
      <w:szCs w:val="20"/>
    </w:rPr>
  </w:style>
  <w:style w:type="paragraph" w:styleId="NoSpacing">
    <w:name w:val="No Spacing"/>
    <w:uiPriority w:val="1"/>
    <w:qFormat/>
    <w:rsid w:val="00B7388F"/>
    <w:pPr>
      <w:spacing w:after="0" w:line="240" w:lineRule="auto"/>
    </w:pPr>
  </w:style>
  <w:style w:type="character" w:customStyle="1" w:styleId="fontstyle21">
    <w:name w:val="fontstyle21"/>
    <w:basedOn w:val="DefaultParagraphFont"/>
    <w:rsid w:val="00A872F4"/>
    <w:rPr>
      <w:rFonts w:ascii="TimesNewRomanPSMT" w:hAnsi="TimesNewRomanPSMT" w:hint="default"/>
      <w:b w:val="0"/>
      <w:bCs w:val="0"/>
      <w:i w:val="0"/>
      <w:iCs w:val="0"/>
      <w:color w:val="24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6849">
      <w:bodyDiv w:val="1"/>
      <w:marLeft w:val="0"/>
      <w:marRight w:val="0"/>
      <w:marTop w:val="0"/>
      <w:marBottom w:val="0"/>
      <w:divBdr>
        <w:top w:val="none" w:sz="0" w:space="0" w:color="auto"/>
        <w:left w:val="none" w:sz="0" w:space="0" w:color="auto"/>
        <w:bottom w:val="none" w:sz="0" w:space="0" w:color="auto"/>
        <w:right w:val="none" w:sz="0" w:space="0" w:color="auto"/>
      </w:divBdr>
    </w:div>
    <w:div w:id="43602360">
      <w:bodyDiv w:val="1"/>
      <w:marLeft w:val="0"/>
      <w:marRight w:val="0"/>
      <w:marTop w:val="0"/>
      <w:marBottom w:val="0"/>
      <w:divBdr>
        <w:top w:val="none" w:sz="0" w:space="0" w:color="auto"/>
        <w:left w:val="none" w:sz="0" w:space="0" w:color="auto"/>
        <w:bottom w:val="none" w:sz="0" w:space="0" w:color="auto"/>
        <w:right w:val="none" w:sz="0" w:space="0" w:color="auto"/>
      </w:divBdr>
    </w:div>
    <w:div w:id="46151274">
      <w:bodyDiv w:val="1"/>
      <w:marLeft w:val="0"/>
      <w:marRight w:val="0"/>
      <w:marTop w:val="0"/>
      <w:marBottom w:val="0"/>
      <w:divBdr>
        <w:top w:val="none" w:sz="0" w:space="0" w:color="auto"/>
        <w:left w:val="none" w:sz="0" w:space="0" w:color="auto"/>
        <w:bottom w:val="none" w:sz="0" w:space="0" w:color="auto"/>
        <w:right w:val="none" w:sz="0" w:space="0" w:color="auto"/>
      </w:divBdr>
    </w:div>
    <w:div w:id="64769545">
      <w:bodyDiv w:val="1"/>
      <w:marLeft w:val="0"/>
      <w:marRight w:val="0"/>
      <w:marTop w:val="0"/>
      <w:marBottom w:val="0"/>
      <w:divBdr>
        <w:top w:val="none" w:sz="0" w:space="0" w:color="auto"/>
        <w:left w:val="none" w:sz="0" w:space="0" w:color="auto"/>
        <w:bottom w:val="none" w:sz="0" w:space="0" w:color="auto"/>
        <w:right w:val="none" w:sz="0" w:space="0" w:color="auto"/>
      </w:divBdr>
    </w:div>
    <w:div w:id="100689345">
      <w:bodyDiv w:val="1"/>
      <w:marLeft w:val="0"/>
      <w:marRight w:val="0"/>
      <w:marTop w:val="0"/>
      <w:marBottom w:val="0"/>
      <w:divBdr>
        <w:top w:val="none" w:sz="0" w:space="0" w:color="auto"/>
        <w:left w:val="none" w:sz="0" w:space="0" w:color="auto"/>
        <w:bottom w:val="none" w:sz="0" w:space="0" w:color="auto"/>
        <w:right w:val="none" w:sz="0" w:space="0" w:color="auto"/>
      </w:divBdr>
    </w:div>
    <w:div w:id="123230281">
      <w:bodyDiv w:val="1"/>
      <w:marLeft w:val="0"/>
      <w:marRight w:val="0"/>
      <w:marTop w:val="0"/>
      <w:marBottom w:val="0"/>
      <w:divBdr>
        <w:top w:val="none" w:sz="0" w:space="0" w:color="auto"/>
        <w:left w:val="none" w:sz="0" w:space="0" w:color="auto"/>
        <w:bottom w:val="none" w:sz="0" w:space="0" w:color="auto"/>
        <w:right w:val="none" w:sz="0" w:space="0" w:color="auto"/>
      </w:divBdr>
    </w:div>
    <w:div w:id="166756282">
      <w:bodyDiv w:val="1"/>
      <w:marLeft w:val="0"/>
      <w:marRight w:val="0"/>
      <w:marTop w:val="0"/>
      <w:marBottom w:val="0"/>
      <w:divBdr>
        <w:top w:val="none" w:sz="0" w:space="0" w:color="auto"/>
        <w:left w:val="none" w:sz="0" w:space="0" w:color="auto"/>
        <w:bottom w:val="none" w:sz="0" w:space="0" w:color="auto"/>
        <w:right w:val="none" w:sz="0" w:space="0" w:color="auto"/>
      </w:divBdr>
    </w:div>
    <w:div w:id="174154009">
      <w:bodyDiv w:val="1"/>
      <w:marLeft w:val="0"/>
      <w:marRight w:val="0"/>
      <w:marTop w:val="0"/>
      <w:marBottom w:val="0"/>
      <w:divBdr>
        <w:top w:val="none" w:sz="0" w:space="0" w:color="auto"/>
        <w:left w:val="none" w:sz="0" w:space="0" w:color="auto"/>
        <w:bottom w:val="none" w:sz="0" w:space="0" w:color="auto"/>
        <w:right w:val="none" w:sz="0" w:space="0" w:color="auto"/>
      </w:divBdr>
    </w:div>
    <w:div w:id="236474937">
      <w:bodyDiv w:val="1"/>
      <w:marLeft w:val="0"/>
      <w:marRight w:val="0"/>
      <w:marTop w:val="0"/>
      <w:marBottom w:val="0"/>
      <w:divBdr>
        <w:top w:val="none" w:sz="0" w:space="0" w:color="auto"/>
        <w:left w:val="none" w:sz="0" w:space="0" w:color="auto"/>
        <w:bottom w:val="none" w:sz="0" w:space="0" w:color="auto"/>
        <w:right w:val="none" w:sz="0" w:space="0" w:color="auto"/>
      </w:divBdr>
    </w:div>
    <w:div w:id="250359856">
      <w:bodyDiv w:val="1"/>
      <w:marLeft w:val="0"/>
      <w:marRight w:val="0"/>
      <w:marTop w:val="0"/>
      <w:marBottom w:val="0"/>
      <w:divBdr>
        <w:top w:val="none" w:sz="0" w:space="0" w:color="auto"/>
        <w:left w:val="none" w:sz="0" w:space="0" w:color="auto"/>
        <w:bottom w:val="none" w:sz="0" w:space="0" w:color="auto"/>
        <w:right w:val="none" w:sz="0" w:space="0" w:color="auto"/>
      </w:divBdr>
    </w:div>
    <w:div w:id="257564960">
      <w:bodyDiv w:val="1"/>
      <w:marLeft w:val="0"/>
      <w:marRight w:val="0"/>
      <w:marTop w:val="0"/>
      <w:marBottom w:val="0"/>
      <w:divBdr>
        <w:top w:val="none" w:sz="0" w:space="0" w:color="auto"/>
        <w:left w:val="none" w:sz="0" w:space="0" w:color="auto"/>
        <w:bottom w:val="none" w:sz="0" w:space="0" w:color="auto"/>
        <w:right w:val="none" w:sz="0" w:space="0" w:color="auto"/>
      </w:divBdr>
    </w:div>
    <w:div w:id="273370012">
      <w:bodyDiv w:val="1"/>
      <w:marLeft w:val="0"/>
      <w:marRight w:val="0"/>
      <w:marTop w:val="0"/>
      <w:marBottom w:val="0"/>
      <w:divBdr>
        <w:top w:val="none" w:sz="0" w:space="0" w:color="auto"/>
        <w:left w:val="none" w:sz="0" w:space="0" w:color="auto"/>
        <w:bottom w:val="none" w:sz="0" w:space="0" w:color="auto"/>
        <w:right w:val="none" w:sz="0" w:space="0" w:color="auto"/>
      </w:divBdr>
    </w:div>
    <w:div w:id="323971010">
      <w:bodyDiv w:val="1"/>
      <w:marLeft w:val="0"/>
      <w:marRight w:val="0"/>
      <w:marTop w:val="0"/>
      <w:marBottom w:val="0"/>
      <w:divBdr>
        <w:top w:val="none" w:sz="0" w:space="0" w:color="auto"/>
        <w:left w:val="none" w:sz="0" w:space="0" w:color="auto"/>
        <w:bottom w:val="none" w:sz="0" w:space="0" w:color="auto"/>
        <w:right w:val="none" w:sz="0" w:space="0" w:color="auto"/>
      </w:divBdr>
    </w:div>
    <w:div w:id="369035035">
      <w:bodyDiv w:val="1"/>
      <w:marLeft w:val="0"/>
      <w:marRight w:val="0"/>
      <w:marTop w:val="0"/>
      <w:marBottom w:val="0"/>
      <w:divBdr>
        <w:top w:val="none" w:sz="0" w:space="0" w:color="auto"/>
        <w:left w:val="none" w:sz="0" w:space="0" w:color="auto"/>
        <w:bottom w:val="none" w:sz="0" w:space="0" w:color="auto"/>
        <w:right w:val="none" w:sz="0" w:space="0" w:color="auto"/>
      </w:divBdr>
    </w:div>
    <w:div w:id="415245744">
      <w:bodyDiv w:val="1"/>
      <w:marLeft w:val="0"/>
      <w:marRight w:val="0"/>
      <w:marTop w:val="0"/>
      <w:marBottom w:val="0"/>
      <w:divBdr>
        <w:top w:val="none" w:sz="0" w:space="0" w:color="auto"/>
        <w:left w:val="none" w:sz="0" w:space="0" w:color="auto"/>
        <w:bottom w:val="none" w:sz="0" w:space="0" w:color="auto"/>
        <w:right w:val="none" w:sz="0" w:space="0" w:color="auto"/>
      </w:divBdr>
    </w:div>
    <w:div w:id="419908156">
      <w:bodyDiv w:val="1"/>
      <w:marLeft w:val="0"/>
      <w:marRight w:val="0"/>
      <w:marTop w:val="0"/>
      <w:marBottom w:val="0"/>
      <w:divBdr>
        <w:top w:val="none" w:sz="0" w:space="0" w:color="auto"/>
        <w:left w:val="none" w:sz="0" w:space="0" w:color="auto"/>
        <w:bottom w:val="none" w:sz="0" w:space="0" w:color="auto"/>
        <w:right w:val="none" w:sz="0" w:space="0" w:color="auto"/>
      </w:divBdr>
    </w:div>
    <w:div w:id="423041584">
      <w:bodyDiv w:val="1"/>
      <w:marLeft w:val="0"/>
      <w:marRight w:val="0"/>
      <w:marTop w:val="0"/>
      <w:marBottom w:val="0"/>
      <w:divBdr>
        <w:top w:val="none" w:sz="0" w:space="0" w:color="auto"/>
        <w:left w:val="none" w:sz="0" w:space="0" w:color="auto"/>
        <w:bottom w:val="none" w:sz="0" w:space="0" w:color="auto"/>
        <w:right w:val="none" w:sz="0" w:space="0" w:color="auto"/>
      </w:divBdr>
    </w:div>
    <w:div w:id="425199694">
      <w:bodyDiv w:val="1"/>
      <w:marLeft w:val="0"/>
      <w:marRight w:val="0"/>
      <w:marTop w:val="0"/>
      <w:marBottom w:val="0"/>
      <w:divBdr>
        <w:top w:val="none" w:sz="0" w:space="0" w:color="auto"/>
        <w:left w:val="none" w:sz="0" w:space="0" w:color="auto"/>
        <w:bottom w:val="none" w:sz="0" w:space="0" w:color="auto"/>
        <w:right w:val="none" w:sz="0" w:space="0" w:color="auto"/>
      </w:divBdr>
    </w:div>
    <w:div w:id="433520710">
      <w:bodyDiv w:val="1"/>
      <w:marLeft w:val="0"/>
      <w:marRight w:val="0"/>
      <w:marTop w:val="0"/>
      <w:marBottom w:val="0"/>
      <w:divBdr>
        <w:top w:val="none" w:sz="0" w:space="0" w:color="auto"/>
        <w:left w:val="none" w:sz="0" w:space="0" w:color="auto"/>
        <w:bottom w:val="none" w:sz="0" w:space="0" w:color="auto"/>
        <w:right w:val="none" w:sz="0" w:space="0" w:color="auto"/>
      </w:divBdr>
    </w:div>
    <w:div w:id="452672383">
      <w:bodyDiv w:val="1"/>
      <w:marLeft w:val="0"/>
      <w:marRight w:val="0"/>
      <w:marTop w:val="0"/>
      <w:marBottom w:val="0"/>
      <w:divBdr>
        <w:top w:val="none" w:sz="0" w:space="0" w:color="auto"/>
        <w:left w:val="none" w:sz="0" w:space="0" w:color="auto"/>
        <w:bottom w:val="none" w:sz="0" w:space="0" w:color="auto"/>
        <w:right w:val="none" w:sz="0" w:space="0" w:color="auto"/>
      </w:divBdr>
    </w:div>
    <w:div w:id="488716587">
      <w:bodyDiv w:val="1"/>
      <w:marLeft w:val="0"/>
      <w:marRight w:val="0"/>
      <w:marTop w:val="0"/>
      <w:marBottom w:val="0"/>
      <w:divBdr>
        <w:top w:val="none" w:sz="0" w:space="0" w:color="auto"/>
        <w:left w:val="none" w:sz="0" w:space="0" w:color="auto"/>
        <w:bottom w:val="none" w:sz="0" w:space="0" w:color="auto"/>
        <w:right w:val="none" w:sz="0" w:space="0" w:color="auto"/>
      </w:divBdr>
    </w:div>
    <w:div w:id="552547722">
      <w:bodyDiv w:val="1"/>
      <w:marLeft w:val="0"/>
      <w:marRight w:val="0"/>
      <w:marTop w:val="0"/>
      <w:marBottom w:val="0"/>
      <w:divBdr>
        <w:top w:val="none" w:sz="0" w:space="0" w:color="auto"/>
        <w:left w:val="none" w:sz="0" w:space="0" w:color="auto"/>
        <w:bottom w:val="none" w:sz="0" w:space="0" w:color="auto"/>
        <w:right w:val="none" w:sz="0" w:space="0" w:color="auto"/>
      </w:divBdr>
    </w:div>
    <w:div w:id="555698496">
      <w:bodyDiv w:val="1"/>
      <w:marLeft w:val="0"/>
      <w:marRight w:val="0"/>
      <w:marTop w:val="0"/>
      <w:marBottom w:val="0"/>
      <w:divBdr>
        <w:top w:val="none" w:sz="0" w:space="0" w:color="auto"/>
        <w:left w:val="none" w:sz="0" w:space="0" w:color="auto"/>
        <w:bottom w:val="none" w:sz="0" w:space="0" w:color="auto"/>
        <w:right w:val="none" w:sz="0" w:space="0" w:color="auto"/>
      </w:divBdr>
    </w:div>
    <w:div w:id="564223297">
      <w:bodyDiv w:val="1"/>
      <w:marLeft w:val="0"/>
      <w:marRight w:val="0"/>
      <w:marTop w:val="0"/>
      <w:marBottom w:val="0"/>
      <w:divBdr>
        <w:top w:val="none" w:sz="0" w:space="0" w:color="auto"/>
        <w:left w:val="none" w:sz="0" w:space="0" w:color="auto"/>
        <w:bottom w:val="none" w:sz="0" w:space="0" w:color="auto"/>
        <w:right w:val="none" w:sz="0" w:space="0" w:color="auto"/>
      </w:divBdr>
    </w:div>
    <w:div w:id="618950726">
      <w:bodyDiv w:val="1"/>
      <w:marLeft w:val="0"/>
      <w:marRight w:val="0"/>
      <w:marTop w:val="0"/>
      <w:marBottom w:val="0"/>
      <w:divBdr>
        <w:top w:val="none" w:sz="0" w:space="0" w:color="auto"/>
        <w:left w:val="none" w:sz="0" w:space="0" w:color="auto"/>
        <w:bottom w:val="none" w:sz="0" w:space="0" w:color="auto"/>
        <w:right w:val="none" w:sz="0" w:space="0" w:color="auto"/>
      </w:divBdr>
    </w:div>
    <w:div w:id="620378057">
      <w:bodyDiv w:val="1"/>
      <w:marLeft w:val="0"/>
      <w:marRight w:val="0"/>
      <w:marTop w:val="0"/>
      <w:marBottom w:val="0"/>
      <w:divBdr>
        <w:top w:val="none" w:sz="0" w:space="0" w:color="auto"/>
        <w:left w:val="none" w:sz="0" w:space="0" w:color="auto"/>
        <w:bottom w:val="none" w:sz="0" w:space="0" w:color="auto"/>
        <w:right w:val="none" w:sz="0" w:space="0" w:color="auto"/>
      </w:divBdr>
    </w:div>
    <w:div w:id="664016818">
      <w:bodyDiv w:val="1"/>
      <w:marLeft w:val="0"/>
      <w:marRight w:val="0"/>
      <w:marTop w:val="0"/>
      <w:marBottom w:val="0"/>
      <w:divBdr>
        <w:top w:val="none" w:sz="0" w:space="0" w:color="auto"/>
        <w:left w:val="none" w:sz="0" w:space="0" w:color="auto"/>
        <w:bottom w:val="none" w:sz="0" w:space="0" w:color="auto"/>
        <w:right w:val="none" w:sz="0" w:space="0" w:color="auto"/>
      </w:divBdr>
    </w:div>
    <w:div w:id="716466488">
      <w:bodyDiv w:val="1"/>
      <w:marLeft w:val="0"/>
      <w:marRight w:val="0"/>
      <w:marTop w:val="0"/>
      <w:marBottom w:val="0"/>
      <w:divBdr>
        <w:top w:val="none" w:sz="0" w:space="0" w:color="auto"/>
        <w:left w:val="none" w:sz="0" w:space="0" w:color="auto"/>
        <w:bottom w:val="none" w:sz="0" w:space="0" w:color="auto"/>
        <w:right w:val="none" w:sz="0" w:space="0" w:color="auto"/>
      </w:divBdr>
    </w:div>
    <w:div w:id="720859380">
      <w:bodyDiv w:val="1"/>
      <w:marLeft w:val="0"/>
      <w:marRight w:val="0"/>
      <w:marTop w:val="0"/>
      <w:marBottom w:val="0"/>
      <w:divBdr>
        <w:top w:val="none" w:sz="0" w:space="0" w:color="auto"/>
        <w:left w:val="none" w:sz="0" w:space="0" w:color="auto"/>
        <w:bottom w:val="none" w:sz="0" w:space="0" w:color="auto"/>
        <w:right w:val="none" w:sz="0" w:space="0" w:color="auto"/>
      </w:divBdr>
    </w:div>
    <w:div w:id="804348144">
      <w:bodyDiv w:val="1"/>
      <w:marLeft w:val="0"/>
      <w:marRight w:val="0"/>
      <w:marTop w:val="0"/>
      <w:marBottom w:val="0"/>
      <w:divBdr>
        <w:top w:val="none" w:sz="0" w:space="0" w:color="auto"/>
        <w:left w:val="none" w:sz="0" w:space="0" w:color="auto"/>
        <w:bottom w:val="none" w:sz="0" w:space="0" w:color="auto"/>
        <w:right w:val="none" w:sz="0" w:space="0" w:color="auto"/>
      </w:divBdr>
    </w:div>
    <w:div w:id="807818880">
      <w:bodyDiv w:val="1"/>
      <w:marLeft w:val="0"/>
      <w:marRight w:val="0"/>
      <w:marTop w:val="0"/>
      <w:marBottom w:val="0"/>
      <w:divBdr>
        <w:top w:val="none" w:sz="0" w:space="0" w:color="auto"/>
        <w:left w:val="none" w:sz="0" w:space="0" w:color="auto"/>
        <w:bottom w:val="none" w:sz="0" w:space="0" w:color="auto"/>
        <w:right w:val="none" w:sz="0" w:space="0" w:color="auto"/>
      </w:divBdr>
    </w:div>
    <w:div w:id="809899941">
      <w:bodyDiv w:val="1"/>
      <w:marLeft w:val="0"/>
      <w:marRight w:val="0"/>
      <w:marTop w:val="0"/>
      <w:marBottom w:val="0"/>
      <w:divBdr>
        <w:top w:val="none" w:sz="0" w:space="0" w:color="auto"/>
        <w:left w:val="none" w:sz="0" w:space="0" w:color="auto"/>
        <w:bottom w:val="none" w:sz="0" w:space="0" w:color="auto"/>
        <w:right w:val="none" w:sz="0" w:space="0" w:color="auto"/>
      </w:divBdr>
    </w:div>
    <w:div w:id="826822492">
      <w:bodyDiv w:val="1"/>
      <w:marLeft w:val="0"/>
      <w:marRight w:val="0"/>
      <w:marTop w:val="0"/>
      <w:marBottom w:val="0"/>
      <w:divBdr>
        <w:top w:val="none" w:sz="0" w:space="0" w:color="auto"/>
        <w:left w:val="none" w:sz="0" w:space="0" w:color="auto"/>
        <w:bottom w:val="none" w:sz="0" w:space="0" w:color="auto"/>
        <w:right w:val="none" w:sz="0" w:space="0" w:color="auto"/>
      </w:divBdr>
    </w:div>
    <w:div w:id="846408145">
      <w:bodyDiv w:val="1"/>
      <w:marLeft w:val="0"/>
      <w:marRight w:val="0"/>
      <w:marTop w:val="0"/>
      <w:marBottom w:val="0"/>
      <w:divBdr>
        <w:top w:val="none" w:sz="0" w:space="0" w:color="auto"/>
        <w:left w:val="none" w:sz="0" w:space="0" w:color="auto"/>
        <w:bottom w:val="none" w:sz="0" w:space="0" w:color="auto"/>
        <w:right w:val="none" w:sz="0" w:space="0" w:color="auto"/>
      </w:divBdr>
    </w:div>
    <w:div w:id="862667466">
      <w:bodyDiv w:val="1"/>
      <w:marLeft w:val="0"/>
      <w:marRight w:val="0"/>
      <w:marTop w:val="0"/>
      <w:marBottom w:val="0"/>
      <w:divBdr>
        <w:top w:val="none" w:sz="0" w:space="0" w:color="auto"/>
        <w:left w:val="none" w:sz="0" w:space="0" w:color="auto"/>
        <w:bottom w:val="none" w:sz="0" w:space="0" w:color="auto"/>
        <w:right w:val="none" w:sz="0" w:space="0" w:color="auto"/>
      </w:divBdr>
    </w:div>
    <w:div w:id="885794659">
      <w:bodyDiv w:val="1"/>
      <w:marLeft w:val="0"/>
      <w:marRight w:val="0"/>
      <w:marTop w:val="0"/>
      <w:marBottom w:val="0"/>
      <w:divBdr>
        <w:top w:val="none" w:sz="0" w:space="0" w:color="auto"/>
        <w:left w:val="none" w:sz="0" w:space="0" w:color="auto"/>
        <w:bottom w:val="none" w:sz="0" w:space="0" w:color="auto"/>
        <w:right w:val="none" w:sz="0" w:space="0" w:color="auto"/>
      </w:divBdr>
    </w:div>
    <w:div w:id="924415835">
      <w:bodyDiv w:val="1"/>
      <w:marLeft w:val="0"/>
      <w:marRight w:val="0"/>
      <w:marTop w:val="0"/>
      <w:marBottom w:val="0"/>
      <w:divBdr>
        <w:top w:val="none" w:sz="0" w:space="0" w:color="auto"/>
        <w:left w:val="none" w:sz="0" w:space="0" w:color="auto"/>
        <w:bottom w:val="none" w:sz="0" w:space="0" w:color="auto"/>
        <w:right w:val="none" w:sz="0" w:space="0" w:color="auto"/>
      </w:divBdr>
    </w:div>
    <w:div w:id="953555873">
      <w:bodyDiv w:val="1"/>
      <w:marLeft w:val="0"/>
      <w:marRight w:val="0"/>
      <w:marTop w:val="0"/>
      <w:marBottom w:val="0"/>
      <w:divBdr>
        <w:top w:val="none" w:sz="0" w:space="0" w:color="auto"/>
        <w:left w:val="none" w:sz="0" w:space="0" w:color="auto"/>
        <w:bottom w:val="none" w:sz="0" w:space="0" w:color="auto"/>
        <w:right w:val="none" w:sz="0" w:space="0" w:color="auto"/>
      </w:divBdr>
    </w:div>
    <w:div w:id="996349644">
      <w:bodyDiv w:val="1"/>
      <w:marLeft w:val="0"/>
      <w:marRight w:val="0"/>
      <w:marTop w:val="0"/>
      <w:marBottom w:val="0"/>
      <w:divBdr>
        <w:top w:val="none" w:sz="0" w:space="0" w:color="auto"/>
        <w:left w:val="none" w:sz="0" w:space="0" w:color="auto"/>
        <w:bottom w:val="none" w:sz="0" w:space="0" w:color="auto"/>
        <w:right w:val="none" w:sz="0" w:space="0" w:color="auto"/>
      </w:divBdr>
    </w:div>
    <w:div w:id="1018779465">
      <w:bodyDiv w:val="1"/>
      <w:marLeft w:val="0"/>
      <w:marRight w:val="0"/>
      <w:marTop w:val="0"/>
      <w:marBottom w:val="0"/>
      <w:divBdr>
        <w:top w:val="none" w:sz="0" w:space="0" w:color="auto"/>
        <w:left w:val="none" w:sz="0" w:space="0" w:color="auto"/>
        <w:bottom w:val="none" w:sz="0" w:space="0" w:color="auto"/>
        <w:right w:val="none" w:sz="0" w:space="0" w:color="auto"/>
      </w:divBdr>
    </w:div>
    <w:div w:id="1041705850">
      <w:bodyDiv w:val="1"/>
      <w:marLeft w:val="0"/>
      <w:marRight w:val="0"/>
      <w:marTop w:val="0"/>
      <w:marBottom w:val="0"/>
      <w:divBdr>
        <w:top w:val="none" w:sz="0" w:space="0" w:color="auto"/>
        <w:left w:val="none" w:sz="0" w:space="0" w:color="auto"/>
        <w:bottom w:val="none" w:sz="0" w:space="0" w:color="auto"/>
        <w:right w:val="none" w:sz="0" w:space="0" w:color="auto"/>
      </w:divBdr>
    </w:div>
    <w:div w:id="1068267941">
      <w:bodyDiv w:val="1"/>
      <w:marLeft w:val="0"/>
      <w:marRight w:val="0"/>
      <w:marTop w:val="0"/>
      <w:marBottom w:val="0"/>
      <w:divBdr>
        <w:top w:val="none" w:sz="0" w:space="0" w:color="auto"/>
        <w:left w:val="none" w:sz="0" w:space="0" w:color="auto"/>
        <w:bottom w:val="none" w:sz="0" w:space="0" w:color="auto"/>
        <w:right w:val="none" w:sz="0" w:space="0" w:color="auto"/>
      </w:divBdr>
    </w:div>
    <w:div w:id="1212107952">
      <w:bodyDiv w:val="1"/>
      <w:marLeft w:val="0"/>
      <w:marRight w:val="0"/>
      <w:marTop w:val="0"/>
      <w:marBottom w:val="0"/>
      <w:divBdr>
        <w:top w:val="none" w:sz="0" w:space="0" w:color="auto"/>
        <w:left w:val="none" w:sz="0" w:space="0" w:color="auto"/>
        <w:bottom w:val="none" w:sz="0" w:space="0" w:color="auto"/>
        <w:right w:val="none" w:sz="0" w:space="0" w:color="auto"/>
      </w:divBdr>
    </w:div>
    <w:div w:id="1287394200">
      <w:bodyDiv w:val="1"/>
      <w:marLeft w:val="0"/>
      <w:marRight w:val="0"/>
      <w:marTop w:val="0"/>
      <w:marBottom w:val="0"/>
      <w:divBdr>
        <w:top w:val="none" w:sz="0" w:space="0" w:color="auto"/>
        <w:left w:val="none" w:sz="0" w:space="0" w:color="auto"/>
        <w:bottom w:val="none" w:sz="0" w:space="0" w:color="auto"/>
        <w:right w:val="none" w:sz="0" w:space="0" w:color="auto"/>
      </w:divBdr>
    </w:div>
    <w:div w:id="1294410475">
      <w:bodyDiv w:val="1"/>
      <w:marLeft w:val="0"/>
      <w:marRight w:val="0"/>
      <w:marTop w:val="0"/>
      <w:marBottom w:val="0"/>
      <w:divBdr>
        <w:top w:val="none" w:sz="0" w:space="0" w:color="auto"/>
        <w:left w:val="none" w:sz="0" w:space="0" w:color="auto"/>
        <w:bottom w:val="none" w:sz="0" w:space="0" w:color="auto"/>
        <w:right w:val="none" w:sz="0" w:space="0" w:color="auto"/>
      </w:divBdr>
    </w:div>
    <w:div w:id="1351450025">
      <w:bodyDiv w:val="1"/>
      <w:marLeft w:val="0"/>
      <w:marRight w:val="0"/>
      <w:marTop w:val="0"/>
      <w:marBottom w:val="0"/>
      <w:divBdr>
        <w:top w:val="none" w:sz="0" w:space="0" w:color="auto"/>
        <w:left w:val="none" w:sz="0" w:space="0" w:color="auto"/>
        <w:bottom w:val="none" w:sz="0" w:space="0" w:color="auto"/>
        <w:right w:val="none" w:sz="0" w:space="0" w:color="auto"/>
      </w:divBdr>
    </w:div>
    <w:div w:id="1370494780">
      <w:bodyDiv w:val="1"/>
      <w:marLeft w:val="0"/>
      <w:marRight w:val="0"/>
      <w:marTop w:val="0"/>
      <w:marBottom w:val="0"/>
      <w:divBdr>
        <w:top w:val="none" w:sz="0" w:space="0" w:color="auto"/>
        <w:left w:val="none" w:sz="0" w:space="0" w:color="auto"/>
        <w:bottom w:val="none" w:sz="0" w:space="0" w:color="auto"/>
        <w:right w:val="none" w:sz="0" w:space="0" w:color="auto"/>
      </w:divBdr>
    </w:div>
    <w:div w:id="1370838900">
      <w:bodyDiv w:val="1"/>
      <w:marLeft w:val="0"/>
      <w:marRight w:val="0"/>
      <w:marTop w:val="0"/>
      <w:marBottom w:val="0"/>
      <w:divBdr>
        <w:top w:val="none" w:sz="0" w:space="0" w:color="auto"/>
        <w:left w:val="none" w:sz="0" w:space="0" w:color="auto"/>
        <w:bottom w:val="none" w:sz="0" w:space="0" w:color="auto"/>
        <w:right w:val="none" w:sz="0" w:space="0" w:color="auto"/>
      </w:divBdr>
    </w:div>
    <w:div w:id="1371295603">
      <w:bodyDiv w:val="1"/>
      <w:marLeft w:val="0"/>
      <w:marRight w:val="0"/>
      <w:marTop w:val="0"/>
      <w:marBottom w:val="0"/>
      <w:divBdr>
        <w:top w:val="none" w:sz="0" w:space="0" w:color="auto"/>
        <w:left w:val="none" w:sz="0" w:space="0" w:color="auto"/>
        <w:bottom w:val="none" w:sz="0" w:space="0" w:color="auto"/>
        <w:right w:val="none" w:sz="0" w:space="0" w:color="auto"/>
      </w:divBdr>
    </w:div>
    <w:div w:id="1408183479">
      <w:bodyDiv w:val="1"/>
      <w:marLeft w:val="0"/>
      <w:marRight w:val="0"/>
      <w:marTop w:val="0"/>
      <w:marBottom w:val="0"/>
      <w:divBdr>
        <w:top w:val="none" w:sz="0" w:space="0" w:color="auto"/>
        <w:left w:val="none" w:sz="0" w:space="0" w:color="auto"/>
        <w:bottom w:val="none" w:sz="0" w:space="0" w:color="auto"/>
        <w:right w:val="none" w:sz="0" w:space="0" w:color="auto"/>
      </w:divBdr>
    </w:div>
    <w:div w:id="1485127713">
      <w:bodyDiv w:val="1"/>
      <w:marLeft w:val="0"/>
      <w:marRight w:val="0"/>
      <w:marTop w:val="0"/>
      <w:marBottom w:val="0"/>
      <w:divBdr>
        <w:top w:val="none" w:sz="0" w:space="0" w:color="auto"/>
        <w:left w:val="none" w:sz="0" w:space="0" w:color="auto"/>
        <w:bottom w:val="none" w:sz="0" w:space="0" w:color="auto"/>
        <w:right w:val="none" w:sz="0" w:space="0" w:color="auto"/>
      </w:divBdr>
    </w:div>
    <w:div w:id="1487285458">
      <w:bodyDiv w:val="1"/>
      <w:marLeft w:val="0"/>
      <w:marRight w:val="0"/>
      <w:marTop w:val="0"/>
      <w:marBottom w:val="0"/>
      <w:divBdr>
        <w:top w:val="none" w:sz="0" w:space="0" w:color="auto"/>
        <w:left w:val="none" w:sz="0" w:space="0" w:color="auto"/>
        <w:bottom w:val="none" w:sz="0" w:space="0" w:color="auto"/>
        <w:right w:val="none" w:sz="0" w:space="0" w:color="auto"/>
      </w:divBdr>
    </w:div>
    <w:div w:id="1534339408">
      <w:bodyDiv w:val="1"/>
      <w:marLeft w:val="0"/>
      <w:marRight w:val="0"/>
      <w:marTop w:val="0"/>
      <w:marBottom w:val="0"/>
      <w:divBdr>
        <w:top w:val="none" w:sz="0" w:space="0" w:color="auto"/>
        <w:left w:val="none" w:sz="0" w:space="0" w:color="auto"/>
        <w:bottom w:val="none" w:sz="0" w:space="0" w:color="auto"/>
        <w:right w:val="none" w:sz="0" w:space="0" w:color="auto"/>
      </w:divBdr>
    </w:div>
    <w:div w:id="1621570395">
      <w:bodyDiv w:val="1"/>
      <w:marLeft w:val="0"/>
      <w:marRight w:val="0"/>
      <w:marTop w:val="0"/>
      <w:marBottom w:val="0"/>
      <w:divBdr>
        <w:top w:val="none" w:sz="0" w:space="0" w:color="auto"/>
        <w:left w:val="none" w:sz="0" w:space="0" w:color="auto"/>
        <w:bottom w:val="none" w:sz="0" w:space="0" w:color="auto"/>
        <w:right w:val="none" w:sz="0" w:space="0" w:color="auto"/>
      </w:divBdr>
    </w:div>
    <w:div w:id="1625379348">
      <w:bodyDiv w:val="1"/>
      <w:marLeft w:val="0"/>
      <w:marRight w:val="0"/>
      <w:marTop w:val="0"/>
      <w:marBottom w:val="0"/>
      <w:divBdr>
        <w:top w:val="none" w:sz="0" w:space="0" w:color="auto"/>
        <w:left w:val="none" w:sz="0" w:space="0" w:color="auto"/>
        <w:bottom w:val="none" w:sz="0" w:space="0" w:color="auto"/>
        <w:right w:val="none" w:sz="0" w:space="0" w:color="auto"/>
      </w:divBdr>
    </w:div>
    <w:div w:id="1647200069">
      <w:bodyDiv w:val="1"/>
      <w:marLeft w:val="0"/>
      <w:marRight w:val="0"/>
      <w:marTop w:val="0"/>
      <w:marBottom w:val="0"/>
      <w:divBdr>
        <w:top w:val="none" w:sz="0" w:space="0" w:color="auto"/>
        <w:left w:val="none" w:sz="0" w:space="0" w:color="auto"/>
        <w:bottom w:val="none" w:sz="0" w:space="0" w:color="auto"/>
        <w:right w:val="none" w:sz="0" w:space="0" w:color="auto"/>
      </w:divBdr>
    </w:div>
    <w:div w:id="1662464991">
      <w:bodyDiv w:val="1"/>
      <w:marLeft w:val="0"/>
      <w:marRight w:val="0"/>
      <w:marTop w:val="0"/>
      <w:marBottom w:val="0"/>
      <w:divBdr>
        <w:top w:val="none" w:sz="0" w:space="0" w:color="auto"/>
        <w:left w:val="none" w:sz="0" w:space="0" w:color="auto"/>
        <w:bottom w:val="none" w:sz="0" w:space="0" w:color="auto"/>
        <w:right w:val="none" w:sz="0" w:space="0" w:color="auto"/>
      </w:divBdr>
    </w:div>
    <w:div w:id="1684362365">
      <w:bodyDiv w:val="1"/>
      <w:marLeft w:val="0"/>
      <w:marRight w:val="0"/>
      <w:marTop w:val="0"/>
      <w:marBottom w:val="0"/>
      <w:divBdr>
        <w:top w:val="none" w:sz="0" w:space="0" w:color="auto"/>
        <w:left w:val="none" w:sz="0" w:space="0" w:color="auto"/>
        <w:bottom w:val="none" w:sz="0" w:space="0" w:color="auto"/>
        <w:right w:val="none" w:sz="0" w:space="0" w:color="auto"/>
      </w:divBdr>
    </w:div>
    <w:div w:id="1684551906">
      <w:bodyDiv w:val="1"/>
      <w:marLeft w:val="0"/>
      <w:marRight w:val="0"/>
      <w:marTop w:val="0"/>
      <w:marBottom w:val="0"/>
      <w:divBdr>
        <w:top w:val="none" w:sz="0" w:space="0" w:color="auto"/>
        <w:left w:val="none" w:sz="0" w:space="0" w:color="auto"/>
        <w:bottom w:val="none" w:sz="0" w:space="0" w:color="auto"/>
        <w:right w:val="none" w:sz="0" w:space="0" w:color="auto"/>
      </w:divBdr>
    </w:div>
    <w:div w:id="1714303272">
      <w:bodyDiv w:val="1"/>
      <w:marLeft w:val="0"/>
      <w:marRight w:val="0"/>
      <w:marTop w:val="0"/>
      <w:marBottom w:val="0"/>
      <w:divBdr>
        <w:top w:val="none" w:sz="0" w:space="0" w:color="auto"/>
        <w:left w:val="none" w:sz="0" w:space="0" w:color="auto"/>
        <w:bottom w:val="none" w:sz="0" w:space="0" w:color="auto"/>
        <w:right w:val="none" w:sz="0" w:space="0" w:color="auto"/>
      </w:divBdr>
    </w:div>
    <w:div w:id="1726563222">
      <w:bodyDiv w:val="1"/>
      <w:marLeft w:val="0"/>
      <w:marRight w:val="0"/>
      <w:marTop w:val="0"/>
      <w:marBottom w:val="0"/>
      <w:divBdr>
        <w:top w:val="none" w:sz="0" w:space="0" w:color="auto"/>
        <w:left w:val="none" w:sz="0" w:space="0" w:color="auto"/>
        <w:bottom w:val="none" w:sz="0" w:space="0" w:color="auto"/>
        <w:right w:val="none" w:sz="0" w:space="0" w:color="auto"/>
      </w:divBdr>
    </w:div>
    <w:div w:id="1761608819">
      <w:bodyDiv w:val="1"/>
      <w:marLeft w:val="0"/>
      <w:marRight w:val="0"/>
      <w:marTop w:val="0"/>
      <w:marBottom w:val="0"/>
      <w:divBdr>
        <w:top w:val="none" w:sz="0" w:space="0" w:color="auto"/>
        <w:left w:val="none" w:sz="0" w:space="0" w:color="auto"/>
        <w:bottom w:val="none" w:sz="0" w:space="0" w:color="auto"/>
        <w:right w:val="none" w:sz="0" w:space="0" w:color="auto"/>
      </w:divBdr>
    </w:div>
    <w:div w:id="1769499855">
      <w:bodyDiv w:val="1"/>
      <w:marLeft w:val="0"/>
      <w:marRight w:val="0"/>
      <w:marTop w:val="0"/>
      <w:marBottom w:val="0"/>
      <w:divBdr>
        <w:top w:val="none" w:sz="0" w:space="0" w:color="auto"/>
        <w:left w:val="none" w:sz="0" w:space="0" w:color="auto"/>
        <w:bottom w:val="none" w:sz="0" w:space="0" w:color="auto"/>
        <w:right w:val="none" w:sz="0" w:space="0" w:color="auto"/>
      </w:divBdr>
    </w:div>
    <w:div w:id="1789275895">
      <w:bodyDiv w:val="1"/>
      <w:marLeft w:val="0"/>
      <w:marRight w:val="0"/>
      <w:marTop w:val="0"/>
      <w:marBottom w:val="0"/>
      <w:divBdr>
        <w:top w:val="none" w:sz="0" w:space="0" w:color="auto"/>
        <w:left w:val="none" w:sz="0" w:space="0" w:color="auto"/>
        <w:bottom w:val="none" w:sz="0" w:space="0" w:color="auto"/>
        <w:right w:val="none" w:sz="0" w:space="0" w:color="auto"/>
      </w:divBdr>
    </w:div>
    <w:div w:id="1793011650">
      <w:bodyDiv w:val="1"/>
      <w:marLeft w:val="0"/>
      <w:marRight w:val="0"/>
      <w:marTop w:val="0"/>
      <w:marBottom w:val="0"/>
      <w:divBdr>
        <w:top w:val="none" w:sz="0" w:space="0" w:color="auto"/>
        <w:left w:val="none" w:sz="0" w:space="0" w:color="auto"/>
        <w:bottom w:val="none" w:sz="0" w:space="0" w:color="auto"/>
        <w:right w:val="none" w:sz="0" w:space="0" w:color="auto"/>
      </w:divBdr>
    </w:div>
    <w:div w:id="1841507368">
      <w:bodyDiv w:val="1"/>
      <w:marLeft w:val="0"/>
      <w:marRight w:val="0"/>
      <w:marTop w:val="0"/>
      <w:marBottom w:val="0"/>
      <w:divBdr>
        <w:top w:val="none" w:sz="0" w:space="0" w:color="auto"/>
        <w:left w:val="none" w:sz="0" w:space="0" w:color="auto"/>
        <w:bottom w:val="none" w:sz="0" w:space="0" w:color="auto"/>
        <w:right w:val="none" w:sz="0" w:space="0" w:color="auto"/>
      </w:divBdr>
    </w:div>
    <w:div w:id="1847986021">
      <w:bodyDiv w:val="1"/>
      <w:marLeft w:val="0"/>
      <w:marRight w:val="0"/>
      <w:marTop w:val="0"/>
      <w:marBottom w:val="0"/>
      <w:divBdr>
        <w:top w:val="none" w:sz="0" w:space="0" w:color="auto"/>
        <w:left w:val="none" w:sz="0" w:space="0" w:color="auto"/>
        <w:bottom w:val="none" w:sz="0" w:space="0" w:color="auto"/>
        <w:right w:val="none" w:sz="0" w:space="0" w:color="auto"/>
      </w:divBdr>
    </w:div>
    <w:div w:id="1862428513">
      <w:bodyDiv w:val="1"/>
      <w:marLeft w:val="0"/>
      <w:marRight w:val="0"/>
      <w:marTop w:val="0"/>
      <w:marBottom w:val="0"/>
      <w:divBdr>
        <w:top w:val="none" w:sz="0" w:space="0" w:color="auto"/>
        <w:left w:val="none" w:sz="0" w:space="0" w:color="auto"/>
        <w:bottom w:val="none" w:sz="0" w:space="0" w:color="auto"/>
        <w:right w:val="none" w:sz="0" w:space="0" w:color="auto"/>
      </w:divBdr>
    </w:div>
    <w:div w:id="1982611321">
      <w:bodyDiv w:val="1"/>
      <w:marLeft w:val="0"/>
      <w:marRight w:val="0"/>
      <w:marTop w:val="0"/>
      <w:marBottom w:val="0"/>
      <w:divBdr>
        <w:top w:val="none" w:sz="0" w:space="0" w:color="auto"/>
        <w:left w:val="none" w:sz="0" w:space="0" w:color="auto"/>
        <w:bottom w:val="none" w:sz="0" w:space="0" w:color="auto"/>
        <w:right w:val="none" w:sz="0" w:space="0" w:color="auto"/>
      </w:divBdr>
    </w:div>
    <w:div w:id="2023043752">
      <w:bodyDiv w:val="1"/>
      <w:marLeft w:val="0"/>
      <w:marRight w:val="0"/>
      <w:marTop w:val="0"/>
      <w:marBottom w:val="0"/>
      <w:divBdr>
        <w:top w:val="none" w:sz="0" w:space="0" w:color="auto"/>
        <w:left w:val="none" w:sz="0" w:space="0" w:color="auto"/>
        <w:bottom w:val="none" w:sz="0" w:space="0" w:color="auto"/>
        <w:right w:val="none" w:sz="0" w:space="0" w:color="auto"/>
      </w:divBdr>
    </w:div>
    <w:div w:id="2033994083">
      <w:bodyDiv w:val="1"/>
      <w:marLeft w:val="0"/>
      <w:marRight w:val="0"/>
      <w:marTop w:val="0"/>
      <w:marBottom w:val="0"/>
      <w:divBdr>
        <w:top w:val="none" w:sz="0" w:space="0" w:color="auto"/>
        <w:left w:val="none" w:sz="0" w:space="0" w:color="auto"/>
        <w:bottom w:val="none" w:sz="0" w:space="0" w:color="auto"/>
        <w:right w:val="none" w:sz="0" w:space="0" w:color="auto"/>
      </w:divBdr>
    </w:div>
    <w:div w:id="2082213598">
      <w:bodyDiv w:val="1"/>
      <w:marLeft w:val="0"/>
      <w:marRight w:val="0"/>
      <w:marTop w:val="0"/>
      <w:marBottom w:val="0"/>
      <w:divBdr>
        <w:top w:val="none" w:sz="0" w:space="0" w:color="auto"/>
        <w:left w:val="none" w:sz="0" w:space="0" w:color="auto"/>
        <w:bottom w:val="none" w:sz="0" w:space="0" w:color="auto"/>
        <w:right w:val="none" w:sz="0" w:space="0" w:color="auto"/>
      </w:divBdr>
    </w:div>
    <w:div w:id="2109038188">
      <w:bodyDiv w:val="1"/>
      <w:marLeft w:val="0"/>
      <w:marRight w:val="0"/>
      <w:marTop w:val="0"/>
      <w:marBottom w:val="0"/>
      <w:divBdr>
        <w:top w:val="none" w:sz="0" w:space="0" w:color="auto"/>
        <w:left w:val="none" w:sz="0" w:space="0" w:color="auto"/>
        <w:bottom w:val="none" w:sz="0" w:space="0" w:color="auto"/>
        <w:right w:val="none" w:sz="0" w:space="0" w:color="auto"/>
      </w:divBdr>
    </w:div>
    <w:div w:id="2113163232">
      <w:bodyDiv w:val="1"/>
      <w:marLeft w:val="0"/>
      <w:marRight w:val="0"/>
      <w:marTop w:val="0"/>
      <w:marBottom w:val="0"/>
      <w:divBdr>
        <w:top w:val="none" w:sz="0" w:space="0" w:color="auto"/>
        <w:left w:val="none" w:sz="0" w:space="0" w:color="auto"/>
        <w:bottom w:val="none" w:sz="0" w:space="0" w:color="auto"/>
        <w:right w:val="none" w:sz="0" w:space="0" w:color="auto"/>
      </w:divBdr>
    </w:div>
    <w:div w:id="2113935540">
      <w:bodyDiv w:val="1"/>
      <w:marLeft w:val="0"/>
      <w:marRight w:val="0"/>
      <w:marTop w:val="0"/>
      <w:marBottom w:val="0"/>
      <w:divBdr>
        <w:top w:val="none" w:sz="0" w:space="0" w:color="auto"/>
        <w:left w:val="none" w:sz="0" w:space="0" w:color="auto"/>
        <w:bottom w:val="none" w:sz="0" w:space="0" w:color="auto"/>
        <w:right w:val="none" w:sz="0" w:space="0" w:color="auto"/>
      </w:divBdr>
    </w:div>
    <w:div w:id="211736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jchem.com/topic-1-stoichiometric-relationships.html" TargetMode="External"/><Relationship Id="rId13" Type="http://schemas.openxmlformats.org/officeDocument/2006/relationships/hyperlink" Target="https://www.smashingscience.org/ib-chemistry-hl-s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mashingscience.org/ib-chemistry-hl-sl" TargetMode="External"/><Relationship Id="rId12" Type="http://schemas.openxmlformats.org/officeDocument/2006/relationships/hyperlink" Target="https://sites.google.com/a/nisbah.com/chemistry/IBDP-Chemistry/dp-chemistr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mashingscience.org/ib-chemistry-hl-sl" TargetMode="External"/><Relationship Id="rId1" Type="http://schemas.openxmlformats.org/officeDocument/2006/relationships/numbering" Target="numbering.xml"/><Relationship Id="rId6" Type="http://schemas.openxmlformats.org/officeDocument/2006/relationships/hyperlink" Target="https://sites.google.com/a/nisbah.com/chemistry/IBDP-Chemistry/dp-chemistry" TargetMode="External"/><Relationship Id="rId11" Type="http://schemas.openxmlformats.org/officeDocument/2006/relationships/hyperlink" Target="https://www.msjchem.com/topic-1-stoichiometric-relationships.html" TargetMode="External"/><Relationship Id="rId5" Type="http://schemas.openxmlformats.org/officeDocument/2006/relationships/hyperlink" Target="https://www.msjchem.com/topic-1-stoichiometric-relationships.html" TargetMode="External"/><Relationship Id="rId15" Type="http://schemas.openxmlformats.org/officeDocument/2006/relationships/hyperlink" Target="https://sites.google.com/a/nisbah.com/chemistry/IBDP-Chemistry/dp-chemistry" TargetMode="External"/><Relationship Id="rId10" Type="http://schemas.openxmlformats.org/officeDocument/2006/relationships/hyperlink" Target="https://www.smashingscience.org/ib-chemistry-hl-sl" TargetMode="External"/><Relationship Id="rId4" Type="http://schemas.openxmlformats.org/officeDocument/2006/relationships/webSettings" Target="webSettings.xml"/><Relationship Id="rId9" Type="http://schemas.openxmlformats.org/officeDocument/2006/relationships/hyperlink" Target="https://sites.google.com/a/nisbah.com/chemistry/IBDP-Chemistry/dp-chemistry" TargetMode="External"/><Relationship Id="rId14" Type="http://schemas.openxmlformats.org/officeDocument/2006/relationships/hyperlink" Target="https://www.msjchem.com/topic-1-stoichiometric-relationshi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2498</Words>
  <Characters>14245</Characters>
  <Application>Microsoft Office Word</Application>
  <DocSecurity>0</DocSecurity>
  <Lines>118</Lines>
  <Paragraphs>33</Paragraphs>
  <ScaleCrop>false</ScaleCrop>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Miriam Ninan</dc:creator>
  <cp:keywords/>
  <dc:description/>
  <cp:lastModifiedBy>Anjana Miriam Ninan</cp:lastModifiedBy>
  <cp:revision>106</cp:revision>
  <dcterms:created xsi:type="dcterms:W3CDTF">2023-05-06T06:06:00Z</dcterms:created>
  <dcterms:modified xsi:type="dcterms:W3CDTF">2023-08-23T07:53:00Z</dcterms:modified>
</cp:coreProperties>
</file>