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Rule="auto"/>
        <w:ind w:left="2160" w:firstLine="720"/>
        <w:jc w:val="left"/>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Jaivardhan Sharma</w:t>
      </w:r>
    </w:p>
    <w:p w:rsidR="00000000" w:rsidDel="00000000" w:rsidP="00000000" w:rsidRDefault="00000000" w:rsidRPr="00000000" w14:paraId="00000002">
      <w:pPr>
        <w:shd w:fill="ffffff" w:val="clear"/>
        <w:spacing w:after="0" w:lineRule="auto"/>
        <w:ind w:left="2160" w:firstLine="0"/>
        <w:jc w:val="left"/>
        <w:rPr>
          <w:rFonts w:ascii="Arial" w:cs="Arial" w:eastAsia="Arial" w:hAnsi="Arial"/>
          <w:b w:val="1"/>
          <w:color w:val="3d3d3d"/>
          <w:sz w:val="28"/>
          <w:szCs w:val="28"/>
        </w:rPr>
      </w:pPr>
      <w:r w:rsidDel="00000000" w:rsidR="00000000" w:rsidRPr="00000000">
        <w:rPr>
          <w:rFonts w:ascii="Arial" w:cs="Arial" w:eastAsia="Arial" w:hAnsi="Arial"/>
          <w:b w:val="1"/>
          <w:color w:val="3d3d3d"/>
          <w:sz w:val="28"/>
          <w:szCs w:val="28"/>
          <w:rtl w:val="0"/>
        </w:rPr>
        <w:t xml:space="preserve">Lead Associate • Analytics - Prod</w:t>
      </w:r>
    </w:p>
    <w:p w:rsidR="00000000" w:rsidDel="00000000" w:rsidP="00000000" w:rsidRDefault="00000000" w:rsidRPr="00000000" w14:paraId="00000003">
      <w:pPr>
        <w:shd w:fill="ffffff" w:val="clear"/>
        <w:spacing w:after="0" w:lineRule="auto"/>
        <w:jc w:val="center"/>
        <w:rPr>
          <w:rFonts w:ascii="Arial" w:cs="Arial" w:eastAsia="Arial" w:hAnsi="Arial"/>
          <w:color w:val="222222"/>
          <w:sz w:val="20"/>
          <w:szCs w:val="20"/>
        </w:rPr>
      </w:pPr>
      <w:r w:rsidDel="00000000" w:rsidR="00000000" w:rsidRPr="00000000">
        <w:rPr>
          <w:rFonts w:ascii="Arial" w:cs="Arial" w:eastAsia="Arial" w:hAnsi="Arial"/>
          <w:b w:val="1"/>
          <w:sz w:val="27"/>
          <w:szCs w:val="27"/>
          <w:rtl w:val="0"/>
        </w:rPr>
        <w:t xml:space="preserve">Data Engineer</w:t>
      </w:r>
      <w:r w:rsidDel="00000000" w:rsidR="00000000" w:rsidRPr="00000000">
        <w:rPr>
          <w:rFonts w:ascii="Arial" w:cs="Arial" w:eastAsia="Arial" w:hAnsi="Arial"/>
          <w:color w:val="222222"/>
          <w:sz w:val="24"/>
          <w:szCs w:val="24"/>
          <w:highlight w:val="white"/>
          <w:rtl w:val="0"/>
        </w:rPr>
        <w:t xml:space="preserve"> (ETL/DW/Big Data) | SQL | Python|Azure| Power BI</w:t>
      </w:r>
      <w:r w:rsidDel="00000000" w:rsidR="00000000" w:rsidRPr="00000000">
        <w:rPr>
          <w:rtl w:val="0"/>
        </w:rPr>
      </w:r>
    </w:p>
    <w:p w:rsidR="00000000" w:rsidDel="00000000" w:rsidP="00000000" w:rsidRDefault="00000000" w:rsidRPr="00000000" w14:paraId="00000004">
      <w:pPr>
        <w:shd w:fill="ffffff" w:val="clear"/>
        <w:spacing w:after="0" w:lineRule="auto"/>
        <w:jc w:val="cente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5">
      <w:pPr>
        <w:shd w:fill="ffffff" w:val="clear"/>
        <w:spacing w:after="0" w:lineRule="auto"/>
        <w:jc w:val="center"/>
        <w:rPr>
          <w:rFonts w:ascii="Arial" w:cs="Arial" w:eastAsia="Arial" w:hAnsi="Arial"/>
          <w:color w:val="3d3d3d"/>
          <w:sz w:val="20"/>
          <w:szCs w:val="20"/>
        </w:rPr>
      </w:pPr>
      <w:r w:rsidDel="00000000" w:rsidR="00000000" w:rsidRPr="00000000">
        <w:rPr>
          <w:rFonts w:ascii="Arial" w:cs="Arial" w:eastAsia="Arial" w:hAnsi="Arial"/>
          <w:b w:val="1"/>
          <w:sz w:val="20"/>
          <w:szCs w:val="20"/>
          <w:rtl w:val="0"/>
        </w:rPr>
        <w:t xml:space="preserve">Phone number:</w:t>
      </w:r>
      <w:r w:rsidDel="00000000" w:rsidR="00000000" w:rsidRPr="00000000">
        <w:rPr>
          <w:rFonts w:ascii="Arial" w:cs="Arial" w:eastAsia="Arial" w:hAnsi="Arial"/>
          <w:color w:val="3d3d3d"/>
          <w:sz w:val="20"/>
          <w:szCs w:val="20"/>
          <w:rtl w:val="0"/>
        </w:rPr>
        <w:t xml:space="preserve">+91 819 203 7163</w:t>
      </w:r>
    </w:p>
    <w:p w:rsidR="00000000" w:rsidDel="00000000" w:rsidP="00000000" w:rsidRDefault="00000000" w:rsidRPr="00000000" w14:paraId="00000006">
      <w:pPr>
        <w:shd w:fill="ffffff" w:val="clear"/>
        <w:spacing w:after="0" w:lineRule="auto"/>
        <w:jc w:val="center"/>
        <w:rPr>
          <w:rFonts w:ascii="Arial" w:cs="Arial" w:eastAsia="Arial" w:hAnsi="Arial"/>
          <w:color w:val="3d3d3d"/>
          <w:sz w:val="20"/>
          <w:szCs w:val="20"/>
        </w:rPr>
      </w:pPr>
      <w:r w:rsidDel="00000000" w:rsidR="00000000" w:rsidRPr="00000000">
        <w:rPr>
          <w:rFonts w:ascii="Arial" w:cs="Arial" w:eastAsia="Arial" w:hAnsi="Arial"/>
          <w:b w:val="1"/>
          <w:sz w:val="20"/>
          <w:szCs w:val="20"/>
          <w:rtl w:val="0"/>
        </w:rPr>
        <w:t xml:space="preserve">Email address:</w:t>
      </w:r>
      <w:hyperlink r:id="rId7">
        <w:r w:rsidDel="00000000" w:rsidR="00000000" w:rsidRPr="00000000">
          <w:rPr>
            <w:rFonts w:ascii="Arial" w:cs="Arial" w:eastAsia="Arial" w:hAnsi="Arial"/>
            <w:color w:val="1155cc"/>
            <w:sz w:val="20"/>
            <w:szCs w:val="20"/>
            <w:u w:val="single"/>
            <w:rtl w:val="0"/>
          </w:rPr>
          <w:t xml:space="preserve">jaiintech@gmail.com</w:t>
        </w:r>
      </w:hyperlink>
      <w:r w:rsidDel="00000000" w:rsidR="00000000" w:rsidRPr="00000000">
        <w:rPr>
          <w:rtl w:val="0"/>
        </w:rPr>
      </w:r>
    </w:p>
    <w:p w:rsidR="00000000" w:rsidDel="00000000" w:rsidP="00000000" w:rsidRDefault="00000000" w:rsidRPr="00000000" w14:paraId="00000007">
      <w:pPr>
        <w:shd w:fill="ffffff" w:val="clear"/>
        <w:spacing w:after="0" w:lineRule="auto"/>
        <w:jc w:val="center"/>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Web:</w:t>
      </w:r>
      <w:hyperlink r:id="rId8">
        <w:r w:rsidDel="00000000" w:rsidR="00000000" w:rsidRPr="00000000">
          <w:rPr>
            <w:rFonts w:ascii="Arial" w:cs="Arial" w:eastAsia="Arial" w:hAnsi="Arial"/>
            <w:color w:val="1155cc"/>
            <w:sz w:val="20"/>
            <w:szCs w:val="20"/>
            <w:rtl w:val="0"/>
          </w:rPr>
          <w:t xml:space="preserve">www.linkedin.com/in/jaivardhansharma</w:t>
        </w:r>
      </w:hyperlink>
      <w:r w:rsidDel="00000000" w:rsidR="00000000" w:rsidRPr="00000000">
        <w:rPr>
          <w:rtl w:val="0"/>
        </w:rPr>
      </w:r>
    </w:p>
    <w:p w:rsidR="00000000" w:rsidDel="00000000" w:rsidP="00000000" w:rsidRDefault="00000000" w:rsidRPr="00000000" w14:paraId="00000008">
      <w:pPr>
        <w:shd w:fill="ffffff" w:val="clear"/>
        <w:spacing w:after="280" w:before="280" w:lineRule="auto"/>
        <w:jc w:val="left"/>
        <w:rPr>
          <w:rFonts w:ascii="Arial" w:cs="Arial" w:eastAsia="Arial" w:hAnsi="Arial"/>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PROFILE SUMMARY</w:t>
      </w:r>
    </w:p>
    <w:p w:rsidR="00000000" w:rsidDel="00000000" w:rsidP="00000000" w:rsidRDefault="00000000" w:rsidRPr="00000000" w14:paraId="0000000A">
      <w:pPr>
        <w:shd w:fill="ffffff" w:val="clear"/>
        <w:spacing w:after="24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With over 4 years of extensive experience as a </w:t>
      </w:r>
      <w:r w:rsidDel="00000000" w:rsidR="00000000" w:rsidRPr="00000000">
        <w:rPr>
          <w:rFonts w:ascii="Arial" w:cs="Arial" w:eastAsia="Arial" w:hAnsi="Arial"/>
          <w:b w:val="1"/>
          <w:sz w:val="27"/>
          <w:szCs w:val="27"/>
          <w:rtl w:val="0"/>
        </w:rPr>
        <w:t xml:space="preserve">Data Engineer</w:t>
      </w:r>
      <w:r w:rsidDel="00000000" w:rsidR="00000000" w:rsidRPr="00000000">
        <w:rPr>
          <w:rFonts w:ascii="Arial" w:cs="Arial" w:eastAsia="Arial" w:hAnsi="Arial"/>
          <w:sz w:val="27"/>
          <w:szCs w:val="27"/>
          <w:rtl w:val="0"/>
        </w:rPr>
        <w:t xml:space="preserve">, I specialize in </w:t>
      </w:r>
      <w:r w:rsidDel="00000000" w:rsidR="00000000" w:rsidRPr="00000000">
        <w:rPr>
          <w:rFonts w:ascii="Arial" w:cs="Arial" w:eastAsia="Arial" w:hAnsi="Arial"/>
          <w:b w:val="1"/>
          <w:sz w:val="27"/>
          <w:szCs w:val="27"/>
          <w:rtl w:val="0"/>
        </w:rPr>
        <w:t xml:space="preserve">SQL, Python, Snowflake and ETL</w:t>
      </w:r>
      <w:r w:rsidDel="00000000" w:rsidR="00000000" w:rsidRPr="00000000">
        <w:rPr>
          <w:rFonts w:ascii="Arial" w:cs="Arial" w:eastAsia="Arial" w:hAnsi="Arial"/>
          <w:sz w:val="27"/>
          <w:szCs w:val="27"/>
          <w:rtl w:val="0"/>
        </w:rPr>
        <w:t xml:space="preserve"> tools such as </w:t>
      </w:r>
      <w:r w:rsidDel="00000000" w:rsidR="00000000" w:rsidRPr="00000000">
        <w:rPr>
          <w:rFonts w:ascii="Arial" w:cs="Arial" w:eastAsia="Arial" w:hAnsi="Arial"/>
          <w:b w:val="1"/>
          <w:sz w:val="27"/>
          <w:szCs w:val="27"/>
          <w:rtl w:val="0"/>
        </w:rPr>
        <w:t xml:space="preserve">Informatica</w:t>
      </w:r>
      <w:r w:rsidDel="00000000" w:rsidR="00000000" w:rsidRPr="00000000">
        <w:rPr>
          <w:rFonts w:ascii="Arial" w:cs="Arial" w:eastAsia="Arial" w:hAnsi="Arial"/>
          <w:sz w:val="27"/>
          <w:szCs w:val="27"/>
          <w:rtl w:val="0"/>
        </w:rPr>
        <w:t xml:space="preserve"> and </w:t>
      </w:r>
      <w:r w:rsidDel="00000000" w:rsidR="00000000" w:rsidRPr="00000000">
        <w:rPr>
          <w:rFonts w:ascii="Arial" w:cs="Arial" w:eastAsia="Arial" w:hAnsi="Arial"/>
          <w:b w:val="1"/>
          <w:sz w:val="27"/>
          <w:szCs w:val="27"/>
          <w:rtl w:val="0"/>
        </w:rPr>
        <w:t xml:space="preserve">SSIS</w:t>
      </w:r>
      <w:r w:rsidDel="00000000" w:rsidR="00000000" w:rsidRPr="00000000">
        <w:rPr>
          <w:rFonts w:ascii="Arial" w:cs="Arial" w:eastAsia="Arial" w:hAnsi="Arial"/>
          <w:sz w:val="27"/>
          <w:szCs w:val="27"/>
          <w:rtl w:val="0"/>
        </w:rPr>
        <w:t xml:space="preserve">. Additionally, I have a solid understanding of </w:t>
      </w:r>
      <w:r w:rsidDel="00000000" w:rsidR="00000000" w:rsidRPr="00000000">
        <w:rPr>
          <w:rFonts w:ascii="Arial" w:cs="Arial" w:eastAsia="Arial" w:hAnsi="Arial"/>
          <w:b w:val="1"/>
          <w:sz w:val="27"/>
          <w:szCs w:val="27"/>
          <w:rtl w:val="0"/>
        </w:rPr>
        <w:t xml:space="preserve">Big Data</w:t>
      </w:r>
      <w:r w:rsidDel="00000000" w:rsidR="00000000" w:rsidRPr="00000000">
        <w:rPr>
          <w:rFonts w:ascii="Arial" w:cs="Arial" w:eastAsia="Arial" w:hAnsi="Arial"/>
          <w:sz w:val="27"/>
          <w:szCs w:val="27"/>
          <w:rtl w:val="0"/>
        </w:rPr>
        <w:t xml:space="preserve"> technologies like </w:t>
      </w:r>
      <w:r w:rsidDel="00000000" w:rsidR="00000000" w:rsidRPr="00000000">
        <w:rPr>
          <w:rFonts w:ascii="Arial" w:cs="Arial" w:eastAsia="Arial" w:hAnsi="Arial"/>
          <w:b w:val="1"/>
          <w:sz w:val="27"/>
          <w:szCs w:val="27"/>
          <w:rtl w:val="0"/>
        </w:rPr>
        <w:t xml:space="preserve">PySpark</w:t>
      </w:r>
      <w:r w:rsidDel="00000000" w:rsidR="00000000" w:rsidRPr="00000000">
        <w:rPr>
          <w:rFonts w:ascii="Arial" w:cs="Arial" w:eastAsia="Arial" w:hAnsi="Arial"/>
          <w:sz w:val="27"/>
          <w:szCs w:val="27"/>
          <w:rtl w:val="0"/>
        </w:rPr>
        <w:t xml:space="preserve"> and </w:t>
      </w:r>
      <w:r w:rsidDel="00000000" w:rsidR="00000000" w:rsidRPr="00000000">
        <w:rPr>
          <w:rFonts w:ascii="Arial" w:cs="Arial" w:eastAsia="Arial" w:hAnsi="Arial"/>
          <w:b w:val="1"/>
          <w:sz w:val="27"/>
          <w:szCs w:val="27"/>
          <w:rtl w:val="0"/>
        </w:rPr>
        <w:t xml:space="preserve">Azure</w:t>
      </w:r>
      <w:r w:rsidDel="00000000" w:rsidR="00000000" w:rsidRPr="00000000">
        <w:rPr>
          <w:rFonts w:ascii="Arial" w:cs="Arial" w:eastAsia="Arial" w:hAnsi="Arial"/>
          <w:sz w:val="27"/>
          <w:szCs w:val="27"/>
          <w:rtl w:val="0"/>
        </w:rPr>
        <w:t xml:space="preserve">, including </w:t>
      </w:r>
      <w:r w:rsidDel="00000000" w:rsidR="00000000" w:rsidRPr="00000000">
        <w:rPr>
          <w:rFonts w:ascii="Arial" w:cs="Arial" w:eastAsia="Arial" w:hAnsi="Arial"/>
          <w:b w:val="1"/>
          <w:sz w:val="27"/>
          <w:szCs w:val="27"/>
          <w:rtl w:val="0"/>
        </w:rPr>
        <w:t xml:space="preserve">Azure Data Lake </w:t>
      </w:r>
      <w:r w:rsidDel="00000000" w:rsidR="00000000" w:rsidRPr="00000000">
        <w:rPr>
          <w:rFonts w:ascii="Arial" w:cs="Arial" w:eastAsia="Arial" w:hAnsi="Arial"/>
          <w:sz w:val="27"/>
          <w:szCs w:val="27"/>
          <w:rtl w:val="0"/>
        </w:rPr>
        <w:t xml:space="preserve">and </w:t>
      </w:r>
      <w:r w:rsidDel="00000000" w:rsidR="00000000" w:rsidRPr="00000000">
        <w:rPr>
          <w:rFonts w:ascii="Arial" w:cs="Arial" w:eastAsia="Arial" w:hAnsi="Arial"/>
          <w:b w:val="1"/>
          <w:sz w:val="27"/>
          <w:szCs w:val="27"/>
          <w:rtl w:val="0"/>
        </w:rPr>
        <w:t xml:space="preserve">Azure Databricks</w:t>
      </w: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0B">
      <w:pPr>
        <w:shd w:fill="ffffff" w:val="clear"/>
        <w:spacing w:after="24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My primary objective has been to facilitate the seamless migration and transformation of data from legacy sources to modern data warehouses, thereby enabling valuable analytics and reporting that provide actionable insights for clients and businesses. I am committed to continually expanding my expertise in data pipeline development, data integration, and data quality management.</w:t>
      </w:r>
    </w:p>
    <w:p w:rsidR="00000000" w:rsidDel="00000000" w:rsidP="00000000" w:rsidRDefault="00000000" w:rsidRPr="00000000" w14:paraId="0000000C">
      <w:pPr>
        <w:shd w:fill="ffffff" w:val="clear"/>
        <w:spacing w:after="24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Furthermore, I have a keen interest in Web Development and Data Science, which drives my passion for learning and growth in the field of technology.</w:t>
      </w:r>
    </w:p>
    <w:p w:rsidR="00000000" w:rsidDel="00000000" w:rsidP="00000000" w:rsidRDefault="00000000" w:rsidRPr="00000000" w14:paraId="0000000D">
      <w:pPr>
        <w:shd w:fill="ffffff" w:val="clear"/>
        <w:spacing w:after="280" w:before="280" w:lineRule="auto"/>
        <w:jc w:val="center"/>
        <w:rPr>
          <w:rFonts w:ascii="Arial" w:cs="Arial" w:eastAsia="Arial" w:hAnsi="Arial"/>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spacing w:after="240" w:before="240" w:lineRule="auto"/>
        <w:jc w:val="center"/>
        <w:rPr>
          <w:rFonts w:ascii="Arial" w:cs="Arial" w:eastAsia="Arial" w:hAnsi="Arial"/>
          <w:b w:val="1"/>
          <w:sz w:val="27"/>
          <w:szCs w:val="27"/>
          <w:u w:val="single"/>
        </w:rPr>
      </w:pPr>
      <w:r w:rsidDel="00000000" w:rsidR="00000000" w:rsidRPr="00000000">
        <w:rPr>
          <w:rFonts w:ascii="Arial" w:cs="Arial" w:eastAsia="Arial" w:hAnsi="Arial"/>
          <w:b w:val="1"/>
          <w:sz w:val="27"/>
          <w:szCs w:val="27"/>
          <w:u w:val="single"/>
          <w:rtl w:val="0"/>
        </w:rPr>
        <w:t xml:space="preserve">WORK EXPERIENCE</w:t>
      </w:r>
    </w:p>
    <w:p w:rsidR="00000000" w:rsidDel="00000000" w:rsidP="00000000" w:rsidRDefault="00000000" w:rsidRPr="00000000" w14:paraId="0000000F">
      <w:pPr>
        <w:shd w:fill="ffffff" w:val="clear"/>
        <w:spacing w:after="240" w:before="240" w:lineRule="auto"/>
        <w:jc w:val="center"/>
        <w:rPr>
          <w:rFonts w:ascii="Arial" w:cs="Arial" w:eastAsia="Arial" w:hAnsi="Arial"/>
          <w:sz w:val="27"/>
          <w:szCs w:val="27"/>
        </w:rPr>
      </w:pPr>
      <w:r w:rsidDel="00000000" w:rsidR="00000000" w:rsidRPr="00000000">
        <w:rPr>
          <w:rFonts w:ascii="Arial" w:cs="Arial" w:eastAsia="Arial" w:hAnsi="Arial"/>
          <w:b w:val="1"/>
          <w:sz w:val="27"/>
          <w:szCs w:val="27"/>
          <w:rtl w:val="0"/>
        </w:rPr>
        <w:t xml:space="preserve">Lead Associate</w:t>
      </w:r>
      <w:r w:rsidDel="00000000" w:rsidR="00000000" w:rsidRPr="00000000">
        <w:rPr>
          <w:rFonts w:ascii="Arial" w:cs="Arial" w:eastAsia="Arial" w:hAnsi="Arial"/>
          <w:sz w:val="27"/>
          <w:szCs w:val="27"/>
          <w:rtl w:val="0"/>
        </w:rPr>
        <w:t xml:space="preserve"> (Analytics- Prod)</w:t>
        <w:br w:type="textWrapping"/>
        <w:t xml:space="preserve">R1RCM, India (May 2024 – Present)</w:t>
      </w:r>
    </w:p>
    <w:p w:rsidR="00000000" w:rsidDel="00000000" w:rsidP="00000000" w:rsidRDefault="00000000" w:rsidRPr="00000000" w14:paraId="00000010">
      <w:pPr>
        <w:numPr>
          <w:ilvl w:val="0"/>
          <w:numId w:val="2"/>
        </w:numPr>
        <w:shd w:fill="ffffff" w:val="clear"/>
        <w:spacing w:after="0" w:befor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Utilize </w:t>
      </w:r>
      <w:r w:rsidDel="00000000" w:rsidR="00000000" w:rsidRPr="00000000">
        <w:rPr>
          <w:rFonts w:ascii="Arial" w:cs="Arial" w:eastAsia="Arial" w:hAnsi="Arial"/>
          <w:b w:val="1"/>
          <w:sz w:val="27"/>
          <w:szCs w:val="27"/>
          <w:rtl w:val="0"/>
        </w:rPr>
        <w:t xml:space="preserve">Snowflake</w:t>
      </w:r>
      <w:r w:rsidDel="00000000" w:rsidR="00000000" w:rsidRPr="00000000">
        <w:rPr>
          <w:rFonts w:ascii="Arial" w:cs="Arial" w:eastAsia="Arial" w:hAnsi="Arial"/>
          <w:sz w:val="27"/>
          <w:szCs w:val="27"/>
          <w:rtl w:val="0"/>
        </w:rPr>
        <w:t xml:space="preserve"> and </w:t>
      </w:r>
      <w:r w:rsidDel="00000000" w:rsidR="00000000" w:rsidRPr="00000000">
        <w:rPr>
          <w:rFonts w:ascii="Arial" w:cs="Arial" w:eastAsia="Arial" w:hAnsi="Arial"/>
          <w:b w:val="1"/>
          <w:sz w:val="27"/>
          <w:szCs w:val="27"/>
          <w:rtl w:val="0"/>
        </w:rPr>
        <w:t xml:space="preserve">Power BI </w:t>
      </w:r>
      <w:r w:rsidDel="00000000" w:rsidR="00000000" w:rsidRPr="00000000">
        <w:rPr>
          <w:rFonts w:ascii="Arial" w:cs="Arial" w:eastAsia="Arial" w:hAnsi="Arial"/>
          <w:sz w:val="27"/>
          <w:szCs w:val="27"/>
          <w:rtl w:val="0"/>
        </w:rPr>
        <w:t xml:space="preserve">to migrate data from legacy sources to the cloud-based Snowflake database, followed by the creation of insightful dashboards in Power BI.</w:t>
      </w:r>
    </w:p>
    <w:p w:rsidR="00000000" w:rsidDel="00000000" w:rsidP="00000000" w:rsidRDefault="00000000" w:rsidRPr="00000000" w14:paraId="00000011">
      <w:pPr>
        <w:numPr>
          <w:ilvl w:val="0"/>
          <w:numId w:val="2"/>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Develop and publish comprehensive reports using Power BI, SQL, Snowflake, and Excel to support data-driven decision-making.</w:t>
      </w:r>
    </w:p>
    <w:p w:rsidR="00000000" w:rsidDel="00000000" w:rsidP="00000000" w:rsidRDefault="00000000" w:rsidRPr="00000000" w14:paraId="00000012">
      <w:pPr>
        <w:numPr>
          <w:ilvl w:val="0"/>
          <w:numId w:val="2"/>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Interpret client requirements and develop tailored data reporting solutions to meet their needs.</w:t>
      </w:r>
    </w:p>
    <w:p w:rsidR="00000000" w:rsidDel="00000000" w:rsidP="00000000" w:rsidRDefault="00000000" w:rsidRPr="00000000" w14:paraId="00000013">
      <w:pPr>
        <w:numPr>
          <w:ilvl w:val="0"/>
          <w:numId w:val="2"/>
        </w:numPr>
        <w:shd w:fill="ffffff" w:val="clear"/>
        <w:spacing w:after="24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Conduct root cause analysis on data issues and recommend robust data quality controls to address and resolve gaps.</w:t>
      </w:r>
    </w:p>
    <w:p w:rsidR="00000000" w:rsidDel="00000000" w:rsidP="00000000" w:rsidRDefault="00000000" w:rsidRPr="00000000" w14:paraId="00000014">
      <w:pPr>
        <w:shd w:fill="ffffff" w:val="clear"/>
        <w:spacing w:after="280" w:before="280" w:lineRule="auto"/>
        <w:jc w:val="center"/>
        <w:rPr>
          <w:rFonts w:ascii="Arial" w:cs="Arial" w:eastAsia="Arial" w:hAnsi="Arial"/>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fffff" w:val="clear"/>
        <w:spacing w:after="240" w:before="240" w:lineRule="auto"/>
        <w:jc w:val="center"/>
        <w:rPr>
          <w:rFonts w:ascii="Arial" w:cs="Arial" w:eastAsia="Arial" w:hAnsi="Arial"/>
          <w:sz w:val="27"/>
          <w:szCs w:val="27"/>
        </w:rPr>
      </w:pPr>
      <w:r w:rsidDel="00000000" w:rsidR="00000000" w:rsidRPr="00000000">
        <w:rPr>
          <w:rFonts w:ascii="Arial" w:cs="Arial" w:eastAsia="Arial" w:hAnsi="Arial"/>
          <w:b w:val="1"/>
          <w:sz w:val="27"/>
          <w:szCs w:val="27"/>
          <w:rtl w:val="0"/>
        </w:rPr>
        <w:t xml:space="preserve">Associate</w:t>
      </w:r>
      <w:r w:rsidDel="00000000" w:rsidR="00000000" w:rsidRPr="00000000">
        <w:rPr>
          <w:rFonts w:ascii="Arial" w:cs="Arial" w:eastAsia="Arial" w:hAnsi="Arial"/>
          <w:sz w:val="27"/>
          <w:szCs w:val="27"/>
          <w:rtl w:val="0"/>
        </w:rPr>
        <w:br w:type="textWrapping"/>
        <w:t xml:space="preserve">Cognizant, India (NOV 2022 – APRIL 2024)</w:t>
        <w:br w:type="textWrapping"/>
        <w:t xml:space="preserve">T-Mobile Data Migration Project TD-SNF</w:t>
      </w:r>
    </w:p>
    <w:p w:rsidR="00000000" w:rsidDel="00000000" w:rsidP="00000000" w:rsidRDefault="00000000" w:rsidRPr="00000000" w14:paraId="00000016">
      <w:pPr>
        <w:numPr>
          <w:ilvl w:val="0"/>
          <w:numId w:val="1"/>
        </w:numPr>
        <w:shd w:fill="ffffff" w:val="clear"/>
        <w:spacing w:after="0" w:befor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Led a data migration project for T-Mobile, transitioning data from on-premises Teradata systems to the cloud-based Snowflake data warehouse, as part of the</w:t>
      </w:r>
      <w:r w:rsidDel="00000000" w:rsidR="00000000" w:rsidRPr="00000000">
        <w:rPr>
          <w:rFonts w:ascii="Arial" w:cs="Arial" w:eastAsia="Arial" w:hAnsi="Arial"/>
          <w:b w:val="1"/>
          <w:sz w:val="27"/>
          <w:szCs w:val="27"/>
          <w:rtl w:val="0"/>
        </w:rPr>
        <w:t xml:space="preserve"> ETL</w:t>
      </w:r>
      <w:r w:rsidDel="00000000" w:rsidR="00000000" w:rsidRPr="00000000">
        <w:rPr>
          <w:rFonts w:ascii="Arial" w:cs="Arial" w:eastAsia="Arial" w:hAnsi="Arial"/>
          <w:sz w:val="27"/>
          <w:szCs w:val="27"/>
          <w:rtl w:val="0"/>
        </w:rPr>
        <w:t xml:space="preserve"> development team focusing on various</w:t>
      </w:r>
      <w:r w:rsidDel="00000000" w:rsidR="00000000" w:rsidRPr="00000000">
        <w:rPr>
          <w:rFonts w:ascii="Arial" w:cs="Arial" w:eastAsia="Arial" w:hAnsi="Arial"/>
          <w:b w:val="1"/>
          <w:sz w:val="27"/>
          <w:szCs w:val="27"/>
          <w:rtl w:val="0"/>
        </w:rPr>
        <w:t xml:space="preserve"> </w:t>
      </w:r>
      <w:r w:rsidDel="00000000" w:rsidR="00000000" w:rsidRPr="00000000">
        <w:rPr>
          <w:rFonts w:ascii="Arial" w:cs="Arial" w:eastAsia="Arial" w:hAnsi="Arial"/>
          <w:sz w:val="27"/>
          <w:szCs w:val="27"/>
          <w:rtl w:val="0"/>
        </w:rPr>
        <w:t xml:space="preserve">technologies .</w:t>
      </w:r>
    </w:p>
    <w:p w:rsidR="00000000" w:rsidDel="00000000" w:rsidP="00000000" w:rsidRDefault="00000000" w:rsidRPr="00000000" w14:paraId="00000017">
      <w:pPr>
        <w:numPr>
          <w:ilvl w:val="0"/>
          <w:numId w:val="1"/>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Functioned as a Data Migration Developer, responsible for the conversion, testing, and deployment of tables, views, BTEQ scripts, and stored procedures in the production environment.</w:t>
      </w:r>
    </w:p>
    <w:p w:rsidR="00000000" w:rsidDel="00000000" w:rsidP="00000000" w:rsidRDefault="00000000" w:rsidRPr="00000000" w14:paraId="00000018">
      <w:pPr>
        <w:numPr>
          <w:ilvl w:val="0"/>
          <w:numId w:val="1"/>
        </w:numPr>
        <w:shd w:fill="ffffff" w:val="clear"/>
        <w:spacing w:after="24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Acquired extensive knowledge and experience in data visualization, Python programming, and various ETL tools, contributing to the overall efficiency and effectiveness of data engineering processes.</w:t>
      </w:r>
    </w:p>
    <w:p w:rsidR="00000000" w:rsidDel="00000000" w:rsidP="00000000" w:rsidRDefault="00000000" w:rsidRPr="00000000" w14:paraId="00000019">
      <w:pPr>
        <w:shd w:fill="ffffff" w:val="clear"/>
        <w:spacing w:after="280" w:before="280" w:lineRule="auto"/>
        <w:jc w:val="center"/>
        <w:rPr>
          <w:rFonts w:ascii="Arial" w:cs="Arial" w:eastAsia="Arial" w:hAnsi="Arial"/>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240" w:before="240" w:lineRule="auto"/>
        <w:jc w:val="center"/>
        <w:rPr>
          <w:rFonts w:ascii="Arial" w:cs="Arial" w:eastAsia="Arial" w:hAnsi="Arial"/>
          <w:sz w:val="27"/>
          <w:szCs w:val="27"/>
        </w:rPr>
      </w:pPr>
      <w:r w:rsidDel="00000000" w:rsidR="00000000" w:rsidRPr="00000000">
        <w:rPr>
          <w:rFonts w:ascii="Arial" w:cs="Arial" w:eastAsia="Arial" w:hAnsi="Arial"/>
          <w:b w:val="1"/>
          <w:sz w:val="27"/>
          <w:szCs w:val="27"/>
          <w:rtl w:val="0"/>
        </w:rPr>
        <w:t xml:space="preserve">Programmer Analyst</w:t>
      </w:r>
      <w:r w:rsidDel="00000000" w:rsidR="00000000" w:rsidRPr="00000000">
        <w:rPr>
          <w:rFonts w:ascii="Arial" w:cs="Arial" w:eastAsia="Arial" w:hAnsi="Arial"/>
          <w:sz w:val="27"/>
          <w:szCs w:val="27"/>
          <w:rtl w:val="0"/>
        </w:rPr>
        <w:br w:type="textWrapping"/>
        <w:t xml:space="preserve">Cognizant, India (AUG 2021 – NOV 2022)</w:t>
        <w:br w:type="textWrapping"/>
        <w:t xml:space="preserve">MBYT, Metro by T-Mobile</w:t>
      </w:r>
    </w:p>
    <w:p w:rsidR="00000000" w:rsidDel="00000000" w:rsidP="00000000" w:rsidRDefault="00000000" w:rsidRPr="00000000" w14:paraId="0000001B">
      <w:pPr>
        <w:numPr>
          <w:ilvl w:val="0"/>
          <w:numId w:val="3"/>
        </w:numPr>
        <w:shd w:fill="ffffff" w:val="clear"/>
        <w:spacing w:after="0" w:befor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Successfully executed a data migration project for MBYT and Metro by T-Mobile as part of the </w:t>
      </w:r>
      <w:r w:rsidDel="00000000" w:rsidR="00000000" w:rsidRPr="00000000">
        <w:rPr>
          <w:rFonts w:ascii="Arial" w:cs="Arial" w:eastAsia="Arial" w:hAnsi="Arial"/>
          <w:b w:val="1"/>
          <w:sz w:val="27"/>
          <w:szCs w:val="27"/>
          <w:rtl w:val="0"/>
        </w:rPr>
        <w:t xml:space="preserve">ETL</w:t>
      </w:r>
      <w:r w:rsidDel="00000000" w:rsidR="00000000" w:rsidRPr="00000000">
        <w:rPr>
          <w:rFonts w:ascii="Arial" w:cs="Arial" w:eastAsia="Arial" w:hAnsi="Arial"/>
          <w:sz w:val="27"/>
          <w:szCs w:val="27"/>
          <w:rtl w:val="0"/>
        </w:rPr>
        <w:t xml:space="preserve"> team.</w:t>
      </w:r>
    </w:p>
    <w:p w:rsidR="00000000" w:rsidDel="00000000" w:rsidP="00000000" w:rsidRDefault="00000000" w:rsidRPr="00000000" w14:paraId="0000001C">
      <w:pPr>
        <w:numPr>
          <w:ilvl w:val="0"/>
          <w:numId w:val="3"/>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Conducted regression, sanity, and unit testing on migrated objects (tables, views) across various test scenarios, including manual testing in MS SQL and Denodo.</w:t>
      </w:r>
    </w:p>
    <w:p w:rsidR="00000000" w:rsidDel="00000000" w:rsidP="00000000" w:rsidRDefault="00000000" w:rsidRPr="00000000" w14:paraId="0000001D">
      <w:pPr>
        <w:numPr>
          <w:ilvl w:val="0"/>
          <w:numId w:val="3"/>
        </w:numPr>
        <w:shd w:fill="ffffff" w:val="clear"/>
        <w:spacing w:after="24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Developed and validated business reports using Microsoft Power BI and MicroStrategy.</w:t>
      </w:r>
    </w:p>
    <w:p w:rsidR="00000000" w:rsidDel="00000000" w:rsidP="00000000" w:rsidRDefault="00000000" w:rsidRPr="00000000" w14:paraId="0000001E">
      <w:pPr>
        <w:shd w:fill="ffffff" w:val="clear"/>
        <w:spacing w:after="280" w:before="280" w:lineRule="auto"/>
        <w:jc w:val="center"/>
        <w:rPr>
          <w:rFonts w:ascii="Arial" w:cs="Arial" w:eastAsia="Arial" w:hAnsi="Arial"/>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after="240" w:before="240" w:lineRule="auto"/>
        <w:jc w:val="center"/>
        <w:rPr>
          <w:rFonts w:ascii="Arial" w:cs="Arial" w:eastAsia="Arial" w:hAnsi="Arial"/>
          <w:sz w:val="27"/>
          <w:szCs w:val="27"/>
        </w:rPr>
      </w:pPr>
      <w:r w:rsidDel="00000000" w:rsidR="00000000" w:rsidRPr="00000000">
        <w:rPr>
          <w:rFonts w:ascii="Arial" w:cs="Arial" w:eastAsia="Arial" w:hAnsi="Arial"/>
          <w:b w:val="1"/>
          <w:sz w:val="27"/>
          <w:szCs w:val="27"/>
          <w:rtl w:val="0"/>
        </w:rPr>
        <w:t xml:space="preserve">Programmer Analyst Trainee</w:t>
      </w:r>
      <w:r w:rsidDel="00000000" w:rsidR="00000000" w:rsidRPr="00000000">
        <w:rPr>
          <w:rFonts w:ascii="Arial" w:cs="Arial" w:eastAsia="Arial" w:hAnsi="Arial"/>
          <w:sz w:val="27"/>
          <w:szCs w:val="27"/>
          <w:rtl w:val="0"/>
        </w:rPr>
        <w:br w:type="textWrapping"/>
        <w:t xml:space="preserve">Cognizant, India (OCT 2020 – AUG 2021)</w:t>
      </w:r>
    </w:p>
    <w:p w:rsidR="00000000" w:rsidDel="00000000" w:rsidP="00000000" w:rsidRDefault="00000000" w:rsidRPr="00000000" w14:paraId="00000020">
      <w:pPr>
        <w:numPr>
          <w:ilvl w:val="0"/>
          <w:numId w:val="4"/>
        </w:numPr>
        <w:shd w:fill="ffffff" w:val="clear"/>
        <w:spacing w:after="0" w:befor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Performed data analysis using </w:t>
      </w:r>
      <w:r w:rsidDel="00000000" w:rsidR="00000000" w:rsidRPr="00000000">
        <w:rPr>
          <w:rFonts w:ascii="Arial" w:cs="Arial" w:eastAsia="Arial" w:hAnsi="Arial"/>
          <w:b w:val="1"/>
          <w:sz w:val="27"/>
          <w:szCs w:val="27"/>
          <w:rtl w:val="0"/>
        </w:rPr>
        <w:t xml:space="preserve">MSBI</w:t>
      </w:r>
      <w:r w:rsidDel="00000000" w:rsidR="00000000" w:rsidRPr="00000000">
        <w:rPr>
          <w:rFonts w:ascii="Arial" w:cs="Arial" w:eastAsia="Arial" w:hAnsi="Arial"/>
          <w:sz w:val="27"/>
          <w:szCs w:val="27"/>
          <w:rtl w:val="0"/>
        </w:rPr>
        <w:t xml:space="preserve"> (Microsoft Business Intelligence) tools, including MySQL, SQL Server Management, SSIS, SSAS, and Power BI.</w:t>
      </w:r>
    </w:p>
    <w:p w:rsidR="00000000" w:rsidDel="00000000" w:rsidP="00000000" w:rsidRDefault="00000000" w:rsidRPr="00000000" w14:paraId="00000021">
      <w:pPr>
        <w:numPr>
          <w:ilvl w:val="0"/>
          <w:numId w:val="4"/>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Gained proficiency in the latest technologies in </w:t>
      </w:r>
      <w:r w:rsidDel="00000000" w:rsidR="00000000" w:rsidRPr="00000000">
        <w:rPr>
          <w:rFonts w:ascii="Arial" w:cs="Arial" w:eastAsia="Arial" w:hAnsi="Arial"/>
          <w:b w:val="1"/>
          <w:sz w:val="27"/>
          <w:szCs w:val="27"/>
          <w:rtl w:val="0"/>
        </w:rPr>
        <w:t xml:space="preserve">Big Data, Microsoft Azure, and Python.</w:t>
      </w:r>
      <w:r w:rsidDel="00000000" w:rsidR="00000000" w:rsidRPr="00000000">
        <w:rPr>
          <w:rtl w:val="0"/>
        </w:rPr>
      </w:r>
    </w:p>
    <w:p w:rsidR="00000000" w:rsidDel="00000000" w:rsidP="00000000" w:rsidRDefault="00000000" w:rsidRPr="00000000" w14:paraId="00000022">
      <w:pPr>
        <w:numPr>
          <w:ilvl w:val="0"/>
          <w:numId w:val="4"/>
        </w:numPr>
        <w:shd w:fill="ffffff" w:val="clear"/>
        <w:spacing w:after="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Conducted a case study on the practical aspects of</w:t>
      </w:r>
      <w:r w:rsidDel="00000000" w:rsidR="00000000" w:rsidRPr="00000000">
        <w:rPr>
          <w:rFonts w:ascii="Arial" w:cs="Arial" w:eastAsia="Arial" w:hAnsi="Arial"/>
          <w:b w:val="1"/>
          <w:sz w:val="27"/>
          <w:szCs w:val="27"/>
          <w:rtl w:val="0"/>
        </w:rPr>
        <w:t xml:space="preserve"> ETL </w:t>
      </w:r>
      <w:r w:rsidDel="00000000" w:rsidR="00000000" w:rsidRPr="00000000">
        <w:rPr>
          <w:rFonts w:ascii="Arial" w:cs="Arial" w:eastAsia="Arial" w:hAnsi="Arial"/>
          <w:sz w:val="27"/>
          <w:szCs w:val="27"/>
          <w:rtl w:val="0"/>
        </w:rPr>
        <w:t xml:space="preserve">and </w:t>
      </w:r>
      <w:r w:rsidDel="00000000" w:rsidR="00000000" w:rsidRPr="00000000">
        <w:rPr>
          <w:rFonts w:ascii="Arial" w:cs="Arial" w:eastAsia="Arial" w:hAnsi="Arial"/>
          <w:b w:val="1"/>
          <w:sz w:val="27"/>
          <w:szCs w:val="27"/>
          <w:rtl w:val="0"/>
        </w:rPr>
        <w:t xml:space="preserve">Power BI.</w:t>
      </w:r>
      <w:r w:rsidDel="00000000" w:rsidR="00000000" w:rsidRPr="00000000">
        <w:rPr>
          <w:rtl w:val="0"/>
        </w:rPr>
      </w:r>
    </w:p>
    <w:p w:rsidR="00000000" w:rsidDel="00000000" w:rsidP="00000000" w:rsidRDefault="00000000" w:rsidRPr="00000000" w14:paraId="00000023">
      <w:pPr>
        <w:numPr>
          <w:ilvl w:val="0"/>
          <w:numId w:val="4"/>
        </w:numPr>
        <w:shd w:fill="ffffff" w:val="clear"/>
        <w:spacing w:after="240" w:before="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Simulated real-time big data projects using services like Azure Stream Analytics, Azure Synapse Analytics, and Event Hub.</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after="280" w:before="280" w:lineRule="auto"/>
        <w:jc w:val="center"/>
        <w:rPr>
          <w:rFonts w:ascii="Arial" w:cs="Arial" w:eastAsia="Arial" w:hAnsi="Arial"/>
          <w:b w:val="1"/>
          <w:color w:val="2f5496"/>
          <w:sz w:val="28"/>
          <w:szCs w:val="28"/>
        </w:rPr>
      </w:pPr>
      <w:r w:rsidDel="00000000" w:rsidR="00000000" w:rsidRPr="00000000">
        <w:rPr>
          <w:rFonts w:ascii="Arial" w:cs="Arial" w:eastAsia="Arial" w:hAnsi="Arial"/>
          <w:b w:val="1"/>
          <w:sz w:val="27"/>
          <w:szCs w:val="27"/>
          <w:rtl w:val="0"/>
        </w:rPr>
        <w:t xml:space="preserve">TECHNICAL SKILLS</w:t>
      </w:r>
      <w:r w:rsidDel="00000000" w:rsidR="00000000" w:rsidRPr="00000000">
        <w:rPr>
          <w:rtl w:val="0"/>
        </w:rPr>
      </w:r>
    </w:p>
    <w:p w:rsidR="00000000" w:rsidDel="00000000" w:rsidP="00000000" w:rsidRDefault="00000000" w:rsidRPr="00000000" w14:paraId="00000025">
      <w:pPr>
        <w:shd w:fill="ffffff" w:val="clear"/>
        <w:spacing w:after="280" w:before="280"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SQL, Python, Snowflake, ETL(Informatica,SSIS), PySpark,Azure Data Lake, Azure Databricks.</w:t>
      </w:r>
    </w:p>
    <w:tbl>
      <w:tblPr>
        <w:tblStyle w:val="Table1"/>
        <w:tblpPr w:leftFromText="172" w:rightFromText="172" w:topFromText="0" w:bottomFromText="0" w:vertAnchor="text" w:horzAnchor="text" w:tblpX="0" w:tblpY="0"/>
        <w:tblW w:w="10035.0" w:type="dxa"/>
        <w:jc w:val="left"/>
        <w:tblInd w:w="-108.0" w:type="dxa"/>
        <w:tblLayout w:type="fixed"/>
        <w:tblLook w:val="0400"/>
      </w:tblPr>
      <w:tblGrid>
        <w:gridCol w:w="3540"/>
        <w:gridCol w:w="6495"/>
        <w:tblGridChange w:id="0">
          <w:tblGrid>
            <w:gridCol w:w="3540"/>
            <w:gridCol w:w="6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6">
            <w:pPr>
              <w:spacing w:after="0" w:lineRule="auto"/>
              <w:jc w:val="center"/>
              <w:rPr>
                <w:rFonts w:ascii="Arial" w:cs="Arial" w:eastAsia="Arial" w:hAnsi="Arial"/>
                <w:sz w:val="24"/>
                <w:szCs w:val="24"/>
              </w:rPr>
            </w:pPr>
            <w:r w:rsidDel="00000000" w:rsidR="00000000" w:rsidRPr="00000000">
              <w:rPr>
                <w:rFonts w:ascii="Arial" w:cs="Arial" w:eastAsia="Arial" w:hAnsi="Arial"/>
                <w:b w:val="1"/>
                <w:color w:val="0e101a"/>
                <w:sz w:val="24"/>
                <w:szCs w:val="24"/>
                <w:rtl w:val="0"/>
              </w:rPr>
              <w:t xml:space="preserve">Database </w:t>
            </w:r>
            <w:r w:rsidDel="00000000" w:rsidR="00000000" w:rsidRPr="00000000">
              <w:rPr>
                <w:rFonts w:ascii="Arial" w:cs="Arial" w:eastAsia="Arial" w:hAnsi="Arial"/>
                <w:b w:val="1"/>
                <w:sz w:val="24"/>
                <w:szCs w:val="24"/>
                <w:rtl w:val="0"/>
              </w:rPr>
              <w:t xml:space="preserve">Warehouse and</w:t>
            </w:r>
            <w:r w:rsidDel="00000000" w:rsidR="00000000" w:rsidRPr="00000000">
              <w:rPr>
                <w:rFonts w:ascii="Arial" w:cs="Arial" w:eastAsia="Arial" w:hAnsi="Arial"/>
                <w:b w:val="1"/>
                <w:color w:val="0e101a"/>
                <w:sz w:val="24"/>
                <w:szCs w:val="24"/>
                <w:rtl w:val="0"/>
              </w:rPr>
              <w:t xml:space="preserve"> Management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MySQL, PostgreSQL , Snowflake</w:t>
            </w:r>
          </w:p>
        </w:tc>
      </w:tr>
      <w:tr>
        <w:trPr>
          <w:cantSplit w:val="0"/>
          <w:trHeight w:val="586"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8">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visualization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Power BI, MSTR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A">
            <w:pP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ETL Tools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SSIS,</w:t>
            </w:r>
            <w:r w:rsidDel="00000000" w:rsidR="00000000" w:rsidRPr="00000000">
              <w:rPr>
                <w:rFonts w:ascii="Arial" w:cs="Arial" w:eastAsia="Arial" w:hAnsi="Arial"/>
                <w:sz w:val="24"/>
                <w:szCs w:val="24"/>
                <w:rtl w:val="0"/>
              </w:rPr>
              <w:t xml:space="preserve">Informatica,Talend</w:t>
            </w:r>
            <w:r w:rsidDel="00000000" w:rsidR="00000000" w:rsidRPr="00000000">
              <w:rPr>
                <w:rtl w:val="0"/>
              </w:rPr>
            </w:r>
          </w:p>
        </w:tc>
      </w:tr>
      <w:tr>
        <w:trPr>
          <w:cantSplit w:val="0"/>
          <w:trHeight w:val="745.649414062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C">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Cloud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E">
            <w:pPr>
              <w:shd w:fill="ffffff" w:val="clear"/>
              <w:spacing w:after="280" w:before="2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PySpark ,Azure Data Lake, Azure Databricks.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F">
            <w:pP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Programming Language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Python</w:t>
            </w:r>
          </w:p>
        </w:tc>
      </w:tr>
    </w:tbl>
    <w:p w:rsidR="00000000" w:rsidDel="00000000" w:rsidP="00000000" w:rsidRDefault="00000000" w:rsidRPr="00000000" w14:paraId="00000031">
      <w:pPr>
        <w:shd w:fill="ffffff" w:val="clear"/>
        <w:spacing w:after="280" w:before="280" w:lineRule="auto"/>
        <w:jc w:val="left"/>
        <w:rPr>
          <w:rFonts w:ascii="Arial" w:cs="Arial" w:eastAsia="Arial" w:hAnsi="Arial"/>
          <w:color w:val="222222"/>
          <w:sz w:val="24"/>
          <w:szCs w:val="24"/>
        </w:rPr>
      </w:pPr>
      <w:r w:rsidDel="00000000" w:rsidR="00000000" w:rsidRPr="00000000">
        <w:rPr>
          <w:rFonts w:ascii="Arial" w:cs="Arial" w:eastAsia="Arial" w:hAnsi="Arial"/>
          <w:color w:val="2f5496"/>
          <w:sz w:val="28"/>
          <w:szCs w:val="28"/>
          <w:rtl w:val="0"/>
        </w:rPr>
        <w:t xml:space="preserve"> </w:t>
      </w:r>
      <w:r w:rsidDel="00000000" w:rsidR="00000000" w:rsidRPr="00000000">
        <w:rPr>
          <w:rFonts w:ascii="Arial" w:cs="Arial" w:eastAsia="Arial" w:hAnsi="Arial"/>
          <w:color w:val="222222"/>
          <w:sz w:val="24"/>
          <w:szCs w:val="24"/>
          <w:rtl w:val="0"/>
        </w:rPr>
        <w:tab/>
        <w:tab/>
        <w:tab/>
        <w:tab/>
        <w:tab/>
      </w:r>
    </w:p>
    <w:p w:rsidR="00000000" w:rsidDel="00000000" w:rsidP="00000000" w:rsidRDefault="00000000" w:rsidRPr="00000000" w14:paraId="00000032">
      <w:pPr>
        <w:shd w:fill="ffffff" w:val="clear"/>
        <w:spacing w:after="280" w:before="28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3">
      <w:pPr>
        <w:shd w:fill="ffffff" w:val="clear"/>
        <w:spacing w:after="280" w:before="280" w:lineRule="auto"/>
        <w:ind w:left="2160" w:firstLine="720"/>
        <w:jc w:val="left"/>
        <w:rPr>
          <w:rFonts w:ascii="Arial" w:cs="Arial" w:eastAsia="Arial" w:hAnsi="Arial"/>
          <w:b w:val="1"/>
          <w:color w:val="222222"/>
          <w:sz w:val="24"/>
          <w:szCs w:val="24"/>
        </w:rPr>
      </w:pPr>
      <w:r w:rsidDel="00000000" w:rsidR="00000000" w:rsidRPr="00000000">
        <w:rPr>
          <w:rFonts w:ascii="Arial" w:cs="Arial" w:eastAsia="Arial" w:hAnsi="Arial"/>
          <w:b w:val="1"/>
          <w:sz w:val="27"/>
          <w:szCs w:val="27"/>
          <w:rtl w:val="0"/>
        </w:rPr>
        <w:t xml:space="preserve">EDUCATIONAL BACKGROUND</w:t>
      </w:r>
      <w:r w:rsidDel="00000000" w:rsidR="00000000" w:rsidRPr="00000000">
        <w:rPr>
          <w:rtl w:val="0"/>
        </w:rPr>
      </w:r>
    </w:p>
    <w:p w:rsidR="00000000" w:rsidDel="00000000" w:rsidP="00000000" w:rsidRDefault="00000000" w:rsidRPr="00000000" w14:paraId="00000034">
      <w:pPr>
        <w:shd w:fill="ffffff" w:val="clear"/>
        <w:spacing w:after="0" w:lineRule="auto"/>
        <w:jc w:val="center"/>
        <w:rPr>
          <w:rFonts w:ascii="Arial" w:cs="Arial" w:eastAsia="Arial" w:hAnsi="Arial"/>
          <w:color w:val="222222"/>
          <w:sz w:val="24"/>
          <w:szCs w:val="24"/>
        </w:rPr>
      </w:pPr>
      <w:r w:rsidDel="00000000" w:rsidR="00000000" w:rsidRPr="00000000">
        <w:rPr>
          <w:rFonts w:ascii="Arial" w:cs="Arial" w:eastAsia="Arial" w:hAnsi="Arial"/>
          <w:color w:val="2f5496"/>
          <w:sz w:val="28"/>
          <w:szCs w:val="28"/>
          <w:rtl w:val="0"/>
        </w:rPr>
        <w:t xml:space="preserve"> </w:t>
      </w:r>
      <w:r w:rsidDel="00000000" w:rsidR="00000000" w:rsidRPr="00000000">
        <w:rPr>
          <w:rtl w:val="0"/>
        </w:rPr>
      </w:r>
    </w:p>
    <w:tbl>
      <w:tblPr>
        <w:tblStyle w:val="Table2"/>
        <w:tblW w:w="10155.0" w:type="dxa"/>
        <w:jc w:val="left"/>
        <w:tblInd w:w="-108.0" w:type="dxa"/>
        <w:tblLayout w:type="fixed"/>
        <w:tblLook w:val="0400"/>
      </w:tblPr>
      <w:tblGrid>
        <w:gridCol w:w="2265"/>
        <w:gridCol w:w="1965"/>
        <w:gridCol w:w="1455"/>
        <w:gridCol w:w="1590"/>
        <w:gridCol w:w="2880"/>
        <w:tblGridChange w:id="0">
          <w:tblGrid>
            <w:gridCol w:w="2265"/>
            <w:gridCol w:w="1965"/>
            <w:gridCol w:w="1455"/>
            <w:gridCol w:w="1590"/>
            <w:gridCol w:w="2880"/>
          </w:tblGrid>
        </w:tblGridChange>
      </w:tblGrid>
      <w:tr>
        <w:trPr>
          <w:cantSplit w:val="0"/>
          <w:trHeight w:val="521" w:hRule="atLeast"/>
          <w:tblHeader w:val="0"/>
        </w:trPr>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35">
            <w:pPr>
              <w:spacing w:after="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Course</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36">
            <w:pPr>
              <w:spacing w:after="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College/School</w:t>
            </w:r>
            <w:r w:rsidDel="00000000" w:rsidR="00000000" w:rsidRPr="00000000">
              <w:rPr>
                <w:rtl w:val="0"/>
              </w:rPr>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37">
            <w:pPr>
              <w:spacing w:after="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Uni/Board</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38">
            <w:pPr>
              <w:spacing w:after="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Year of Passing</w:t>
            </w:r>
            <w:r w:rsidDel="00000000" w:rsidR="00000000" w:rsidRPr="00000000">
              <w:rPr>
                <w:rtl w:val="0"/>
              </w:rPr>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39">
            <w:pPr>
              <w:spacing w:after="200" w:lineRule="auto"/>
              <w:ind w:right="-705"/>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Percentage (%)</w:t>
            </w:r>
            <w:r w:rsidDel="00000000" w:rsidR="00000000" w:rsidRPr="00000000">
              <w:rPr>
                <w:rtl w:val="0"/>
              </w:rPr>
            </w:r>
          </w:p>
        </w:tc>
      </w:tr>
      <w:tr>
        <w:trPr>
          <w:cantSplit w:val="0"/>
          <w:trHeight w:val="1009" w:hRule="atLeast"/>
          <w:tblHeader w:val="0"/>
        </w:trPr>
        <w:tc>
          <w:tcPr>
            <w:tcBorders>
              <w:top w:color="000000" w:space="0" w:sz="0" w:val="nil"/>
              <w:left w:color="5b9bd5" w:space="0" w:sz="8" w:val="single"/>
              <w:bottom w:color="000000" w:space="0" w:sz="0" w:val="nil"/>
              <w:right w:color="5b9bd5" w:space="0" w:sz="8" w:val="single"/>
            </w:tcBorders>
            <w:tcMar>
              <w:top w:w="0.0" w:type="dxa"/>
              <w:left w:w="108.0" w:type="dxa"/>
              <w:bottom w:w="0.0" w:type="dxa"/>
              <w:right w:w="108.0" w:type="dxa"/>
            </w:tcMar>
          </w:tcPr>
          <w:p w:rsidR="00000000" w:rsidDel="00000000" w:rsidP="00000000" w:rsidRDefault="00000000" w:rsidRPr="00000000" w14:paraId="0000003A">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 Tech</w:t>
            </w:r>
          </w:p>
          <w:p w:rsidR="00000000" w:rsidDel="00000000" w:rsidP="00000000" w:rsidRDefault="00000000" w:rsidRPr="00000000" w14:paraId="0000003B">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(Electronics and Communication)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C">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Galgotias College of Engineering and Technology</w:t>
            </w:r>
          </w:p>
        </w:tc>
        <w:tc>
          <w:tcPr>
            <w:tcBorders>
              <w:top w:color="000000" w:space="0" w:sz="0" w:val="nil"/>
              <w:left w:color="5b9bd5" w:space="0" w:sz="8" w:val="single"/>
              <w:bottom w:color="000000" w:space="0" w:sz="0" w:val="nil"/>
              <w:right w:color="5b9bd5" w:space="0" w:sz="8" w:val="single"/>
            </w:tcBorders>
            <w:tcMar>
              <w:top w:w="0.0" w:type="dxa"/>
              <w:left w:w="108.0" w:type="dxa"/>
              <w:bottom w:w="0.0" w:type="dxa"/>
              <w:right w:w="108.0" w:type="dxa"/>
            </w:tcMar>
          </w:tcPr>
          <w:p w:rsidR="00000000" w:rsidDel="00000000" w:rsidP="00000000" w:rsidRDefault="00000000" w:rsidRPr="00000000" w14:paraId="0000003D">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A.K.T.U.</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F">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2020</w:t>
            </w:r>
          </w:p>
        </w:tc>
        <w:tc>
          <w:tcPr>
            <w:tcBorders>
              <w:top w:color="000000" w:space="0" w:sz="0" w:val="nil"/>
              <w:left w:color="5b9bd5" w:space="0" w:sz="8" w:val="single"/>
              <w:bottom w:color="000000" w:space="0" w:sz="0" w:val="nil"/>
              <w:right w:color="5b9bd5" w:space="0" w:sz="8" w:val="single"/>
            </w:tcBorders>
            <w:tcMar>
              <w:top w:w="0.0" w:type="dxa"/>
              <w:left w:w="108.0" w:type="dxa"/>
              <w:bottom w:w="0.0" w:type="dxa"/>
              <w:right w:w="108.0" w:type="dxa"/>
            </w:tcMar>
          </w:tcPr>
          <w:p w:rsidR="00000000" w:rsidDel="00000000" w:rsidP="00000000" w:rsidRDefault="00000000" w:rsidRPr="00000000" w14:paraId="00000040">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79.30</w:t>
            </w:r>
          </w:p>
        </w:tc>
      </w:tr>
      <w:tr>
        <w:trPr>
          <w:cantSplit w:val="0"/>
          <w:trHeight w:val="1054" w:hRule="atLeast"/>
          <w:tblHeader w:val="0"/>
        </w:trPr>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1">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12th Class</w:t>
            </w:r>
          </w:p>
          <w:p w:rsidR="00000000" w:rsidDel="00000000" w:rsidP="00000000" w:rsidRDefault="00000000" w:rsidRPr="00000000" w14:paraId="00000042">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43">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Wisdom Public School</w:t>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4">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C.B.S.E.</w:t>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45">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2015</w:t>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6">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78.60</w:t>
            </w:r>
          </w:p>
        </w:tc>
      </w:tr>
      <w:tr>
        <w:trPr>
          <w:cantSplit w:val="0"/>
          <w:trHeight w:val="463" w:hRule="atLeast"/>
          <w:tblHeader w:val="0"/>
        </w:trPr>
        <w:tc>
          <w:tcPr>
            <w:tcBorders>
              <w:top w:color="000000" w:space="0" w:sz="0" w:val="nil"/>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7">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10th Class</w:t>
            </w:r>
          </w:p>
        </w:tc>
        <w:tc>
          <w:tcPr>
            <w:tcBorders>
              <w:top w:color="000000" w:space="0" w:sz="0" w:val="nil"/>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48">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Wisdom Public School</w:t>
            </w:r>
          </w:p>
        </w:tc>
        <w:tc>
          <w:tcPr>
            <w:tcBorders>
              <w:top w:color="000000" w:space="0" w:sz="0" w:val="nil"/>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9">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C.B.S.E.</w:t>
            </w:r>
          </w:p>
        </w:tc>
        <w:tc>
          <w:tcPr>
            <w:tcBorders>
              <w:top w:color="000000" w:space="0" w:sz="0" w:val="nil"/>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4A">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2013</w:t>
            </w:r>
          </w:p>
        </w:tc>
        <w:tc>
          <w:tcPr>
            <w:tcBorders>
              <w:top w:color="000000" w:space="0" w:sz="0" w:val="nil"/>
              <w:left w:color="5b9bd5" w:space="0" w:sz="8" w:val="single"/>
              <w:bottom w:color="5b9bd5" w:space="0" w:sz="8" w:val="single"/>
              <w:right w:color="5b9bd5" w:space="0" w:sz="8" w:val="single"/>
            </w:tcBorders>
            <w:tcMar>
              <w:top w:w="0.0" w:type="dxa"/>
              <w:left w:w="108.0" w:type="dxa"/>
              <w:bottom w:w="0.0" w:type="dxa"/>
              <w:right w:w="108.0" w:type="dxa"/>
            </w:tcMar>
          </w:tcPr>
          <w:p w:rsidR="00000000" w:rsidDel="00000000" w:rsidP="00000000" w:rsidRDefault="00000000" w:rsidRPr="00000000" w14:paraId="0000004B">
            <w:pPr>
              <w:spacing w:after="200" w:lineRule="auto"/>
              <w:ind w:left="3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89.30</w:t>
            </w:r>
          </w:p>
        </w:tc>
      </w:tr>
    </w:tbl>
    <w:p w:rsidR="00000000" w:rsidDel="00000000" w:rsidP="00000000" w:rsidRDefault="00000000" w:rsidRPr="00000000" w14:paraId="0000004C">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D">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E">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F">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0">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1">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2">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3">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4">
      <w:pPr>
        <w:spacing w:after="0" w:line="240" w:lineRule="auto"/>
        <w:ind w:left="2160" w:firstLine="72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CERTIFICATION / COURSES</w:t>
      </w:r>
    </w:p>
    <w:p w:rsidR="00000000" w:rsidDel="00000000" w:rsidP="00000000" w:rsidRDefault="00000000" w:rsidRPr="00000000" w14:paraId="00000055">
      <w:pPr>
        <w:spacing w:after="0" w:line="240" w:lineRule="auto"/>
        <w:ind w:left="2160" w:firstLine="72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6">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Snowflake Certification for Badge 1 and 2</w:t>
      </w:r>
    </w:p>
    <w:p w:rsidR="00000000" w:rsidDel="00000000" w:rsidP="00000000" w:rsidRDefault="00000000" w:rsidRPr="00000000" w14:paraId="00000057">
      <w:pPr>
        <w:numPr>
          <w:ilvl w:val="1"/>
          <w:numId w:val="5"/>
        </w:numPr>
        <w:shd w:fill="ffffff" w:val="clea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Badge 1: Data Warehousing Workshop </w:t>
      </w:r>
    </w:p>
    <w:p w:rsidR="00000000" w:rsidDel="00000000" w:rsidP="00000000" w:rsidRDefault="00000000" w:rsidRPr="00000000" w14:paraId="00000058">
      <w:pPr>
        <w:numPr>
          <w:ilvl w:val="1"/>
          <w:numId w:val="5"/>
        </w:numPr>
        <w:shd w:fill="ffffff" w:val="clea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Badge 2: Collab, Marketplace &amp; Cost Estimation Workshop</w:t>
      </w:r>
    </w:p>
    <w:p w:rsidR="00000000" w:rsidDel="00000000" w:rsidP="00000000" w:rsidRDefault="00000000" w:rsidRPr="00000000" w14:paraId="00000059">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IBM Certified Course on Coursera: DATA SCIENCE</w:t>
      </w:r>
    </w:p>
    <w:p w:rsidR="00000000" w:rsidDel="00000000" w:rsidP="00000000" w:rsidRDefault="00000000" w:rsidRPr="00000000" w14:paraId="0000005A">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161616"/>
          <w:sz w:val="24"/>
          <w:szCs w:val="24"/>
          <w:rtl w:val="0"/>
        </w:rPr>
        <w:t xml:space="preserve">Microsoft Certified: Azure Fundamentals  (AZ-900).</w:t>
      </w:r>
      <w:r w:rsidDel="00000000" w:rsidR="00000000" w:rsidRPr="00000000">
        <w:rPr>
          <w:rtl w:val="0"/>
        </w:rPr>
      </w:r>
    </w:p>
    <w:p w:rsidR="00000000" w:rsidDel="00000000" w:rsidP="00000000" w:rsidRDefault="00000000" w:rsidRPr="00000000" w14:paraId="0000005B">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161616"/>
          <w:sz w:val="24"/>
          <w:szCs w:val="24"/>
          <w:rtl w:val="0"/>
        </w:rPr>
        <w:t xml:space="preserve">Microsoft Certified: Azure AI Fundamentals (AI-900).</w:t>
      </w:r>
      <w:r w:rsidDel="00000000" w:rsidR="00000000" w:rsidRPr="00000000">
        <w:rPr>
          <w:rtl w:val="0"/>
        </w:rPr>
      </w:r>
    </w:p>
    <w:p w:rsidR="00000000" w:rsidDel="00000000" w:rsidP="00000000" w:rsidRDefault="00000000" w:rsidRPr="00000000" w14:paraId="0000005C">
      <w:pPr>
        <w:numPr>
          <w:ilvl w:val="0"/>
          <w:numId w:val="5"/>
        </w:numPr>
        <w:shd w:fill="ffffff" w:val="clear"/>
        <w:spacing w:after="0" w:line="36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Certification on Python technology.</w:t>
      </w:r>
    </w:p>
    <w:p w:rsidR="00000000" w:rsidDel="00000000" w:rsidP="00000000" w:rsidRDefault="00000000" w:rsidRPr="00000000" w14:paraId="0000005D">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Certification on HTML5 + CSS3  technology.</w:t>
      </w:r>
      <w:r w:rsidDel="00000000" w:rsidR="00000000" w:rsidRPr="00000000">
        <w:rPr>
          <w:rtl w:val="0"/>
        </w:rPr>
      </w:r>
    </w:p>
    <w:p w:rsidR="00000000" w:rsidDel="00000000" w:rsidP="00000000" w:rsidRDefault="00000000" w:rsidRPr="00000000" w14:paraId="0000005E">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Certification on JavaScript technology.</w:t>
      </w:r>
      <w:r w:rsidDel="00000000" w:rsidR="00000000" w:rsidRPr="00000000">
        <w:rPr>
          <w:rtl w:val="0"/>
        </w:rPr>
      </w:r>
    </w:p>
    <w:p w:rsidR="00000000" w:rsidDel="00000000" w:rsidP="00000000" w:rsidRDefault="00000000" w:rsidRPr="00000000" w14:paraId="0000005F">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Certification on MySQL Database Administration</w:t>
      </w:r>
      <w:r w:rsidDel="00000000" w:rsidR="00000000" w:rsidRPr="00000000">
        <w:rPr>
          <w:rtl w:val="0"/>
        </w:rPr>
      </w:r>
    </w:p>
    <w:p w:rsidR="00000000" w:rsidDel="00000000" w:rsidP="00000000" w:rsidRDefault="00000000" w:rsidRPr="00000000" w14:paraId="00000060">
      <w:pPr>
        <w:numPr>
          <w:ilvl w:val="0"/>
          <w:numId w:val="5"/>
        </w:numPr>
        <w:shd w:fill="ffffff" w:val="clea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Certification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on Basic of Microsoft </w:t>
      </w:r>
      <w:r w:rsidDel="00000000" w:rsidR="00000000" w:rsidRPr="00000000">
        <w:rPr>
          <w:rFonts w:ascii="Arial" w:cs="Arial" w:eastAsia="Arial" w:hAnsi="Arial"/>
          <w:sz w:val="24"/>
          <w:szCs w:val="24"/>
          <w:rtl w:val="0"/>
        </w:rPr>
        <w:t xml:space="preserve">Azure</w:t>
      </w:r>
      <w:r w:rsidDel="00000000" w:rsidR="00000000" w:rsidRPr="00000000">
        <w:rPr>
          <w:rFonts w:ascii="Arial" w:cs="Arial" w:eastAsia="Arial" w:hAnsi="Arial"/>
          <w:color w:val="000000"/>
          <w:sz w:val="24"/>
          <w:szCs w:val="24"/>
          <w:rtl w:val="0"/>
        </w:rPr>
        <w:t xml:space="preserve"> and Real time Data Stream processing in Azure.</w:t>
      </w:r>
      <w:r w:rsidDel="00000000" w:rsidR="00000000" w:rsidRPr="00000000">
        <w:rPr>
          <w:rtl w:val="0"/>
        </w:rPr>
      </w:r>
    </w:p>
    <w:p w:rsidR="00000000" w:rsidDel="00000000" w:rsidP="00000000" w:rsidRDefault="00000000" w:rsidRPr="00000000" w14:paraId="00000061">
      <w:pPr>
        <w:shd w:fill="ffffff" w:val="clear"/>
        <w:spacing w:after="0" w:line="360" w:lineRule="auto"/>
        <w:ind w:left="0" w:firstLine="0"/>
        <w:jc w:val="both"/>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62">
      <w:pPr>
        <w:shd w:fill="ffffff" w:val="clear"/>
        <w:spacing w:after="200" w:lineRule="auto"/>
        <w:ind w:left="2160" w:firstLine="720"/>
        <w:rPr>
          <w:rFonts w:ascii="Arial" w:cs="Arial" w:eastAsia="Arial" w:hAnsi="Arial"/>
          <w:b w:val="1"/>
          <w:color w:val="222222"/>
          <w:sz w:val="24"/>
          <w:szCs w:val="24"/>
        </w:rPr>
      </w:pPr>
      <w:r w:rsidDel="00000000" w:rsidR="00000000" w:rsidRPr="00000000">
        <w:rPr>
          <w:rFonts w:ascii="Arial" w:cs="Arial" w:eastAsia="Arial" w:hAnsi="Arial"/>
          <w:b w:val="1"/>
          <w:sz w:val="27"/>
          <w:szCs w:val="27"/>
          <w:rtl w:val="0"/>
        </w:rPr>
        <w:t xml:space="preserve">ACHIEVEMENTS</w:t>
      </w:r>
      <w:r w:rsidDel="00000000" w:rsidR="00000000" w:rsidRPr="00000000">
        <w:rPr>
          <w:rtl w:val="0"/>
        </w:rPr>
      </w:r>
    </w:p>
    <w:p w:rsidR="00000000" w:rsidDel="00000000" w:rsidP="00000000" w:rsidRDefault="00000000" w:rsidRPr="00000000" w14:paraId="00000063">
      <w:pPr>
        <w:shd w:fill="ffffff" w:val="clear"/>
        <w:spacing w:after="200" w:lineRule="auto"/>
        <w:ind w:left="0" w:firstLine="0"/>
        <w:rPr>
          <w:rFonts w:ascii="Arial" w:cs="Arial" w:eastAsia="Arial" w:hAnsi="Arial"/>
          <w:b w:val="1"/>
          <w:color w:val="222222"/>
          <w:sz w:val="20"/>
          <w:szCs w:val="20"/>
        </w:rPr>
      </w:pPr>
      <w:r w:rsidDel="00000000" w:rsidR="00000000" w:rsidRPr="00000000">
        <w:rPr>
          <w:rFonts w:ascii="Arial" w:cs="Arial" w:eastAsia="Arial" w:hAnsi="Arial"/>
          <w:b w:val="1"/>
          <w:color w:val="2d74b5"/>
          <w:rtl w:val="0"/>
        </w:rPr>
        <w:t xml:space="preserve">Year 2020–2021</w:t>
      </w:r>
      <w:r w:rsidDel="00000000" w:rsidR="00000000" w:rsidRPr="00000000">
        <w:rPr>
          <w:rtl w:val="0"/>
        </w:rPr>
      </w:r>
    </w:p>
    <w:p w:rsidR="00000000" w:rsidDel="00000000" w:rsidP="00000000" w:rsidRDefault="00000000" w:rsidRPr="00000000" w14:paraId="00000064">
      <w:pPr>
        <w:shd w:fill="ffffff" w:val="clear"/>
        <w:spacing w:after="0" w:before="162" w:line="240" w:lineRule="auto"/>
        <w:ind w:left="820" w:right="518" w:firstLine="0"/>
        <w:rPr>
          <w:rFonts w:ascii="Arial" w:cs="Arial" w:eastAsia="Arial" w:hAnsi="Arial"/>
          <w:color w:val="222222"/>
          <w:sz w:val="24"/>
          <w:szCs w:val="24"/>
        </w:rPr>
      </w:pPr>
      <w:r w:rsidDel="00000000" w:rsidR="00000000" w:rsidRPr="00000000">
        <w:rPr>
          <w:rFonts w:ascii="Arial" w:cs="Arial" w:eastAsia="Arial" w:hAnsi="Arial"/>
          <w:color w:val="222222"/>
          <w:sz w:val="20"/>
          <w:szCs w:val="20"/>
          <w:rtl w:val="0"/>
        </w:rPr>
        <w:t xml:space="preserve">▪</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4"/>
          <w:szCs w:val="24"/>
          <w:rtl w:val="0"/>
        </w:rPr>
        <w:t xml:space="preserve">Sapphire Award for demonstrating strong technical skills in testing the migrating data and bringing up the tasks to closure.</w:t>
      </w:r>
    </w:p>
    <w:p w:rsidR="00000000" w:rsidDel="00000000" w:rsidP="00000000" w:rsidRDefault="00000000" w:rsidRPr="00000000" w14:paraId="00000065">
      <w:pPr>
        <w:shd w:fill="ffffff" w:val="clear"/>
        <w:spacing w:after="0" w:before="160" w:line="240" w:lineRule="auto"/>
        <w:ind w:left="100" w:firstLine="0"/>
        <w:rPr>
          <w:rFonts w:ascii="Arial" w:cs="Arial" w:eastAsia="Arial" w:hAnsi="Arial"/>
          <w:b w:val="1"/>
          <w:color w:val="222222"/>
          <w:sz w:val="20"/>
          <w:szCs w:val="20"/>
        </w:rPr>
      </w:pPr>
      <w:r w:rsidDel="00000000" w:rsidR="00000000" w:rsidRPr="00000000">
        <w:rPr>
          <w:rFonts w:ascii="Arial" w:cs="Arial" w:eastAsia="Arial" w:hAnsi="Arial"/>
          <w:b w:val="1"/>
          <w:color w:val="2d74b5"/>
          <w:rtl w:val="0"/>
        </w:rPr>
        <w:t xml:space="preserve">Year 2021–2022</w:t>
      </w:r>
      <w:r w:rsidDel="00000000" w:rsidR="00000000" w:rsidRPr="00000000">
        <w:rPr>
          <w:rtl w:val="0"/>
        </w:rPr>
      </w:r>
    </w:p>
    <w:p w:rsidR="00000000" w:rsidDel="00000000" w:rsidP="00000000" w:rsidRDefault="00000000" w:rsidRPr="00000000" w14:paraId="00000066">
      <w:pPr>
        <w:shd w:fill="ffffff" w:val="clear"/>
        <w:spacing w:after="0" w:before="161" w:line="240" w:lineRule="auto"/>
        <w:ind w:left="820" w:right="519" w:firstLine="0"/>
        <w:rPr>
          <w:rFonts w:ascii="Arial" w:cs="Arial" w:eastAsia="Arial" w:hAnsi="Arial"/>
          <w:color w:val="222222"/>
          <w:sz w:val="24"/>
          <w:szCs w:val="24"/>
        </w:rPr>
      </w:pPr>
      <w:r w:rsidDel="00000000" w:rsidR="00000000" w:rsidRPr="00000000">
        <w:rPr>
          <w:rFonts w:ascii="Arial" w:cs="Arial" w:eastAsia="Arial" w:hAnsi="Arial"/>
          <w:color w:val="222222"/>
          <w:sz w:val="20"/>
          <w:szCs w:val="20"/>
          <w:rtl w:val="0"/>
        </w:rPr>
        <w:t xml:space="preserve">▪</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4"/>
          <w:szCs w:val="24"/>
          <w:rtl w:val="0"/>
        </w:rPr>
        <w:t xml:space="preserve">Sapphire Award for outstanding support and commitment to the TMO – SF Migration project in production deployment activities.</w:t>
      </w:r>
    </w:p>
    <w:p w:rsidR="00000000" w:rsidDel="00000000" w:rsidP="00000000" w:rsidRDefault="00000000" w:rsidRPr="00000000" w14:paraId="00000067">
      <w:pPr>
        <w:shd w:fill="ffffff" w:val="clear"/>
        <w:spacing w:after="0" w:before="161" w:line="240" w:lineRule="auto"/>
        <w:ind w:left="820" w:right="519" w:firstLine="0"/>
        <w:rPr>
          <w:rFonts w:ascii="Arial" w:cs="Arial" w:eastAsia="Arial" w:hAnsi="Arial"/>
          <w:color w:val="222222"/>
          <w:sz w:val="24"/>
          <w:szCs w:val="24"/>
        </w:rPr>
      </w:pPr>
      <w:r w:rsidDel="00000000" w:rsidR="00000000" w:rsidRPr="00000000">
        <w:rPr>
          <w:rFonts w:ascii="Arial" w:cs="Arial" w:eastAsia="Arial" w:hAnsi="Arial"/>
          <w:color w:val="222222"/>
          <w:sz w:val="20"/>
          <w:szCs w:val="20"/>
          <w:rtl w:val="0"/>
        </w:rPr>
        <w:t xml:space="preserve">▪</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4"/>
          <w:szCs w:val="24"/>
          <w:rtl w:val="0"/>
        </w:rPr>
        <w:t xml:space="preserve">Led 5 person team in Data Migration project.</w:t>
      </w:r>
    </w:p>
    <w:p w:rsidR="00000000" w:rsidDel="00000000" w:rsidP="00000000" w:rsidRDefault="00000000" w:rsidRPr="00000000" w14:paraId="00000068">
      <w:pPr>
        <w:rPr>
          <w:rFonts w:ascii="Arial" w:cs="Arial" w:eastAsia="Arial" w:hAnsi="Arial"/>
        </w:rPr>
      </w:pPr>
      <w:r w:rsidDel="00000000" w:rsidR="00000000" w:rsidRPr="00000000">
        <w:rPr>
          <w:rtl w:val="0"/>
        </w:rPr>
      </w:r>
    </w:p>
    <w:sectPr>
      <w:pgSz w:h="16838" w:w="11906" w:orient="portrait"/>
      <w:pgMar w:bottom="1440" w:top="1440" w:left="1440" w:right="11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iintech@gmail.com" TargetMode="External"/><Relationship Id="rId8" Type="http://schemas.openxmlformats.org/officeDocument/2006/relationships/hyperlink" Target="http://www.linkedin.com/in/jaivardhan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2bJsKILTTuX4Z2GG45Lzvriq0Q==">CgMxLjA4AHIhMTY0TmVSRVp5LTNCZGZZWmFJZVIyZmZpVmU4QzBodTFm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