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401742" w14:textId="77777777" w:rsidR="00F1672A" w:rsidRDefault="00F1672A" w:rsidP="00F1672A">
      <w:pPr>
        <w:rPr>
          <w:b/>
          <w:bCs/>
          <w:sz w:val="40"/>
          <w:szCs w:val="40"/>
        </w:rPr>
      </w:pPr>
      <w:r w:rsidRPr="00F1672A">
        <w:rPr>
          <w:b/>
          <w:bCs/>
          <w:sz w:val="40"/>
          <w:szCs w:val="40"/>
        </w:rPr>
        <w:t>The Stock Prize Decline</w:t>
      </w:r>
    </w:p>
    <w:p w14:paraId="1564E942" w14:textId="77777777" w:rsidR="00F1672A" w:rsidRDefault="00F1672A" w:rsidP="00F1672A">
      <w:pPr>
        <w:rPr>
          <w:b/>
          <w:bCs/>
          <w:sz w:val="40"/>
          <w:szCs w:val="40"/>
        </w:rPr>
      </w:pPr>
    </w:p>
    <w:p w14:paraId="03EA8287" w14:textId="77777777" w:rsidR="00F1672A" w:rsidRPr="00F1672A" w:rsidRDefault="00F1672A" w:rsidP="00F1672A">
      <w:pPr>
        <w:rPr>
          <w:sz w:val="24"/>
          <w:szCs w:val="24"/>
        </w:rPr>
      </w:pPr>
      <w:r w:rsidRPr="00F1672A">
        <w:rPr>
          <w:sz w:val="24"/>
          <w:szCs w:val="24"/>
        </w:rPr>
        <w:t>Nvidia's share price has experienced a notable decline year-to-date due to several key factors:</w:t>
      </w:r>
    </w:p>
    <w:p w14:paraId="6BFC6ED9" w14:textId="6B504137" w:rsidR="00F1672A" w:rsidRPr="00F1672A" w:rsidRDefault="00F1672A" w:rsidP="00F1672A">
      <w:pPr>
        <w:numPr>
          <w:ilvl w:val="0"/>
          <w:numId w:val="5"/>
        </w:numPr>
        <w:rPr>
          <w:sz w:val="24"/>
          <w:szCs w:val="24"/>
        </w:rPr>
      </w:pPr>
      <w:r w:rsidRPr="00F1672A">
        <w:rPr>
          <w:b/>
          <w:bCs/>
          <w:sz w:val="24"/>
          <w:szCs w:val="24"/>
        </w:rPr>
        <w:t>Trade Tensions with China</w:t>
      </w:r>
      <w:r w:rsidRPr="00F1672A">
        <w:rPr>
          <w:sz w:val="24"/>
          <w:szCs w:val="24"/>
        </w:rPr>
        <w:t>: Despite U.S. export restrictions, Nvidia's latest chips have been found entering the Chinese market through gray channels. This has raised concerns about potential additional controls or tariffs from the U.S. governmen</w:t>
      </w:r>
      <w:r w:rsidRPr="00F1672A">
        <w:rPr>
          <w:sz w:val="24"/>
          <w:szCs w:val="24"/>
        </w:rPr>
        <w:t xml:space="preserve">t. </w:t>
      </w:r>
    </w:p>
    <w:p w14:paraId="4E357723" w14:textId="77777777" w:rsidR="00F1672A" w:rsidRPr="00F1672A" w:rsidRDefault="00F1672A" w:rsidP="00F1672A">
      <w:pPr>
        <w:numPr>
          <w:ilvl w:val="0"/>
          <w:numId w:val="5"/>
        </w:numPr>
        <w:rPr>
          <w:sz w:val="24"/>
          <w:szCs w:val="24"/>
        </w:rPr>
      </w:pPr>
      <w:r w:rsidRPr="00F1672A">
        <w:rPr>
          <w:b/>
          <w:bCs/>
          <w:sz w:val="24"/>
          <w:szCs w:val="24"/>
        </w:rPr>
        <w:t>Market Expectations</w:t>
      </w:r>
      <w:r w:rsidRPr="00F1672A">
        <w:rPr>
          <w:sz w:val="24"/>
          <w:szCs w:val="24"/>
        </w:rPr>
        <w:t>: Even though Nvidia reported strong earnings and revenue growth, investor expectations for even higher margins and growth have led to negative reactions. This trend has been observed across the tech industry</w:t>
      </w:r>
    </w:p>
    <w:p w14:paraId="3C88CA46" w14:textId="634C5086" w:rsidR="00F1672A" w:rsidRDefault="00F1672A" w:rsidP="00F1672A">
      <w:pPr>
        <w:pStyle w:val="ListParagraph"/>
        <w:numPr>
          <w:ilvl w:val="0"/>
          <w:numId w:val="5"/>
        </w:numPr>
        <w:rPr>
          <w:sz w:val="24"/>
          <w:szCs w:val="24"/>
        </w:rPr>
      </w:pPr>
      <w:r w:rsidRPr="00F1672A">
        <w:rPr>
          <w:b/>
          <w:bCs/>
          <w:sz w:val="24"/>
          <w:szCs w:val="24"/>
        </w:rPr>
        <w:t>Operational Challenges</w:t>
      </w:r>
      <w:r w:rsidRPr="00F1672A">
        <w:rPr>
          <w:sz w:val="24"/>
          <w:szCs w:val="24"/>
        </w:rPr>
        <w:t>: Nvidia's new Blackwell architecture has faced technical difficulties, which has contributed to a loss of investor confidence</w:t>
      </w:r>
      <w:r w:rsidR="00B047BB">
        <w:rPr>
          <w:sz w:val="24"/>
          <w:szCs w:val="24"/>
        </w:rPr>
        <w:t>.</w:t>
      </w:r>
    </w:p>
    <w:p w14:paraId="606D1AC8" w14:textId="77777777" w:rsidR="00B047BB" w:rsidRDefault="00B047BB" w:rsidP="00B047BB">
      <w:pPr>
        <w:pStyle w:val="ListParagraph"/>
        <w:rPr>
          <w:sz w:val="24"/>
          <w:szCs w:val="24"/>
        </w:rPr>
      </w:pPr>
    </w:p>
    <w:p w14:paraId="708C3FA6" w14:textId="7697ECD0" w:rsidR="00B047BB" w:rsidRDefault="00B047BB" w:rsidP="00F1672A">
      <w:pPr>
        <w:pStyle w:val="ListParagraph"/>
        <w:numPr>
          <w:ilvl w:val="0"/>
          <w:numId w:val="5"/>
        </w:numPr>
        <w:rPr>
          <w:sz w:val="24"/>
          <w:szCs w:val="24"/>
        </w:rPr>
      </w:pPr>
      <w:r w:rsidRPr="00B047BB">
        <w:rPr>
          <w:b/>
          <w:bCs/>
          <w:sz w:val="24"/>
          <w:szCs w:val="24"/>
        </w:rPr>
        <w:t>Proposed U.S. Tariffs:</w:t>
      </w:r>
      <w:r w:rsidRPr="00B047BB">
        <w:rPr>
          <w:sz w:val="24"/>
          <w:szCs w:val="24"/>
        </w:rPr>
        <w:t xml:space="preserve"> The U.S. has proposed high tariffs on semiconductor imports from Taiwan, which could increase production costs for NVIDIA, as they rely heavily on Taiwanese manufacturers.</w:t>
      </w:r>
    </w:p>
    <w:p w14:paraId="425EBC55" w14:textId="77777777" w:rsidR="00F1672A" w:rsidRDefault="00F1672A" w:rsidP="00F1672A">
      <w:pPr>
        <w:pStyle w:val="ListParagraph"/>
        <w:rPr>
          <w:b/>
          <w:bCs/>
          <w:sz w:val="24"/>
          <w:szCs w:val="24"/>
        </w:rPr>
      </w:pPr>
    </w:p>
    <w:p w14:paraId="1356B26D" w14:textId="77777777" w:rsidR="00F1672A" w:rsidRDefault="00F1672A" w:rsidP="00F1672A">
      <w:pPr>
        <w:pStyle w:val="ListParagraph"/>
        <w:rPr>
          <w:b/>
          <w:bCs/>
          <w:sz w:val="24"/>
          <w:szCs w:val="24"/>
        </w:rPr>
      </w:pPr>
    </w:p>
    <w:p w14:paraId="4689C23E" w14:textId="77777777" w:rsidR="00F1672A" w:rsidRDefault="00F1672A" w:rsidP="00F1672A">
      <w:pPr>
        <w:pStyle w:val="ListParagraph"/>
        <w:rPr>
          <w:b/>
          <w:bCs/>
          <w:sz w:val="24"/>
          <w:szCs w:val="24"/>
        </w:rPr>
      </w:pPr>
    </w:p>
    <w:p w14:paraId="0DFE4AD3" w14:textId="77777777" w:rsidR="00F1672A" w:rsidRPr="00F1672A" w:rsidRDefault="00F1672A" w:rsidP="00F1672A">
      <w:pPr>
        <w:pStyle w:val="ListParagraph"/>
        <w:rPr>
          <w:sz w:val="24"/>
          <w:szCs w:val="24"/>
        </w:rPr>
      </w:pPr>
    </w:p>
    <w:p w14:paraId="7EE35048" w14:textId="5ED218A6" w:rsidR="00F1672A" w:rsidRPr="00F1672A" w:rsidRDefault="00F1672A" w:rsidP="00F1672A">
      <w:pPr>
        <w:rPr>
          <w:b/>
          <w:bCs/>
          <w:sz w:val="40"/>
          <w:szCs w:val="40"/>
        </w:rPr>
      </w:pPr>
      <w:r>
        <w:rPr>
          <w:b/>
          <w:bCs/>
          <w:sz w:val="40"/>
          <w:szCs w:val="40"/>
        </w:rPr>
        <w:t xml:space="preserve">           </w:t>
      </w:r>
      <w:r w:rsidR="00B047BB">
        <w:rPr>
          <w:b/>
          <w:bCs/>
          <w:sz w:val="40"/>
          <w:szCs w:val="40"/>
        </w:rPr>
        <w:t xml:space="preserve">  </w:t>
      </w:r>
      <w:r>
        <w:rPr>
          <w:b/>
          <w:bCs/>
          <w:sz w:val="40"/>
          <w:szCs w:val="40"/>
        </w:rPr>
        <w:t xml:space="preserve">  </w:t>
      </w:r>
      <w:r w:rsidRPr="00F1672A">
        <w:rPr>
          <w:b/>
          <w:bCs/>
          <w:sz w:val="40"/>
          <w:szCs w:val="40"/>
        </w:rPr>
        <w:drawing>
          <wp:inline distT="0" distB="0" distL="0" distR="0" wp14:anchorId="0FA5D98A" wp14:editId="32CDA0D8">
            <wp:extent cx="4978400" cy="2643445"/>
            <wp:effectExtent l="0" t="0" r="0" b="5080"/>
            <wp:docPr id="1697627932"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627932" name="Picture 1" descr="A graph of a graph&#10;&#10;AI-generated content may be incorrect."/>
                    <pic:cNvPicPr/>
                  </pic:nvPicPr>
                  <pic:blipFill>
                    <a:blip r:embed="rId5"/>
                    <a:stretch>
                      <a:fillRect/>
                    </a:stretch>
                  </pic:blipFill>
                  <pic:spPr>
                    <a:xfrm>
                      <a:off x="0" y="0"/>
                      <a:ext cx="5001818" cy="2655880"/>
                    </a:xfrm>
                    <a:prstGeom prst="rect">
                      <a:avLst/>
                    </a:prstGeom>
                  </pic:spPr>
                </pic:pic>
              </a:graphicData>
            </a:graphic>
          </wp:inline>
        </w:drawing>
      </w:r>
    </w:p>
    <w:p w14:paraId="5948622C" w14:textId="77777777" w:rsidR="00080735" w:rsidRPr="00F1672A" w:rsidRDefault="00080735">
      <w:pPr>
        <w:rPr>
          <w:b/>
          <w:bCs/>
          <w:sz w:val="40"/>
          <w:szCs w:val="40"/>
        </w:rPr>
      </w:pPr>
    </w:p>
    <w:sectPr w:rsidR="00080735" w:rsidRPr="00F167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505BA1"/>
    <w:multiLevelType w:val="multilevel"/>
    <w:tmpl w:val="CC42A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D676BA"/>
    <w:multiLevelType w:val="hybridMultilevel"/>
    <w:tmpl w:val="2E446A48"/>
    <w:lvl w:ilvl="0" w:tplc="E3A6F13C">
      <w:start w:val="1"/>
      <w:numFmt w:val="decimal"/>
      <w:lvlText w:val="%1."/>
      <w:lvlJc w:val="left"/>
      <w:pPr>
        <w:ind w:left="720" w:hanging="360"/>
      </w:pPr>
      <w:rPr>
        <w:rFonts w:hint="default"/>
        <w:b w:val="0"/>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08172B"/>
    <w:multiLevelType w:val="hybridMultilevel"/>
    <w:tmpl w:val="1512C020"/>
    <w:lvl w:ilvl="0" w:tplc="C31EF16A">
      <w:start w:val="1"/>
      <w:numFmt w:val="decimal"/>
      <w:lvlText w:val="%1."/>
      <w:lvlJc w:val="left"/>
      <w:pPr>
        <w:ind w:left="720" w:hanging="360"/>
      </w:pPr>
      <w:rPr>
        <w:rFonts w:hint="default"/>
        <w:b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515AE1"/>
    <w:multiLevelType w:val="hybridMultilevel"/>
    <w:tmpl w:val="522CB7A4"/>
    <w:lvl w:ilvl="0" w:tplc="FF3431EA">
      <w:start w:val="1"/>
      <w:numFmt w:val="decimal"/>
      <w:lvlText w:val="%1."/>
      <w:lvlJc w:val="left"/>
      <w:pPr>
        <w:ind w:left="720" w:hanging="360"/>
      </w:pPr>
      <w:rPr>
        <w:rFonts w:hint="default"/>
        <w:b w:val="0"/>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E13107"/>
    <w:multiLevelType w:val="hybridMultilevel"/>
    <w:tmpl w:val="2EE0B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6106528">
    <w:abstractNumId w:val="1"/>
  </w:num>
  <w:num w:numId="2" w16cid:durableId="1645235113">
    <w:abstractNumId w:val="2"/>
  </w:num>
  <w:num w:numId="3" w16cid:durableId="2041322411">
    <w:abstractNumId w:val="4"/>
  </w:num>
  <w:num w:numId="4" w16cid:durableId="2136481866">
    <w:abstractNumId w:val="3"/>
  </w:num>
  <w:num w:numId="5" w16cid:durableId="12457207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72A"/>
    <w:rsid w:val="00033443"/>
    <w:rsid w:val="00080735"/>
    <w:rsid w:val="00B047BB"/>
    <w:rsid w:val="00DB60AB"/>
    <w:rsid w:val="00F16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BA3C9"/>
  <w15:chartTrackingRefBased/>
  <w15:docId w15:val="{6934D9AE-D31A-42C8-B676-5856B6A91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67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67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67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67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67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67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67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67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67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7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67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67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67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67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67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67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67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672A"/>
    <w:rPr>
      <w:rFonts w:eastAsiaTheme="majorEastAsia" w:cstheme="majorBidi"/>
      <w:color w:val="272727" w:themeColor="text1" w:themeTint="D8"/>
    </w:rPr>
  </w:style>
  <w:style w:type="paragraph" w:styleId="Title">
    <w:name w:val="Title"/>
    <w:basedOn w:val="Normal"/>
    <w:next w:val="Normal"/>
    <w:link w:val="TitleChar"/>
    <w:uiPriority w:val="10"/>
    <w:qFormat/>
    <w:rsid w:val="00F167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67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67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67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672A"/>
    <w:pPr>
      <w:spacing w:before="160"/>
      <w:jc w:val="center"/>
    </w:pPr>
    <w:rPr>
      <w:i/>
      <w:iCs/>
      <w:color w:val="404040" w:themeColor="text1" w:themeTint="BF"/>
    </w:rPr>
  </w:style>
  <w:style w:type="character" w:customStyle="1" w:styleId="QuoteChar">
    <w:name w:val="Quote Char"/>
    <w:basedOn w:val="DefaultParagraphFont"/>
    <w:link w:val="Quote"/>
    <w:uiPriority w:val="29"/>
    <w:rsid w:val="00F1672A"/>
    <w:rPr>
      <w:i/>
      <w:iCs/>
      <w:color w:val="404040" w:themeColor="text1" w:themeTint="BF"/>
    </w:rPr>
  </w:style>
  <w:style w:type="paragraph" w:styleId="ListParagraph">
    <w:name w:val="List Paragraph"/>
    <w:basedOn w:val="Normal"/>
    <w:uiPriority w:val="34"/>
    <w:qFormat/>
    <w:rsid w:val="00F1672A"/>
    <w:pPr>
      <w:ind w:left="720"/>
      <w:contextualSpacing/>
    </w:pPr>
  </w:style>
  <w:style w:type="character" w:styleId="IntenseEmphasis">
    <w:name w:val="Intense Emphasis"/>
    <w:basedOn w:val="DefaultParagraphFont"/>
    <w:uiPriority w:val="21"/>
    <w:qFormat/>
    <w:rsid w:val="00F1672A"/>
    <w:rPr>
      <w:i/>
      <w:iCs/>
      <w:color w:val="0F4761" w:themeColor="accent1" w:themeShade="BF"/>
    </w:rPr>
  </w:style>
  <w:style w:type="paragraph" w:styleId="IntenseQuote">
    <w:name w:val="Intense Quote"/>
    <w:basedOn w:val="Normal"/>
    <w:next w:val="Normal"/>
    <w:link w:val="IntenseQuoteChar"/>
    <w:uiPriority w:val="30"/>
    <w:qFormat/>
    <w:rsid w:val="00F167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672A"/>
    <w:rPr>
      <w:i/>
      <w:iCs/>
      <w:color w:val="0F4761" w:themeColor="accent1" w:themeShade="BF"/>
    </w:rPr>
  </w:style>
  <w:style w:type="character" w:styleId="IntenseReference">
    <w:name w:val="Intense Reference"/>
    <w:basedOn w:val="DefaultParagraphFont"/>
    <w:uiPriority w:val="32"/>
    <w:qFormat/>
    <w:rsid w:val="00F167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839168">
      <w:bodyDiv w:val="1"/>
      <w:marLeft w:val="0"/>
      <w:marRight w:val="0"/>
      <w:marTop w:val="0"/>
      <w:marBottom w:val="0"/>
      <w:divBdr>
        <w:top w:val="none" w:sz="0" w:space="0" w:color="auto"/>
        <w:left w:val="none" w:sz="0" w:space="0" w:color="auto"/>
        <w:bottom w:val="none" w:sz="0" w:space="0" w:color="auto"/>
        <w:right w:val="none" w:sz="0" w:space="0" w:color="auto"/>
      </w:divBdr>
      <w:divsChild>
        <w:div w:id="1508253572">
          <w:marLeft w:val="0"/>
          <w:marRight w:val="0"/>
          <w:marTop w:val="0"/>
          <w:marBottom w:val="0"/>
          <w:divBdr>
            <w:top w:val="none" w:sz="0" w:space="0" w:color="auto"/>
            <w:left w:val="none" w:sz="0" w:space="0" w:color="auto"/>
            <w:bottom w:val="none" w:sz="0" w:space="0" w:color="auto"/>
            <w:right w:val="none" w:sz="0" w:space="0" w:color="auto"/>
          </w:divBdr>
        </w:div>
        <w:div w:id="632096159">
          <w:marLeft w:val="0"/>
          <w:marRight w:val="0"/>
          <w:marTop w:val="0"/>
          <w:marBottom w:val="0"/>
          <w:divBdr>
            <w:top w:val="none" w:sz="0" w:space="0" w:color="auto"/>
            <w:left w:val="none" w:sz="0" w:space="0" w:color="auto"/>
            <w:bottom w:val="none" w:sz="0" w:space="0" w:color="auto"/>
            <w:right w:val="none" w:sz="0" w:space="0" w:color="auto"/>
          </w:divBdr>
        </w:div>
        <w:div w:id="1086070656">
          <w:marLeft w:val="0"/>
          <w:marRight w:val="0"/>
          <w:marTop w:val="0"/>
          <w:marBottom w:val="0"/>
          <w:divBdr>
            <w:top w:val="none" w:sz="0" w:space="0" w:color="auto"/>
            <w:left w:val="none" w:sz="0" w:space="0" w:color="auto"/>
            <w:bottom w:val="none" w:sz="0" w:space="0" w:color="auto"/>
            <w:right w:val="none" w:sz="0" w:space="0" w:color="auto"/>
          </w:divBdr>
        </w:div>
      </w:divsChild>
    </w:div>
    <w:div w:id="437212442">
      <w:bodyDiv w:val="1"/>
      <w:marLeft w:val="0"/>
      <w:marRight w:val="0"/>
      <w:marTop w:val="0"/>
      <w:marBottom w:val="0"/>
      <w:divBdr>
        <w:top w:val="none" w:sz="0" w:space="0" w:color="auto"/>
        <w:left w:val="none" w:sz="0" w:space="0" w:color="auto"/>
        <w:bottom w:val="none" w:sz="0" w:space="0" w:color="auto"/>
        <w:right w:val="none" w:sz="0" w:space="0" w:color="auto"/>
      </w:divBdr>
      <w:divsChild>
        <w:div w:id="1656909268">
          <w:marLeft w:val="0"/>
          <w:marRight w:val="0"/>
          <w:marTop w:val="0"/>
          <w:marBottom w:val="0"/>
          <w:divBdr>
            <w:top w:val="none" w:sz="0" w:space="0" w:color="auto"/>
            <w:left w:val="none" w:sz="0" w:space="0" w:color="auto"/>
            <w:bottom w:val="none" w:sz="0" w:space="0" w:color="auto"/>
            <w:right w:val="none" w:sz="0" w:space="0" w:color="auto"/>
          </w:divBdr>
        </w:div>
        <w:div w:id="396828013">
          <w:marLeft w:val="0"/>
          <w:marRight w:val="0"/>
          <w:marTop w:val="0"/>
          <w:marBottom w:val="0"/>
          <w:divBdr>
            <w:top w:val="none" w:sz="0" w:space="0" w:color="auto"/>
            <w:left w:val="none" w:sz="0" w:space="0" w:color="auto"/>
            <w:bottom w:val="none" w:sz="0" w:space="0" w:color="auto"/>
            <w:right w:val="none" w:sz="0" w:space="0" w:color="auto"/>
          </w:divBdr>
        </w:div>
        <w:div w:id="37291239">
          <w:marLeft w:val="0"/>
          <w:marRight w:val="0"/>
          <w:marTop w:val="0"/>
          <w:marBottom w:val="0"/>
          <w:divBdr>
            <w:top w:val="none" w:sz="0" w:space="0" w:color="auto"/>
            <w:left w:val="none" w:sz="0" w:space="0" w:color="auto"/>
            <w:bottom w:val="none" w:sz="0" w:space="0" w:color="auto"/>
            <w:right w:val="none" w:sz="0" w:space="0" w:color="auto"/>
          </w:divBdr>
        </w:div>
      </w:divsChild>
    </w:div>
    <w:div w:id="590283483">
      <w:bodyDiv w:val="1"/>
      <w:marLeft w:val="0"/>
      <w:marRight w:val="0"/>
      <w:marTop w:val="0"/>
      <w:marBottom w:val="0"/>
      <w:divBdr>
        <w:top w:val="none" w:sz="0" w:space="0" w:color="auto"/>
        <w:left w:val="none" w:sz="0" w:space="0" w:color="auto"/>
        <w:bottom w:val="none" w:sz="0" w:space="0" w:color="auto"/>
        <w:right w:val="none" w:sz="0" w:space="0" w:color="auto"/>
      </w:divBdr>
      <w:divsChild>
        <w:div w:id="1613394770">
          <w:marLeft w:val="0"/>
          <w:marRight w:val="0"/>
          <w:marTop w:val="0"/>
          <w:marBottom w:val="0"/>
          <w:divBdr>
            <w:top w:val="none" w:sz="0" w:space="0" w:color="auto"/>
            <w:left w:val="none" w:sz="0" w:space="0" w:color="auto"/>
            <w:bottom w:val="none" w:sz="0" w:space="0" w:color="auto"/>
            <w:right w:val="none" w:sz="0" w:space="0" w:color="auto"/>
          </w:divBdr>
        </w:div>
        <w:div w:id="1205829474">
          <w:marLeft w:val="0"/>
          <w:marRight w:val="0"/>
          <w:marTop w:val="0"/>
          <w:marBottom w:val="0"/>
          <w:divBdr>
            <w:top w:val="none" w:sz="0" w:space="0" w:color="auto"/>
            <w:left w:val="none" w:sz="0" w:space="0" w:color="auto"/>
            <w:bottom w:val="none" w:sz="0" w:space="0" w:color="auto"/>
            <w:right w:val="none" w:sz="0" w:space="0" w:color="auto"/>
          </w:divBdr>
        </w:div>
        <w:div w:id="279142251">
          <w:marLeft w:val="0"/>
          <w:marRight w:val="0"/>
          <w:marTop w:val="0"/>
          <w:marBottom w:val="0"/>
          <w:divBdr>
            <w:top w:val="none" w:sz="0" w:space="0" w:color="auto"/>
            <w:left w:val="none" w:sz="0" w:space="0" w:color="auto"/>
            <w:bottom w:val="none" w:sz="0" w:space="0" w:color="auto"/>
            <w:right w:val="none" w:sz="0" w:space="0" w:color="auto"/>
          </w:divBdr>
        </w:div>
      </w:divsChild>
    </w:div>
    <w:div w:id="775366741">
      <w:bodyDiv w:val="1"/>
      <w:marLeft w:val="0"/>
      <w:marRight w:val="0"/>
      <w:marTop w:val="0"/>
      <w:marBottom w:val="0"/>
      <w:divBdr>
        <w:top w:val="none" w:sz="0" w:space="0" w:color="auto"/>
        <w:left w:val="none" w:sz="0" w:space="0" w:color="auto"/>
        <w:bottom w:val="none" w:sz="0" w:space="0" w:color="auto"/>
        <w:right w:val="none" w:sz="0" w:space="0" w:color="auto"/>
      </w:divBdr>
      <w:divsChild>
        <w:div w:id="674654661">
          <w:marLeft w:val="0"/>
          <w:marRight w:val="0"/>
          <w:marTop w:val="0"/>
          <w:marBottom w:val="0"/>
          <w:divBdr>
            <w:top w:val="none" w:sz="0" w:space="0" w:color="auto"/>
            <w:left w:val="none" w:sz="0" w:space="0" w:color="auto"/>
            <w:bottom w:val="none" w:sz="0" w:space="0" w:color="auto"/>
            <w:right w:val="none" w:sz="0" w:space="0" w:color="auto"/>
          </w:divBdr>
        </w:div>
        <w:div w:id="1486430352">
          <w:marLeft w:val="0"/>
          <w:marRight w:val="0"/>
          <w:marTop w:val="0"/>
          <w:marBottom w:val="0"/>
          <w:divBdr>
            <w:top w:val="none" w:sz="0" w:space="0" w:color="auto"/>
            <w:left w:val="none" w:sz="0" w:space="0" w:color="auto"/>
            <w:bottom w:val="none" w:sz="0" w:space="0" w:color="auto"/>
            <w:right w:val="none" w:sz="0" w:space="0" w:color="auto"/>
          </w:divBdr>
        </w:div>
        <w:div w:id="1212427805">
          <w:marLeft w:val="0"/>
          <w:marRight w:val="0"/>
          <w:marTop w:val="0"/>
          <w:marBottom w:val="0"/>
          <w:divBdr>
            <w:top w:val="none" w:sz="0" w:space="0" w:color="auto"/>
            <w:left w:val="none" w:sz="0" w:space="0" w:color="auto"/>
            <w:bottom w:val="none" w:sz="0" w:space="0" w:color="auto"/>
            <w:right w:val="none" w:sz="0" w:space="0" w:color="auto"/>
          </w:divBdr>
        </w:div>
      </w:divsChild>
    </w:div>
    <w:div w:id="1576862826">
      <w:bodyDiv w:val="1"/>
      <w:marLeft w:val="0"/>
      <w:marRight w:val="0"/>
      <w:marTop w:val="0"/>
      <w:marBottom w:val="0"/>
      <w:divBdr>
        <w:top w:val="none" w:sz="0" w:space="0" w:color="auto"/>
        <w:left w:val="none" w:sz="0" w:space="0" w:color="auto"/>
        <w:bottom w:val="none" w:sz="0" w:space="0" w:color="auto"/>
        <w:right w:val="none" w:sz="0" w:space="0" w:color="auto"/>
      </w:divBdr>
      <w:divsChild>
        <w:div w:id="1358433757">
          <w:marLeft w:val="0"/>
          <w:marRight w:val="0"/>
          <w:marTop w:val="0"/>
          <w:marBottom w:val="0"/>
          <w:divBdr>
            <w:top w:val="none" w:sz="0" w:space="0" w:color="auto"/>
            <w:left w:val="none" w:sz="0" w:space="0" w:color="auto"/>
            <w:bottom w:val="none" w:sz="0" w:space="0" w:color="auto"/>
            <w:right w:val="none" w:sz="0" w:space="0" w:color="auto"/>
          </w:divBdr>
        </w:div>
        <w:div w:id="1646466533">
          <w:marLeft w:val="0"/>
          <w:marRight w:val="0"/>
          <w:marTop w:val="0"/>
          <w:marBottom w:val="0"/>
          <w:divBdr>
            <w:top w:val="none" w:sz="0" w:space="0" w:color="auto"/>
            <w:left w:val="none" w:sz="0" w:space="0" w:color="auto"/>
            <w:bottom w:val="none" w:sz="0" w:space="0" w:color="auto"/>
            <w:right w:val="none" w:sz="0" w:space="0" w:color="auto"/>
          </w:divBdr>
        </w:div>
        <w:div w:id="1986662417">
          <w:marLeft w:val="0"/>
          <w:marRight w:val="0"/>
          <w:marTop w:val="0"/>
          <w:marBottom w:val="0"/>
          <w:divBdr>
            <w:top w:val="none" w:sz="0" w:space="0" w:color="auto"/>
            <w:left w:val="none" w:sz="0" w:space="0" w:color="auto"/>
            <w:bottom w:val="none" w:sz="0" w:space="0" w:color="auto"/>
            <w:right w:val="none" w:sz="0" w:space="0" w:color="auto"/>
          </w:divBdr>
        </w:div>
      </w:divsChild>
    </w:div>
    <w:div w:id="1793281653">
      <w:bodyDiv w:val="1"/>
      <w:marLeft w:val="0"/>
      <w:marRight w:val="0"/>
      <w:marTop w:val="0"/>
      <w:marBottom w:val="0"/>
      <w:divBdr>
        <w:top w:val="none" w:sz="0" w:space="0" w:color="auto"/>
        <w:left w:val="none" w:sz="0" w:space="0" w:color="auto"/>
        <w:bottom w:val="none" w:sz="0" w:space="0" w:color="auto"/>
        <w:right w:val="none" w:sz="0" w:space="0" w:color="auto"/>
      </w:divBdr>
      <w:divsChild>
        <w:div w:id="888151098">
          <w:marLeft w:val="0"/>
          <w:marRight w:val="0"/>
          <w:marTop w:val="0"/>
          <w:marBottom w:val="0"/>
          <w:divBdr>
            <w:top w:val="none" w:sz="0" w:space="0" w:color="auto"/>
            <w:left w:val="none" w:sz="0" w:space="0" w:color="auto"/>
            <w:bottom w:val="none" w:sz="0" w:space="0" w:color="auto"/>
            <w:right w:val="none" w:sz="0" w:space="0" w:color="auto"/>
          </w:divBdr>
        </w:div>
        <w:div w:id="1800370044">
          <w:marLeft w:val="0"/>
          <w:marRight w:val="0"/>
          <w:marTop w:val="0"/>
          <w:marBottom w:val="0"/>
          <w:divBdr>
            <w:top w:val="none" w:sz="0" w:space="0" w:color="auto"/>
            <w:left w:val="none" w:sz="0" w:space="0" w:color="auto"/>
            <w:bottom w:val="none" w:sz="0" w:space="0" w:color="auto"/>
            <w:right w:val="none" w:sz="0" w:space="0" w:color="auto"/>
          </w:divBdr>
        </w:div>
        <w:div w:id="2044330594">
          <w:marLeft w:val="0"/>
          <w:marRight w:val="0"/>
          <w:marTop w:val="0"/>
          <w:marBottom w:val="0"/>
          <w:divBdr>
            <w:top w:val="none" w:sz="0" w:space="0" w:color="auto"/>
            <w:left w:val="none" w:sz="0" w:space="0" w:color="auto"/>
            <w:bottom w:val="none" w:sz="0" w:space="0" w:color="auto"/>
            <w:right w:val="none" w:sz="0" w:space="0" w:color="auto"/>
          </w:divBdr>
        </w:div>
      </w:divsChild>
    </w:div>
    <w:div w:id="2017609025">
      <w:bodyDiv w:val="1"/>
      <w:marLeft w:val="0"/>
      <w:marRight w:val="0"/>
      <w:marTop w:val="0"/>
      <w:marBottom w:val="0"/>
      <w:divBdr>
        <w:top w:val="none" w:sz="0" w:space="0" w:color="auto"/>
        <w:left w:val="none" w:sz="0" w:space="0" w:color="auto"/>
        <w:bottom w:val="none" w:sz="0" w:space="0" w:color="auto"/>
        <w:right w:val="none" w:sz="0" w:space="0" w:color="auto"/>
      </w:divBdr>
      <w:divsChild>
        <w:div w:id="1097209040">
          <w:marLeft w:val="0"/>
          <w:marRight w:val="0"/>
          <w:marTop w:val="0"/>
          <w:marBottom w:val="0"/>
          <w:divBdr>
            <w:top w:val="none" w:sz="0" w:space="0" w:color="auto"/>
            <w:left w:val="none" w:sz="0" w:space="0" w:color="auto"/>
            <w:bottom w:val="none" w:sz="0" w:space="0" w:color="auto"/>
            <w:right w:val="none" w:sz="0" w:space="0" w:color="auto"/>
          </w:divBdr>
        </w:div>
        <w:div w:id="94177489">
          <w:marLeft w:val="0"/>
          <w:marRight w:val="0"/>
          <w:marTop w:val="0"/>
          <w:marBottom w:val="0"/>
          <w:divBdr>
            <w:top w:val="none" w:sz="0" w:space="0" w:color="auto"/>
            <w:left w:val="none" w:sz="0" w:space="0" w:color="auto"/>
            <w:bottom w:val="none" w:sz="0" w:space="0" w:color="auto"/>
            <w:right w:val="none" w:sz="0" w:space="0" w:color="auto"/>
          </w:divBdr>
        </w:div>
        <w:div w:id="1045448248">
          <w:marLeft w:val="0"/>
          <w:marRight w:val="0"/>
          <w:marTop w:val="0"/>
          <w:marBottom w:val="0"/>
          <w:divBdr>
            <w:top w:val="none" w:sz="0" w:space="0" w:color="auto"/>
            <w:left w:val="none" w:sz="0" w:space="0" w:color="auto"/>
            <w:bottom w:val="none" w:sz="0" w:space="0" w:color="auto"/>
            <w:right w:val="none" w:sz="0" w:space="0" w:color="auto"/>
          </w:divBdr>
        </w:div>
      </w:divsChild>
    </w:div>
    <w:div w:id="2108770478">
      <w:bodyDiv w:val="1"/>
      <w:marLeft w:val="0"/>
      <w:marRight w:val="0"/>
      <w:marTop w:val="0"/>
      <w:marBottom w:val="0"/>
      <w:divBdr>
        <w:top w:val="none" w:sz="0" w:space="0" w:color="auto"/>
        <w:left w:val="none" w:sz="0" w:space="0" w:color="auto"/>
        <w:bottom w:val="none" w:sz="0" w:space="0" w:color="auto"/>
        <w:right w:val="none" w:sz="0" w:space="0" w:color="auto"/>
      </w:divBdr>
      <w:divsChild>
        <w:div w:id="749426750">
          <w:marLeft w:val="0"/>
          <w:marRight w:val="0"/>
          <w:marTop w:val="0"/>
          <w:marBottom w:val="0"/>
          <w:divBdr>
            <w:top w:val="none" w:sz="0" w:space="0" w:color="auto"/>
            <w:left w:val="none" w:sz="0" w:space="0" w:color="auto"/>
            <w:bottom w:val="none" w:sz="0" w:space="0" w:color="auto"/>
            <w:right w:val="none" w:sz="0" w:space="0" w:color="auto"/>
          </w:divBdr>
        </w:div>
        <w:div w:id="1524635226">
          <w:marLeft w:val="0"/>
          <w:marRight w:val="0"/>
          <w:marTop w:val="0"/>
          <w:marBottom w:val="0"/>
          <w:divBdr>
            <w:top w:val="none" w:sz="0" w:space="0" w:color="auto"/>
            <w:left w:val="none" w:sz="0" w:space="0" w:color="auto"/>
            <w:bottom w:val="none" w:sz="0" w:space="0" w:color="auto"/>
            <w:right w:val="none" w:sz="0" w:space="0" w:color="auto"/>
          </w:divBdr>
        </w:div>
        <w:div w:id="21161690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144</Words>
  <Characters>822</Characters>
  <Application>Microsoft Office Word</Application>
  <DocSecurity>0</DocSecurity>
  <Lines>6</Lines>
  <Paragraphs>1</Paragraphs>
  <ScaleCrop>false</ScaleCrop>
  <Company/>
  <LinksUpToDate>false</LinksUpToDate>
  <CharactersWithSpaces>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Rathore, Jaivardhan Singh</dc:creator>
  <cp:keywords/>
  <dc:description/>
  <cp:lastModifiedBy>Rathore, Jaivardhan Singh</cp:lastModifiedBy>
  <cp:revision>1</cp:revision>
  <dcterms:created xsi:type="dcterms:W3CDTF">2025-03-10T07:58:00Z</dcterms:created>
  <dcterms:modified xsi:type="dcterms:W3CDTF">2025-03-10T08:12:00Z</dcterms:modified>
</cp:coreProperties>
</file>