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64E86">
      <w:pPr>
        <w:spacing w:line="360" w:lineRule="auto"/>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SYNOPSIS</w:t>
      </w:r>
    </w:p>
    <w:p w14:paraId="3651E099">
      <w:p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Project Team No:</w:t>
      </w:r>
    </w:p>
    <w:p w14:paraId="68C6A79B">
      <w:pPr>
        <w:spacing w:line="360" w:lineRule="auto"/>
        <w:ind w:firstLine="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Register No:</w:t>
      </w:r>
      <w:r>
        <w:rPr>
          <w:rFonts w:ascii="Times New Roman" w:hAnsi="Times New Roman" w:eastAsia="Times New Roman" w:cs="Times New Roman"/>
          <w:sz w:val="24"/>
          <w:szCs w:val="24"/>
        </w:rPr>
        <w:t xml:space="preserve"> </w:t>
      </w:r>
      <w:r>
        <w:tab/>
      </w:r>
      <w:r>
        <w:tab/>
      </w:r>
      <w:r>
        <w:tab/>
      </w:r>
      <w:r>
        <w:tab/>
      </w:r>
      <w:r>
        <w:tab/>
      </w:r>
      <w:r>
        <w:tab/>
      </w:r>
      <w:r>
        <w:rPr>
          <w:rFonts w:ascii="Times New Roman" w:hAnsi="Times New Roman" w:eastAsia="Times New Roman" w:cs="Times New Roman"/>
          <w:b/>
          <w:bCs/>
          <w:sz w:val="24"/>
          <w:szCs w:val="24"/>
        </w:rPr>
        <w:t>Name:</w:t>
      </w:r>
    </w:p>
    <w:p w14:paraId="1AC1D02A">
      <w:pPr>
        <w:numPr>
          <w:ilvl w:val="0"/>
          <w:numId w:val="1"/>
        </w:numPr>
        <w:spacing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126</w:t>
      </w:r>
      <w:r>
        <w:rPr>
          <w:rFonts w:hint="default" w:ascii="Times New Roman" w:hAnsi="Times New Roman" w:eastAsia="Times New Roman" w:cs="Times New Roman"/>
          <w:bCs/>
          <w:sz w:val="24"/>
          <w:szCs w:val="24"/>
          <w:lang w:val="en-IN"/>
        </w:rPr>
        <w:t>156054</w:t>
      </w:r>
      <w:r>
        <w:rPr>
          <w:rFonts w:ascii="Times New Roman" w:hAnsi="Times New Roman" w:eastAsia="Times New Roman" w:cs="Times New Roman"/>
          <w:bCs/>
          <w:sz w:val="24"/>
          <w:szCs w:val="24"/>
          <w:lang w:val="en-US"/>
        </w:rPr>
        <w:t xml:space="preserve"> </w:t>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hint="default" w:ascii="Times New Roman" w:hAnsi="Times New Roman" w:eastAsia="Times New Roman" w:cs="Times New Roman"/>
          <w:bCs/>
          <w:sz w:val="24"/>
          <w:szCs w:val="24"/>
          <w:lang w:val="en-IN"/>
        </w:rPr>
        <w:t>Jaiadithya A</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lang w:val="en-US"/>
        </w:rPr>
        <w:t xml:space="preserve"> </w:t>
      </w:r>
    </w:p>
    <w:p w14:paraId="3F3B5FBB">
      <w:pPr>
        <w:numPr>
          <w:ilvl w:val="0"/>
          <w:numId w:val="1"/>
        </w:numPr>
        <w:spacing w:line="240" w:lineRule="auto"/>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rPr>
        <w:t>126</w:t>
      </w:r>
      <w:r>
        <w:rPr>
          <w:rFonts w:hint="default" w:ascii="Times New Roman" w:hAnsi="Times New Roman" w:eastAsia="Times New Roman" w:cs="Times New Roman"/>
          <w:bCs/>
          <w:sz w:val="24"/>
          <w:szCs w:val="24"/>
          <w:lang w:val="en-IN"/>
        </w:rPr>
        <w:t>156009</w:t>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hint="default" w:ascii="Times New Roman" w:hAnsi="Times New Roman" w:eastAsia="Times New Roman" w:cs="Times New Roman"/>
          <w:bCs/>
          <w:sz w:val="24"/>
          <w:szCs w:val="24"/>
          <w:lang w:val="en-IN"/>
        </w:rPr>
        <w:t>Anirudh Sooriyamoorthy</w:t>
      </w:r>
    </w:p>
    <w:p w14:paraId="04D542AE">
      <w:pPr>
        <w:numPr>
          <w:ilvl w:val="0"/>
          <w:numId w:val="1"/>
        </w:numPr>
        <w:spacing w:line="240" w:lineRule="auto"/>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rPr>
        <w:t>126</w:t>
      </w:r>
      <w:r>
        <w:rPr>
          <w:rFonts w:hint="default" w:ascii="Times New Roman" w:hAnsi="Times New Roman" w:eastAsia="Times New Roman" w:cs="Times New Roman"/>
          <w:bCs/>
          <w:sz w:val="24"/>
          <w:szCs w:val="24"/>
          <w:lang w:val="en-IN"/>
        </w:rPr>
        <w:t>003133</w:t>
      </w:r>
      <w:r>
        <w:rPr>
          <w:rFonts w:ascii="Times New Roman" w:hAnsi="Times New Roman" w:eastAsia="Times New Roman" w:cs="Times New Roman"/>
          <w:bCs/>
          <w:sz w:val="24"/>
          <w:szCs w:val="24"/>
          <w:lang w:val="en-US"/>
        </w:rPr>
        <w:t xml:space="preserve"> </w:t>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ascii="Times New Roman" w:hAnsi="Times New Roman" w:eastAsia="Times New Roman" w:cs="Times New Roman"/>
          <w:bCs/>
          <w:sz w:val="24"/>
          <w:szCs w:val="24"/>
          <w:lang w:val="en-US"/>
        </w:rPr>
        <w:tab/>
      </w:r>
      <w:r>
        <w:rPr>
          <w:rFonts w:hint="default" w:ascii="Times New Roman" w:hAnsi="Times New Roman" w:eastAsia="Times New Roman" w:cs="Times New Roman"/>
          <w:bCs/>
          <w:sz w:val="24"/>
          <w:szCs w:val="24"/>
          <w:lang w:val="en-IN"/>
        </w:rPr>
        <w:t>Kiran Soorya R S</w:t>
      </w:r>
    </w:p>
    <w:p w14:paraId="672A6659">
      <w:pPr>
        <w:spacing w:line="240" w:lineRule="auto"/>
        <w:rPr>
          <w:rFonts w:ascii="Times New Roman" w:hAnsi="Times New Roman" w:eastAsia="Times New Roman" w:cs="Times New Roman"/>
          <w:b/>
          <w:sz w:val="24"/>
          <w:szCs w:val="24"/>
        </w:rPr>
      </w:pPr>
    </w:p>
    <w:p w14:paraId="0EE02C82">
      <w:pPr>
        <w:spacing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b/>
          <w:bCs/>
          <w:sz w:val="24"/>
          <w:szCs w:val="24"/>
        </w:rPr>
        <w:t>Project Title: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An Efficient Hybrid Approach For Forecasting Read-Time Stock Market Indices</w:t>
      </w:r>
    </w:p>
    <w:p w14:paraId="67E21DE7">
      <w:pPr>
        <w:spacing w:line="360" w:lineRule="auto"/>
        <w:rPr>
          <w:rFonts w:hint="default" w:ascii="Times New Roman" w:hAnsi="Times New Roman" w:eastAsia="Times New Roman"/>
          <w:bCs/>
          <w:sz w:val="24"/>
          <w:szCs w:val="24"/>
          <w:lang w:val="en-IN"/>
        </w:rPr>
      </w:pPr>
      <w:r>
        <w:rPr>
          <w:rFonts w:ascii="Times New Roman" w:hAnsi="Times New Roman" w:eastAsia="Times New Roman" w:cs="Times New Roman"/>
          <w:b/>
          <w:sz w:val="24"/>
          <w:szCs w:val="24"/>
        </w:rPr>
        <w:t>Name of the Guide:</w:t>
      </w: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IN"/>
        </w:rPr>
        <w:t>Dr. PLK Priyadarsini, AP-III, SOC</w:t>
      </w:r>
    </w:p>
    <w:p w14:paraId="7CBFD60A">
      <w:p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Abstract</w:t>
      </w:r>
    </w:p>
    <w:p w14:paraId="1767676F">
      <w:p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The stock market’s complexity and volatility demand accurate and efficient prediction methods. This work proposes a hybrid bidirectional-LSTM (H.BLSTM) model that integrates deep learning and incremental learning to predict index prices in real time. Using both univariate and multivariate time series data, including technical indicators, the model addresses challenges of non-linearity, adaptability, and computational efficiency. Experiments on nine global stock indices show the model achieves an average MAPE of 0.001 with a 2-second forecasting delay, outperforming traditional methods and proving suitable for real-time trading applications.</w:t>
      </w:r>
    </w:p>
    <w:p w14:paraId="7A07A438">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Contribution</w:t>
      </w:r>
    </w:p>
    <w:p w14:paraId="426D63D4">
      <w:pPr>
        <w:pStyle w:val="13"/>
        <w:numPr>
          <w:ilvl w:val="0"/>
          <w:numId w:val="2"/>
        </w:numPr>
        <w:spacing w:before="56" w:line="360" w:lineRule="auto"/>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Data collection, i</w:t>
      </w: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mplemented data preprocessing,</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Decision Tree modeling, H.BLSTM model testing </w:t>
      </w: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hyperparameter tuning, and </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user interface creation</w:t>
      </w: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w:t>
      </w:r>
    </w:p>
    <w:p w14:paraId="5F6AB013">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Learning</w:t>
      </w:r>
    </w:p>
    <w:p w14:paraId="7314AA28">
      <w:pPr>
        <w:pStyle w:val="13"/>
        <w:numPr>
          <w:ilvl w:val="0"/>
          <w:numId w:val="3"/>
        </w:numPr>
        <w:spacing w:line="360" w:lineRule="auto"/>
        <w:rPr>
          <w:lang w:val="en"/>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Gained hands-on experience in supervised learning workflows, model evaluation, </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drift checking using HATR, and working with streamlit for user interface</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5190FA73">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Technical Limitations &amp; Ethical Challenges faced</w:t>
      </w:r>
    </w:p>
    <w:p w14:paraId="065E2D68">
      <w:pPr>
        <w:pStyle w:val="13"/>
        <w:numPr>
          <w:ilvl w:val="0"/>
          <w:numId w:val="4"/>
        </w:numPr>
        <w:tabs>
          <w:tab w:val="left" w:pos="743"/>
        </w:tabs>
        <w:spacing w:line="360" w:lineRule="auto"/>
        <w:rPr>
          <w:rFonts w:ascii="Times New Roman" w:hAnsi="Times New Roman" w:eastAsia="Times New Roman" w:cs="Times New Roman"/>
          <w:sz w:val="22"/>
          <w:szCs w:val="22"/>
          <w:lang w:val="en"/>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Encountered major </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challenges in acquiring data with the specific time span</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8D6ABA4">
      <w:pPr>
        <w:pStyle w:val="13"/>
        <w:numPr>
          <w:ilvl w:val="0"/>
          <w:numId w:val="4"/>
        </w:numPr>
        <w:tabs>
          <w:tab w:val="left" w:pos="743"/>
        </w:tabs>
        <w:spacing w:line="360" w:lineRule="auto"/>
        <w:rPr>
          <w:rFonts w:ascii="Times New Roman" w:hAnsi="Times New Roman" w:eastAsia="Times New Roman" w:cs="Times New Roman"/>
          <w:sz w:val="22"/>
          <w:szCs w:val="22"/>
          <w:lang w:val="en"/>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Feature engineering and h</w:t>
      </w:r>
      <w:bookmarkStart w:id="0" w:name="_GoBack"/>
      <w:bookmarkEnd w:id="0"/>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yper-parameter tuning to achieve the required accuracy.</w:t>
      </w:r>
    </w:p>
    <w:p w14:paraId="667E5167">
      <w:pPr>
        <w:pStyle w:val="13"/>
        <w:numPr>
          <w:ilvl w:val="0"/>
          <w:numId w:val="4"/>
        </w:numPr>
        <w:tabs>
          <w:tab w:val="left" w:pos="743"/>
        </w:tabs>
        <w:spacing w:line="36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Creating the pipeline to automatically udpate the dataset, update the model, and making real-time forecasting was challenging.</w:t>
      </w:r>
    </w:p>
    <w:p w14:paraId="58011B5C">
      <w:pPr>
        <w:spacing w:line="360" w:lineRule="auto"/>
        <w:ind w:left="23"/>
        <w:rPr>
          <w:rFonts w:hint="default" w:ascii="Times New Roman" w:hAnsi="Times New Roman" w:eastAsia="Times New Roman" w:cs="Times New Roman"/>
          <w:b w:val="0"/>
          <w:bCs w:val="0"/>
          <w:i/>
          <w:iCs/>
          <w:caps w:val="0"/>
          <w:smallCaps w:val="0"/>
          <w:color w:val="000000" w:themeColor="text1" w:themeTint="FF"/>
          <w:sz w:val="20"/>
          <w:szCs w:val="20"/>
          <w:lang w:val="en-US" w:eastAsia="ja-JP" w:bidi="ar-SA"/>
          <w14:textFill>
            <w14:solidFill>
              <w14:schemeClr w14:val="tx1">
                <w14:lumMod w14:val="100000"/>
                <w14:lumOff w14:val="0"/>
              </w14:schemeClr>
            </w14:solidFill>
          </w14:textFill>
        </w:rPr>
      </w:pPr>
      <w:r>
        <w:rPr>
          <w:rFonts w:ascii="Times New Roman" w:hAnsi="Times New Roman" w:eastAsia="Times New Roman" w:cs="Times New Roman"/>
          <w:b/>
          <w:bCs/>
          <w:sz w:val="24"/>
          <w:szCs w:val="24"/>
        </w:rPr>
        <w:t>Keywords:</w:t>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b w:val="0"/>
          <w:bCs w:val="0"/>
          <w:i/>
          <w:iCs/>
          <w:caps w:val="0"/>
          <w:smallCaps w:val="0"/>
          <w:color w:val="000000" w:themeColor="text1" w:themeTint="FF"/>
          <w:sz w:val="20"/>
          <w:szCs w:val="20"/>
          <w:lang w:val="en-US" w:eastAsia="zh-CN" w:bidi="ar-SA"/>
          <w14:textFill>
            <w14:solidFill>
              <w14:schemeClr w14:val="tx1">
                <w14:lumMod w14:val="100000"/>
                <w14:lumOff w14:val="0"/>
              </w14:schemeClr>
            </w14:solidFill>
          </w14:textFill>
        </w:rPr>
        <w:t xml:space="preserve">Real-time forecasting </w:t>
      </w:r>
      <w:r>
        <w:rPr>
          <w:rFonts w:hint="default" w:ascii="Times New Roman" w:hAnsi="Times New Roman" w:eastAsia="Times New Roman" w:cs="Times New Roman"/>
          <w:b w:val="0"/>
          <w:bCs w:val="0"/>
          <w:i/>
          <w:iCs/>
          <w:caps w:val="0"/>
          <w:smallCaps w:val="0"/>
          <w:color w:val="000000" w:themeColor="text1" w:themeTint="FF"/>
          <w:sz w:val="20"/>
          <w:szCs w:val="20"/>
          <w:lang w:val="en-IN" w:eastAsia="zh-CN" w:bidi="ar-SA"/>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iCs/>
          <w:caps w:val="0"/>
          <w:smallCaps w:val="0"/>
          <w:color w:val="000000" w:themeColor="text1" w:themeTint="FF"/>
          <w:sz w:val="20"/>
          <w:szCs w:val="20"/>
          <w:lang w:val="en-US" w:eastAsia="zh-CN" w:bidi="ar-SA"/>
          <w14:textFill>
            <w14:solidFill>
              <w14:schemeClr w14:val="tx1">
                <w14:lumMod w14:val="100000"/>
                <w14:lumOff w14:val="0"/>
              </w14:schemeClr>
            </w14:solidFill>
          </w14:textFill>
        </w:rPr>
        <w:t>Stock market indice</w:t>
      </w:r>
      <w:r>
        <w:rPr>
          <w:rFonts w:hint="default" w:ascii="Times New Roman" w:hAnsi="Times New Roman" w:eastAsia="Times New Roman" w:cs="Times New Roman"/>
          <w:b w:val="0"/>
          <w:bCs w:val="0"/>
          <w:i/>
          <w:iCs/>
          <w:caps w:val="0"/>
          <w:smallCaps w:val="0"/>
          <w:color w:val="000000" w:themeColor="text1" w:themeTint="FF"/>
          <w:sz w:val="20"/>
          <w:szCs w:val="20"/>
          <w:lang w:val="en-IN" w:eastAsia="zh-CN" w:bidi="ar-SA"/>
          <w14:textFill>
            <w14:solidFill>
              <w14:schemeClr w14:val="tx1">
                <w14:lumMod w14:val="100000"/>
                <w14:lumOff w14:val="0"/>
              </w14:schemeClr>
            </w14:solidFill>
          </w14:textFill>
        </w:rPr>
        <w:t xml:space="preserve">s, </w:t>
      </w:r>
      <w:r>
        <w:rPr>
          <w:rFonts w:hint="default" w:ascii="Times New Roman" w:hAnsi="Times New Roman" w:eastAsia="Times New Roman" w:cs="Times New Roman"/>
          <w:b w:val="0"/>
          <w:bCs w:val="0"/>
          <w:i/>
          <w:iCs/>
          <w:caps w:val="0"/>
          <w:smallCaps w:val="0"/>
          <w:color w:val="000000" w:themeColor="text1" w:themeTint="FF"/>
          <w:sz w:val="20"/>
          <w:szCs w:val="20"/>
          <w:lang w:val="en-US" w:eastAsia="zh-CN" w:bidi="ar-SA"/>
          <w14:textFill>
            <w14:solidFill>
              <w14:schemeClr w14:val="tx1">
                <w14:lumMod w14:val="100000"/>
                <w14:lumOff w14:val="0"/>
              </w14:schemeClr>
            </w14:solidFill>
          </w14:textFill>
        </w:rPr>
        <w:t xml:space="preserve">Incremental learning </w:t>
      </w:r>
      <w:r>
        <w:rPr>
          <w:rFonts w:hint="default" w:ascii="Times New Roman" w:hAnsi="Times New Roman" w:eastAsia="Times New Roman" w:cs="Times New Roman"/>
          <w:b w:val="0"/>
          <w:bCs w:val="0"/>
          <w:i/>
          <w:iCs/>
          <w:caps w:val="0"/>
          <w:smallCaps w:val="0"/>
          <w:color w:val="000000" w:themeColor="text1" w:themeTint="FF"/>
          <w:sz w:val="20"/>
          <w:szCs w:val="20"/>
          <w:lang w:val="en-IN" w:eastAsia="zh-CN" w:bidi="ar-SA"/>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iCs/>
          <w:caps w:val="0"/>
          <w:smallCaps w:val="0"/>
          <w:color w:val="000000" w:themeColor="text1" w:themeTint="FF"/>
          <w:sz w:val="20"/>
          <w:szCs w:val="20"/>
          <w:lang w:val="en-US" w:eastAsia="zh-CN" w:bidi="ar-SA"/>
          <w14:textFill>
            <w14:solidFill>
              <w14:schemeClr w14:val="tx1">
                <w14:lumMod w14:val="100000"/>
                <w14:lumOff w14:val="0"/>
              </w14:schemeClr>
            </w14:solidFill>
          </w14:textFill>
        </w:rPr>
        <w:t xml:space="preserve">Deep learning </w:t>
      </w:r>
      <w:r>
        <w:rPr>
          <w:rFonts w:hint="default" w:ascii="Times New Roman" w:hAnsi="Times New Roman" w:eastAsia="Times New Roman" w:cs="Times New Roman"/>
          <w:b w:val="0"/>
          <w:bCs w:val="0"/>
          <w:i/>
          <w:iCs/>
          <w:caps w:val="0"/>
          <w:smallCaps w:val="0"/>
          <w:color w:val="000000" w:themeColor="text1" w:themeTint="FF"/>
          <w:sz w:val="20"/>
          <w:szCs w:val="20"/>
          <w:lang w:val="en-IN" w:eastAsia="zh-CN" w:bidi="ar-SA"/>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iCs/>
          <w:caps w:val="0"/>
          <w:smallCaps w:val="0"/>
          <w:color w:val="000000" w:themeColor="text1" w:themeTint="FF"/>
          <w:sz w:val="20"/>
          <w:szCs w:val="20"/>
          <w:lang w:val="en-US" w:eastAsia="zh-CN" w:bidi="ar-SA"/>
          <w14:textFill>
            <w14:solidFill>
              <w14:schemeClr w14:val="tx1">
                <w14:lumMod w14:val="100000"/>
                <w14:lumOff w14:val="0"/>
              </w14:schemeClr>
            </w14:solidFill>
          </w14:textFill>
        </w:rPr>
        <w:t>Technical indicators</w:t>
      </w:r>
    </w:p>
    <w:p w14:paraId="67812650">
      <w:pPr>
        <w:spacing w:line="360"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114300" distR="114300">
            <wp:extent cx="967740" cy="349250"/>
            <wp:effectExtent l="0" t="0" r="7620" b="1270"/>
            <wp:docPr id="1" name="Picture 1" descr="Digital Signature J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ital Signature Jai"/>
                    <pic:cNvPicPr>
                      <a:picLocks noChangeAspect="1"/>
                    </pic:cNvPicPr>
                  </pic:nvPicPr>
                  <pic:blipFill>
                    <a:blip r:embed="rId6"/>
                    <a:stretch>
                      <a:fillRect/>
                    </a:stretch>
                  </pic:blipFill>
                  <pic:spPr>
                    <a:xfrm>
                      <a:off x="0" y="0"/>
                      <a:ext cx="967740" cy="349250"/>
                    </a:xfrm>
                    <a:prstGeom prst="rect">
                      <a:avLst/>
                    </a:prstGeom>
                  </pic:spPr>
                </pic:pic>
              </a:graphicData>
            </a:graphic>
          </wp:inline>
        </w:drawing>
      </w:r>
    </w:p>
    <w:p w14:paraId="584DFA6C">
      <w:pPr>
        <w:spacing w:line="240" w:lineRule="auto"/>
        <w:ind w:left="23"/>
        <w:rPr>
          <w:rFonts w:ascii="Times New Roman" w:hAnsi="Times New Roman" w:eastAsia="Times New Roman" w:cs="Times New Roman"/>
          <w:sz w:val="24"/>
          <w:szCs w:val="24"/>
        </w:rPr>
      </w:pPr>
      <w:r>
        <w:rPr>
          <w:rFonts w:hint="default"/>
          <w:lang w:val="en-IN"/>
        </w:rPr>
        <w:t>Jaiadithya. A</w:t>
      </w:r>
      <w:r>
        <w:rPr>
          <w:rFonts w:hint="default"/>
          <w:lang w:val="en-IN"/>
        </w:rPr>
        <w:tab/>
      </w:r>
      <w:r>
        <w:rPr>
          <w:rFonts w:hint="default"/>
          <w:lang w:val="en-IN"/>
        </w:rPr>
        <w:tab/>
      </w:r>
      <w:r>
        <w:rPr>
          <w:rFonts w:hint="default"/>
          <w:lang w:val="en-IN"/>
        </w:rPr>
        <w:tab/>
      </w:r>
      <w:r>
        <w:rPr>
          <w:rFonts w:hint="default"/>
          <w:lang w:val="en-IN"/>
        </w:rPr>
        <w:tab/>
      </w:r>
      <w:r>
        <w:tab/>
      </w:r>
      <w:r>
        <w:tab/>
      </w:r>
      <w:r>
        <w:tab/>
      </w:r>
      <w:r>
        <w:rPr>
          <w:rFonts w:ascii="Times New Roman" w:hAnsi="Times New Roman" w:eastAsia="Times New Roman" w:cs="Times New Roman"/>
          <w:sz w:val="24"/>
          <w:szCs w:val="24"/>
          <w:lang w:val="en-US"/>
        </w:rPr>
        <w:t xml:space="preserve">    </w:t>
      </w:r>
      <w:r>
        <w:tab/>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Signature of Guide</w:t>
      </w:r>
    </w:p>
    <w:p w14:paraId="1522B273">
      <w:pPr>
        <w:spacing w:line="240" w:lineRule="auto"/>
        <w:rPr>
          <w:rFonts w:ascii="Times New Roman" w:hAnsi="Times New Roman" w:eastAsia="Times New Roman" w:cs="Times New Roman"/>
          <w:bCs/>
          <w:sz w:val="24"/>
          <w:szCs w:val="24"/>
          <w:lang w:val="en-US"/>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lang w:val="en-US"/>
        </w:rPr>
        <w:t xml:space="preserve"> 0</w:t>
      </w:r>
      <w:r>
        <w:rPr>
          <w:rFonts w:hint="default" w:ascii="Times New Roman" w:hAnsi="Times New Roman" w:eastAsia="Times New Roman" w:cs="Times New Roman"/>
          <w:sz w:val="24"/>
          <w:szCs w:val="24"/>
          <w:lang w:val="en-IN"/>
        </w:rPr>
        <w:t>4</w:t>
      </w:r>
      <w:r>
        <w:rPr>
          <w:rFonts w:ascii="Times New Roman" w:hAnsi="Times New Roman" w:eastAsia="Times New Roman" w:cs="Times New Roman"/>
          <w:sz w:val="24"/>
          <w:szCs w:val="24"/>
          <w:lang w:val="en-US"/>
        </w:rPr>
        <w:t>/05/2025</w:t>
      </w: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E1046"/>
    <w:multiLevelType w:val="multilevel"/>
    <w:tmpl w:val="25DE10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934E2FC"/>
    <w:multiLevelType w:val="multilevel"/>
    <w:tmpl w:val="2934E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F148BE7"/>
    <w:multiLevelType w:val="singleLevel"/>
    <w:tmpl w:val="2F148BE7"/>
    <w:lvl w:ilvl="0" w:tentative="0">
      <w:start w:val="1"/>
      <w:numFmt w:val="decimal"/>
      <w:suff w:val="space"/>
      <w:lvlText w:val="%1."/>
      <w:lvlJc w:val="left"/>
    </w:lvl>
  </w:abstractNum>
  <w:abstractNum w:abstractNumId="3">
    <w:nsid w:val="693AC87C"/>
    <w:multiLevelType w:val="multilevel"/>
    <w:tmpl w:val="693AC8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E"/>
    <w:rsid w:val="003A42CD"/>
    <w:rsid w:val="003E5A82"/>
    <w:rsid w:val="0056397E"/>
    <w:rsid w:val="00786025"/>
    <w:rsid w:val="00C53726"/>
    <w:rsid w:val="01103989"/>
    <w:rsid w:val="0358BA7D"/>
    <w:rsid w:val="06BD4A08"/>
    <w:rsid w:val="07DC3A2B"/>
    <w:rsid w:val="0817DA44"/>
    <w:rsid w:val="08F20A76"/>
    <w:rsid w:val="0A0BFDC8"/>
    <w:rsid w:val="14DB75AD"/>
    <w:rsid w:val="1649007B"/>
    <w:rsid w:val="166F528C"/>
    <w:rsid w:val="166F9860"/>
    <w:rsid w:val="18A959FA"/>
    <w:rsid w:val="1CE94F52"/>
    <w:rsid w:val="2394ADF8"/>
    <w:rsid w:val="2531DA4E"/>
    <w:rsid w:val="270F7E9B"/>
    <w:rsid w:val="27776ACB"/>
    <w:rsid w:val="2789873F"/>
    <w:rsid w:val="28AA4ACE"/>
    <w:rsid w:val="2941E30A"/>
    <w:rsid w:val="29AECB89"/>
    <w:rsid w:val="29DE1921"/>
    <w:rsid w:val="30894272"/>
    <w:rsid w:val="322A0AD1"/>
    <w:rsid w:val="35CC60DE"/>
    <w:rsid w:val="3753CB0D"/>
    <w:rsid w:val="39A308B0"/>
    <w:rsid w:val="3A32CEB2"/>
    <w:rsid w:val="3A96CD28"/>
    <w:rsid w:val="3AB2258C"/>
    <w:rsid w:val="3C030EE8"/>
    <w:rsid w:val="3FD0E379"/>
    <w:rsid w:val="42688DFD"/>
    <w:rsid w:val="45175B54"/>
    <w:rsid w:val="487F095A"/>
    <w:rsid w:val="48C602F4"/>
    <w:rsid w:val="4A9110C0"/>
    <w:rsid w:val="4F7A746A"/>
    <w:rsid w:val="4FEFECAA"/>
    <w:rsid w:val="504F940C"/>
    <w:rsid w:val="509E2537"/>
    <w:rsid w:val="553D52DA"/>
    <w:rsid w:val="5A6D0674"/>
    <w:rsid w:val="5A7F038D"/>
    <w:rsid w:val="5BED1E9D"/>
    <w:rsid w:val="5FE29897"/>
    <w:rsid w:val="5FFB395A"/>
    <w:rsid w:val="64A4194C"/>
    <w:rsid w:val="679E8B56"/>
    <w:rsid w:val="68E57EBA"/>
    <w:rsid w:val="69B543AB"/>
    <w:rsid w:val="71400D5E"/>
    <w:rsid w:val="7528DF0B"/>
    <w:rsid w:val="78D5D11F"/>
    <w:rsid w:val="79890B70"/>
    <w:rsid w:val="7A21D3F8"/>
    <w:rsid w:val="7B2823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ja-JP"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TotalTime>14</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2025-05-03T12:55:00Z</dcterms:created>
  <dc:creator>DHAKSIN</dc:creator>
  <cp:lastModifiedBy>Jaiadithya A</cp:lastModifiedBy>
  <dcterms:modified xsi:type="dcterms:W3CDTF">2025-05-04T16:50:46Z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2ECA69E9680B405A9ECBAD55773D22CF_13</vt:lpwstr>
  </property>
</Properties>
</file>