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06 — Assistant, Agent, Rules &amp; Projections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src/ontokb/assistant.py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src/ontokb/chat_history.py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src/ontokb/knowledge_agent.py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src/ontokb/rules.py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src/ontokb/vault.py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src/ontokb/migration.py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6 — Conversational Grounding, Deductive Logic &amp; External Projections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>: Python standard library (</w:t>
      </w:r>
      <w:r>
        <w:rPr>
          <w:rFonts w:ascii="Consolas" w:hAnsi="Consolas"/>
          <w:color w:val="0550AE"/>
          <w:sz w:val="20"/>
        </w:rPr>
        <w:t>sqlite3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json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pathlib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dataclasses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threading</w:t>
      </w:r>
      <w:r>
        <w:rPr>
          <w:rFonts w:ascii="Segoe UI" w:hAnsi="Segoe UI"/>
          <w:color w:val="24292F"/>
          <w:sz w:val="21"/>
        </w:rPr>
        <w:t xml:space="preserve">), </w:t>
      </w:r>
      <w:r>
        <w:rPr>
          <w:rFonts w:ascii="Consolas" w:hAnsi="Consolas"/>
          <w:color w:val="0550AE"/>
          <w:sz w:val="20"/>
        </w:rPr>
        <w:t>pyyaml</w:t>
      </w:r>
      <w:r>
        <w:rPr>
          <w:rFonts w:ascii="Segoe UI" w:hAnsi="Segoe UI"/>
          <w:color w:val="24292F"/>
          <w:sz w:val="21"/>
        </w:rPr>
        <w:t>, internal modules.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Subsystem 06 manages cognitive reasoning, deductive inference, conversational memory, and external file projections: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Conversational Grounding (`assistant.py`, `chat_history.py`)</w:t>
      </w:r>
      <w:r>
        <w:rPr>
          <w:rFonts w:ascii="Segoe UI" w:hAnsi="Segoe UI"/>
          <w:color w:val="24292F"/>
          <w:sz w:val="21"/>
        </w:rPr>
        <w:t>: Intercepts chat prompts, detects embedded video links to trigger automatic background ingestion, and constructs grounded graph retrieval prompts with sanitized multi-turn dialogue memory.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Autonomous Tool-Use Agent (`knowledge_agent.py`)</w:t>
      </w:r>
      <w:r>
        <w:rPr>
          <w:rFonts w:ascii="Segoe UI" w:hAnsi="Segoe UI"/>
          <w:color w:val="24292F"/>
          <w:sz w:val="21"/>
        </w:rPr>
        <w:t>: Executes an autonomous ReAct loop with registered, validated host tools (</w:t>
      </w:r>
      <w:r>
        <w:rPr>
          <w:rFonts w:ascii="Consolas" w:hAnsi="Consolas"/>
          <w:color w:val="0550AE"/>
          <w:sz w:val="20"/>
        </w:rPr>
        <w:t>kb_read_document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kb_query_graph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kb_reanalyze_document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kb_sync_note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Forward-Chaining Rule Engine (`rules.py`)</w:t>
      </w:r>
      <w:r>
        <w:rPr>
          <w:rFonts w:ascii="Segoe UI" w:hAnsi="Segoe UI"/>
          <w:color w:val="24292F"/>
          <w:sz w:val="21"/>
        </w:rPr>
        <w:t>: Executes deterministic, forward-chaining logical deduction over graph triples to fixpoint without calling LLMs.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Obsidian Vault Projection (`vault.py`)</w:t>
      </w:r>
      <w:r>
        <w:rPr>
          <w:rFonts w:ascii="Segoe UI" w:hAnsi="Segoe UI"/>
          <w:color w:val="24292F"/>
          <w:sz w:val="21"/>
        </w:rPr>
        <w:t>: Continuously projects the SQLite knowledge graph into an Obsidian-compatible Markdown vault with YAML frontmatter, backlinks, and atomic transaction rollbacks.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Schema Migration &amp; JSON-LD Export (`migration.py`)</w:t>
      </w:r>
      <w:r>
        <w:rPr>
          <w:rFonts w:ascii="Segoe UI" w:hAnsi="Segoe UI"/>
          <w:color w:val="24292F"/>
          <w:sz w:val="21"/>
        </w:rPr>
        <w:t>: Upgrades existing graphs to Schema.org standards and exports semantic web W3C JSON-LD graphs.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UserQuery[User Chat Input] --&gt; Asst[assistant.py: respond]</w:t>
              <w:br/>
              <w:t xml:space="preserve">    Asst --&gt; DetectYT{Contains YouTube URL?}</w:t>
              <w:br/>
              <w:t xml:space="preserve">    DetectYT --&gt;|Yes| IngestYT["_respond_video(): Ingest video first"]</w:t>
              <w:br/>
              <w:t xml:space="preserve">    DetectYT --&gt;|No| CheckAgent{Provider is Codex / Tool Enabled?}</w:t>
              <w:br/>
              <w:t xml:space="preserve">    CheckAgent --&gt;|Yes| RunAgent[knowledge_agent.py: run_agent]</w:t>
              <w:br/>
              <w:t xml:space="preserve">    CheckAgent --&gt;|No| StandardQA[llm.py: answer_graph_question]</w:t>
              <w:br/>
              <w:br/>
              <w:t xml:space="preserve">    RunAgent --&gt; HostTools["KnowledgeTools: read, query, reanalyze, sync_note"]</w:t>
              <w:br/>
              <w:t xml:space="preserve">    HostTools --&gt; Graph[GraphStore SQLite]</w:t>
              <w:br/>
              <w:t xml:space="preserve">    HostTools --&gt; Vault[vault.py: ObsidianVault Sync]</w:t>
              <w:br/>
              <w:br/>
              <w:t xml:space="preserve">    Graph --&gt; Rules[rules.py: RuleEngine Forward-Chaining]</w:t>
              <w:br/>
              <w:t xml:space="preserve">    Rules --&gt;|Deduce New Triples| Graph</w:t>
              <w:br/>
              <w:t xml:space="preserve">    Graph --&gt; Migr[migration.py: JSON-LD Export / Schema Migration]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Module: `src/ontokb/assistant.py`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Coordinates conversational interactions, video ingestion triggering, and question-answering context assembly.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Global State &amp; Locks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_ingest_lock = threading.Lock()</w:t>
      </w:r>
      <w:r>
        <w:rPr>
          <w:rFonts w:ascii="Segoe UI" w:hAnsi="Segoe UI"/>
          <w:color w:val="24292F"/>
          <w:sz w:val="21"/>
        </w:rPr>
        <w:t>: Process-wide mutual exclusion lock preventing concurrent ingestion jobs from colliding or locking the SQLite database.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2.3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`video_url(text: str) -&gt; Optional[tuple[str, str]]`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video_url(text: str) -&gt; Optional[tuple[str, str]]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Scans user chat messages for embedded YouTube links.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 Executes regular expression matching standard YouTube URLs (</w:t>
      </w:r>
      <w:r>
        <w:rPr>
          <w:rFonts w:ascii="Consolas" w:hAnsi="Consolas"/>
          <w:color w:val="0550AE"/>
          <w:sz w:val="20"/>
        </w:rPr>
        <w:t>youtube.com/watch?v=...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youtu.be/...</w:t>
      </w:r>
      <w:r>
        <w:rPr>
          <w:rFonts w:ascii="Segoe UI" w:hAnsi="Segoe UI"/>
          <w:color w:val="24292F"/>
          <w:sz w:val="21"/>
        </w:rPr>
        <w:t xml:space="preserve">). Returns </w:t>
      </w:r>
      <w:r>
        <w:rPr>
          <w:rFonts w:ascii="Consolas" w:hAnsi="Consolas"/>
          <w:color w:val="0550AE"/>
          <w:sz w:val="20"/>
        </w:rPr>
        <w:t>(canonical_url, video_id)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None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`respond(store: GraphStore, question: str, progress=None, **options)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respond(store: GraphStore, question: str, progress=None, **options)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Main entry point for chat interactions.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Workflow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Validates and bounds conversational context via </w:t>
      </w:r>
      <w:r>
        <w:rPr>
          <w:rFonts w:ascii="Consolas" w:hAnsi="Consolas"/>
          <w:color w:val="0550AE"/>
          <w:sz w:val="20"/>
        </w:rPr>
        <w:t>chat_history.validate_history()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Inspects question for video URLs via </w:t>
      </w:r>
      <w:r>
        <w:rPr>
          <w:rFonts w:ascii="Consolas" w:hAnsi="Consolas"/>
          <w:color w:val="0550AE"/>
          <w:sz w:val="20"/>
        </w:rPr>
        <w:t>video_url()</w:t>
      </w:r>
      <w:r>
        <w:rPr>
          <w:rFonts w:ascii="Segoe UI" w:hAnsi="Segoe UI"/>
          <w:color w:val="24292F"/>
          <w:sz w:val="21"/>
        </w:rPr>
        <w:t xml:space="preserve">. If detected, routes execution to </w:t>
      </w:r>
      <w:r>
        <w:rPr>
          <w:rFonts w:ascii="Consolas" w:hAnsi="Consolas"/>
          <w:color w:val="0550AE"/>
          <w:sz w:val="20"/>
        </w:rPr>
        <w:t>_respond_video()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provider is Codex or tool mode is enabled, routes to </w:t>
      </w:r>
      <w:r>
        <w:rPr>
          <w:rFonts w:ascii="Consolas" w:hAnsi="Consolas"/>
          <w:color w:val="0550AE"/>
          <w:sz w:val="20"/>
        </w:rPr>
        <w:t>knowledge_agent.run_agent()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Otherwise: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Extracts candidate entity names mentioned in the question.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Gathers 1-hop graph neighborhood from </w:t>
      </w:r>
      <w:r>
        <w:rPr>
          <w:rFonts w:ascii="Consolas" w:hAnsi="Consolas"/>
          <w:color w:val="0550AE"/>
          <w:sz w:val="20"/>
        </w:rPr>
        <w:t>store.related_graph()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Formats factual relations context.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Calls </w:t>
      </w:r>
      <w:r>
        <w:rPr>
          <w:rFonts w:ascii="Consolas" w:hAnsi="Consolas"/>
          <w:color w:val="0550AE"/>
          <w:sz w:val="20"/>
        </w:rPr>
        <w:t>llm.answer_graph_question()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Dictionary </w:t>
      </w:r>
      <w:r>
        <w:rPr>
          <w:rFonts w:ascii="Consolas" w:hAnsi="Consolas"/>
          <w:color w:val="0550AE"/>
          <w:sz w:val="20"/>
        </w:rPr>
        <w:t>{"answer": str, "entities": list, "context": dict}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`_respond_video(...)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Background video ingestion and answer synthesis.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Acquires </w:t>
      </w:r>
      <w:r>
        <w:rPr>
          <w:rFonts w:ascii="Consolas" w:hAnsi="Consolas"/>
          <w:color w:val="0550AE"/>
          <w:sz w:val="20"/>
        </w:rPr>
        <w:t>_ingest_lock</w:t>
      </w:r>
      <w:r>
        <w:rPr>
          <w:rFonts w:ascii="Segoe UI" w:hAnsi="Segoe UI"/>
          <w:color w:val="24292F"/>
          <w:sz w:val="21"/>
        </w:rPr>
        <w:t xml:space="preserve">, initializes </w:t>
      </w:r>
      <w:r>
        <w:rPr>
          <w:rFonts w:ascii="Consolas" w:hAnsi="Consolas"/>
          <w:color w:val="0550AE"/>
          <w:sz w:val="20"/>
        </w:rPr>
        <w:t>Pipeline</w:t>
      </w:r>
      <w:r>
        <w:rPr>
          <w:rFonts w:ascii="Segoe UI" w:hAnsi="Segoe UI"/>
          <w:color w:val="24292F"/>
          <w:sz w:val="21"/>
        </w:rPr>
        <w:t>, downloads video transcript/audio, extracts entities and triples, saves document tier, and generates a welcoming answer summarizing the newly ingested video.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Module: `src/ontokb/chat_history.py`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Sanitizes, bounds, and structures multi-turn conversational history to prevent context window overflow and prompt injection.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Constants &amp; Functions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Constants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MAX_HISTORY_MESSAGES = 10</w:t>
      </w:r>
      <w:r>
        <w:rPr>
          <w:rFonts w:ascii="Segoe UI" w:hAnsi="Segoe UI"/>
          <w:color w:val="24292F"/>
          <w:sz w:val="21"/>
        </w:rPr>
        <w:t>: Retains at most the last 10 messages (5 dialogue turns).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MAX_MESSAGE_CHARS = 2000</w:t>
      </w:r>
      <w:r>
        <w:rPr>
          <w:rFonts w:ascii="Segoe UI" w:hAnsi="Segoe UI"/>
          <w:color w:val="24292F"/>
          <w:sz w:val="21"/>
        </w:rPr>
        <w:t>: Caps individual message text length at 2,000 characters.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`validate_history(raw_history: list) -&gt; list[dict]`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validate_history(raw_history: list) -&gt; list[dict]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Enforces strict structural schema on conversation history arrays.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Drops malformed items (non-dictionaries or missing fields).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Validates </w:t>
      </w:r>
      <w:r>
        <w:rPr>
          <w:rFonts w:ascii="Consolas" w:hAnsi="Consolas"/>
          <w:color w:val="0550AE"/>
          <w:sz w:val="20"/>
        </w:rPr>
        <w:t>role</w:t>
      </w:r>
      <w:r>
        <w:rPr>
          <w:rFonts w:ascii="Segoe UI" w:hAnsi="Segoe UI"/>
          <w:color w:val="24292F"/>
          <w:sz w:val="21"/>
        </w:rPr>
        <w:t xml:space="preserve"> (</w:t>
      </w:r>
      <w:r>
        <w:rPr>
          <w:rFonts w:ascii="Consolas" w:hAnsi="Consolas"/>
          <w:color w:val="0550AE"/>
          <w:sz w:val="20"/>
        </w:rPr>
        <w:t>user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assistant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Truncates </w:t>
      </w:r>
      <w:r>
        <w:rPr>
          <w:rFonts w:ascii="Consolas" w:hAnsi="Consolas"/>
          <w:color w:val="0550AE"/>
          <w:sz w:val="20"/>
        </w:rPr>
        <w:t>content</w:t>
      </w:r>
      <w:r>
        <w:rPr>
          <w:rFonts w:ascii="Segoe UI" w:hAnsi="Segoe UI"/>
          <w:color w:val="24292F"/>
          <w:sz w:val="21"/>
        </w:rPr>
        <w:t xml:space="preserve"> string to </w:t>
      </w:r>
      <w:r>
        <w:rPr>
          <w:rFonts w:ascii="Consolas" w:hAnsi="Consolas"/>
          <w:color w:val="0550AE"/>
          <w:sz w:val="20"/>
        </w:rPr>
        <w:t>MAX_MESSAGE_CHARS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Slices array to retain only the most recent </w:t>
      </w:r>
      <w:r>
        <w:rPr>
          <w:rFonts w:ascii="Consolas" w:hAnsi="Consolas"/>
          <w:color w:val="0550AE"/>
          <w:sz w:val="20"/>
        </w:rPr>
        <w:t>MAX_HISTORY_MESSAGES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Cleaned list of </w:t>
      </w:r>
      <w:r>
        <w:rPr>
          <w:rFonts w:ascii="Consolas" w:hAnsi="Consolas"/>
          <w:color w:val="0550AE"/>
          <w:sz w:val="20"/>
        </w:rPr>
        <w:t>{"role": str, "content": str}</w:t>
      </w:r>
      <w:r>
        <w:rPr>
          <w:rFonts w:ascii="Segoe UI" w:hAnsi="Segoe UI"/>
          <w:color w:val="24292F"/>
          <w:sz w:val="21"/>
        </w:rPr>
        <w:t xml:space="preserve"> dictionaries.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Module: `src/ontokb/knowledge_agent.py`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Implements an autonomous ReAct agent running against validated, host-controlled knowledge tools. While the LLM environment remains read-only, registered host tools perform safe, validated mutations on the knowledge base.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Tool Registry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agent is equipped with five registered tools: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kb_list_documents</w:t>
      </w:r>
      <w:r>
        <w:rPr>
          <w:rFonts w:ascii="Segoe UI" w:hAnsi="Segoe UI"/>
          <w:color w:val="24292F"/>
          <w:sz w:val="21"/>
        </w:rPr>
        <w:t>: Enumerate all saved documents and their identifiers.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kb_read_document</w:t>
      </w:r>
      <w:r>
        <w:rPr>
          <w:rFonts w:ascii="Segoe UI" w:hAnsi="Segoe UI"/>
          <w:color w:val="24292F"/>
          <w:sz w:val="21"/>
        </w:rPr>
        <w:t>: Inspects document metadata, raw transcript, current summary, and Obsidian note text.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kb_query_graph</w:t>
      </w:r>
      <w:r>
        <w:rPr>
          <w:rFonts w:ascii="Segoe UI" w:hAnsi="Segoe UI"/>
          <w:color w:val="24292F"/>
          <w:sz w:val="21"/>
        </w:rPr>
        <w:t>: Performs graph searches across entities and relational triples.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kb_reanalyze_document</w:t>
      </w:r>
      <w:r>
        <w:rPr>
          <w:rFonts w:ascii="Segoe UI" w:hAnsi="Segoe UI"/>
          <w:color w:val="24292F"/>
          <w:sz w:val="21"/>
        </w:rPr>
        <w:t>: Re-runs LLM extraction on full source text, creating an instant rollback backup and synchronizing notes.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kb_sync_note</w:t>
      </w:r>
      <w:r>
        <w:rPr>
          <w:rFonts w:ascii="Segoe UI" w:hAnsi="Segoe UI"/>
          <w:color w:val="24292F"/>
          <w:sz w:val="21"/>
        </w:rPr>
        <w:t>: Rewrites the Obsidian markdown note from saved analysis without re-extracting.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4.3 Class `KnowledgeTools`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store, selected, options, progress)</w:t>
      </w:r>
      <w:r>
        <w:rPr>
          <w:rFonts w:ascii="Segoe UI" w:hAnsi="Segoe UI"/>
          <w:color w:val="24292F"/>
          <w:sz w:val="21"/>
        </w:rPr>
        <w:t>: Binds database, selected document ID, LLM options, and progress callback.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pipe(self) -&gt; Pipeline</w:t>
      </w:r>
      <w:r>
        <w:rPr>
          <w:rFonts w:ascii="Segoe UI" w:hAnsi="Segoe UI"/>
          <w:color w:val="24292F"/>
          <w:sz w:val="21"/>
        </w:rPr>
        <w:t xml:space="preserve">: Instantiates an internal </w:t>
      </w:r>
      <w:r>
        <w:rPr>
          <w:rFonts w:ascii="Consolas" w:hAnsi="Consolas"/>
          <w:color w:val="0550AE"/>
          <w:sz w:val="20"/>
        </w:rPr>
        <w:t>Pipeline</w:t>
      </w:r>
      <w:r>
        <w:rPr>
          <w:rFonts w:ascii="Segoe UI" w:hAnsi="Segoe UI"/>
          <w:color w:val="24292F"/>
          <w:sz w:val="21"/>
        </w:rPr>
        <w:t xml:space="preserve"> instance.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resolve(self, target: str) -&gt; sqlite3.Row</w:t>
      </w:r>
      <w:r>
        <w:rPr>
          <w:rFonts w:ascii="Segoe UI" w:hAnsi="Segoe UI"/>
          <w:color w:val="24292F"/>
          <w:sz w:val="21"/>
        </w:rPr>
        <w:t>: Resolves document targets (by URL, video ID, or selected dropdown state).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read(self, target: str) -&gt; dict</w:t>
      </w:r>
      <w:r>
        <w:rPr>
          <w:rFonts w:ascii="Segoe UI" w:hAnsi="Segoe UI"/>
          <w:color w:val="24292F"/>
          <w:sz w:val="21"/>
        </w:rPr>
        <w:t xml:space="preserve">: Reads note contents and checks </w:t>
      </w:r>
      <w:r>
        <w:rPr>
          <w:rFonts w:ascii="Consolas" w:hAnsi="Consolas"/>
          <w:color w:val="0550AE"/>
          <w:sz w:val="20"/>
        </w:rPr>
        <w:t>analysis_stamp(text)</w:t>
      </w:r>
      <w:r>
        <w:rPr>
          <w:rFonts w:ascii="Segoe UI" w:hAnsi="Segoe UI"/>
          <w:color w:val="24292F"/>
          <w:sz w:val="21"/>
        </w:rPr>
        <w:t xml:space="preserve"> to verify if the note is fresh.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query(self, query: str) -&gt; dict</w:t>
      </w:r>
      <w:r>
        <w:rPr>
          <w:rFonts w:ascii="Segoe UI" w:hAnsi="Segoe UI"/>
          <w:color w:val="24292F"/>
          <w:sz w:val="21"/>
        </w:rPr>
        <w:t xml:space="preserve">: Executes </w:t>
      </w:r>
      <w:r>
        <w:rPr>
          <w:rFonts w:ascii="Consolas" w:hAnsi="Consolas"/>
          <w:color w:val="0550AE"/>
          <w:sz w:val="20"/>
        </w:rPr>
        <w:t>store.related_graph(query)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reanalyze(self, target: str) -&gt; dict</w:t>
      </w:r>
      <w:r>
        <w:rPr>
          <w:rFonts w:ascii="Segoe UI" w:hAnsi="Segoe UI"/>
          <w:color w:val="24292F"/>
          <w:sz w:val="21"/>
        </w:rPr>
        <w:t>: Re-ingests document with backup.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sync_note(self, target: str) -&gt; dict</w:t>
      </w:r>
      <w:r>
        <w:rPr>
          <w:rFonts w:ascii="Segoe UI" w:hAnsi="Segoe UI"/>
          <w:color w:val="24292F"/>
          <w:sz w:val="21"/>
        </w:rPr>
        <w:t xml:space="preserve">: Regenerates note file in </w:t>
      </w:r>
      <w:r>
        <w:rPr>
          <w:rFonts w:ascii="Consolas" w:hAnsi="Consolas"/>
          <w:color w:val="0550AE"/>
          <w:sz w:val="20"/>
        </w:rPr>
        <w:t>vault/Sources/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4.4 Function `run_agent(...)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Executes the multi-step agent reasoning loop, dispatching tool calls to </w:t>
      </w:r>
      <w:r>
        <w:rPr>
          <w:rFonts w:ascii="Consolas" w:hAnsi="Consolas"/>
          <w:color w:val="0550AE"/>
          <w:sz w:val="20"/>
        </w:rPr>
        <w:t>KnowledgeTools</w:t>
      </w:r>
      <w:r>
        <w:rPr>
          <w:rFonts w:ascii="Segoe UI" w:hAnsi="Segoe UI"/>
          <w:color w:val="24292F"/>
          <w:sz w:val="21"/>
        </w:rPr>
        <w:t xml:space="preserve"> methods until a final synthesized answer is produced.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Module: `src/ontokb/rules.py`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Evaluates declarative, forward-chaining deduction rules over relational triples. Operates 100% deterministically without LLM calls.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5.2 Supported Pattern Operators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rule matcher supports rich comparative operators: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gte</w:t>
      </w:r>
      <w:r>
        <w:rPr>
          <w:rFonts w:ascii="Segoe UI" w:hAnsi="Segoe UI"/>
          <w:color w:val="24292F"/>
          <w:sz w:val="21"/>
        </w:rPr>
        <w:t xml:space="preserve"> ($\ge$), </w:t>
      </w:r>
      <w:r>
        <w:rPr>
          <w:rFonts w:ascii="Consolas" w:hAnsi="Consolas"/>
          <w:color w:val="0550AE"/>
          <w:sz w:val="20"/>
        </w:rPr>
        <w:t>lte</w:t>
      </w:r>
      <w:r>
        <w:rPr>
          <w:rFonts w:ascii="Segoe UI" w:hAnsi="Segoe UI"/>
          <w:color w:val="24292F"/>
          <w:sz w:val="21"/>
        </w:rPr>
        <w:t xml:space="preserve"> ($\le$), </w:t>
      </w:r>
      <w:r>
        <w:rPr>
          <w:rFonts w:ascii="Consolas" w:hAnsi="Consolas"/>
          <w:color w:val="0550AE"/>
          <w:sz w:val="20"/>
        </w:rPr>
        <w:t>gt</w:t>
      </w:r>
      <w:r>
        <w:rPr>
          <w:rFonts w:ascii="Segoe UI" w:hAnsi="Segoe UI"/>
          <w:color w:val="24292F"/>
          <w:sz w:val="21"/>
        </w:rPr>
        <w:t xml:space="preserve"> ($&gt;$), </w:t>
      </w:r>
      <w:r>
        <w:rPr>
          <w:rFonts w:ascii="Consolas" w:hAnsi="Consolas"/>
          <w:color w:val="0550AE"/>
          <w:sz w:val="20"/>
        </w:rPr>
        <w:t>lt</w:t>
      </w:r>
      <w:r>
        <w:rPr>
          <w:rFonts w:ascii="Segoe UI" w:hAnsi="Segoe UI"/>
          <w:color w:val="24292F"/>
          <w:sz w:val="21"/>
        </w:rPr>
        <w:t xml:space="preserve"> ($&lt;$), </w:t>
      </w:r>
      <w:r>
        <w:rPr>
          <w:rFonts w:ascii="Consolas" w:hAnsi="Consolas"/>
          <w:color w:val="0550AE"/>
          <w:sz w:val="20"/>
        </w:rPr>
        <w:t>eq</w:t>
      </w:r>
      <w:r>
        <w:rPr>
          <w:rFonts w:ascii="Segoe UI" w:hAnsi="Segoe UI"/>
          <w:color w:val="24292F"/>
          <w:sz w:val="21"/>
        </w:rPr>
        <w:t xml:space="preserve"> ($=$), </w:t>
      </w:r>
      <w:r>
        <w:rPr>
          <w:rFonts w:ascii="Consolas" w:hAnsi="Consolas"/>
          <w:color w:val="0550AE"/>
          <w:sz w:val="20"/>
        </w:rPr>
        <w:t>ne</w:t>
      </w:r>
      <w:r>
        <w:rPr>
          <w:rFonts w:ascii="Segoe UI" w:hAnsi="Segoe UI"/>
          <w:color w:val="24292F"/>
          <w:sz w:val="21"/>
        </w:rPr>
        <w:t xml:space="preserve"> ($\ne$), </w:t>
      </w:r>
      <w:r>
        <w:rPr>
          <w:rFonts w:ascii="Consolas" w:hAnsi="Consolas"/>
          <w:color w:val="0550AE"/>
          <w:sz w:val="20"/>
        </w:rPr>
        <w:t>in</w:t>
      </w:r>
      <w:r>
        <w:rPr>
          <w:rFonts w:ascii="Segoe UI" w:hAnsi="Segoe UI"/>
          <w:color w:val="24292F"/>
          <w:sz w:val="21"/>
        </w:rPr>
        <w:t xml:space="preserve"> ($\in$), </w:t>
      </w:r>
      <w:r>
        <w:rPr>
          <w:rFonts w:ascii="Consolas" w:hAnsi="Consolas"/>
          <w:color w:val="0550AE"/>
          <w:sz w:val="20"/>
        </w:rPr>
        <w:t>contains</w:t>
      </w:r>
      <w:r>
        <w:rPr>
          <w:rFonts w:ascii="Segoe UI" w:hAnsi="Segoe UI"/>
          <w:color w:val="24292F"/>
          <w:sz w:val="21"/>
        </w:rPr>
        <w:t xml:space="preserve"> (substring/membership).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5.3 Classes &amp; Methods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`match_pattern(fact: dict, pattern: dict) -&gt; bool`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Asserts whether a factual triple dictionary conforms to a rule condition pattern.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`Rule` &amp; `Action` (dataclasses)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Encapsulate rule definitions (</w:t>
      </w:r>
      <w:r>
        <w:rPr>
          <w:rFonts w:ascii="Consolas" w:hAnsi="Consolas"/>
          <w:color w:val="0550AE"/>
          <w:sz w:val="20"/>
        </w:rPr>
        <w:t>when.all</w:t>
      </w:r>
      <w:r>
        <w:rPr>
          <w:rFonts w:ascii="Segoe UI" w:hAnsi="Segoe UI"/>
          <w:color w:val="24292F"/>
          <w:sz w:val="21"/>
        </w:rPr>
        <w:t xml:space="preserve"> antecedent patterns, </w:t>
      </w:r>
      <w:r>
        <w:rPr>
          <w:rFonts w:ascii="Consolas" w:hAnsi="Consolas"/>
          <w:color w:val="0550AE"/>
          <w:sz w:val="20"/>
        </w:rPr>
        <w:t>then</w:t>
      </w:r>
      <w:r>
        <w:rPr>
          <w:rFonts w:ascii="Segoe UI" w:hAnsi="Segoe UI"/>
          <w:color w:val="24292F"/>
          <w:sz w:val="21"/>
        </w:rPr>
        <w:t xml:space="preserve"> consequent actions).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`RuleEngine` (dataclass)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load(cls, path: str | Path) -&gt; RuleEngine</w:t>
      </w:r>
      <w:r>
        <w:rPr>
          <w:rFonts w:ascii="Segoe UI" w:hAnsi="Segoe UI"/>
          <w:color w:val="24292F"/>
          <w:sz w:val="21"/>
        </w:rPr>
        <w:t xml:space="preserve">: Parses </w:t>
      </w:r>
      <w:r>
        <w:rPr>
          <w:rFonts w:ascii="Consolas" w:hAnsi="Consolas"/>
          <w:color w:val="0550AE"/>
          <w:sz w:val="20"/>
        </w:rPr>
        <w:t>rules/default.yaml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run(self, facts: list[dict]) -&gt; list[Action]</w:t>
      </w:r>
      <w:r>
        <w:rPr>
          <w:rFonts w:ascii="Segoe UI" w:hAnsi="Segoe UI"/>
          <w:color w:val="24292F"/>
          <w:sz w:val="21"/>
        </w:rPr>
        <w:t xml:space="preserve">: Evaluates working set to fixpoint or until </w:t>
      </w:r>
      <w:r>
        <w:rPr>
          <w:rFonts w:ascii="Consolas" w:hAnsi="Consolas"/>
          <w:color w:val="0550AE"/>
          <w:sz w:val="20"/>
        </w:rPr>
        <w:t>max_iterations = 10</w:t>
      </w:r>
      <w:r>
        <w:rPr>
          <w:rFonts w:ascii="Segoe UI" w:hAnsi="Segoe UI"/>
          <w:color w:val="24292F"/>
          <w:sz w:val="21"/>
        </w:rPr>
        <w:t xml:space="preserve"> is reached.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apply(self, graph: GraphStore) -&gt; int</w:t>
      </w:r>
      <w:r>
        <w:rPr>
          <w:rFonts w:ascii="Segoe UI" w:hAnsi="Segoe UI"/>
          <w:color w:val="24292F"/>
          <w:sz w:val="21"/>
        </w:rPr>
        <w:t xml:space="preserve">: Collects facts from </w:t>
      </w:r>
      <w:r>
        <w:rPr>
          <w:rFonts w:ascii="Consolas" w:hAnsi="Consolas"/>
          <w:color w:val="0550AE"/>
          <w:sz w:val="20"/>
        </w:rPr>
        <w:t>graph.facts()</w:t>
      </w:r>
      <w:r>
        <w:rPr>
          <w:rFonts w:ascii="Segoe UI" w:hAnsi="Segoe UI"/>
          <w:color w:val="24292F"/>
          <w:sz w:val="21"/>
        </w:rPr>
        <w:t xml:space="preserve">, executes </w:t>
      </w:r>
      <w:r>
        <w:rPr>
          <w:rFonts w:ascii="Consolas" w:hAnsi="Consolas"/>
          <w:color w:val="0550AE"/>
          <w:sz w:val="20"/>
        </w:rPr>
        <w:t>self.run()</w:t>
      </w:r>
      <w:r>
        <w:rPr>
          <w:rFonts w:ascii="Segoe UI" w:hAnsi="Segoe UI"/>
          <w:color w:val="24292F"/>
          <w:sz w:val="21"/>
        </w:rPr>
        <w:t xml:space="preserve">, translates </w:t>
      </w:r>
      <w:r>
        <w:rPr>
          <w:rFonts w:ascii="Consolas" w:hAnsi="Consolas"/>
          <w:color w:val="0550AE"/>
          <w:sz w:val="20"/>
        </w:rPr>
        <w:t>add_triple</w:t>
      </w:r>
      <w:r>
        <w:rPr>
          <w:rFonts w:ascii="Segoe UI" w:hAnsi="Segoe UI"/>
          <w:color w:val="24292F"/>
          <w:sz w:val="21"/>
        </w:rPr>
        <w:t xml:space="preserve"> actions into </w:t>
      </w:r>
      <w:r>
        <w:rPr>
          <w:rFonts w:ascii="Consolas" w:hAnsi="Consolas"/>
          <w:color w:val="0550AE"/>
          <w:sz w:val="20"/>
        </w:rPr>
        <w:t>graph.add_triple()</w:t>
      </w:r>
      <w:r>
        <w:rPr>
          <w:rFonts w:ascii="Segoe UI" w:hAnsi="Segoe UI"/>
          <w:color w:val="24292F"/>
          <w:sz w:val="21"/>
        </w:rPr>
        <w:t xml:space="preserve"> calls, and returns total newly deduced triples count.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6. Module: `src/ontokb/vault.py`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Synchronizes the SQLite knowledge graph with a local Obsidian markdown vault, generating structured notes with YAML frontmatter, backlinks, and bidirectional </w:t>
      </w:r>
      <w:r>
        <w:rPr>
          <w:rFonts w:ascii="Consolas" w:hAnsi="Consolas"/>
          <w:color w:val="0550AE"/>
          <w:sz w:val="20"/>
        </w:rPr>
        <w:t>[[Wikilinks]]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6.2 Directory Structure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vault organizes notes into five top-level folders: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Sources/</w:t>
      </w:r>
      <w:r>
        <w:rPr>
          <w:rFonts w:ascii="Segoe UI" w:hAnsi="Segoe UI"/>
          <w:color w:val="24292F"/>
          <w:sz w:val="21"/>
        </w:rPr>
        <w:t>: Source document notes (videos, articles) with summaries, key points, and extracted facts.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Entities/</w:t>
      </w:r>
      <w:r>
        <w:rPr>
          <w:rFonts w:ascii="Segoe UI" w:hAnsi="Segoe UI"/>
          <w:color w:val="24292F"/>
          <w:sz w:val="21"/>
        </w:rPr>
        <w:t>: Entity concept notes with properties, aliases, and incoming/outgoing relationship links.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Wiki/</w:t>
      </w:r>
      <w:r>
        <w:rPr>
          <w:rFonts w:ascii="Segoe UI" w:hAnsi="Segoe UI"/>
          <w:color w:val="24292F"/>
          <w:sz w:val="21"/>
        </w:rPr>
        <w:t>: Synthesized topic overviews.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MOC/</w:t>
      </w:r>
      <w:r>
        <w:rPr>
          <w:rFonts w:ascii="Segoe UI" w:hAnsi="Segoe UI"/>
          <w:color w:val="24292F"/>
          <w:sz w:val="21"/>
        </w:rPr>
        <w:t>: Maps of Content generated by rule engine.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Reports/</w:t>
      </w:r>
      <w:r>
        <w:rPr>
          <w:rFonts w:ascii="Segoe UI" w:hAnsi="Segoe UI"/>
          <w:color w:val="24292F"/>
          <w:sz w:val="21"/>
        </w:rPr>
        <w:t>: Periodic review summaries.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6.3 Free Functions &amp; Class `ObsidianVault`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`slugify(name: str)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Strips illegal filename characters (</w:t>
      </w:r>
      <w:r>
        <w:rPr>
          <w:rFonts w:ascii="Consolas" w:hAnsi="Consolas"/>
          <w:color w:val="0550AE"/>
          <w:sz w:val="20"/>
        </w:rPr>
        <w:t>\ / : * ? " &lt; &gt; | # ^ [ ]</w:t>
      </w:r>
      <w:r>
        <w:rPr>
          <w:rFonts w:ascii="Segoe UI" w:hAnsi="Segoe UI"/>
          <w:color w:val="24292F"/>
          <w:sz w:val="21"/>
        </w:rPr>
        <w:t>) to ensure safe file paths on Windows, macOS, and Linux.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`ObsidianVault` Methods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root: str | Path)</w:t>
      </w:r>
      <w:r>
        <w:rPr>
          <w:rFonts w:ascii="Segoe UI" w:hAnsi="Segoe UI"/>
          <w:color w:val="24292F"/>
          <w:sz w:val="21"/>
        </w:rPr>
        <w:t>: Binds vault directory and ensures top-level folders exist.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_write(self, rel: str, text: str) -&gt; Path</w:t>
      </w:r>
      <w:r>
        <w:rPr>
          <w:rFonts w:ascii="Segoe UI" w:hAnsi="Segoe UI"/>
          <w:color w:val="24292F"/>
          <w:sz w:val="21"/>
        </w:rPr>
        <w:t xml:space="preserve">: Atomic file writer. Writes text to </w:t>
      </w:r>
      <w:r>
        <w:rPr>
          <w:rFonts w:ascii="Consolas" w:hAnsi="Consolas"/>
          <w:color w:val="0550AE"/>
          <w:sz w:val="20"/>
        </w:rPr>
        <w:t>.tmp</w:t>
      </w:r>
      <w:r>
        <w:rPr>
          <w:rFonts w:ascii="Segoe UI" w:hAnsi="Segoe UI"/>
          <w:color w:val="24292F"/>
          <w:sz w:val="21"/>
        </w:rPr>
        <w:t xml:space="preserve"> file and performs atomic replace (</w:t>
      </w:r>
      <w:r>
        <w:rPr>
          <w:rFonts w:ascii="Consolas" w:hAnsi="Consolas"/>
          <w:color w:val="0550AE"/>
          <w:sz w:val="20"/>
        </w:rPr>
        <w:t>temporary.replace(path)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transaction(self)</w:t>
      </w:r>
      <w:r>
        <w:rPr>
          <w:rFonts w:ascii="Segoe UI" w:hAnsi="Segoe UI"/>
          <w:color w:val="24292F"/>
          <w:sz w:val="21"/>
        </w:rPr>
        <w:t>: Context manager implementing a memory-backed rollback journal. Records original file bytes before mutation; if an unhandled exception occurs, completely restores all altered and deleted files.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write_content_note(self, item: ContentItem, processed: ProcessedContent) -&gt; Path</w:t>
      </w:r>
      <w:r>
        <w:rPr>
          <w:rFonts w:ascii="Segoe UI" w:hAnsi="Segoe UI"/>
          <w:color w:val="24292F"/>
          <w:sz w:val="21"/>
        </w:rPr>
        <w:t>: Emits markdown document note with complete frontmatter, summaries, and wikilinks.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write_entity_note(self, graph: GraphStore, name: str) -&gt; Path | None</w:t>
      </w:r>
      <w:r>
        <w:rPr>
          <w:rFonts w:ascii="Segoe UI" w:hAnsi="Segoe UI"/>
          <w:color w:val="24292F"/>
          <w:sz w:val="21"/>
        </w:rPr>
        <w:t xml:space="preserve">: Reads entity row and incident edges from SQLite, compiles markdown note with type badges and linked neighbors, and saves to </w:t>
      </w:r>
      <w:r>
        <w:rPr>
          <w:rFonts w:ascii="Consolas" w:hAnsi="Consolas"/>
          <w:color w:val="0550AE"/>
          <w:sz w:val="20"/>
        </w:rPr>
        <w:t>Entities/&lt;name&gt;.md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remove_entity_note(self, name: str) -&gt; None</w:t>
      </w:r>
      <w:r>
        <w:rPr>
          <w:rFonts w:ascii="Segoe UI" w:hAnsi="Segoe UI"/>
          <w:color w:val="24292F"/>
          <w:sz w:val="21"/>
        </w:rPr>
        <w:t>: Deletes entity note file on entity deletion.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rebuild(self, graph: GraphStore) -&gt; int</w:t>
      </w:r>
      <w:r>
        <w:rPr>
          <w:rFonts w:ascii="Segoe UI" w:hAnsi="Segoe UI"/>
          <w:color w:val="24292F"/>
          <w:sz w:val="21"/>
        </w:rPr>
        <w:t>: Regenerates all entity notes across the vault.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7. Module: `src/ontokb/migration.py`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Provides zero-data-loss schema migrations and standards-compliant W3C JSON-LD graph exports.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`migration_plan(graph: GraphStore, ontology: Ontology, overrides=None)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Performs a dry-run migration check. Identifies legacy class mappings (</w:t>
      </w:r>
      <w:r>
        <w:rPr>
          <w:rFonts w:ascii="Consolas" w:hAnsi="Consolas"/>
          <w:color w:val="0550AE"/>
          <w:sz w:val="20"/>
        </w:rPr>
        <w:t>Content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>/</w:t>
      </w:r>
      <w:r>
        <w:rPr>
          <w:rFonts w:ascii="Consolas" w:hAnsi="Consolas"/>
          <w:color w:val="0550AE"/>
          <w:sz w:val="20"/>
        </w:rPr>
        <w:t>VideoObject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Technology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>), checks alias ambiguities, validates relation domain/ranges, and flags entities requiring human review (</w:t>
      </w:r>
      <w:r>
        <w:rPr>
          <w:rFonts w:ascii="Consolas" w:hAnsi="Consolas"/>
          <w:color w:val="0550AE"/>
          <w:sz w:val="20"/>
        </w:rPr>
        <w:t>needs_review</w:t>
      </w:r>
      <w:r>
        <w:rPr>
          <w:rFonts w:ascii="Segoe UI" w:hAnsi="Segoe UI"/>
          <w:color w:val="24292F"/>
          <w:sz w:val="21"/>
        </w:rPr>
        <w:t>).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`migrate_graph(graph: GraphStore, ontology: Ontology, backup_dir: Path, overrides=None, *, apply=False)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Applies schema migration within an atomic </w:t>
      </w:r>
      <w:r>
        <w:rPr>
          <w:rFonts w:ascii="Consolas" w:hAnsi="Consolas"/>
          <w:color w:val="0550AE"/>
          <w:sz w:val="20"/>
        </w:rPr>
        <w:t>BEGIN IMMEDIATE</w:t>
      </w:r>
      <w:r>
        <w:rPr>
          <w:rFonts w:ascii="Segoe UI" w:hAnsi="Segoe UI"/>
          <w:color w:val="24292F"/>
          <w:sz w:val="21"/>
        </w:rPr>
        <w:t xml:space="preserve"> transaction, creating an instant database backup before updating records.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`export_jsonld(graph: GraphStore, out_path: str | Path) -&gt; Path`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Exports the entire knowledge graph as a W3C Schema.org JSON-LD document with </w:t>
      </w:r>
      <w:r>
        <w:rPr>
          <w:rFonts w:ascii="Consolas" w:hAnsi="Consolas"/>
          <w:color w:val="0550AE"/>
          <w:sz w:val="20"/>
        </w:rPr>
        <w:t>@context: "https://schema.org"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@graph</w:t>
      </w:r>
      <w:r>
        <w:rPr>
          <w:rFonts w:ascii="Segoe UI" w:hAnsi="Segoe UI"/>
          <w:color w:val="24292F"/>
          <w:sz w:val="21"/>
        </w:rPr>
        <w:t xml:space="preserve"> array.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