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C1B1" w14:textId="39AFD57C" w:rsidR="005356D7" w:rsidRDefault="005356D7">
      <w:pPr>
        <w:rPr>
          <w:b/>
          <w:bCs/>
        </w:rPr>
      </w:pPr>
      <w:r>
        <w:rPr>
          <w:b/>
          <w:bCs/>
        </w:rPr>
        <w:t>Research Questions</w:t>
      </w:r>
    </w:p>
    <w:p w14:paraId="27765B0B" w14:textId="1AA8A2FB" w:rsidR="005356D7" w:rsidRDefault="00C1449B">
      <w:r>
        <w:t>These are the three questions that guide EDA process:</w:t>
      </w:r>
    </w:p>
    <w:p w14:paraId="3FCFECC2" w14:textId="21845A51" w:rsidR="00C1449B" w:rsidRDefault="0080690D" w:rsidP="0080690D">
      <w:pPr>
        <w:pStyle w:val="ListParagraph"/>
        <w:numPr>
          <w:ilvl w:val="0"/>
          <w:numId w:val="1"/>
        </w:numPr>
      </w:pPr>
      <w:r>
        <w:t>How do Economic and ESG (Environmental, Social, Governance) scores correlate with Stock Prices?</w:t>
      </w:r>
    </w:p>
    <w:p w14:paraId="533E5618" w14:textId="1693037F" w:rsidR="0080690D" w:rsidRDefault="00F31C1D" w:rsidP="0080690D">
      <w:pPr>
        <w:pStyle w:val="ListParagraph"/>
        <w:numPr>
          <w:ilvl w:val="0"/>
          <w:numId w:val="1"/>
        </w:numPr>
      </w:pPr>
      <w:r>
        <w:t>What are the trends in stock prices and trading volumes</w:t>
      </w:r>
      <w:r w:rsidR="00312408">
        <w:t xml:space="preserve"> over time</w:t>
      </w:r>
      <w:r w:rsidR="00491D7A">
        <w:t xml:space="preserve"> across various sectors</w:t>
      </w:r>
      <w:r w:rsidR="006731EB">
        <w:t>?</w:t>
      </w:r>
    </w:p>
    <w:p w14:paraId="3AEA1343" w14:textId="7A88281A" w:rsidR="0080690D" w:rsidRPr="00150F17" w:rsidRDefault="006731EB" w:rsidP="0080690D">
      <w:pPr>
        <w:pStyle w:val="ListParagraph"/>
        <w:numPr>
          <w:ilvl w:val="0"/>
          <w:numId w:val="1"/>
        </w:numPr>
      </w:pPr>
      <w:r>
        <w:t>Which sector are most sensitive to specific economic indicators such as employment rates, the Human Development Index (HDI), and the Producer Price Index (PPI)</w:t>
      </w:r>
      <w:r w:rsidR="00C32AE6">
        <w:t>?</w:t>
      </w:r>
    </w:p>
    <w:p w14:paraId="04EEE28D" w14:textId="065A05A8" w:rsidR="00614F10" w:rsidRPr="00B6211A" w:rsidRDefault="00B6211A">
      <w:pPr>
        <w:rPr>
          <w:b/>
          <w:bCs/>
        </w:rPr>
      </w:pPr>
      <w:r w:rsidRPr="00B6211A">
        <w:rPr>
          <w:b/>
          <w:bCs/>
        </w:rPr>
        <w:t>Dataset Description</w:t>
      </w:r>
    </w:p>
    <w:p w14:paraId="25651CC9" w14:textId="3D209054" w:rsidR="00B6211A" w:rsidRDefault="00B6211A">
      <w:r>
        <w:t xml:space="preserve">The dataset contains 946889 records/observations </w:t>
      </w:r>
      <w:r w:rsidR="00F81D9F">
        <w:t>and fifteen</w:t>
      </w:r>
      <w:r>
        <w:t xml:space="preserve"> variables.</w:t>
      </w:r>
      <w:r w:rsidR="00CC023A">
        <w:t xml:space="preserve"> These variables can be categorized into</w:t>
      </w:r>
      <w:r w:rsidR="00875A5A">
        <w:t xml:space="preserve"> </w:t>
      </w:r>
      <w:r w:rsidR="00CC023A">
        <w:t xml:space="preserve">1 Date variable, 8 float variables, 1 integer variable &amp; 5 string variables. </w:t>
      </w:r>
      <w:r w:rsidR="00875A5A">
        <w:t xml:space="preserve">Following is </w:t>
      </w:r>
      <w:r w:rsidR="007951C0">
        <w:t xml:space="preserve">a </w:t>
      </w:r>
      <w:r w:rsidR="00875A5A">
        <w:t>data dictionary containing variable description</w:t>
      </w:r>
      <w:r w:rsidR="007951C0">
        <w:t>s</w:t>
      </w:r>
      <w:r w:rsidR="00875A5A">
        <w:t xml:space="preserve"> and types as below:</w:t>
      </w:r>
    </w:p>
    <w:tbl>
      <w:tblPr>
        <w:tblStyle w:val="TableGrid"/>
        <w:tblW w:w="9143" w:type="dxa"/>
        <w:tblLook w:val="04A0" w:firstRow="1" w:lastRow="0" w:firstColumn="1" w:lastColumn="0" w:noHBand="0" w:noVBand="1"/>
      </w:tblPr>
      <w:tblGrid>
        <w:gridCol w:w="3047"/>
        <w:gridCol w:w="1239"/>
        <w:gridCol w:w="4857"/>
      </w:tblGrid>
      <w:tr w:rsidR="001172BE" w14:paraId="6C9AE0FA" w14:textId="77777777" w:rsidTr="00922C71">
        <w:trPr>
          <w:trHeight w:val="285"/>
        </w:trPr>
        <w:tc>
          <w:tcPr>
            <w:tcW w:w="3047" w:type="dxa"/>
            <w:shd w:val="clear" w:color="auto" w:fill="F2F2F2" w:themeFill="background1" w:themeFillShade="F2"/>
          </w:tcPr>
          <w:p w14:paraId="4FE1BA25" w14:textId="06FE70BE" w:rsidR="001172BE" w:rsidRPr="001172BE" w:rsidRDefault="001172BE">
            <w:pPr>
              <w:rPr>
                <w:b/>
                <w:bCs/>
              </w:rPr>
            </w:pPr>
            <w:r w:rsidRPr="001172BE">
              <w:rPr>
                <w:b/>
                <w:bCs/>
              </w:rPr>
              <w:t>Variable Name</w:t>
            </w:r>
          </w:p>
        </w:tc>
        <w:tc>
          <w:tcPr>
            <w:tcW w:w="1239" w:type="dxa"/>
            <w:shd w:val="clear" w:color="auto" w:fill="F2F2F2" w:themeFill="background1" w:themeFillShade="F2"/>
          </w:tcPr>
          <w:p w14:paraId="21AF0F8F" w14:textId="4BBA7176" w:rsidR="001172BE" w:rsidRPr="001172BE" w:rsidRDefault="001172BE">
            <w:pPr>
              <w:rPr>
                <w:b/>
                <w:bCs/>
              </w:rPr>
            </w:pPr>
            <w:r w:rsidRPr="001172BE">
              <w:rPr>
                <w:b/>
                <w:bCs/>
              </w:rPr>
              <w:t>Data Type</w:t>
            </w:r>
          </w:p>
        </w:tc>
        <w:tc>
          <w:tcPr>
            <w:tcW w:w="4857" w:type="dxa"/>
            <w:shd w:val="clear" w:color="auto" w:fill="F2F2F2" w:themeFill="background1" w:themeFillShade="F2"/>
          </w:tcPr>
          <w:p w14:paraId="53F4ACED" w14:textId="6FE8D37D" w:rsidR="001172BE" w:rsidRPr="001172BE" w:rsidRDefault="001172BE">
            <w:pPr>
              <w:rPr>
                <w:b/>
                <w:bCs/>
              </w:rPr>
            </w:pPr>
            <w:r w:rsidRPr="001172BE">
              <w:rPr>
                <w:b/>
                <w:bCs/>
              </w:rPr>
              <w:t>Description</w:t>
            </w:r>
          </w:p>
        </w:tc>
      </w:tr>
      <w:tr w:rsidR="001172BE" w14:paraId="3D7EE052" w14:textId="77777777" w:rsidTr="00922C71">
        <w:trPr>
          <w:trHeight w:val="271"/>
        </w:trPr>
        <w:tc>
          <w:tcPr>
            <w:tcW w:w="3047" w:type="dxa"/>
          </w:tcPr>
          <w:p w14:paraId="0CB5D1B5" w14:textId="04D0C40C" w:rsidR="001172BE" w:rsidRDefault="006D1236">
            <w:r>
              <w:t>Date</w:t>
            </w:r>
          </w:p>
        </w:tc>
        <w:tc>
          <w:tcPr>
            <w:tcW w:w="1239" w:type="dxa"/>
          </w:tcPr>
          <w:p w14:paraId="363ABC09" w14:textId="008B65EB" w:rsidR="001172BE" w:rsidRDefault="006D1236">
            <w:r>
              <w:t>Date</w:t>
            </w:r>
          </w:p>
        </w:tc>
        <w:tc>
          <w:tcPr>
            <w:tcW w:w="4857" w:type="dxa"/>
          </w:tcPr>
          <w:p w14:paraId="064C705A" w14:textId="5A4AC719" w:rsidR="001172BE" w:rsidRDefault="006D1236">
            <w:r>
              <w:t>Date when the stock data was recorded.</w:t>
            </w:r>
          </w:p>
        </w:tc>
      </w:tr>
      <w:tr w:rsidR="001172BE" w14:paraId="29DCB55C" w14:textId="77777777" w:rsidTr="00922C71">
        <w:trPr>
          <w:trHeight w:val="285"/>
        </w:trPr>
        <w:tc>
          <w:tcPr>
            <w:tcW w:w="3047" w:type="dxa"/>
          </w:tcPr>
          <w:p w14:paraId="47708966" w14:textId="3E001EBE" w:rsidR="001172BE" w:rsidRDefault="003705A2">
            <w:r>
              <w:t>Open</w:t>
            </w:r>
          </w:p>
        </w:tc>
        <w:tc>
          <w:tcPr>
            <w:tcW w:w="1239" w:type="dxa"/>
          </w:tcPr>
          <w:p w14:paraId="4353DF34" w14:textId="1F6A7F0D" w:rsidR="001172BE" w:rsidRDefault="003705A2">
            <w:r>
              <w:t>Float</w:t>
            </w:r>
          </w:p>
        </w:tc>
        <w:tc>
          <w:tcPr>
            <w:tcW w:w="4857" w:type="dxa"/>
          </w:tcPr>
          <w:p w14:paraId="03A69CDE" w14:textId="2F9D59FA" w:rsidR="001172BE" w:rsidRDefault="003705A2">
            <w:r>
              <w:t xml:space="preserve">Stock Price at </w:t>
            </w:r>
            <w:r w:rsidR="007951C0">
              <w:t xml:space="preserve">the </w:t>
            </w:r>
            <w:r>
              <w:t xml:space="preserve">beginning of </w:t>
            </w:r>
            <w:r w:rsidR="007951C0">
              <w:t xml:space="preserve">the </w:t>
            </w:r>
            <w:r>
              <w:t>trading day</w:t>
            </w:r>
          </w:p>
        </w:tc>
      </w:tr>
      <w:tr w:rsidR="001172BE" w14:paraId="1C00ABB2" w14:textId="77777777" w:rsidTr="00922C71">
        <w:trPr>
          <w:trHeight w:val="271"/>
        </w:trPr>
        <w:tc>
          <w:tcPr>
            <w:tcW w:w="3047" w:type="dxa"/>
          </w:tcPr>
          <w:p w14:paraId="1326538E" w14:textId="0E5EAF7C" w:rsidR="001172BE" w:rsidRDefault="003705A2">
            <w:r>
              <w:t>High</w:t>
            </w:r>
          </w:p>
        </w:tc>
        <w:tc>
          <w:tcPr>
            <w:tcW w:w="1239" w:type="dxa"/>
          </w:tcPr>
          <w:p w14:paraId="40602CDA" w14:textId="57FD0D98" w:rsidR="001172BE" w:rsidRDefault="003705A2">
            <w:r>
              <w:t>Float</w:t>
            </w:r>
          </w:p>
        </w:tc>
        <w:tc>
          <w:tcPr>
            <w:tcW w:w="4857" w:type="dxa"/>
          </w:tcPr>
          <w:p w14:paraId="44A57EDD" w14:textId="2920ABB9" w:rsidR="001172BE" w:rsidRDefault="003705A2">
            <w:r>
              <w:t>Stock</w:t>
            </w:r>
            <w:r w:rsidR="007951C0">
              <w:t>'s</w:t>
            </w:r>
            <w:r>
              <w:t xml:space="preserve"> highest price during </w:t>
            </w:r>
            <w:r w:rsidR="007951C0">
              <w:t xml:space="preserve">the </w:t>
            </w:r>
            <w:r>
              <w:t>trading day</w:t>
            </w:r>
          </w:p>
        </w:tc>
      </w:tr>
      <w:tr w:rsidR="001172BE" w14:paraId="3EDF720D" w14:textId="77777777" w:rsidTr="00922C71">
        <w:trPr>
          <w:trHeight w:val="285"/>
        </w:trPr>
        <w:tc>
          <w:tcPr>
            <w:tcW w:w="3047" w:type="dxa"/>
          </w:tcPr>
          <w:p w14:paraId="60C7831C" w14:textId="0D5F519A" w:rsidR="001172BE" w:rsidRDefault="003705A2">
            <w:r>
              <w:t>Low</w:t>
            </w:r>
          </w:p>
        </w:tc>
        <w:tc>
          <w:tcPr>
            <w:tcW w:w="1239" w:type="dxa"/>
          </w:tcPr>
          <w:p w14:paraId="60FDB2E5" w14:textId="7FE31799" w:rsidR="001172BE" w:rsidRDefault="003705A2">
            <w:r>
              <w:t>Float</w:t>
            </w:r>
          </w:p>
        </w:tc>
        <w:tc>
          <w:tcPr>
            <w:tcW w:w="4857" w:type="dxa"/>
          </w:tcPr>
          <w:p w14:paraId="7FC4E057" w14:textId="681FDAFB" w:rsidR="001172BE" w:rsidRDefault="003705A2">
            <w:r>
              <w:t xml:space="preserve">Stock lowest price during </w:t>
            </w:r>
            <w:r w:rsidR="007951C0">
              <w:t xml:space="preserve">the </w:t>
            </w:r>
            <w:r>
              <w:t>trading day</w:t>
            </w:r>
          </w:p>
        </w:tc>
      </w:tr>
      <w:tr w:rsidR="001172BE" w14:paraId="3E14D47D" w14:textId="77777777" w:rsidTr="00922C71">
        <w:trPr>
          <w:trHeight w:val="271"/>
        </w:trPr>
        <w:tc>
          <w:tcPr>
            <w:tcW w:w="3047" w:type="dxa"/>
          </w:tcPr>
          <w:p w14:paraId="1D272DB9" w14:textId="151ED312" w:rsidR="001172BE" w:rsidRDefault="003705A2">
            <w:r>
              <w:t>Close</w:t>
            </w:r>
          </w:p>
        </w:tc>
        <w:tc>
          <w:tcPr>
            <w:tcW w:w="1239" w:type="dxa"/>
          </w:tcPr>
          <w:p w14:paraId="0311D340" w14:textId="19F3C824" w:rsidR="001172BE" w:rsidRDefault="003705A2">
            <w:r>
              <w:t>Float</w:t>
            </w:r>
          </w:p>
        </w:tc>
        <w:tc>
          <w:tcPr>
            <w:tcW w:w="4857" w:type="dxa"/>
          </w:tcPr>
          <w:p w14:paraId="5DE1E4D6" w14:textId="368A8005" w:rsidR="001172BE" w:rsidRDefault="003705A2">
            <w:r>
              <w:t xml:space="preserve">Stock price at </w:t>
            </w:r>
            <w:r w:rsidR="007951C0">
              <w:t xml:space="preserve">the </w:t>
            </w:r>
            <w:r>
              <w:t xml:space="preserve">end of </w:t>
            </w:r>
            <w:r w:rsidR="007951C0">
              <w:t xml:space="preserve">the </w:t>
            </w:r>
            <w:r>
              <w:t>trading day</w:t>
            </w:r>
          </w:p>
        </w:tc>
      </w:tr>
      <w:tr w:rsidR="001172BE" w14:paraId="0B4890B2" w14:textId="77777777" w:rsidTr="00922C71">
        <w:trPr>
          <w:trHeight w:val="557"/>
        </w:trPr>
        <w:tc>
          <w:tcPr>
            <w:tcW w:w="3047" w:type="dxa"/>
          </w:tcPr>
          <w:p w14:paraId="40289BB9" w14:textId="082A0B86" w:rsidR="001172BE" w:rsidRDefault="003705A2">
            <w:r>
              <w:t>Adj Close</w:t>
            </w:r>
          </w:p>
        </w:tc>
        <w:tc>
          <w:tcPr>
            <w:tcW w:w="1239" w:type="dxa"/>
          </w:tcPr>
          <w:p w14:paraId="70EAD9A7" w14:textId="6A6969C8" w:rsidR="001172BE" w:rsidRDefault="003705A2">
            <w:r>
              <w:t>Float</w:t>
            </w:r>
          </w:p>
        </w:tc>
        <w:tc>
          <w:tcPr>
            <w:tcW w:w="4857" w:type="dxa"/>
          </w:tcPr>
          <w:p w14:paraId="7CACC683" w14:textId="7A5DFFE0" w:rsidR="003705A2" w:rsidRDefault="003705A2">
            <w:r>
              <w:t xml:space="preserve">After adjustments </w:t>
            </w:r>
            <w:r w:rsidR="007951C0">
              <w:t xml:space="preserve">of </w:t>
            </w:r>
            <w:r>
              <w:t>all applicable splits &amp; dividend distributions the stock’s closing price</w:t>
            </w:r>
          </w:p>
        </w:tc>
      </w:tr>
      <w:tr w:rsidR="001172BE" w14:paraId="422888CD" w14:textId="77777777" w:rsidTr="00922C71">
        <w:trPr>
          <w:trHeight w:val="843"/>
        </w:trPr>
        <w:tc>
          <w:tcPr>
            <w:tcW w:w="3047" w:type="dxa"/>
          </w:tcPr>
          <w:p w14:paraId="79E3AEF0" w14:textId="213C439D" w:rsidR="001172BE" w:rsidRDefault="003705A2">
            <w:r>
              <w:t>Volume</w:t>
            </w:r>
          </w:p>
        </w:tc>
        <w:tc>
          <w:tcPr>
            <w:tcW w:w="1239" w:type="dxa"/>
          </w:tcPr>
          <w:p w14:paraId="2EBB28D2" w14:textId="31C59587" w:rsidR="001172BE" w:rsidRDefault="003705A2">
            <w:r>
              <w:t>Integer</w:t>
            </w:r>
          </w:p>
        </w:tc>
        <w:tc>
          <w:tcPr>
            <w:tcW w:w="4857" w:type="dxa"/>
          </w:tcPr>
          <w:p w14:paraId="5D19CF0A" w14:textId="5500F5DF" w:rsidR="001172BE" w:rsidRDefault="0094497D">
            <w:r>
              <w:t xml:space="preserve">During </w:t>
            </w:r>
            <w:r w:rsidR="007951C0">
              <w:t xml:space="preserve">a </w:t>
            </w:r>
            <w:r>
              <w:t xml:space="preserve">given period (monthly considered), </w:t>
            </w:r>
            <w:r w:rsidR="007951C0">
              <w:t xml:space="preserve">the </w:t>
            </w:r>
            <w:r>
              <w:t xml:space="preserve">number of shares or contracts traded in </w:t>
            </w:r>
            <w:r w:rsidR="007951C0">
              <w:t xml:space="preserve">the </w:t>
            </w:r>
            <w:r>
              <w:t>entire market</w:t>
            </w:r>
          </w:p>
        </w:tc>
      </w:tr>
      <w:tr w:rsidR="001172BE" w14:paraId="52CA7367" w14:textId="77777777" w:rsidTr="00922C71">
        <w:trPr>
          <w:trHeight w:val="570"/>
        </w:trPr>
        <w:tc>
          <w:tcPr>
            <w:tcW w:w="3047" w:type="dxa"/>
          </w:tcPr>
          <w:p w14:paraId="2814F5F8" w14:textId="1D80E036" w:rsidR="001172BE" w:rsidRDefault="005C63BB">
            <w:r>
              <w:t>Environment Score</w:t>
            </w:r>
          </w:p>
        </w:tc>
        <w:tc>
          <w:tcPr>
            <w:tcW w:w="1239" w:type="dxa"/>
          </w:tcPr>
          <w:p w14:paraId="472CE83C" w14:textId="591C7FC0" w:rsidR="001172BE" w:rsidRDefault="005C63BB">
            <w:r>
              <w:t>Float</w:t>
            </w:r>
          </w:p>
        </w:tc>
        <w:tc>
          <w:tcPr>
            <w:tcW w:w="4857" w:type="dxa"/>
          </w:tcPr>
          <w:p w14:paraId="20D62808" w14:textId="20E55CB5" w:rsidR="001172BE" w:rsidRDefault="005C63BB">
            <w:r>
              <w:t xml:space="preserve">Score which reflects </w:t>
            </w:r>
            <w:r w:rsidR="007951C0">
              <w:t xml:space="preserve">the </w:t>
            </w:r>
            <w:r>
              <w:t>company’s environmental impact and sustainability practices.</w:t>
            </w:r>
          </w:p>
        </w:tc>
      </w:tr>
      <w:tr w:rsidR="001172BE" w14:paraId="135A3882" w14:textId="77777777" w:rsidTr="00922C71">
        <w:trPr>
          <w:trHeight w:val="557"/>
        </w:trPr>
        <w:tc>
          <w:tcPr>
            <w:tcW w:w="3047" w:type="dxa"/>
          </w:tcPr>
          <w:p w14:paraId="3BBA0E9C" w14:textId="3E1D6248" w:rsidR="001172BE" w:rsidRDefault="005C63BB">
            <w:r>
              <w:t>Social Score</w:t>
            </w:r>
          </w:p>
        </w:tc>
        <w:tc>
          <w:tcPr>
            <w:tcW w:w="1239" w:type="dxa"/>
          </w:tcPr>
          <w:p w14:paraId="6BCF487E" w14:textId="49A5F537" w:rsidR="001172BE" w:rsidRDefault="005C63BB">
            <w:r>
              <w:t>Float</w:t>
            </w:r>
          </w:p>
        </w:tc>
        <w:tc>
          <w:tcPr>
            <w:tcW w:w="4857" w:type="dxa"/>
          </w:tcPr>
          <w:p w14:paraId="0A1CF11A" w14:textId="65689832" w:rsidR="001172BE" w:rsidRDefault="005C63BB">
            <w:r>
              <w:t xml:space="preserve">Score which reflects </w:t>
            </w:r>
            <w:r w:rsidR="007951C0">
              <w:t xml:space="preserve">the </w:t>
            </w:r>
            <w:r>
              <w:t>company’s social responsibility and actions affecting stakeholders.</w:t>
            </w:r>
          </w:p>
        </w:tc>
      </w:tr>
      <w:tr w:rsidR="001172BE" w14:paraId="717FDBE1" w14:textId="77777777" w:rsidTr="00922C71">
        <w:trPr>
          <w:trHeight w:val="271"/>
        </w:trPr>
        <w:tc>
          <w:tcPr>
            <w:tcW w:w="3047" w:type="dxa"/>
          </w:tcPr>
          <w:p w14:paraId="07368056" w14:textId="66A4F436" w:rsidR="001172BE" w:rsidRDefault="005C63BB">
            <w:r>
              <w:t>Governance Score</w:t>
            </w:r>
          </w:p>
        </w:tc>
        <w:tc>
          <w:tcPr>
            <w:tcW w:w="1239" w:type="dxa"/>
          </w:tcPr>
          <w:p w14:paraId="50E6240E" w14:textId="72168DD7" w:rsidR="001172BE" w:rsidRDefault="005C63BB">
            <w:r>
              <w:t>Float</w:t>
            </w:r>
          </w:p>
        </w:tc>
        <w:tc>
          <w:tcPr>
            <w:tcW w:w="4857" w:type="dxa"/>
          </w:tcPr>
          <w:p w14:paraId="28020B7F" w14:textId="46EB6E4A" w:rsidR="001172BE" w:rsidRDefault="001124A8">
            <w:r>
              <w:t>Score reflect</w:t>
            </w:r>
            <w:r w:rsidR="007951C0">
              <w:t>s</w:t>
            </w:r>
            <w:r>
              <w:t xml:space="preserve"> </w:t>
            </w:r>
            <w:r w:rsidR="007951C0">
              <w:t>how</w:t>
            </w:r>
            <w:r>
              <w:t xml:space="preserve"> well </w:t>
            </w:r>
            <w:r w:rsidR="007951C0">
              <w:t xml:space="preserve">the </w:t>
            </w:r>
            <w:r>
              <w:t>company is managed.</w:t>
            </w:r>
          </w:p>
        </w:tc>
      </w:tr>
      <w:tr w:rsidR="001172BE" w14:paraId="63532F7D" w14:textId="77777777" w:rsidTr="00922C71">
        <w:trPr>
          <w:trHeight w:val="285"/>
        </w:trPr>
        <w:tc>
          <w:tcPr>
            <w:tcW w:w="3047" w:type="dxa"/>
          </w:tcPr>
          <w:p w14:paraId="51233149" w14:textId="46EBF2B9" w:rsidR="001172BE" w:rsidRDefault="001124A8">
            <w:r>
              <w:t>Company Name</w:t>
            </w:r>
          </w:p>
        </w:tc>
        <w:tc>
          <w:tcPr>
            <w:tcW w:w="1239" w:type="dxa"/>
          </w:tcPr>
          <w:p w14:paraId="4E26A2BF" w14:textId="0F5AD1F4" w:rsidR="001172BE" w:rsidRDefault="001124A8">
            <w:r>
              <w:t>String</w:t>
            </w:r>
          </w:p>
        </w:tc>
        <w:tc>
          <w:tcPr>
            <w:tcW w:w="4857" w:type="dxa"/>
          </w:tcPr>
          <w:p w14:paraId="3B3E6270" w14:textId="42EE3B3A" w:rsidR="001172BE" w:rsidRDefault="001124A8">
            <w:r>
              <w:t>Full name of company</w:t>
            </w:r>
          </w:p>
        </w:tc>
      </w:tr>
      <w:tr w:rsidR="001172BE" w14:paraId="2FB0A7B5" w14:textId="77777777" w:rsidTr="00922C71">
        <w:trPr>
          <w:trHeight w:val="557"/>
        </w:trPr>
        <w:tc>
          <w:tcPr>
            <w:tcW w:w="3047" w:type="dxa"/>
          </w:tcPr>
          <w:p w14:paraId="0951AF39" w14:textId="79D69D48" w:rsidR="001172BE" w:rsidRDefault="001124A8">
            <w:r>
              <w:t>Industry Group</w:t>
            </w:r>
          </w:p>
        </w:tc>
        <w:tc>
          <w:tcPr>
            <w:tcW w:w="1239" w:type="dxa"/>
          </w:tcPr>
          <w:p w14:paraId="1DBBC4E6" w14:textId="2EA0EF17" w:rsidR="001172BE" w:rsidRDefault="001124A8">
            <w:r>
              <w:t>String</w:t>
            </w:r>
          </w:p>
        </w:tc>
        <w:tc>
          <w:tcPr>
            <w:tcW w:w="4857" w:type="dxa"/>
          </w:tcPr>
          <w:p w14:paraId="477D5EF5" w14:textId="50F2E9A5" w:rsidR="001172BE" w:rsidRDefault="001124A8">
            <w:r>
              <w:t xml:space="preserve">Category describing </w:t>
            </w:r>
            <w:r w:rsidR="007951C0">
              <w:t xml:space="preserve">the </w:t>
            </w:r>
            <w:r>
              <w:t>company’s primary business activity</w:t>
            </w:r>
          </w:p>
        </w:tc>
      </w:tr>
      <w:tr w:rsidR="001172BE" w14:paraId="75408C80" w14:textId="77777777" w:rsidTr="00922C71">
        <w:trPr>
          <w:trHeight w:val="285"/>
        </w:trPr>
        <w:tc>
          <w:tcPr>
            <w:tcW w:w="3047" w:type="dxa"/>
          </w:tcPr>
          <w:p w14:paraId="271EA844" w14:textId="5109A653" w:rsidR="001172BE" w:rsidRDefault="001124A8">
            <w:r>
              <w:t>Primary Sector</w:t>
            </w:r>
          </w:p>
        </w:tc>
        <w:tc>
          <w:tcPr>
            <w:tcW w:w="1239" w:type="dxa"/>
          </w:tcPr>
          <w:p w14:paraId="5E2A068D" w14:textId="2063D75A" w:rsidR="001172BE" w:rsidRDefault="001124A8">
            <w:r>
              <w:t>String</w:t>
            </w:r>
          </w:p>
        </w:tc>
        <w:tc>
          <w:tcPr>
            <w:tcW w:w="4857" w:type="dxa"/>
          </w:tcPr>
          <w:p w14:paraId="0D4A44DD" w14:textId="11FA33D7" w:rsidR="001172BE" w:rsidRDefault="00E0778D">
            <w:r>
              <w:t>Sector to which company business belongs.</w:t>
            </w:r>
          </w:p>
        </w:tc>
      </w:tr>
      <w:tr w:rsidR="001172BE" w14:paraId="063EAF1C" w14:textId="77777777" w:rsidTr="00922C71">
        <w:trPr>
          <w:trHeight w:val="271"/>
        </w:trPr>
        <w:tc>
          <w:tcPr>
            <w:tcW w:w="3047" w:type="dxa"/>
          </w:tcPr>
          <w:p w14:paraId="485B0FDF" w14:textId="7CE40AE0" w:rsidR="001172BE" w:rsidRDefault="00E0778D">
            <w:r>
              <w:t>Country</w:t>
            </w:r>
          </w:p>
        </w:tc>
        <w:tc>
          <w:tcPr>
            <w:tcW w:w="1239" w:type="dxa"/>
          </w:tcPr>
          <w:p w14:paraId="687CC423" w14:textId="00BC7FF1" w:rsidR="001172BE" w:rsidRDefault="00E0778D">
            <w:r>
              <w:t>String</w:t>
            </w:r>
          </w:p>
        </w:tc>
        <w:tc>
          <w:tcPr>
            <w:tcW w:w="4857" w:type="dxa"/>
          </w:tcPr>
          <w:p w14:paraId="157D62A9" w14:textId="12C57895" w:rsidR="001172BE" w:rsidRDefault="00E0778D">
            <w:r>
              <w:t>Location of Company headquarters</w:t>
            </w:r>
          </w:p>
        </w:tc>
      </w:tr>
      <w:tr w:rsidR="00C96282" w14:paraId="04F91C88" w14:textId="77777777" w:rsidTr="00922C71">
        <w:trPr>
          <w:trHeight w:val="557"/>
        </w:trPr>
        <w:tc>
          <w:tcPr>
            <w:tcW w:w="3047" w:type="dxa"/>
          </w:tcPr>
          <w:p w14:paraId="708F9039" w14:textId="60EE9522" w:rsidR="00C96282" w:rsidRDefault="00C96282">
            <w:r>
              <w:t>Ticker</w:t>
            </w:r>
          </w:p>
        </w:tc>
        <w:tc>
          <w:tcPr>
            <w:tcW w:w="1239" w:type="dxa"/>
          </w:tcPr>
          <w:p w14:paraId="4E9CC242" w14:textId="367E526F" w:rsidR="00C96282" w:rsidRDefault="00C96282">
            <w:r>
              <w:t>String</w:t>
            </w:r>
          </w:p>
        </w:tc>
        <w:tc>
          <w:tcPr>
            <w:tcW w:w="4857" w:type="dxa"/>
          </w:tcPr>
          <w:p w14:paraId="6ED53903" w14:textId="46A36ADD" w:rsidR="00C96282" w:rsidRDefault="00C96282">
            <w:r>
              <w:t xml:space="preserve">Unique stock ticker symbol </w:t>
            </w:r>
            <w:r w:rsidR="004A060A">
              <w:t xml:space="preserve">of </w:t>
            </w:r>
            <w:r w:rsidR="007951C0">
              <w:t xml:space="preserve">the </w:t>
            </w:r>
            <w:r>
              <w:t>company for trading purposes.</w:t>
            </w:r>
          </w:p>
        </w:tc>
      </w:tr>
      <w:tr w:rsidR="005223EF" w14:paraId="2F4ECC8F" w14:textId="77777777" w:rsidTr="00922C71">
        <w:trPr>
          <w:trHeight w:val="285"/>
        </w:trPr>
        <w:tc>
          <w:tcPr>
            <w:tcW w:w="3047" w:type="dxa"/>
          </w:tcPr>
          <w:p w14:paraId="6C01C49C" w14:textId="3F84840F" w:rsidR="005223EF" w:rsidRDefault="005223EF">
            <w:r>
              <w:t>Average Hourly Earnings</w:t>
            </w:r>
          </w:p>
        </w:tc>
        <w:tc>
          <w:tcPr>
            <w:tcW w:w="1239" w:type="dxa"/>
          </w:tcPr>
          <w:p w14:paraId="1AE0922E" w14:textId="1F795D81" w:rsidR="005223EF" w:rsidRDefault="005223EF">
            <w:r>
              <w:t>Float</w:t>
            </w:r>
          </w:p>
        </w:tc>
        <w:tc>
          <w:tcPr>
            <w:tcW w:w="4857" w:type="dxa"/>
          </w:tcPr>
          <w:p w14:paraId="3454ABC7" w14:textId="231BA5F8" w:rsidR="001636D9" w:rsidRDefault="00990AC5">
            <w:r>
              <w:t>Laborers’</w:t>
            </w:r>
            <w:r w:rsidR="001636D9">
              <w:t xml:space="preserve"> average earnings per hours</w:t>
            </w:r>
          </w:p>
        </w:tc>
      </w:tr>
      <w:tr w:rsidR="00922C71" w14:paraId="2B84907E" w14:textId="77777777" w:rsidTr="00922C71">
        <w:trPr>
          <w:trHeight w:val="285"/>
        </w:trPr>
        <w:tc>
          <w:tcPr>
            <w:tcW w:w="3047" w:type="dxa"/>
          </w:tcPr>
          <w:p w14:paraId="416467FF" w14:textId="52CE8E4E" w:rsidR="00922C71" w:rsidRDefault="00922C71">
            <w:r>
              <w:t>Producer Price Index (PPI)</w:t>
            </w:r>
          </w:p>
        </w:tc>
        <w:tc>
          <w:tcPr>
            <w:tcW w:w="1239" w:type="dxa"/>
          </w:tcPr>
          <w:p w14:paraId="43F67DA6" w14:textId="2200E746" w:rsidR="00922C71" w:rsidRDefault="00922C71">
            <w:r>
              <w:t>Float</w:t>
            </w:r>
          </w:p>
        </w:tc>
        <w:tc>
          <w:tcPr>
            <w:tcW w:w="4857" w:type="dxa"/>
          </w:tcPr>
          <w:p w14:paraId="623F253D" w14:textId="35550648" w:rsidR="00922C71" w:rsidRDefault="00922C71">
            <w:r>
              <w:t>Wholesale prices measure. Producers require for their goods &amp; services</w:t>
            </w:r>
          </w:p>
        </w:tc>
      </w:tr>
      <w:tr w:rsidR="00FB5CCD" w14:paraId="75295D8D" w14:textId="77777777" w:rsidTr="00922C71">
        <w:trPr>
          <w:trHeight w:val="285"/>
        </w:trPr>
        <w:tc>
          <w:tcPr>
            <w:tcW w:w="3047" w:type="dxa"/>
          </w:tcPr>
          <w:p w14:paraId="1B590217" w14:textId="54BF9994" w:rsidR="00FB5CCD" w:rsidRDefault="00FB5CCD">
            <w:r>
              <w:t>Employment Cost Index (ECI)</w:t>
            </w:r>
          </w:p>
        </w:tc>
        <w:tc>
          <w:tcPr>
            <w:tcW w:w="1239" w:type="dxa"/>
          </w:tcPr>
          <w:p w14:paraId="40B1E454" w14:textId="40196654" w:rsidR="00FB5CCD" w:rsidRDefault="00FB5CCD">
            <w:r>
              <w:t>Float</w:t>
            </w:r>
          </w:p>
        </w:tc>
        <w:tc>
          <w:tcPr>
            <w:tcW w:w="4857" w:type="dxa"/>
          </w:tcPr>
          <w:p w14:paraId="0391384C" w14:textId="21375CFE" w:rsidR="00FB5CCD" w:rsidRDefault="003A7D59">
            <w:r>
              <w:t xml:space="preserve">It is </w:t>
            </w:r>
            <w:r w:rsidR="00EA31AA">
              <w:t xml:space="preserve">the </w:t>
            </w:r>
            <w:r>
              <w:t>cost of employee wages and benefits measure</w:t>
            </w:r>
            <w:r w:rsidR="00EA31AA">
              <w:t>d</w:t>
            </w:r>
            <w:r>
              <w:t xml:space="preserve"> for </w:t>
            </w:r>
            <w:r w:rsidR="00EA31AA">
              <w:t xml:space="preserve">the </w:t>
            </w:r>
            <w:r>
              <w:t>employer</w:t>
            </w:r>
          </w:p>
        </w:tc>
      </w:tr>
      <w:tr w:rsidR="00565B55" w14:paraId="1329448C" w14:textId="77777777" w:rsidTr="00922C71">
        <w:trPr>
          <w:trHeight w:val="285"/>
        </w:trPr>
        <w:tc>
          <w:tcPr>
            <w:tcW w:w="3047" w:type="dxa"/>
          </w:tcPr>
          <w:p w14:paraId="5707BA3C" w14:textId="42460AC0" w:rsidR="00565B55" w:rsidRDefault="00565B55">
            <w:r>
              <w:t>Human Development Index (HDI)</w:t>
            </w:r>
          </w:p>
        </w:tc>
        <w:tc>
          <w:tcPr>
            <w:tcW w:w="1239" w:type="dxa"/>
          </w:tcPr>
          <w:p w14:paraId="5E806F54" w14:textId="5DA05355" w:rsidR="00565B55" w:rsidRDefault="00565B55">
            <w:r>
              <w:t>Float</w:t>
            </w:r>
          </w:p>
        </w:tc>
        <w:tc>
          <w:tcPr>
            <w:tcW w:w="4857" w:type="dxa"/>
          </w:tcPr>
          <w:p w14:paraId="003BDA10" w14:textId="11862C53" w:rsidR="00565B55" w:rsidRDefault="004D2D9E">
            <w:r>
              <w:t>Health, Education, and income terms measure a countr</w:t>
            </w:r>
            <w:r w:rsidR="00EA31AA">
              <w:t>y'</w:t>
            </w:r>
            <w:r>
              <w:t>s well-being.</w:t>
            </w:r>
          </w:p>
        </w:tc>
      </w:tr>
      <w:tr w:rsidR="004D2D9E" w14:paraId="1FD5A723" w14:textId="77777777" w:rsidTr="00922C71">
        <w:trPr>
          <w:trHeight w:val="285"/>
        </w:trPr>
        <w:tc>
          <w:tcPr>
            <w:tcW w:w="3047" w:type="dxa"/>
          </w:tcPr>
          <w:p w14:paraId="406D81C1" w14:textId="249334F3" w:rsidR="004D2D9E" w:rsidRDefault="004D2D9E">
            <w:r>
              <w:t>Labor Productivity</w:t>
            </w:r>
          </w:p>
        </w:tc>
        <w:tc>
          <w:tcPr>
            <w:tcW w:w="1239" w:type="dxa"/>
          </w:tcPr>
          <w:p w14:paraId="44179A43" w14:textId="4BFA7684" w:rsidR="004D2D9E" w:rsidRDefault="004D2D9E">
            <w:r>
              <w:t>Index</w:t>
            </w:r>
          </w:p>
        </w:tc>
        <w:tc>
          <w:tcPr>
            <w:tcW w:w="4857" w:type="dxa"/>
          </w:tcPr>
          <w:p w14:paraId="5885CB50" w14:textId="00CB71D2" w:rsidR="004D2D9E" w:rsidRDefault="004D2D9E">
            <w:r>
              <w:t>It is a measure where the amount of work done</w:t>
            </w:r>
          </w:p>
        </w:tc>
      </w:tr>
      <w:tr w:rsidR="004D2D9E" w14:paraId="51191CD2" w14:textId="77777777" w:rsidTr="00922C71">
        <w:trPr>
          <w:trHeight w:val="285"/>
        </w:trPr>
        <w:tc>
          <w:tcPr>
            <w:tcW w:w="3047" w:type="dxa"/>
          </w:tcPr>
          <w:p w14:paraId="341C2352" w14:textId="1166299F" w:rsidR="004D2D9E" w:rsidRDefault="004D2D9E">
            <w:r>
              <w:t>Payroll Employment</w:t>
            </w:r>
          </w:p>
        </w:tc>
        <w:tc>
          <w:tcPr>
            <w:tcW w:w="1239" w:type="dxa"/>
          </w:tcPr>
          <w:p w14:paraId="3683C713" w14:textId="70672542" w:rsidR="004D2D9E" w:rsidRDefault="004D2D9E">
            <w:r>
              <w:t>Integer</w:t>
            </w:r>
          </w:p>
        </w:tc>
        <w:tc>
          <w:tcPr>
            <w:tcW w:w="4857" w:type="dxa"/>
          </w:tcPr>
          <w:p w14:paraId="7878E5E9" w14:textId="518429B9" w:rsidR="004D2D9E" w:rsidRDefault="004D2D9E">
            <w:r>
              <w:t>Per employer</w:t>
            </w:r>
            <w:r w:rsidR="00EA31AA">
              <w:t>,</w:t>
            </w:r>
            <w:r>
              <w:t xml:space="preserve"> it is </w:t>
            </w:r>
            <w:r w:rsidR="00EA31AA">
              <w:t xml:space="preserve">the </w:t>
            </w:r>
            <w:r>
              <w:t>total number of paid employees</w:t>
            </w:r>
          </w:p>
        </w:tc>
      </w:tr>
      <w:tr w:rsidR="004D2D9E" w14:paraId="06AF348F" w14:textId="77777777" w:rsidTr="00922C71">
        <w:trPr>
          <w:trHeight w:val="285"/>
        </w:trPr>
        <w:tc>
          <w:tcPr>
            <w:tcW w:w="3047" w:type="dxa"/>
          </w:tcPr>
          <w:p w14:paraId="637EF32F" w14:textId="3A9C2C61" w:rsidR="004D2D9E" w:rsidRDefault="004D2D9E">
            <w:r>
              <w:t>Rolling Means</w:t>
            </w:r>
          </w:p>
        </w:tc>
        <w:tc>
          <w:tcPr>
            <w:tcW w:w="1239" w:type="dxa"/>
          </w:tcPr>
          <w:p w14:paraId="18444AC9" w14:textId="592DDD1D" w:rsidR="004D2D9E" w:rsidRDefault="004D2D9E">
            <w:r>
              <w:t>Float</w:t>
            </w:r>
          </w:p>
        </w:tc>
        <w:tc>
          <w:tcPr>
            <w:tcW w:w="4857" w:type="dxa"/>
          </w:tcPr>
          <w:p w14:paraId="0EF5CC67" w14:textId="56417AAB" w:rsidR="004D2D9E" w:rsidRDefault="004D2D9E">
            <w:r>
              <w:t xml:space="preserve">Measure of average stocker price over </w:t>
            </w:r>
            <w:r w:rsidR="00EA31AA">
              <w:t xml:space="preserve">the </w:t>
            </w:r>
            <w:r>
              <w:t>specific time period.</w:t>
            </w:r>
          </w:p>
        </w:tc>
      </w:tr>
      <w:tr w:rsidR="004D2D9E" w14:paraId="6A230F76" w14:textId="77777777" w:rsidTr="00922C71">
        <w:trPr>
          <w:trHeight w:val="285"/>
        </w:trPr>
        <w:tc>
          <w:tcPr>
            <w:tcW w:w="3047" w:type="dxa"/>
          </w:tcPr>
          <w:p w14:paraId="1873DE77" w14:textId="59F99BA4" w:rsidR="004D2D9E" w:rsidRDefault="004D2D9E">
            <w:r>
              <w:lastRenderedPageBreak/>
              <w:t>Stock Price Data</w:t>
            </w:r>
          </w:p>
        </w:tc>
        <w:tc>
          <w:tcPr>
            <w:tcW w:w="1239" w:type="dxa"/>
          </w:tcPr>
          <w:p w14:paraId="302A3E25" w14:textId="31AFDE09" w:rsidR="004D2D9E" w:rsidRDefault="004D2D9E">
            <w:r>
              <w:t>Float</w:t>
            </w:r>
          </w:p>
        </w:tc>
        <w:tc>
          <w:tcPr>
            <w:tcW w:w="4857" w:type="dxa"/>
          </w:tcPr>
          <w:p w14:paraId="5F9ECCC8" w14:textId="72919668" w:rsidR="004D2D9E" w:rsidRDefault="00EA31AA">
            <w:r>
              <w:t>The c</w:t>
            </w:r>
            <w:r w:rsidR="004D2D9E">
              <w:t xml:space="preserve">urrent trading price of </w:t>
            </w:r>
            <w:r>
              <w:t xml:space="preserve">the </w:t>
            </w:r>
            <w:r w:rsidR="004D2D9E">
              <w:t xml:space="preserve">company’s share in </w:t>
            </w:r>
            <w:r>
              <w:t xml:space="preserve">the </w:t>
            </w:r>
            <w:r w:rsidR="004D2D9E">
              <w:t>market</w:t>
            </w:r>
          </w:p>
        </w:tc>
      </w:tr>
      <w:tr w:rsidR="00FB7D81" w14:paraId="25BC71B2" w14:textId="77777777" w:rsidTr="00922C71">
        <w:trPr>
          <w:trHeight w:val="285"/>
        </w:trPr>
        <w:tc>
          <w:tcPr>
            <w:tcW w:w="3047" w:type="dxa"/>
          </w:tcPr>
          <w:p w14:paraId="7F540920" w14:textId="716AAD09" w:rsidR="00FB7D81" w:rsidRDefault="00FB7D81">
            <w:r>
              <w:t>Unemployment Rates</w:t>
            </w:r>
          </w:p>
        </w:tc>
        <w:tc>
          <w:tcPr>
            <w:tcW w:w="1239" w:type="dxa"/>
          </w:tcPr>
          <w:p w14:paraId="55EF09A2" w14:textId="3ED8720D" w:rsidR="00FB7D81" w:rsidRDefault="00FB7D81">
            <w:r>
              <w:t>Index</w:t>
            </w:r>
          </w:p>
        </w:tc>
        <w:tc>
          <w:tcPr>
            <w:tcW w:w="4857" w:type="dxa"/>
          </w:tcPr>
          <w:p w14:paraId="4E51732D" w14:textId="35B338BF" w:rsidR="00FB7D81" w:rsidRDefault="003D6975">
            <w:r>
              <w:t>Measure of percentage of skilled individuals with no job.</w:t>
            </w:r>
          </w:p>
        </w:tc>
      </w:tr>
      <w:tr w:rsidR="003D6975" w14:paraId="00C6C1F6" w14:textId="77777777" w:rsidTr="00922C71">
        <w:trPr>
          <w:trHeight w:val="285"/>
        </w:trPr>
        <w:tc>
          <w:tcPr>
            <w:tcW w:w="3047" w:type="dxa"/>
          </w:tcPr>
          <w:p w14:paraId="72657C62" w14:textId="13D99765" w:rsidR="003D6975" w:rsidRDefault="003D6975">
            <w:r>
              <w:t>Volumes of Trades</w:t>
            </w:r>
          </w:p>
        </w:tc>
        <w:tc>
          <w:tcPr>
            <w:tcW w:w="1239" w:type="dxa"/>
          </w:tcPr>
          <w:p w14:paraId="3A61BCDB" w14:textId="2E8035D9" w:rsidR="003D6975" w:rsidRDefault="003D6975">
            <w:r>
              <w:t>Integer</w:t>
            </w:r>
          </w:p>
        </w:tc>
        <w:tc>
          <w:tcPr>
            <w:tcW w:w="4857" w:type="dxa"/>
          </w:tcPr>
          <w:p w14:paraId="5296DDC5" w14:textId="56440DD7" w:rsidR="003D6975" w:rsidRDefault="003D6975">
            <w:r>
              <w:t xml:space="preserve">Number of company shares bought and sold in </w:t>
            </w:r>
            <w:r w:rsidR="00EA31AA">
              <w:t xml:space="preserve">the </w:t>
            </w:r>
            <w:r>
              <w:t>given period.</w:t>
            </w:r>
          </w:p>
        </w:tc>
      </w:tr>
    </w:tbl>
    <w:p w14:paraId="2FBAA306" w14:textId="77777777" w:rsidR="00875A5A" w:rsidRDefault="00875A5A"/>
    <w:p w14:paraId="5C50E8C5" w14:textId="7662722B" w:rsidR="00287959" w:rsidRDefault="002E2E2A">
      <w:r>
        <w:t xml:space="preserve">The above dataset is created </w:t>
      </w:r>
      <w:r w:rsidR="00EA31AA">
        <w:t xml:space="preserve">and </w:t>
      </w:r>
      <w:r w:rsidRPr="002E2E2A">
        <w:t>scrupulous</w:t>
      </w:r>
      <w:r>
        <w:t xml:space="preserve">ly assembled from many authoritative sources, </w:t>
      </w:r>
      <w:r w:rsidR="00743E3C">
        <w:t>each provid</w:t>
      </w:r>
      <w:r w:rsidR="00EA31AA">
        <w:t>ing</w:t>
      </w:r>
      <w:r w:rsidR="00743E3C">
        <w:t xml:space="preserve"> valuable insights in</w:t>
      </w:r>
      <w:r w:rsidR="00EA31AA">
        <w:t>to</w:t>
      </w:r>
      <w:r w:rsidR="00743E3C">
        <w:t xml:space="preserve"> stock market dynamics, HDI (human development index), labor statistics, </w:t>
      </w:r>
      <w:r w:rsidR="00A3184E">
        <w:t xml:space="preserve">and </w:t>
      </w:r>
      <w:r w:rsidR="00743E3C">
        <w:t xml:space="preserve">economic indicators. </w:t>
      </w:r>
      <w:r w:rsidR="00A3184E">
        <w:t>The complete dataset</w:t>
      </w:r>
      <w:r w:rsidR="009A4693">
        <w:t xml:space="preserve"> consists of approximately 950,000 records, containing fifteen distinct variables, and as mentioned earlier values ranging from stock prices and trading volumes </w:t>
      </w:r>
      <w:r w:rsidR="00EA31AA">
        <w:t xml:space="preserve">to </w:t>
      </w:r>
      <w:r w:rsidR="009A4693">
        <w:t>environmental, social, and governance scores, along with crucial labor &amp; economic indices.</w:t>
      </w:r>
    </w:p>
    <w:p w14:paraId="7A67D6FB" w14:textId="40B76089" w:rsidR="00D44F9D" w:rsidRDefault="002B20B0">
      <w:r>
        <w:t>Starting with stock market data we have scraped historical stock price data for US companies using</w:t>
      </w:r>
      <w:r w:rsidRPr="002B20B0">
        <w:rPr>
          <w:b/>
          <w:bCs/>
          <w:i/>
          <w:iCs/>
        </w:rPr>
        <w:t xml:space="preserve"> </w:t>
      </w:r>
      <w:r w:rsidR="00EA31AA">
        <w:rPr>
          <w:b/>
          <w:bCs/>
          <w:i/>
          <w:iCs/>
        </w:rPr>
        <w:t xml:space="preserve">the </w:t>
      </w:r>
      <w:r w:rsidR="00EA31AA">
        <w:t>P</w:t>
      </w:r>
      <w:r w:rsidR="00724DE9" w:rsidRPr="00724DE9">
        <w:t>ython</w:t>
      </w:r>
      <w:r w:rsidR="00724DE9">
        <w:rPr>
          <w:b/>
          <w:bCs/>
        </w:rPr>
        <w:t xml:space="preserve"> </w:t>
      </w:r>
      <w:r w:rsidRPr="002B20B0">
        <w:rPr>
          <w:b/>
          <w:bCs/>
        </w:rPr>
        <w:t>‘</w:t>
      </w:r>
      <w:r w:rsidRPr="002B20B0">
        <w:rPr>
          <w:b/>
          <w:bCs/>
          <w:i/>
          <w:iCs/>
        </w:rPr>
        <w:t>yfinance</w:t>
      </w:r>
      <w:r w:rsidRPr="002B20B0">
        <w:rPr>
          <w:b/>
          <w:bCs/>
        </w:rPr>
        <w:t>’</w:t>
      </w:r>
      <w:r>
        <w:rPr>
          <w:b/>
          <w:bCs/>
          <w:i/>
          <w:iCs/>
        </w:rPr>
        <w:t xml:space="preserve"> </w:t>
      </w:r>
      <w:r>
        <w:t xml:space="preserve">library. The data includes opening, high, low, and closing prices of stocks, along with adjusted closing prices and trading </w:t>
      </w:r>
      <w:r w:rsidR="003F188A">
        <w:t>volumes</w:t>
      </w:r>
      <w:r>
        <w:t>.</w:t>
      </w:r>
      <w:r w:rsidR="003F188A">
        <w:t xml:space="preserve"> We also used </w:t>
      </w:r>
      <w:r w:rsidR="00EA31AA">
        <w:t>B</w:t>
      </w:r>
      <w:r w:rsidR="003F188A">
        <w:t xml:space="preserve">ureau of </w:t>
      </w:r>
      <w:r w:rsidR="00EA31AA">
        <w:t>L</w:t>
      </w:r>
      <w:r w:rsidR="003F188A">
        <w:t>abor (</w:t>
      </w:r>
      <w:hyperlink r:id="rId5" w:history="1">
        <w:r w:rsidR="00353AC3">
          <w:rPr>
            <w:rStyle w:val="Hyperlink"/>
          </w:rPr>
          <w:t>BLS GOV</w:t>
        </w:r>
      </w:hyperlink>
      <w:r w:rsidR="003F188A">
        <w:t xml:space="preserve">) statistics, our primary source for labor-related data, which </w:t>
      </w:r>
      <w:r w:rsidR="002E6165">
        <w:t>includes average</w:t>
      </w:r>
      <w:r w:rsidR="003F188A">
        <w:t xml:space="preserve"> hourly earnings, ECI (employment cost index)</w:t>
      </w:r>
      <w:r w:rsidR="00724DE9">
        <w:t xml:space="preserve">, payroll employment, labor productivity, and unemployment rates. </w:t>
      </w:r>
      <w:r w:rsidR="002E6165">
        <w:t xml:space="preserve">The </w:t>
      </w:r>
      <w:r w:rsidR="00EA31AA">
        <w:t>BLS</w:t>
      </w:r>
      <w:r w:rsidR="002E6165">
        <w:t xml:space="preserve"> data is available in Excel </w:t>
      </w:r>
      <w:r w:rsidR="00353AC3">
        <w:t>format,</w:t>
      </w:r>
      <w:r w:rsidR="002E6165">
        <w:t xml:space="preserve"> and we have integrated </w:t>
      </w:r>
      <w:r w:rsidR="00EA31AA">
        <w:t xml:space="preserve">it </w:t>
      </w:r>
      <w:r w:rsidR="002E6165">
        <w:t xml:space="preserve">into our dataset. The ESG scores (Environment, Social &amp; Governance) scores are scrapped from the </w:t>
      </w:r>
      <w:r w:rsidR="00EA31AA">
        <w:t>Yahoo F</w:t>
      </w:r>
      <w:r w:rsidR="002E6165">
        <w:t>inance website</w:t>
      </w:r>
      <w:r w:rsidR="00ED73DE">
        <w:t xml:space="preserve"> (</w:t>
      </w:r>
      <w:hyperlink r:id="rId6" w:history="1">
        <w:r w:rsidR="00EA31AA">
          <w:rPr>
            <w:rStyle w:val="Hyperlink"/>
          </w:rPr>
          <w:t>Yahoo Finance</w:t>
        </w:r>
      </w:hyperlink>
      <w:r w:rsidR="00ED73DE">
        <w:t>)</w:t>
      </w:r>
      <w:r w:rsidR="002E6165">
        <w:t xml:space="preserve"> using </w:t>
      </w:r>
      <w:r w:rsidR="00EC2A92">
        <w:t>web-scraping</w:t>
      </w:r>
      <w:r w:rsidR="002E6165">
        <w:t xml:space="preserve"> for all the companies initially pulled from </w:t>
      </w:r>
      <w:r w:rsidR="00EA31AA">
        <w:t xml:space="preserve">the </w:t>
      </w:r>
      <w:r w:rsidR="002E6165">
        <w:t>‘</w:t>
      </w:r>
      <w:r w:rsidR="002E6165" w:rsidRPr="002E6165">
        <w:rPr>
          <w:b/>
          <w:bCs/>
        </w:rPr>
        <w:t>yfinance</w:t>
      </w:r>
      <w:r w:rsidR="002E6165">
        <w:t>’ library.</w:t>
      </w:r>
      <w:r w:rsidR="00D44F9D">
        <w:t xml:space="preserve"> </w:t>
      </w:r>
    </w:p>
    <w:p w14:paraId="5824498A" w14:textId="1619C94C" w:rsidR="009A4693" w:rsidRDefault="00D44F9D">
      <w:r>
        <w:t xml:space="preserve">Further, the interest rate over </w:t>
      </w:r>
      <w:r w:rsidR="00EA31AA">
        <w:t xml:space="preserve">the </w:t>
      </w:r>
      <w:r>
        <w:t xml:space="preserve">years, </w:t>
      </w:r>
      <w:r w:rsidR="00EA31AA">
        <w:t xml:space="preserve">the </w:t>
      </w:r>
      <w:r>
        <w:t xml:space="preserve">economic indicator mentioned earlier Producer Price Index (PPI) is retrieved from </w:t>
      </w:r>
      <w:r w:rsidR="00EA31AA">
        <w:t xml:space="preserve">the </w:t>
      </w:r>
      <w:r>
        <w:t xml:space="preserve">Federal Reserve Economic Data </w:t>
      </w:r>
      <w:hyperlink r:id="rId7" w:history="1">
        <w:r w:rsidRPr="00D44F9D">
          <w:rPr>
            <w:rStyle w:val="Hyperlink"/>
          </w:rPr>
          <w:t>(FRED)</w:t>
        </w:r>
      </w:hyperlink>
      <w:r>
        <w:t xml:space="preserve"> database where our focus is to offer insights into wholesale price movements and economic trends.</w:t>
      </w:r>
      <w:r w:rsidR="00970C2B">
        <w:t xml:space="preserve"> Lastly, the data </w:t>
      </w:r>
      <w:r w:rsidR="009E67C0">
        <w:t>of</w:t>
      </w:r>
      <w:r w:rsidR="00970C2B">
        <w:t xml:space="preserve"> </w:t>
      </w:r>
      <w:r w:rsidR="00EA31AA">
        <w:t xml:space="preserve">the </w:t>
      </w:r>
      <w:r w:rsidR="00970C2B">
        <w:t xml:space="preserve">Human Development Index (HDI) is obtained from </w:t>
      </w:r>
      <w:hyperlink r:id="rId8" w:history="1">
        <w:r w:rsidR="00970C2B" w:rsidRPr="00970C2B">
          <w:rPr>
            <w:rStyle w:val="Hyperlink"/>
          </w:rPr>
          <w:t>(ourworldindata org)</w:t>
        </w:r>
      </w:hyperlink>
      <w:r w:rsidR="00970C2B">
        <w:t xml:space="preserve"> Our World in Data website.</w:t>
      </w:r>
    </w:p>
    <w:p w14:paraId="2D86200C" w14:textId="1F9F7E09" w:rsidR="00D03B92" w:rsidRPr="002B20B0" w:rsidRDefault="00D03B92">
      <w:r>
        <w:t xml:space="preserve">While compiling the data, to confirm </w:t>
      </w:r>
      <w:r w:rsidR="00EA31AA">
        <w:t xml:space="preserve">the </w:t>
      </w:r>
      <w:r>
        <w:t xml:space="preserve">dataset’s integrity and relevance we </w:t>
      </w:r>
      <w:r w:rsidR="00EA31AA">
        <w:t xml:space="preserve">have </w:t>
      </w:r>
      <w:r>
        <w:t>done various meticulous verification of data sources and formats.</w:t>
      </w:r>
      <w:r w:rsidR="003B17DA">
        <w:t xml:space="preserve"> This dataset has various types o</w:t>
      </w:r>
      <w:r w:rsidR="002019A5">
        <w:t>f</w:t>
      </w:r>
      <w:r w:rsidR="003B17DA">
        <w:t xml:space="preserve"> data such as dates, floats, integers &amp; strings</w:t>
      </w:r>
      <w:r w:rsidR="00C9124E">
        <w:t xml:space="preserve">, </w:t>
      </w:r>
      <w:r w:rsidR="00EA31AA">
        <w:t>which</w:t>
      </w:r>
      <w:r w:rsidR="00C9124E">
        <w:t xml:space="preserve"> offers a holistic view of </w:t>
      </w:r>
      <w:r w:rsidR="00EA31AA">
        <w:t xml:space="preserve">the </w:t>
      </w:r>
      <w:r w:rsidR="00C9124E">
        <w:t xml:space="preserve">financial and economic landscape. </w:t>
      </w:r>
      <w:r w:rsidR="00F863C0">
        <w:t xml:space="preserve">Our research is supported as this dataset includes stock market fluctuations, labor market dynamics, and broad economic and social indicators to analyze trends and how </w:t>
      </w:r>
      <w:r w:rsidR="00EA31AA">
        <w:t>they</w:t>
      </w:r>
      <w:r w:rsidR="00F863C0">
        <w:t xml:space="preserve"> impact different sectors and time</w:t>
      </w:r>
      <w:r w:rsidR="00EA31AA">
        <w:t>s</w:t>
      </w:r>
      <w:r w:rsidR="00F863C0">
        <w:t>.</w:t>
      </w:r>
    </w:p>
    <w:sectPr w:rsidR="00D03B92" w:rsidRPr="002B20B0" w:rsidSect="00857A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D1ADA"/>
    <w:multiLevelType w:val="hybridMultilevel"/>
    <w:tmpl w:val="73F629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66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IwMzAwNzUzMre0NDZV0lEKTi0uzszPAykwrQUADMT1DCwAAAA="/>
  </w:docVars>
  <w:rsids>
    <w:rsidRoot w:val="008E0D47"/>
    <w:rsid w:val="000249DE"/>
    <w:rsid w:val="000E2CCD"/>
    <w:rsid w:val="001124A8"/>
    <w:rsid w:val="001172BE"/>
    <w:rsid w:val="00150F17"/>
    <w:rsid w:val="001636D9"/>
    <w:rsid w:val="002019A5"/>
    <w:rsid w:val="00237CFF"/>
    <w:rsid w:val="00287959"/>
    <w:rsid w:val="002B20B0"/>
    <w:rsid w:val="002E2E2A"/>
    <w:rsid w:val="002E6165"/>
    <w:rsid w:val="00312408"/>
    <w:rsid w:val="00353AC3"/>
    <w:rsid w:val="003705A2"/>
    <w:rsid w:val="003810A7"/>
    <w:rsid w:val="00394868"/>
    <w:rsid w:val="003A7D59"/>
    <w:rsid w:val="003B17DA"/>
    <w:rsid w:val="003D6975"/>
    <w:rsid w:val="003F188A"/>
    <w:rsid w:val="00491D7A"/>
    <w:rsid w:val="004A060A"/>
    <w:rsid w:val="004B068C"/>
    <w:rsid w:val="004D2D9E"/>
    <w:rsid w:val="005223EF"/>
    <w:rsid w:val="005356D7"/>
    <w:rsid w:val="00565B55"/>
    <w:rsid w:val="005C63BB"/>
    <w:rsid w:val="005F6AA5"/>
    <w:rsid w:val="00614F10"/>
    <w:rsid w:val="006731EB"/>
    <w:rsid w:val="006D1236"/>
    <w:rsid w:val="00724DE9"/>
    <w:rsid w:val="00743E3C"/>
    <w:rsid w:val="007951C0"/>
    <w:rsid w:val="0080690D"/>
    <w:rsid w:val="00857AD4"/>
    <w:rsid w:val="00875A5A"/>
    <w:rsid w:val="008E0D47"/>
    <w:rsid w:val="00922C71"/>
    <w:rsid w:val="0094497D"/>
    <w:rsid w:val="00947EF2"/>
    <w:rsid w:val="00970C2B"/>
    <w:rsid w:val="00990AC5"/>
    <w:rsid w:val="009A4693"/>
    <w:rsid w:val="009E67C0"/>
    <w:rsid w:val="00A11632"/>
    <w:rsid w:val="00A3184E"/>
    <w:rsid w:val="00B6211A"/>
    <w:rsid w:val="00B6305D"/>
    <w:rsid w:val="00C1449B"/>
    <w:rsid w:val="00C32AE6"/>
    <w:rsid w:val="00C9124E"/>
    <w:rsid w:val="00C96282"/>
    <w:rsid w:val="00CC023A"/>
    <w:rsid w:val="00D03B92"/>
    <w:rsid w:val="00D44F9D"/>
    <w:rsid w:val="00E0778D"/>
    <w:rsid w:val="00EA31AA"/>
    <w:rsid w:val="00EC2A92"/>
    <w:rsid w:val="00ED73DE"/>
    <w:rsid w:val="00F31C1D"/>
    <w:rsid w:val="00F81D9F"/>
    <w:rsid w:val="00F863C0"/>
    <w:rsid w:val="00FB5CCD"/>
    <w:rsid w:val="00FB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52BA"/>
  <w15:chartTrackingRefBased/>
  <w15:docId w15:val="{536FA64E-CE97-425D-9029-F0D9338A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8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6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(https:/ourworldindata.org/human-development-index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d.stlouisfe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(https:/finance.yahoo.com)" TargetMode="External"/><Relationship Id="rId5" Type="http://schemas.openxmlformats.org/officeDocument/2006/relationships/hyperlink" Target="https://www.bls.go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Bommidi, Jaideep</dc:creator>
  <cp:keywords/>
  <dc:description/>
  <cp:lastModifiedBy>Bommidi, Jaideep</cp:lastModifiedBy>
  <cp:revision>55</cp:revision>
  <dcterms:created xsi:type="dcterms:W3CDTF">2024-02-19T23:47:00Z</dcterms:created>
  <dcterms:modified xsi:type="dcterms:W3CDTF">2024-02-22T05:26:00Z</dcterms:modified>
</cp:coreProperties>
</file>